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C5FC2" w14:textId="77777777" w:rsidR="00E817AB" w:rsidRDefault="00000000" w:rsidP="001C2CB8">
      <w:pPr>
        <w:pStyle w:val="Heading1"/>
        <w:jc w:val="center"/>
      </w:pPr>
      <w:r>
        <w:t>Documentație: Lista Rapoarte</w:t>
      </w:r>
    </w:p>
    <w:p w14:paraId="3D92619B" w14:textId="77777777" w:rsidR="00E817AB" w:rsidRDefault="00000000">
      <w:r>
        <w:t>Această documentație descrie funcționalitățile machetei "Lista Rapoarte", care permite generarea și listarea diferitelor rapoarte pentru secțiunile de debite și încasări.</w:t>
      </w:r>
    </w:p>
    <w:p w14:paraId="33B73FC4" w14:textId="77777777" w:rsidR="00E817AB" w:rsidRDefault="00000000">
      <w:pPr>
        <w:pStyle w:val="Heading2"/>
      </w:pPr>
      <w:r>
        <w:t>Funcționalități principale</w:t>
      </w:r>
    </w:p>
    <w:p w14:paraId="18160E7C" w14:textId="77777777" w:rsidR="00E817AB" w:rsidRDefault="00000000">
      <w:r>
        <w:t>Macheta oferă următoarele funcționalități:</w:t>
      </w:r>
    </w:p>
    <w:p w14:paraId="21365B14" w14:textId="77777777" w:rsidR="00E817AB" w:rsidRDefault="00000000">
      <w:pPr>
        <w:pStyle w:val="ListBullet"/>
      </w:pPr>
      <w:r>
        <w:t>1. Generarea rapoartelor pentru secțiunea de debite sau secțiunea de încasări.</w:t>
      </w:r>
    </w:p>
    <w:p w14:paraId="3D50D24D" w14:textId="77777777" w:rsidR="00E817AB" w:rsidRDefault="00000000">
      <w:pPr>
        <w:pStyle w:val="ListBullet"/>
      </w:pPr>
      <w:r>
        <w:t>2. Selectarea unui raport din lista disponibilă pentru secțiunea aleasă.</w:t>
      </w:r>
    </w:p>
    <w:p w14:paraId="60A0AB1D" w14:textId="77777777" w:rsidR="00E817AB" w:rsidRDefault="00000000">
      <w:pPr>
        <w:pStyle w:val="ListBullet"/>
      </w:pPr>
      <w:r>
        <w:t>3. Configurarea criteriilor de filtrare în partea dreaptă a machetei, incluzând perioada, sursa și alte specificații relevante.</w:t>
      </w:r>
    </w:p>
    <w:p w14:paraId="0ED15AE5" w14:textId="77777777" w:rsidR="00E817AB" w:rsidRDefault="00000000">
      <w:pPr>
        <w:pStyle w:val="ListBullet"/>
      </w:pPr>
      <w:r>
        <w:t>4. Listarea rapoartelor generate conform criteriilor selectate, prin apăsarea butonului **Listare**.</w:t>
      </w:r>
    </w:p>
    <w:p w14:paraId="1098B120" w14:textId="77777777" w:rsidR="00E817AB" w:rsidRDefault="00000000">
      <w:pPr>
        <w:pStyle w:val="Heading2"/>
      </w:pPr>
      <w:r>
        <w:t>Utilizarea machetei</w:t>
      </w:r>
    </w:p>
    <w:p w14:paraId="4CCFD95D" w14:textId="77777777" w:rsidR="00E817AB" w:rsidRDefault="00000000">
      <w:r>
        <w:t>1. Alegeți secțiunea dorită: **Debite** sau **Încasări**, utilizând lista derulantă din partea stângă sus a machetei.</w:t>
      </w:r>
    </w:p>
    <w:p w14:paraId="5CD29C3A" w14:textId="77777777" w:rsidR="00E817AB" w:rsidRDefault="00000000">
      <w:r>
        <w:t>2. Selectați un raport din lista disponibilă pentru secțiunea aleasă.</w:t>
      </w:r>
    </w:p>
    <w:p w14:paraId="16C035F0" w14:textId="77777777" w:rsidR="00E817AB" w:rsidRDefault="00000000">
      <w:r>
        <w:t>3. Configurați filtrele din partea dreaptă a machetei pentru a specifica datele incluse în raport.</w:t>
      </w:r>
    </w:p>
    <w:p w14:paraId="66E1FBFF" w14:textId="77777777" w:rsidR="00E817AB" w:rsidRDefault="00000000">
      <w:r>
        <w:t>4. Apăsați butonul **Listare** pentru a genera și descărca raportul conform setărilor configurate.</w:t>
      </w:r>
    </w:p>
    <w:p w14:paraId="068D4E3E" w14:textId="77777777" w:rsidR="00E817AB" w:rsidRDefault="00000000">
      <w:pPr>
        <w:pStyle w:val="Heading2"/>
      </w:pPr>
      <w:r>
        <w:t>Exemple vizuale</w:t>
      </w:r>
    </w:p>
    <w:p w14:paraId="75FF4383" w14:textId="77777777" w:rsidR="00E817AB" w:rsidRDefault="00000000">
      <w:r>
        <w:t>Mai jos sunt prezentate două imagini care exemplifică utilizarea machetei pentru secțiunile Debite și Încasări.</w:t>
      </w:r>
    </w:p>
    <w:p w14:paraId="5CCDF21F" w14:textId="77777777" w:rsidR="00E817AB" w:rsidRDefault="00000000">
      <w:pPr>
        <w:pStyle w:val="Heading3"/>
      </w:pPr>
      <w:r>
        <w:t>Secțiunea Debite</w:t>
      </w:r>
    </w:p>
    <w:p w14:paraId="63CE8113" w14:textId="77777777" w:rsidR="00E817AB" w:rsidRDefault="00000000">
      <w:r>
        <w:rPr>
          <w:noProof/>
        </w:rPr>
        <w:drawing>
          <wp:inline distT="0" distB="0" distL="0" distR="0" wp14:anchorId="6221FC23" wp14:editId="4CD2B437">
            <wp:extent cx="5486400" cy="720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i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2BD" w14:textId="77777777" w:rsidR="00E817AB" w:rsidRDefault="00000000">
      <w:r>
        <w:t>Imaginea de mai sus exemplifică utilizarea machetei pentru generarea rapoartelor din secțiunea **Debite**.</w:t>
      </w:r>
    </w:p>
    <w:p w14:paraId="5AE7A14C" w14:textId="77777777" w:rsidR="00E817AB" w:rsidRDefault="00000000">
      <w:pPr>
        <w:pStyle w:val="Heading3"/>
      </w:pPr>
      <w:r>
        <w:lastRenderedPageBreak/>
        <w:t>Secțiunea Încasări</w:t>
      </w:r>
    </w:p>
    <w:p w14:paraId="0323D9FF" w14:textId="77777777" w:rsidR="00E817AB" w:rsidRDefault="00000000">
      <w:r>
        <w:rPr>
          <w:noProof/>
        </w:rPr>
        <w:drawing>
          <wp:inline distT="0" distB="0" distL="0" distR="0" wp14:anchorId="4A58723A" wp14:editId="3E230984">
            <wp:extent cx="5486400" cy="1103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asar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C902" w14:textId="77777777" w:rsidR="00E817AB" w:rsidRDefault="00000000">
      <w:r>
        <w:t>Imaginea de mai sus exemplifică utilizarea machetei pentru generarea rapoartelor din secțiunea **Încasări**.</w:t>
      </w:r>
    </w:p>
    <w:sectPr w:rsidR="00E817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248572">
    <w:abstractNumId w:val="8"/>
  </w:num>
  <w:num w:numId="2" w16cid:durableId="1008826617">
    <w:abstractNumId w:val="6"/>
  </w:num>
  <w:num w:numId="3" w16cid:durableId="951975968">
    <w:abstractNumId w:val="5"/>
  </w:num>
  <w:num w:numId="4" w16cid:durableId="919828995">
    <w:abstractNumId w:val="4"/>
  </w:num>
  <w:num w:numId="5" w16cid:durableId="1242832442">
    <w:abstractNumId w:val="7"/>
  </w:num>
  <w:num w:numId="6" w16cid:durableId="2140341288">
    <w:abstractNumId w:val="3"/>
  </w:num>
  <w:num w:numId="7" w16cid:durableId="808206032">
    <w:abstractNumId w:val="2"/>
  </w:num>
  <w:num w:numId="8" w16cid:durableId="1816678274">
    <w:abstractNumId w:val="1"/>
  </w:num>
  <w:num w:numId="9" w16cid:durableId="214102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29D"/>
    <w:rsid w:val="0015074B"/>
    <w:rsid w:val="001C2CB8"/>
    <w:rsid w:val="0029639D"/>
    <w:rsid w:val="00326F90"/>
    <w:rsid w:val="00AA1D8D"/>
    <w:rsid w:val="00B47730"/>
    <w:rsid w:val="00CB0664"/>
    <w:rsid w:val="00E81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733EA"/>
  <w14:defaultImageDpi w14:val="300"/>
  <w15:docId w15:val="{63FAD72D-6122-4D39-8091-82490BE5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2024-12-04T09:44:00Z</dcterms:created>
  <dcterms:modified xsi:type="dcterms:W3CDTF">2024-12-04T09:44:00Z</dcterms:modified>
  <cp:category/>
</cp:coreProperties>
</file>