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639589" w14:textId="77777777" w:rsidR="00487CA3" w:rsidRDefault="00000000" w:rsidP="00A45A15">
      <w:pPr>
        <w:pStyle w:val="Heading1"/>
        <w:jc w:val="center"/>
      </w:pPr>
      <w:r>
        <w:t>Documentație: Modulul Învățământ - Sigma</w:t>
      </w:r>
    </w:p>
    <w:p w14:paraId="106C6564" w14:textId="77777777" w:rsidR="00487CA3" w:rsidRDefault="00000000">
      <w:r>
        <w:t>Această documentație descrie funcționalitățile modulului "Învățământ" din cadrul aplicației Sigma. Acest modul oferă opțiuni pentru gestionarea activităților educaționale, rapoartelor și configurărilor specifice.</w:t>
      </w:r>
    </w:p>
    <w:p w14:paraId="297A5EC8" w14:textId="77777777" w:rsidR="00487CA3" w:rsidRDefault="00000000">
      <w:pPr>
        <w:pStyle w:val="Heading2"/>
      </w:pPr>
      <w:r>
        <w:t>Învățământ</w:t>
      </w:r>
    </w:p>
    <w:p w14:paraId="5692F400" w14:textId="77777777" w:rsidR="00487CA3" w:rsidRDefault="00000000">
      <w:r>
        <w:t>Modulul "Învățământ" include următoarele funcționalități:</w:t>
      </w:r>
    </w:p>
    <w:p w14:paraId="5EA77991" w14:textId="2F5EB55C" w:rsidR="00487CA3" w:rsidRDefault="00000000">
      <w:pPr>
        <w:pStyle w:val="ListBullet"/>
      </w:pPr>
      <w:r>
        <w:t xml:space="preserve">1. **Grupe**: Permite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grupelor</w:t>
      </w:r>
      <w:proofErr w:type="spellEnd"/>
      <w:r>
        <w:t xml:space="preserve"> de </w:t>
      </w:r>
      <w:proofErr w:type="spellStart"/>
      <w:r w:rsidR="00A45A15">
        <w:t>copii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, </w:t>
      </w:r>
      <w:proofErr w:type="spellStart"/>
      <w:r>
        <w:t>modificarea</w:t>
      </w:r>
      <w:proofErr w:type="spellEnd"/>
      <w:r>
        <w:t xml:space="preserve"> și administrarea detaliilor acestora.</w:t>
      </w:r>
    </w:p>
    <w:p w14:paraId="59EF9A26" w14:textId="01AF180D" w:rsidR="00487CA3" w:rsidRDefault="00000000">
      <w:pPr>
        <w:pStyle w:val="ListBullet"/>
      </w:pPr>
      <w:r>
        <w:t xml:space="preserve">2. **Prezența**: Oferă posibilitatea de a înregistra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prezența</w:t>
      </w:r>
      <w:proofErr w:type="spellEnd"/>
      <w:r>
        <w:t xml:space="preserve"> </w:t>
      </w:r>
      <w:proofErr w:type="spellStart"/>
      <w:r w:rsidR="00A45A15">
        <w:t>copiilor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gramStart"/>
      <w:r>
        <w:t>de a</w:t>
      </w:r>
      <w:proofErr w:type="gramEnd"/>
      <w:r>
        <w:t xml:space="preserve"> genera rapoarte detaliate despre participarea acestora.</w:t>
      </w:r>
    </w:p>
    <w:p w14:paraId="57F981EA" w14:textId="77777777" w:rsidR="00487CA3" w:rsidRDefault="00000000">
      <w:pPr>
        <w:pStyle w:val="Heading2"/>
      </w:pPr>
      <w:r>
        <w:t>Rapoarte</w:t>
      </w:r>
    </w:p>
    <w:p w14:paraId="19F9CD3F" w14:textId="77777777" w:rsidR="00487CA3" w:rsidRDefault="00000000">
      <w:r>
        <w:t>Secțiunea "Rapoarte" oferă următoarele opțiuni:</w:t>
      </w:r>
    </w:p>
    <w:p w14:paraId="1F439832" w14:textId="353A5AFA" w:rsidR="00487CA3" w:rsidRDefault="00000000">
      <w:pPr>
        <w:pStyle w:val="ListBullet"/>
      </w:pPr>
      <w:r>
        <w:t>1. **Restanțe și plăți în avans**: Generarea rapoartelor cu detalii despre restanțele financiare și plățile în avans efectuate.</w:t>
      </w:r>
    </w:p>
    <w:p w14:paraId="7F327360" w14:textId="77777777" w:rsidR="00487CA3" w:rsidRDefault="00000000">
      <w:pPr>
        <w:pStyle w:val="ListBullet"/>
      </w:pPr>
      <w:r>
        <w:t>2. **Situație viză flotant**: Vizualizarea și raportarea datelor legate de viză flotant, conform cerințelor instituției.</w:t>
      </w:r>
    </w:p>
    <w:p w14:paraId="4D813970" w14:textId="77777777" w:rsidR="00487CA3" w:rsidRDefault="00000000">
      <w:pPr>
        <w:pStyle w:val="Heading2"/>
      </w:pPr>
      <w:r>
        <w:t>Configurări</w:t>
      </w:r>
    </w:p>
    <w:p w14:paraId="7185586C" w14:textId="77777777" w:rsidR="00487CA3" w:rsidRDefault="00000000">
      <w:r>
        <w:t>Secțiunea "Configurări" permite personalizarea aplicației prin următoarele opțiuni:</w:t>
      </w:r>
    </w:p>
    <w:p w14:paraId="239E262A" w14:textId="77777777" w:rsidR="00487CA3" w:rsidRDefault="00000000">
      <w:pPr>
        <w:pStyle w:val="ListBullet"/>
      </w:pPr>
      <w:r>
        <w:t>1. **Setări aplicație**: Configurarea parametrilor aplicației pentru a se adapta cerințelor instituției de învățământ.</w:t>
      </w:r>
    </w:p>
    <w:p w14:paraId="052AE7B6" w14:textId="77777777" w:rsidR="00487CA3" w:rsidRDefault="00000000">
      <w:pPr>
        <w:pStyle w:val="ListBullet"/>
      </w:pPr>
      <w:r>
        <w:t>2. **Vacanțe / zile libere legale**: Gestionarea perioadelor de vacanță și a zilelor libere legale pentru a optimiza planificarea activităților.</w:t>
      </w:r>
    </w:p>
    <w:p w14:paraId="5A07EB69" w14:textId="77777777" w:rsidR="00487CA3" w:rsidRDefault="00000000">
      <w:pPr>
        <w:pStyle w:val="Heading2"/>
      </w:pPr>
      <w:r>
        <w:t>Exemplu vizual</w:t>
      </w:r>
    </w:p>
    <w:p w14:paraId="7CDF011E" w14:textId="77777777" w:rsidR="00487CA3" w:rsidRDefault="00000000">
      <w:r>
        <w:t>Mai jos este prezentată o imagine a modulului "Învățământ" din aplicația Sigma:</w:t>
      </w:r>
    </w:p>
    <w:p w14:paraId="123AE445" w14:textId="77777777" w:rsidR="00487CA3" w:rsidRDefault="00000000">
      <w:r>
        <w:rPr>
          <w:noProof/>
        </w:rPr>
        <w:drawing>
          <wp:inline distT="0" distB="0" distL="0" distR="0" wp14:anchorId="7853F504" wp14:editId="47EBA55F">
            <wp:extent cx="5486400" cy="12316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C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512848">
    <w:abstractNumId w:val="8"/>
  </w:num>
  <w:num w:numId="2" w16cid:durableId="35204641">
    <w:abstractNumId w:val="6"/>
  </w:num>
  <w:num w:numId="3" w16cid:durableId="1458527798">
    <w:abstractNumId w:val="5"/>
  </w:num>
  <w:num w:numId="4" w16cid:durableId="306518482">
    <w:abstractNumId w:val="4"/>
  </w:num>
  <w:num w:numId="5" w16cid:durableId="152574737">
    <w:abstractNumId w:val="7"/>
  </w:num>
  <w:num w:numId="6" w16cid:durableId="362752375">
    <w:abstractNumId w:val="3"/>
  </w:num>
  <w:num w:numId="7" w16cid:durableId="880360872">
    <w:abstractNumId w:val="2"/>
  </w:num>
  <w:num w:numId="8" w16cid:durableId="369842732">
    <w:abstractNumId w:val="1"/>
  </w:num>
  <w:num w:numId="9" w16cid:durableId="104530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9A7"/>
    <w:rsid w:val="0015074B"/>
    <w:rsid w:val="0029639D"/>
    <w:rsid w:val="00326F90"/>
    <w:rsid w:val="00487CA3"/>
    <w:rsid w:val="00A45A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021A8"/>
  <w14:defaultImageDpi w14:val="300"/>
  <w15:docId w15:val="{0925AA4E-E164-42BC-AF6E-7855580A2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2024-12-04T12:35:00Z</dcterms:created>
  <dcterms:modified xsi:type="dcterms:W3CDTF">2024-12-04T12:35:00Z</dcterms:modified>
  <cp:category/>
</cp:coreProperties>
</file>