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90C5D9" w14:textId="6E174CD6" w:rsidR="005539A3" w:rsidRPr="00A8275D" w:rsidRDefault="00A8275D">
      <w:pPr>
        <w:pStyle w:val="Heading1"/>
        <w:rPr>
          <w:sz w:val="36"/>
          <w:szCs w:val="36"/>
        </w:rPr>
      </w:pPr>
      <w:proofErr w:type="spellStart"/>
      <w:r w:rsidRPr="00A8275D">
        <w:rPr>
          <w:sz w:val="36"/>
          <w:szCs w:val="36"/>
        </w:rPr>
        <w:t>Configurare</w:t>
      </w:r>
      <w:proofErr w:type="spellEnd"/>
      <w:r w:rsidRPr="00A8275D">
        <w:rPr>
          <w:sz w:val="36"/>
          <w:szCs w:val="36"/>
        </w:rPr>
        <w:t xml:space="preserve"> </w:t>
      </w:r>
      <w:proofErr w:type="spellStart"/>
      <w:r w:rsidRPr="00A8275D">
        <w:rPr>
          <w:sz w:val="36"/>
          <w:szCs w:val="36"/>
        </w:rPr>
        <w:t>Închidere</w:t>
      </w:r>
      <w:proofErr w:type="spellEnd"/>
      <w:r w:rsidRPr="00A8275D">
        <w:rPr>
          <w:sz w:val="36"/>
          <w:szCs w:val="36"/>
        </w:rPr>
        <w:t xml:space="preserve"> </w:t>
      </w:r>
      <w:proofErr w:type="spellStart"/>
      <w:r w:rsidRPr="00A8275D">
        <w:rPr>
          <w:sz w:val="36"/>
          <w:szCs w:val="36"/>
        </w:rPr>
        <w:t>Conturi</w:t>
      </w:r>
      <w:proofErr w:type="spellEnd"/>
    </w:p>
    <w:p w14:paraId="0EEB8D5B" w14:textId="7D9A86D7" w:rsidR="00A8275D" w:rsidRDefault="00A8275D" w:rsidP="00A8275D"/>
    <w:p w14:paraId="2C33DB72" w14:textId="2D14ABEA" w:rsidR="00A8275D" w:rsidRPr="00A8275D" w:rsidRDefault="00A8275D" w:rsidP="00A8275D">
      <w:r w:rsidRPr="00A8275D">
        <w:drawing>
          <wp:inline distT="0" distB="0" distL="0" distR="0" wp14:anchorId="0D13ED61" wp14:editId="0686F7A5">
            <wp:extent cx="5486400" cy="23101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2CDCE" w14:textId="77777777" w:rsidR="005539A3" w:rsidRDefault="00A8275D">
      <w:pPr>
        <w:pStyle w:val="Heading2"/>
      </w:pPr>
      <w:r>
        <w:t>1. Descriere generală:</w:t>
      </w:r>
    </w:p>
    <w:p w14:paraId="0D9E259D" w14:textId="7836AAB8" w:rsidR="005539A3" w:rsidRDefault="00A8275D">
      <w:r>
        <w:br/>
        <w:t xml:space="preserve">    Ecranul „Configurare Închidere Conturi”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închiderii</w:t>
      </w:r>
      <w:proofErr w:type="spellEnd"/>
      <w:r>
        <w:t xml:space="preserve"> </w:t>
      </w:r>
      <w:proofErr w:type="spellStart"/>
      <w:r>
        <w:t>conturilor</w:t>
      </w:r>
      <w:proofErr w:type="spellEnd"/>
      <w:r>
        <w:t xml:space="preserve"> </w:t>
      </w:r>
      <w:proofErr w:type="spellStart"/>
      <w:r>
        <w:t>contabile</w:t>
      </w:r>
      <w:proofErr w:type="spellEnd"/>
      <w:r w:rsidR="0034673B"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activitatea</w:t>
      </w:r>
      <w:proofErr w:type="spellEnd"/>
      <w:r w:rsidR="0034673B">
        <w:t xml:space="preserve"> </w:t>
      </w:r>
      <w:proofErr w:type="spellStart"/>
      <w:r w:rsidR="0034673B">
        <w:t>selectata</w:t>
      </w:r>
      <w:proofErr w:type="spellEnd"/>
      <w:r>
        <w:t xml:space="preserve">. Utilizatorii pot </w:t>
      </w:r>
      <w:proofErr w:type="spellStart"/>
      <w:r>
        <w:t>asocia</w:t>
      </w:r>
      <w:proofErr w:type="spellEnd"/>
      <w:r>
        <w:t xml:space="preserve"> </w:t>
      </w:r>
      <w:proofErr w:type="spellStart"/>
      <w:r>
        <w:t>conturi</w:t>
      </w:r>
      <w:proofErr w:type="spellEnd"/>
      <w:r>
        <w:t xml:space="preserve"> de </w:t>
      </w:r>
      <w:proofErr w:type="spellStart"/>
      <w:r>
        <w:t>închidere</w:t>
      </w:r>
      <w:proofErr w:type="spellEnd"/>
      <w:r>
        <w:t xml:space="preserve"> manual </w:t>
      </w:r>
      <w:proofErr w:type="spellStart"/>
      <w:r>
        <w:t>sau</w:t>
      </w:r>
      <w:proofErr w:type="spellEnd"/>
      <w:r>
        <w:t xml:space="preserve"> </w:t>
      </w:r>
      <w:r>
        <w:t xml:space="preserve">conform  </w:t>
      </w:r>
      <w:proofErr w:type="spellStart"/>
      <w:r>
        <w:t>algoritmului</w:t>
      </w:r>
      <w:proofErr w:type="spellEnd"/>
      <w:r>
        <w:t xml:space="preserve"> </w:t>
      </w:r>
      <w:proofErr w:type="spellStart"/>
      <w:r>
        <w:t>prestabilit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pot analiza structura conturilor sintetice și analitice.</w:t>
      </w:r>
      <w:r>
        <w:br/>
        <w:t xml:space="preserve">    </w:t>
      </w:r>
    </w:p>
    <w:p w14:paraId="0715C058" w14:textId="77777777" w:rsidR="005539A3" w:rsidRDefault="00A8275D">
      <w:pPr>
        <w:pStyle w:val="Heading2"/>
      </w:pPr>
      <w:r>
        <w:t>2. Secțiuni principale ale interfeței:</w:t>
      </w:r>
    </w:p>
    <w:p w14:paraId="3862A2B4" w14:textId="77777777" w:rsidR="00A8275D" w:rsidRDefault="00A8275D">
      <w:r>
        <w:br/>
        <w:t xml:space="preserve">    - **Căutare cont:** Introduceți numele sau codul unui cont pentru a filtra rapid lista afișată.</w:t>
      </w:r>
      <w:r>
        <w:br/>
        <w:t xml:space="preserve">    - **Tabelul p</w:t>
      </w:r>
      <w:r>
        <w:t>rincipal:** Prezintă structura detaliată a conturilor contabile:</w:t>
      </w:r>
      <w:r>
        <w:br/>
        <w:t xml:space="preserve">      - **Clasă:** Codul clasei contabile.</w:t>
      </w:r>
      <w:r>
        <w:br/>
        <w:t xml:space="preserve">      - **Grupă:** Codul grupei contabile.</w:t>
      </w:r>
      <w:r>
        <w:br/>
        <w:t xml:space="preserve">      - **Cont sintetic gr.I, gr.II și gr.III:** Codurile conturilor sintetice și analitice.</w:t>
      </w:r>
      <w:r>
        <w:br/>
        <w:t xml:space="preserve">      - **De</w:t>
      </w:r>
      <w:r>
        <w:t>numire cont:** Descrierea contului.</w:t>
      </w:r>
      <w:r>
        <w:br/>
        <w:t xml:space="preserve">      - **Cont Închidere:** Contul asociat închiderii contabile.</w:t>
      </w:r>
      <w:r>
        <w:br/>
        <w:t xml:space="preserve">      - **Închidere lună / Închidere trimestru:** Opțiuni de configurare pentru </w:t>
      </w:r>
      <w:proofErr w:type="spellStart"/>
      <w:r>
        <w:t>închiderile</w:t>
      </w:r>
      <w:proofErr w:type="spellEnd"/>
      <w:r>
        <w:t xml:space="preserve"> </w:t>
      </w:r>
      <w:proofErr w:type="spellStart"/>
      <w:r>
        <w:t>lunare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trimestriale</w:t>
      </w:r>
      <w:proofErr w:type="spellEnd"/>
      <w:r>
        <w:t>.</w:t>
      </w:r>
    </w:p>
    <w:p w14:paraId="5307EEDA" w14:textId="77777777" w:rsidR="00A8275D" w:rsidRDefault="00A8275D"/>
    <w:p w14:paraId="6880AE4F" w14:textId="3B08934E" w:rsidR="005539A3" w:rsidRDefault="00A8275D">
      <w:bookmarkStart w:id="0" w:name="_GoBack"/>
      <w:bookmarkEnd w:id="0"/>
      <w:r>
        <w:br/>
        <w:t xml:space="preserve">    </w:t>
      </w:r>
    </w:p>
    <w:p w14:paraId="2BABEB56" w14:textId="6001EF46" w:rsidR="005539A3" w:rsidRDefault="00A8275D">
      <w:pPr>
        <w:pStyle w:val="Heading2"/>
      </w:pPr>
      <w:r>
        <w:lastRenderedPageBreak/>
        <w:t xml:space="preserve">3. </w:t>
      </w:r>
      <w:proofErr w:type="spellStart"/>
      <w:r>
        <w:t>Funcționalități</w:t>
      </w:r>
      <w:proofErr w:type="spellEnd"/>
      <w:r>
        <w:t xml:space="preserve"> ale </w:t>
      </w:r>
      <w:proofErr w:type="spellStart"/>
      <w:r>
        <w:t>butoanelor</w:t>
      </w:r>
      <w:proofErr w:type="spellEnd"/>
      <w:r>
        <w:t>:</w:t>
      </w:r>
    </w:p>
    <w:p w14:paraId="45452DF1" w14:textId="0A004468" w:rsidR="00A8275D" w:rsidRDefault="00A8275D" w:rsidP="00A8275D"/>
    <w:p w14:paraId="474CF2B1" w14:textId="628935FC" w:rsidR="00A8275D" w:rsidRPr="00A8275D" w:rsidRDefault="00A8275D" w:rsidP="00A8275D"/>
    <w:p w14:paraId="7D700586" w14:textId="77777777" w:rsidR="005539A3" w:rsidRDefault="00A8275D">
      <w:r>
        <w:br/>
        <w:t xml:space="preserve">    - **Asociere cont de închidere:** Permite asocierea manuală a unui cont de închidere pentru un cont selectat.</w:t>
      </w:r>
      <w:r>
        <w:br/>
        <w:t xml:space="preserve">    - **Asociere cont închidere conform algoritmului:** Aplică regulile algoritmului automat pentru asocierea conturilor de închidere.</w:t>
      </w:r>
      <w:r>
        <w:br/>
        <w:t xml:space="preserve">    </w:t>
      </w:r>
      <w:r>
        <w:t>- **Căutare și Filtrare:** Utilizați bara de căutare pentru a găsi conturi specifice și aplicați filtre pentru a restrânge afișarea.</w:t>
      </w:r>
      <w:r>
        <w:br/>
        <w:t xml:space="preserve">    </w:t>
      </w:r>
    </w:p>
    <w:p w14:paraId="4D90EA3A" w14:textId="77777777" w:rsidR="005539A3" w:rsidRDefault="00A8275D">
      <w:pPr>
        <w:pStyle w:val="Heading2"/>
      </w:pPr>
      <w:r>
        <w:t>4. Cum să utilizați acest ecran:</w:t>
      </w:r>
    </w:p>
    <w:p w14:paraId="4B769959" w14:textId="77777777" w:rsidR="005539A3" w:rsidRDefault="00A8275D">
      <w:r>
        <w:br/>
        <w:t xml:space="preserve">    - Examinați structura conturilor contabile afișate în tabel.</w:t>
      </w:r>
      <w:r>
        <w:br/>
        <w:t xml:space="preserve">    - Utilizați opț</w:t>
      </w:r>
      <w:r>
        <w:t>iunile de căutare sau filtrare pentru a găsi conturi specifice.</w:t>
      </w:r>
      <w:r>
        <w:br/>
        <w:t xml:space="preserve">    - Asociați conturi de închidere manual sau utilizați algoritmul automat.</w:t>
      </w:r>
      <w:r>
        <w:br/>
        <w:t xml:space="preserve">    - Verificați configurația închiderilor pentru a vă asigura că toate conturile sunt corect asociate.</w:t>
      </w:r>
      <w:r>
        <w:br/>
        <w:t xml:space="preserve">    </w:t>
      </w:r>
    </w:p>
    <w:p w14:paraId="1FE5C2DA" w14:textId="6383DA28" w:rsidR="005539A3" w:rsidRDefault="00A8275D">
      <w:pPr>
        <w:pStyle w:val="Heading2"/>
      </w:pPr>
      <w:r>
        <w:t xml:space="preserve">5. </w:t>
      </w:r>
      <w:proofErr w:type="spellStart"/>
      <w:r>
        <w:t>Ate</w:t>
      </w:r>
      <w:r>
        <w:t>nționări</w:t>
      </w:r>
      <w:proofErr w:type="spellEnd"/>
      <w:r>
        <w:t>:</w:t>
      </w:r>
    </w:p>
    <w:p w14:paraId="54552C16" w14:textId="77777777" w:rsidR="00A8275D" w:rsidRPr="00A8275D" w:rsidRDefault="00A8275D" w:rsidP="00A8275D"/>
    <w:p w14:paraId="73B86F32" w14:textId="28725948" w:rsidR="00A8275D" w:rsidRPr="00A8275D" w:rsidRDefault="00A8275D" w:rsidP="00A8275D">
      <w:r w:rsidRPr="00A8275D">
        <w:drawing>
          <wp:inline distT="0" distB="0" distL="0" distR="0" wp14:anchorId="45D7F5A0" wp14:editId="67EF5459">
            <wp:extent cx="5486400" cy="23863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25758" w14:textId="77777777" w:rsidR="00A8275D" w:rsidRDefault="00A8275D">
      <w:r>
        <w:br/>
        <w:t xml:space="preserve">    - Asigurați-vă că toate conturile au un cont de închidere asociat pentru a evita erorile în procesul de închidere contabilă.</w:t>
      </w:r>
      <w:r>
        <w:br/>
        <w:t xml:space="preserve">    - Revizuiți configurarea înainte de a aplica modificările pentru a vă asigura de corectitudinea asocierilor.</w:t>
      </w:r>
      <w:r>
        <w:br/>
      </w:r>
      <w:r>
        <w:lastRenderedPageBreak/>
        <w:t xml:space="preserve">   </w:t>
      </w:r>
      <w:r>
        <w:t xml:space="preserve"> - Utilizați funcția de asociere automată pentru o configurare rapidă, dar </w:t>
      </w:r>
      <w:proofErr w:type="spellStart"/>
      <w:r>
        <w:t>verificați</w:t>
      </w:r>
      <w:proofErr w:type="spellEnd"/>
      <w:r>
        <w:t xml:space="preserve"> manual </w:t>
      </w:r>
      <w:proofErr w:type="spellStart"/>
      <w:r>
        <w:t>conturile</w:t>
      </w:r>
      <w:proofErr w:type="spellEnd"/>
      <w:r>
        <w:t xml:space="preserve"> </w:t>
      </w:r>
      <w:proofErr w:type="spellStart"/>
      <w:r>
        <w:t>critice</w:t>
      </w:r>
      <w:proofErr w:type="spellEnd"/>
      <w:r>
        <w:t>.</w:t>
      </w:r>
    </w:p>
    <w:p w14:paraId="4C70DEAA" w14:textId="778CED8E" w:rsidR="005539A3" w:rsidRDefault="00A8275D">
      <w:r>
        <w:br/>
        <w:t xml:space="preserve">    </w:t>
      </w:r>
    </w:p>
    <w:sectPr w:rsidR="005539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673B"/>
    <w:rsid w:val="005539A3"/>
    <w:rsid w:val="00A8275D"/>
    <w:rsid w:val="00AA1D8D"/>
    <w:rsid w:val="00B47730"/>
    <w:rsid w:val="00CB0664"/>
    <w:rsid w:val="00ED4C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44E72F"/>
  <w14:defaultImageDpi w14:val="300"/>
  <w15:docId w15:val="{04FCE6E5-D8CA-47EB-AF49-D84E03D90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6882354-A77C-45D9-9B59-E1420F0B30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Georgiana Cristian</cp:lastModifiedBy>
  <cp:revision>4</cp:revision>
  <dcterms:created xsi:type="dcterms:W3CDTF">2013-12-23T23:15:00Z</dcterms:created>
  <dcterms:modified xsi:type="dcterms:W3CDTF">2024-12-19T08:19:00Z</dcterms:modified>
  <cp:category/>
</cp:coreProperties>
</file>