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95B" w:rsidRDefault="0068265A">
      <w:pPr>
        <w:pStyle w:val="Heading1"/>
        <w:rPr>
          <w:sz w:val="36"/>
          <w:szCs w:val="36"/>
        </w:rPr>
      </w:pPr>
      <w:proofErr w:type="spellStart"/>
      <w:r w:rsidRPr="0068265A">
        <w:rPr>
          <w:sz w:val="36"/>
          <w:szCs w:val="36"/>
        </w:rPr>
        <w:t>Grupare</w:t>
      </w:r>
      <w:proofErr w:type="spellEnd"/>
      <w:r w:rsidRPr="0068265A">
        <w:rPr>
          <w:sz w:val="36"/>
          <w:szCs w:val="36"/>
        </w:rPr>
        <w:t xml:space="preserve"> </w:t>
      </w:r>
      <w:proofErr w:type="spellStart"/>
      <w:r w:rsidRPr="0068265A">
        <w:rPr>
          <w:sz w:val="36"/>
          <w:szCs w:val="36"/>
        </w:rPr>
        <w:t>Conturi</w:t>
      </w:r>
      <w:proofErr w:type="spellEnd"/>
      <w:r w:rsidRPr="0068265A">
        <w:rPr>
          <w:sz w:val="36"/>
          <w:szCs w:val="36"/>
        </w:rPr>
        <w:t xml:space="preserve"> </w:t>
      </w:r>
      <w:proofErr w:type="spellStart"/>
      <w:r w:rsidRPr="0068265A">
        <w:rPr>
          <w:sz w:val="36"/>
          <w:szCs w:val="36"/>
        </w:rPr>
        <w:t>Facturi</w:t>
      </w:r>
      <w:proofErr w:type="spellEnd"/>
      <w:r w:rsidRPr="0068265A">
        <w:rPr>
          <w:sz w:val="36"/>
          <w:szCs w:val="36"/>
        </w:rPr>
        <w:t xml:space="preserve"> Restante</w:t>
      </w:r>
    </w:p>
    <w:p w:rsidR="0068265A" w:rsidRPr="0068265A" w:rsidRDefault="0068265A" w:rsidP="0068265A"/>
    <w:p w:rsidR="0071395B" w:rsidRDefault="0068265A">
      <w:r>
        <w:t xml:space="preserve">Gruparea conturilor pentru facturi restante poate fi realizată în funcție de tipul tranzacției, categoria de clienți sau de termenul scadent al facturilor. Această organizare ajută la urmărirea clară a creanțelor restante </w:t>
      </w:r>
      <w:r>
        <w:t>ș</w:t>
      </w:r>
      <w:r>
        <w:t xml:space="preserve">i la luarea deciziilor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68265A" w:rsidRDefault="0068265A">
      <w:r w:rsidRPr="0068265A">
        <w:drawing>
          <wp:inline distT="0" distB="0" distL="0" distR="0" wp14:anchorId="57F30D6B" wp14:editId="0560DDA7">
            <wp:extent cx="54864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5A" w:rsidRDefault="0068265A">
      <w:r>
        <w:t xml:space="preserve">Din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adaugare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personaliza</w:t>
      </w:r>
      <w:proofErr w:type="spellEnd"/>
      <w:r>
        <w:t xml:space="preserve"> o </w:t>
      </w:r>
      <w:proofErr w:type="spellStart"/>
      <w:r>
        <w:t>grupare</w:t>
      </w:r>
      <w:proofErr w:type="spellEnd"/>
      <w:r>
        <w:t xml:space="preserve"> de </w:t>
      </w:r>
      <w:proofErr w:type="spellStart"/>
      <w:r>
        <w:t>conturi</w:t>
      </w:r>
      <w:proofErr w:type="spellEnd"/>
      <w:r>
        <w:t>.</w:t>
      </w:r>
    </w:p>
    <w:p w:rsidR="0068265A" w:rsidRDefault="0068265A">
      <w:r w:rsidRPr="0068265A">
        <w:drawing>
          <wp:inline distT="0" distB="0" distL="0" distR="0" wp14:anchorId="4BAF163A" wp14:editId="77C53EB1">
            <wp:extent cx="5486400" cy="2493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5A" w:rsidRDefault="0068265A"/>
    <w:p w:rsidR="0068265A" w:rsidRDefault="0068265A"/>
    <w:p w:rsidR="0068265A" w:rsidRDefault="0068265A"/>
    <w:p w:rsidR="0068265A" w:rsidRDefault="0068265A">
      <w:bookmarkStart w:id="0" w:name="_GoBack"/>
      <w:bookmarkEnd w:id="0"/>
    </w:p>
    <w:p w:rsidR="0068265A" w:rsidRDefault="0068265A">
      <w:proofErr w:type="spellStart"/>
      <w:r>
        <w:lastRenderedPageBreak/>
        <w:t>Dupa</w:t>
      </w:r>
      <w:proofErr w:type="spellEnd"/>
      <w:r>
        <w:t xml:space="preserve"> </w:t>
      </w:r>
      <w:proofErr w:type="spellStart"/>
      <w:r>
        <w:t>personalizare</w:t>
      </w:r>
      <w:proofErr w:type="spellEnd"/>
      <w:r>
        <w:t xml:space="preserve">, </w:t>
      </w:r>
      <w:proofErr w:type="spellStart"/>
      <w:r>
        <w:t>sumele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in </w:t>
      </w:r>
      <w:proofErr w:type="spellStart"/>
      <w:r>
        <w:t>macheta</w:t>
      </w:r>
      <w:proofErr w:type="spellEnd"/>
      <w:r>
        <w:t xml:space="preserve"> </w:t>
      </w:r>
      <w:r w:rsidRPr="0068265A">
        <w:rPr>
          <w:color w:val="FF0000"/>
        </w:rPr>
        <w:t>FACTURI RESTANTE FURNIZORI!</w:t>
      </w:r>
    </w:p>
    <w:p w:rsidR="0068265A" w:rsidRDefault="0068265A">
      <w:r w:rsidRPr="0068265A">
        <w:drawing>
          <wp:inline distT="0" distB="0" distL="0" distR="0" wp14:anchorId="7331AEFC" wp14:editId="51CA2F23">
            <wp:extent cx="5486400" cy="2449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95B" w:rsidRDefault="0068265A">
      <w:pPr>
        <w:pStyle w:val="Heading2"/>
      </w:pPr>
      <w:proofErr w:type="spellStart"/>
      <w:r>
        <w:t>Beneficii</w:t>
      </w:r>
      <w:proofErr w:type="spellEnd"/>
      <w:r>
        <w:t xml:space="preserve"> ale </w:t>
      </w:r>
      <w:proofErr w:type="spellStart"/>
      <w:r>
        <w:t>Grupării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pent</w:t>
      </w:r>
      <w:r>
        <w:t>ru Facturi Restante</w:t>
      </w:r>
    </w:p>
    <w:p w:rsidR="0071395B" w:rsidRDefault="0068265A">
      <w:r>
        <w:t>1. Claritate în evidența creanțelor</w:t>
      </w:r>
      <w:r>
        <w:br/>
        <w:t xml:space="preserve">   Ajută la monitorizarea sumelor restante pe categorii clare (clienți interni/externi, litigii etc.).</w:t>
      </w:r>
      <w:r>
        <w:br/>
      </w:r>
      <w:r>
        <w:br/>
        <w:t>2. Facilitarea raportării financiare</w:t>
      </w:r>
      <w:r>
        <w:br/>
        <w:t xml:space="preserve">   Conturile clar definite permit generarea rapidă a rapoar</w:t>
      </w:r>
      <w:r>
        <w:t>telor detaliate pentru management.</w:t>
      </w:r>
      <w:r>
        <w:br/>
      </w:r>
      <w:r>
        <w:br/>
        <w:t>3. Gestionarea eficientă a riscurilor</w:t>
      </w:r>
      <w:r>
        <w:br/>
        <w:t xml:space="preserve">   Separarea facturilor restante pe vechime și litigii ajută la identificarea riscurilor și la constituirea provizioanelor necesare.</w:t>
      </w:r>
    </w:p>
    <w:sectPr w:rsidR="007139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65A"/>
    <w:rsid w:val="007139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A05C5"/>
  <w14:defaultImageDpi w14:val="300"/>
  <w15:docId w15:val="{4558CF14-50FF-435A-B46E-AF1F6C08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606FD6-FA49-496A-BDCD-E1FDA9548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2</cp:revision>
  <dcterms:created xsi:type="dcterms:W3CDTF">2013-12-23T23:15:00Z</dcterms:created>
  <dcterms:modified xsi:type="dcterms:W3CDTF">2024-12-19T08:13:00Z</dcterms:modified>
  <cp:category/>
</cp:coreProperties>
</file>