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892" w:rsidRDefault="00472FAD">
      <w:pPr>
        <w:pStyle w:val="Heading1"/>
      </w:pPr>
      <w:r>
        <w:t>Manual de utilizare: Secțiunea Achiziții</w:t>
      </w:r>
    </w:p>
    <w:p w:rsidR="00DF3892" w:rsidRDefault="00472FAD">
      <w:bookmarkStart w:id="0" w:name="_GoBack"/>
      <w:r>
        <w:t xml:space="preserve">Această secțiune din aplicație este destinată gestionării procesului de achiziții publice, </w:t>
      </w:r>
      <w:bookmarkEnd w:id="0"/>
      <w:r>
        <w:t>incluzând necesitățile instituției, programele anuale și centralizările aferente.</w:t>
      </w:r>
      <w:r>
        <w:br/>
      </w:r>
    </w:p>
    <w:p w:rsidR="00DF3892" w:rsidRDefault="00472FAD">
      <w:pPr>
        <w:pStyle w:val="Heading2"/>
      </w:pPr>
      <w:r>
        <w:t>Navigare în secțiunea Achiziții</w:t>
      </w:r>
    </w:p>
    <w:p w:rsidR="00DF3892" w:rsidRDefault="00472FAD">
      <w:r>
        <w:t>Pentru a</w:t>
      </w:r>
      <w:r>
        <w:t xml:space="preserve"> accesa funcționalitățile legate de achiziții:</w:t>
      </w:r>
      <w:r>
        <w:br/>
        <w:t>1. În meniul din stânga, selectați opțiunea Achiziții (simbol: o valiză).</w:t>
      </w:r>
      <w:r>
        <w:br/>
        <w:t>2. Vor fi afișate următoarele sub-secțiuni în partea dreaptă a ecranului:</w:t>
      </w:r>
    </w:p>
    <w:p w:rsidR="00DF3892" w:rsidRDefault="00472FAD" w:rsidP="00472FAD">
      <w:pPr>
        <w:pStyle w:val="Heading3"/>
        <w:numPr>
          <w:ilvl w:val="0"/>
          <w:numId w:val="10"/>
        </w:numPr>
      </w:pPr>
      <w:proofErr w:type="spellStart"/>
      <w:r>
        <w:t>Referate</w:t>
      </w:r>
      <w:proofErr w:type="spellEnd"/>
      <w:r>
        <w:t xml:space="preserve"> de necessitate</w:t>
      </w:r>
    </w:p>
    <w:p w:rsidR="00472FAD" w:rsidRPr="00472FAD" w:rsidRDefault="00472FAD" w:rsidP="00472FAD"/>
    <w:p w:rsidR="00472FAD" w:rsidRPr="00472FAD" w:rsidRDefault="00472FAD" w:rsidP="00472FAD">
      <w:r w:rsidRPr="00472FAD">
        <w:drawing>
          <wp:inline distT="0" distB="0" distL="0" distR="0" wp14:anchorId="69D5D244" wp14:editId="4306B0B6">
            <wp:extent cx="5486400" cy="1942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92" w:rsidRDefault="00472FAD">
      <w:r>
        <w:t xml:space="preserve">Această opțiune permite crearea și </w:t>
      </w:r>
      <w:r>
        <w:t>gestionarea documentelor prin care se justifică nevoia unor bunuri sau servicii.</w:t>
      </w:r>
      <w:r>
        <w:br/>
        <w:t>- Funcționalități principale:</w:t>
      </w:r>
      <w:r>
        <w:br/>
        <w:t xml:space="preserve">  - Crearea unui nou referat de necesitate.</w:t>
      </w:r>
      <w:r>
        <w:br/>
        <w:t xml:space="preserve">  - Vizualizarea și actualizarea referatelor existente.</w:t>
      </w:r>
      <w:r>
        <w:br/>
        <w:t xml:space="preserve">  - Transmiterea referatelor pentru aprobare </w:t>
      </w:r>
      <w:r>
        <w:t>în vederea inițierii procesului de achiziție.</w:t>
      </w:r>
      <w:r>
        <w:br/>
      </w:r>
    </w:p>
    <w:p w:rsidR="00DF3892" w:rsidRPr="00472FAD" w:rsidRDefault="00472FAD">
      <w:pPr>
        <w:pStyle w:val="Heading3"/>
        <w:rPr>
          <w:sz w:val="28"/>
          <w:szCs w:val="28"/>
        </w:rPr>
      </w:pPr>
      <w:r w:rsidRPr="00472FAD">
        <w:rPr>
          <w:sz w:val="28"/>
          <w:szCs w:val="28"/>
        </w:rPr>
        <w:t>2. Program anual</w:t>
      </w:r>
    </w:p>
    <w:p w:rsidR="00DF3892" w:rsidRDefault="00472FAD">
      <w:r>
        <w:t>Planificarea achizițiilor necesare pe parcursul unui an fiscal.</w:t>
      </w:r>
      <w:r>
        <w:br/>
        <w:t>- Funcționalități principale:</w:t>
      </w:r>
      <w:r>
        <w:br/>
        <w:t xml:space="preserve">  - Crearea unui program anual de achiziții, detaliind bunurile/serviciile necesare.</w:t>
      </w:r>
      <w:r>
        <w:br/>
        <w:t xml:space="preserve">  - Editarea </w:t>
      </w:r>
      <w:r>
        <w:t>ș</w:t>
      </w:r>
      <w:r>
        <w:t>i actualizarea informațiilor din programul anual.</w:t>
      </w:r>
      <w:r>
        <w:br/>
        <w:t xml:space="preserve">  - Monitorizarea stadiului implementării programului.</w:t>
      </w:r>
      <w:r>
        <w:br/>
      </w:r>
    </w:p>
    <w:p w:rsidR="00DF3892" w:rsidRPr="00472FAD" w:rsidRDefault="00472FAD">
      <w:pPr>
        <w:pStyle w:val="Heading3"/>
        <w:rPr>
          <w:sz w:val="28"/>
          <w:szCs w:val="28"/>
        </w:rPr>
      </w:pPr>
      <w:r w:rsidRPr="00472FAD">
        <w:rPr>
          <w:sz w:val="28"/>
          <w:szCs w:val="28"/>
        </w:rPr>
        <w:lastRenderedPageBreak/>
        <w:t>3. Centralizator referate de necesitate</w:t>
      </w:r>
    </w:p>
    <w:p w:rsidR="00DF3892" w:rsidRDefault="00472FAD">
      <w:r>
        <w:t>Această sub-secțiune compilează toate referatele de necesitate într-un document centralizat.</w:t>
      </w:r>
      <w:r>
        <w:br/>
        <w:t>- Funcționalităț</w:t>
      </w:r>
      <w:r>
        <w:t>i principale:</w:t>
      </w:r>
      <w:r>
        <w:br/>
        <w:t xml:space="preserve">  - Vizualizarea unui raport centralizat cu toate necesitățile raportate.</w:t>
      </w:r>
      <w:r>
        <w:br/>
        <w:t xml:space="preserve">  - Filtrarea referatelor după criterii precum departament, dată sau categorie.</w:t>
      </w:r>
      <w:r>
        <w:br/>
      </w:r>
    </w:p>
    <w:p w:rsidR="00DF3892" w:rsidRDefault="00472FAD">
      <w:pPr>
        <w:pStyle w:val="Heading3"/>
      </w:pPr>
      <w:r>
        <w:t>4. Centralizator CPV-uri</w:t>
      </w:r>
    </w:p>
    <w:p w:rsidR="00DF3892" w:rsidRDefault="00472FAD">
      <w:r>
        <w:t>Centralizatorul Codurilor de Produse și Servicii (CPV) asociat</w:t>
      </w:r>
      <w:r>
        <w:t>e achizițiilor.</w:t>
      </w:r>
      <w:r>
        <w:br/>
        <w:t>- Funcționalități principale:</w:t>
      </w:r>
      <w:r>
        <w:br/>
        <w:t xml:space="preserve">  - Consultarea codurilor CPV utilizate în referate și achiziții.</w:t>
      </w:r>
      <w:r>
        <w:br/>
        <w:t xml:space="preserve">  - Verificarea conformității codurilor cu legislația în vigoare.</w:t>
      </w:r>
      <w:r>
        <w:br/>
      </w:r>
    </w:p>
    <w:p w:rsidR="00DF3892" w:rsidRDefault="00472FAD">
      <w:pPr>
        <w:pStyle w:val="Heading2"/>
      </w:pPr>
      <w:r>
        <w:t>Sfaturi utile</w:t>
      </w:r>
    </w:p>
    <w:p w:rsidR="00DF3892" w:rsidRDefault="00472FAD">
      <w:r>
        <w:t>- Utilizați bara de căutare din partea de sus pentru a găsi rap</w:t>
      </w:r>
      <w:r>
        <w:t>id anumite documente sau funcționalități.</w:t>
      </w:r>
      <w:r>
        <w:br/>
        <w:t>- În cazul apariției unor erori, verificați notificările (simbolul de avertizare) din colțul din dreapta sus al interfeței.</w:t>
      </w:r>
      <w:r>
        <w:br/>
        <w:t>- Configurările adiționale pentru secțiunea Achiziții pot fi accesate din meniul Setări ap</w:t>
      </w:r>
      <w:r>
        <w:t>licație din partea dreaptă a ecranului.</w:t>
      </w:r>
      <w:r>
        <w:br/>
      </w:r>
      <w:r>
        <w:br/>
        <w:t>Dacă aveți întrebări suplimentare sau întâmpinați dificultăți, contactați echipa de suport tehnic.</w:t>
      </w:r>
    </w:p>
    <w:sectPr w:rsidR="00DF3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413E2B"/>
    <w:multiLevelType w:val="hybridMultilevel"/>
    <w:tmpl w:val="E40E8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FAD"/>
    <w:rsid w:val="00AA1D8D"/>
    <w:rsid w:val="00B47730"/>
    <w:rsid w:val="00CB0664"/>
    <w:rsid w:val="00DF3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4021E"/>
  <w14:defaultImageDpi w14:val="300"/>
  <w15:docId w15:val="{CD6DE9F0-61F3-4CDF-829F-E9CCFDE6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B8ED9F-B4D1-4EDC-A8A6-0BE7C39E2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2</cp:revision>
  <dcterms:created xsi:type="dcterms:W3CDTF">2013-12-23T23:15:00Z</dcterms:created>
  <dcterms:modified xsi:type="dcterms:W3CDTF">2024-12-05T08:39:00Z</dcterms:modified>
  <cp:category/>
</cp:coreProperties>
</file>