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757" w:rsidRDefault="00F85BB6">
      <w:pPr>
        <w:pStyle w:val="Heading1"/>
        <w:rPr>
          <w:sz w:val="36"/>
          <w:szCs w:val="36"/>
        </w:rPr>
      </w:pPr>
      <w:proofErr w:type="spellStart"/>
      <w:r w:rsidRPr="00F23D82">
        <w:rPr>
          <w:sz w:val="36"/>
          <w:szCs w:val="36"/>
        </w:rPr>
        <w:t>Declarația</w:t>
      </w:r>
      <w:proofErr w:type="spellEnd"/>
      <w:r w:rsidRPr="00F23D82">
        <w:rPr>
          <w:sz w:val="36"/>
          <w:szCs w:val="36"/>
        </w:rPr>
        <w:t xml:space="preserve"> 394</w:t>
      </w:r>
    </w:p>
    <w:p w:rsidR="00F85BB6" w:rsidRPr="00F85BB6" w:rsidRDefault="00F85BB6" w:rsidP="00F85BB6"/>
    <w:p w:rsidR="00697757" w:rsidRDefault="00F85BB6">
      <w:pPr>
        <w:pStyle w:val="Heading2"/>
      </w:pPr>
      <w:r>
        <w:t>1. Informații Generale</w:t>
      </w:r>
    </w:p>
    <w:p w:rsidR="00276045" w:rsidRDefault="00F85BB6">
      <w:r>
        <w:br/>
      </w:r>
      <w:proofErr w:type="spellStart"/>
      <w:r w:rsidR="00276045" w:rsidRPr="00F23D82">
        <w:rPr>
          <w:rStyle w:val="Strong"/>
          <w:b w:val="0"/>
        </w:rPr>
        <w:t>Declarația</w:t>
      </w:r>
      <w:proofErr w:type="spellEnd"/>
      <w:r w:rsidR="00276045" w:rsidRPr="00F23D82">
        <w:rPr>
          <w:rStyle w:val="Strong"/>
          <w:b w:val="0"/>
        </w:rPr>
        <w:t xml:space="preserve"> 394</w:t>
      </w:r>
      <w:r w:rsidR="00276045">
        <w:t xml:space="preserve">: </w:t>
      </w:r>
      <w:proofErr w:type="spellStart"/>
      <w:r w:rsidR="00276045">
        <w:t>Accesarea</w:t>
      </w:r>
      <w:proofErr w:type="spellEnd"/>
      <w:r w:rsidR="00276045">
        <w:t xml:space="preserve"> </w:t>
      </w:r>
      <w:proofErr w:type="spellStart"/>
      <w:r w:rsidR="00276045">
        <w:t>declarației</w:t>
      </w:r>
      <w:proofErr w:type="spellEnd"/>
      <w:r w:rsidR="00276045">
        <w:t xml:space="preserve"> 394.</w:t>
      </w:r>
      <w:r>
        <w:t xml:space="preserve"> </w:t>
      </w:r>
    </w:p>
    <w:p w:rsidR="00F85BB6" w:rsidRDefault="00F85BB6">
      <w:r>
        <w:t xml:space="preserve">Se </w:t>
      </w:r>
      <w:proofErr w:type="spellStart"/>
      <w:r>
        <w:t>incarca</w:t>
      </w:r>
      <w:proofErr w:type="spellEnd"/>
      <w:r>
        <w:t xml:space="preserve"> </w:t>
      </w:r>
      <w:proofErr w:type="spellStart"/>
      <w:r>
        <w:t>facturile</w:t>
      </w:r>
      <w:proofErr w:type="spellEnd"/>
      <w:r>
        <w:t xml:space="preserve"> </w:t>
      </w:r>
      <w:proofErr w:type="spellStart"/>
      <w:r>
        <w:t>unitatii</w:t>
      </w:r>
      <w:proofErr w:type="spellEnd"/>
      <w:r>
        <w:t xml:space="preserve"> </w:t>
      </w:r>
      <w:proofErr w:type="spellStart"/>
      <w:r>
        <w:t>platitoare</w:t>
      </w:r>
      <w:proofErr w:type="spellEnd"/>
      <w:r>
        <w:t xml:space="preserve"> de </w:t>
      </w:r>
      <w:proofErr w:type="spellStart"/>
      <w:r>
        <w:t>tva</w:t>
      </w:r>
      <w:proofErr w:type="spellEnd"/>
      <w:r>
        <w:t xml:space="preserve">. Se </w:t>
      </w:r>
      <w:proofErr w:type="spellStart"/>
      <w:r>
        <w:t>genereaza</w:t>
      </w:r>
      <w:proofErr w:type="spellEnd"/>
      <w:r>
        <w:t xml:space="preserve"> automat xml-</w:t>
      </w:r>
      <w:proofErr w:type="spellStart"/>
      <w:r>
        <w:t>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declaratia</w:t>
      </w:r>
      <w:proofErr w:type="spellEnd"/>
      <w:r>
        <w:t xml:space="preserve"> D394.</w:t>
      </w:r>
      <w:bookmarkStart w:id="0" w:name="_GoBack"/>
      <w:bookmarkEnd w:id="0"/>
    </w:p>
    <w:p w:rsidR="00697757" w:rsidRDefault="00F23D82">
      <w:r w:rsidRPr="00F23D82">
        <w:drawing>
          <wp:inline distT="0" distB="0" distL="0" distR="0" wp14:anchorId="2DCB4D65" wp14:editId="530914EF">
            <wp:extent cx="5486400" cy="2417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BB6">
        <w:br/>
      </w:r>
    </w:p>
    <w:p w:rsidR="00697757" w:rsidRDefault="00F85BB6">
      <w:pPr>
        <w:pStyle w:val="Heading2"/>
      </w:pPr>
      <w:r>
        <w:t>2. Tabelul cu Date Generale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757">
        <w:tc>
          <w:tcPr>
            <w:tcW w:w="4320" w:type="dxa"/>
          </w:tcPr>
          <w:p w:rsidR="00697757" w:rsidRDefault="00F85BB6">
            <w:r>
              <w:t>Câmp</w:t>
            </w:r>
          </w:p>
        </w:tc>
        <w:tc>
          <w:tcPr>
            <w:tcW w:w="4320" w:type="dxa"/>
          </w:tcPr>
          <w:p w:rsidR="00697757" w:rsidRDefault="00F85BB6">
            <w:r>
              <w:t>Descriere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An</w:t>
            </w:r>
          </w:p>
        </w:tc>
        <w:tc>
          <w:tcPr>
            <w:tcW w:w="4320" w:type="dxa"/>
          </w:tcPr>
          <w:p w:rsidR="00697757" w:rsidRDefault="00F85BB6">
            <w:r>
              <w:t>Anul (ex. 2024, 2023)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Tip</w:t>
            </w:r>
          </w:p>
        </w:tc>
        <w:tc>
          <w:tcPr>
            <w:tcW w:w="4320" w:type="dxa"/>
          </w:tcPr>
          <w:p w:rsidR="00697757" w:rsidRDefault="00F85BB6">
            <w:r>
              <w:t>Tipul (ex. „L”)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Perioada</w:t>
            </w:r>
          </w:p>
        </w:tc>
        <w:tc>
          <w:tcPr>
            <w:tcW w:w="4320" w:type="dxa"/>
          </w:tcPr>
          <w:p w:rsidR="00697757" w:rsidRDefault="00F85BB6">
            <w:r>
              <w:t>Perioada de Raportare (ex. 11, 1)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TVA Încasare</w:t>
            </w:r>
          </w:p>
        </w:tc>
        <w:tc>
          <w:tcPr>
            <w:tcW w:w="4320" w:type="dxa"/>
          </w:tcPr>
          <w:p w:rsidR="00697757" w:rsidRDefault="00F85BB6">
            <w:r>
              <w:t>Status TVA Încasată (Da/Nu)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Solicită TVA</w:t>
            </w:r>
          </w:p>
        </w:tc>
        <w:tc>
          <w:tcPr>
            <w:tcW w:w="4320" w:type="dxa"/>
          </w:tcPr>
          <w:p w:rsidR="00697757" w:rsidRDefault="00F85BB6">
            <w:r>
              <w:t>Solicitare TVA (Da/Nu)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Operațiuni</w:t>
            </w:r>
          </w:p>
        </w:tc>
        <w:tc>
          <w:tcPr>
            <w:tcW w:w="4320" w:type="dxa"/>
          </w:tcPr>
          <w:p w:rsidR="00697757" w:rsidRDefault="00F85BB6">
            <w:r>
              <w:t>Operațiuni (Da/Nu)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Întocmit</w:t>
            </w:r>
          </w:p>
        </w:tc>
        <w:tc>
          <w:tcPr>
            <w:tcW w:w="4320" w:type="dxa"/>
          </w:tcPr>
          <w:p w:rsidR="00697757" w:rsidRDefault="00F85BB6">
            <w:r>
              <w:t xml:space="preserve">Întocmit de (ex. „Persoană </w:t>
            </w:r>
            <w:r>
              <w:t>Fizică”)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t>Consultare</w:t>
            </w:r>
          </w:p>
        </w:tc>
        <w:tc>
          <w:tcPr>
            <w:tcW w:w="4320" w:type="dxa"/>
          </w:tcPr>
          <w:p w:rsidR="00697757" w:rsidRDefault="00F85BB6">
            <w:r>
              <w:t>Status Consultare (Da/Nu)</w:t>
            </w:r>
          </w:p>
        </w:tc>
      </w:tr>
      <w:tr w:rsidR="00697757">
        <w:tc>
          <w:tcPr>
            <w:tcW w:w="4320" w:type="dxa"/>
          </w:tcPr>
          <w:p w:rsidR="00697757" w:rsidRDefault="00F85BB6">
            <w:r>
              <w:lastRenderedPageBreak/>
              <w:t>Schimb Opțiune</w:t>
            </w:r>
          </w:p>
        </w:tc>
        <w:tc>
          <w:tcPr>
            <w:tcW w:w="4320" w:type="dxa"/>
          </w:tcPr>
          <w:p w:rsidR="00697757" w:rsidRDefault="00F85BB6">
            <w:r>
              <w:t>Status Schimbare Opțiune (Da/Nu)</w:t>
            </w:r>
          </w:p>
        </w:tc>
      </w:tr>
    </w:tbl>
    <w:p w:rsidR="00697757" w:rsidRDefault="00F85BB6">
      <w:r>
        <w:br/>
      </w:r>
    </w:p>
    <w:p w:rsidR="00697757" w:rsidRDefault="00276045">
      <w:pPr>
        <w:pStyle w:val="Heading2"/>
      </w:pPr>
      <w:r>
        <w:t>3</w:t>
      </w:r>
      <w:r w:rsidR="00F85BB6">
        <w:t>. Alte Funcționalități</w:t>
      </w:r>
    </w:p>
    <w:p w:rsidR="00697757" w:rsidRDefault="00F85BB6">
      <w:r>
        <w:br/>
        <w:t>Secțiuni suplimentare disponibile includ:</w:t>
      </w:r>
      <w:r>
        <w:br/>
        <w:t>1. **Lista Încasări prin AMEF sau Exceptat AMEF**</w:t>
      </w:r>
      <w:r>
        <w:br/>
        <w:t xml:space="preserve">   (Lista încasărilor prin AMEF sau exceptate)</w:t>
      </w:r>
      <w:r>
        <w:br/>
        <w:t>2. **Facturi Anulate/Stornate/Autofacturi**</w:t>
      </w:r>
      <w:r>
        <w:br/>
        <w:t xml:space="preserve">   (Facturi anulate, stornate sau autofacturi)</w:t>
      </w:r>
      <w:r>
        <w:br/>
        <w:t>3</w:t>
      </w:r>
      <w:r>
        <w:t>. **Serii Facturi Alocate/Emise/Terți/Beneficiari**</w:t>
      </w:r>
      <w:r>
        <w:br/>
        <w:t xml:space="preserve">   (Serii de facturi alocate, emise, către terți/beneficiari)</w:t>
      </w:r>
      <w:r>
        <w:br/>
      </w:r>
    </w:p>
    <w:p w:rsidR="00697757" w:rsidRDefault="00276045">
      <w:pPr>
        <w:pStyle w:val="Heading2"/>
      </w:pPr>
      <w:r>
        <w:t>4</w:t>
      </w:r>
      <w:r w:rsidR="00F85BB6">
        <w:t>. Bara de Instrumente</w:t>
      </w:r>
    </w:p>
    <w:p w:rsidR="00697757" w:rsidRDefault="00F85BB6">
      <w:r>
        <w:br/>
        <w:t>În partea dreaptă-sus, sunt disponibile următoarele funcționalități principale:</w:t>
      </w:r>
      <w:r>
        <w:br/>
        <w:t xml:space="preserve">- **Generează XML**: Generare fișier </w:t>
      </w:r>
      <w:r>
        <w:t>XML</w:t>
      </w:r>
      <w:r>
        <w:br/>
        <w:t>- **Adăugare Declarație**: Adăugare declarație</w:t>
      </w:r>
      <w:r>
        <w:br/>
        <w:t>- **Adăugare Încasare**: Adăugare încasare</w:t>
      </w:r>
      <w:r>
        <w:br/>
        <w:t>- **Adăugare Factură**: Adăugare factură</w:t>
      </w:r>
      <w:r>
        <w:br/>
        <w:t>- **Adăugare Serii Facturi**: Adăugare serii de facturi</w:t>
      </w:r>
      <w:r>
        <w:br/>
      </w:r>
    </w:p>
    <w:sectPr w:rsidR="006977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045"/>
    <w:rsid w:val="0029639D"/>
    <w:rsid w:val="00326F90"/>
    <w:rsid w:val="00697757"/>
    <w:rsid w:val="00AA1D8D"/>
    <w:rsid w:val="00B47730"/>
    <w:rsid w:val="00CB0664"/>
    <w:rsid w:val="00F23D82"/>
    <w:rsid w:val="00F85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5F5D6"/>
  <w14:defaultImageDpi w14:val="300"/>
  <w15:docId w15:val="{E8E9A0E5-D830-4BC0-BA9C-CD494331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E08D08-CB81-47C2-B540-9C55D847D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2024-12-17T13:05:00Z</dcterms:modified>
  <cp:category/>
</cp:coreProperties>
</file>