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41E571" w14:textId="77777777" w:rsidR="00410253" w:rsidRDefault="00000000">
      <w:pPr>
        <w:pStyle w:val="Heading1"/>
      </w:pPr>
      <w:r>
        <w:t>Manual de Utilizare - Modul Procese Verbale Trecere Obiective în MF</w:t>
      </w:r>
    </w:p>
    <w:p w14:paraId="0C0BFD1D" w14:textId="77777777" w:rsidR="00410253" w:rsidRDefault="00000000">
      <w:pPr>
        <w:pStyle w:val="Heading2"/>
      </w:pPr>
      <w:r>
        <w:t>Descriere generală</w:t>
      </w:r>
    </w:p>
    <w:p w14:paraId="42FA0BF0" w14:textId="5A5EE2E4" w:rsidR="00410253" w:rsidRDefault="00000000">
      <w:r>
        <w:t xml:space="preserve">Modulul Procese Verbale Trecere Obiective în MF din aplicația </w:t>
      </w:r>
      <w:r w:rsidR="00450970">
        <w:t>Stocuri și Imobilizări-</w:t>
      </w:r>
      <w:r>
        <w:t>Sigma facilitează gestionarea procesului de trecere a obiectivelor în mijloace fixe (MF). Acesta permite înregistrarea, recepționarea și clasificarea obiectivelor în curs.</w:t>
      </w:r>
    </w:p>
    <w:p w14:paraId="61359F1E" w14:textId="5C85C122" w:rsidR="00450970" w:rsidRDefault="00450970">
      <w:r w:rsidRPr="00450970">
        <w:drawing>
          <wp:inline distT="0" distB="0" distL="0" distR="0" wp14:anchorId="124F2F30" wp14:editId="2C65D26B">
            <wp:extent cx="5486400" cy="2486025"/>
            <wp:effectExtent l="0" t="0" r="0" b="9525"/>
            <wp:docPr id="13011236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2365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DE31" w14:textId="77777777" w:rsidR="00410253" w:rsidRDefault="00000000">
      <w:pPr>
        <w:pStyle w:val="Heading2"/>
      </w:pPr>
      <w:r>
        <w:t>1. Accesarea Modulului</w:t>
      </w:r>
    </w:p>
    <w:p w14:paraId="2260B5C6" w14:textId="7438A01A" w:rsidR="00410253" w:rsidRDefault="00000000">
      <w:r>
        <w:t>- Din meniul principal</w:t>
      </w:r>
      <w:r w:rsidR="00450970">
        <w:t>-Stocuri și Imobilizări</w:t>
      </w:r>
      <w:r>
        <w:t>, selectați secțiunea Procese Verbale Trecere Obiective în MF.</w:t>
      </w:r>
      <w:r>
        <w:br/>
        <w:t>- Verificați gestiunea și locul de folosință selectat (ex.: Școala 500).</w:t>
      </w:r>
    </w:p>
    <w:p w14:paraId="732A3AB4" w14:textId="77777777" w:rsidR="00410253" w:rsidRDefault="00000000">
      <w:pPr>
        <w:pStyle w:val="Heading2"/>
      </w:pPr>
      <w:r>
        <w:t>2. Crearea unui Proces Verbal</w:t>
      </w:r>
    </w:p>
    <w:p w14:paraId="361AFA10" w14:textId="77777777" w:rsidR="00410253" w:rsidRDefault="00000000">
      <w:r>
        <w:t>1. Adăugare Proces Verbal Nou:</w:t>
      </w:r>
    </w:p>
    <w:p w14:paraId="43F7F63A" w14:textId="77777777" w:rsidR="00410253" w:rsidRDefault="00000000">
      <w:r>
        <w:t>- Apăsați butonul + Adăugare PV Obiective în curs din partea dreaptă sus.</w:t>
      </w:r>
      <w:r>
        <w:br/>
        <w:t>- Completați informațiile principale:</w:t>
      </w:r>
      <w:r>
        <w:br/>
        <w:t xml:space="preserve">  - Locul de folosință primire: Selectați gestiunea (ex.: Școala 500).</w:t>
      </w:r>
      <w:r>
        <w:br/>
        <w:t xml:space="preserve">  - Facturat: Introduceți valoarea facturată (ex.: 4.000,00).</w:t>
      </w:r>
      <w:r>
        <w:br/>
        <w:t xml:space="preserve">  - Recepționat: Introduceți valoarea recepționată (ex.: 4.000,00).</w:t>
      </w:r>
    </w:p>
    <w:p w14:paraId="1AADF4AD" w14:textId="77777777" w:rsidR="00410253" w:rsidRDefault="00000000">
      <w:r>
        <w:t>2. Adăugare Obiective:</w:t>
      </w:r>
    </w:p>
    <w:p w14:paraId="1E905004" w14:textId="77777777" w:rsidR="00410253" w:rsidRPr="00450970" w:rsidRDefault="00000000">
      <w:pPr>
        <w:rPr>
          <w:lang w:val="it-IT"/>
        </w:rPr>
      </w:pPr>
      <w:r>
        <w:t>- Selectați obiectivele din lista disponibilă sau creați un nou obiectiv:</w:t>
      </w:r>
      <w:r>
        <w:br/>
        <w:t xml:space="preserve">  - Număr: Numărul unic al obiectivului (ex.: 1 sau 2).</w:t>
      </w:r>
      <w:r>
        <w:br/>
        <w:t xml:space="preserve">  </w:t>
      </w:r>
      <w:r w:rsidRPr="00450970">
        <w:rPr>
          <w:lang w:val="it-IT"/>
        </w:rPr>
        <w:t>- Dată: Data procesului verbal (ex.: 30.09.2024).</w:t>
      </w:r>
      <w:r w:rsidRPr="00450970">
        <w:rPr>
          <w:lang w:val="it-IT"/>
        </w:rPr>
        <w:br/>
        <w:t xml:space="preserve">  - Denumire: Numele obiectivului (ex.: obiectiv 3 sau obiectiv 4).</w:t>
      </w:r>
      <w:r w:rsidRPr="00450970">
        <w:rPr>
          <w:lang w:val="it-IT"/>
        </w:rPr>
        <w:br/>
        <w:t xml:space="preserve">  - Cod/Nr.: Codul sau identificatorul obiectivului (ex.: 20).</w:t>
      </w:r>
      <w:r w:rsidRPr="00450970">
        <w:rPr>
          <w:lang w:val="it-IT"/>
        </w:rPr>
        <w:br/>
        <w:t xml:space="preserve">  - U.M. (Unitate de Măsură): Exemplu: Bucăți.</w:t>
      </w:r>
      <w:r w:rsidRPr="00450970">
        <w:rPr>
          <w:lang w:val="it-IT"/>
        </w:rPr>
        <w:br/>
      </w:r>
      <w:r w:rsidRPr="00450970">
        <w:rPr>
          <w:lang w:val="it-IT"/>
        </w:rPr>
        <w:lastRenderedPageBreak/>
        <w:t xml:space="preserve">  - Cantitate: Exemplu: 1,000.</w:t>
      </w:r>
      <w:r w:rsidRPr="00450970">
        <w:rPr>
          <w:lang w:val="it-IT"/>
        </w:rPr>
        <w:br/>
        <w:t xml:space="preserve">  - Preț gestiune: Valoarea unitară (ex.: 4.000,000000).</w:t>
      </w:r>
      <w:r w:rsidRPr="00450970">
        <w:rPr>
          <w:lang w:val="it-IT"/>
        </w:rPr>
        <w:br/>
        <w:t xml:space="preserve">  - Valoare: Totalul calculat automat (ex.: 4.000,000000).</w:t>
      </w:r>
    </w:p>
    <w:p w14:paraId="215A61A7" w14:textId="77777777" w:rsidR="00410253" w:rsidRPr="00450970" w:rsidRDefault="00000000">
      <w:pPr>
        <w:rPr>
          <w:lang w:val="it-IT"/>
        </w:rPr>
      </w:pPr>
      <w:r w:rsidRPr="00450970">
        <w:rPr>
          <w:lang w:val="it-IT"/>
        </w:rPr>
        <w:t>3. Clasificare Bugetară:</w:t>
      </w:r>
    </w:p>
    <w:p w14:paraId="2360FFFD" w14:textId="77777777" w:rsidR="00410253" w:rsidRPr="00450970" w:rsidRDefault="00000000">
      <w:pPr>
        <w:rPr>
          <w:lang w:val="it-IT"/>
        </w:rPr>
      </w:pPr>
      <w:r w:rsidRPr="00450970">
        <w:rPr>
          <w:lang w:val="it-IT"/>
        </w:rPr>
        <w:t>- Asigurați-vă că obiectivul este clasificat corect în funcție de buget, utilizând câmpul Clasificare bugetară (ex.: 02A.650401Sc500_04.2024...).</w:t>
      </w:r>
    </w:p>
    <w:p w14:paraId="5B4948DA" w14:textId="77777777" w:rsidR="00410253" w:rsidRPr="00450970" w:rsidRDefault="00000000">
      <w:pPr>
        <w:pStyle w:val="Heading2"/>
        <w:rPr>
          <w:lang w:val="it-IT"/>
        </w:rPr>
      </w:pPr>
      <w:r w:rsidRPr="00450970">
        <w:rPr>
          <w:lang w:val="it-IT"/>
        </w:rPr>
        <w:t>3. Finalizarea Procesului de Recepționare</w:t>
      </w:r>
    </w:p>
    <w:p w14:paraId="257CB906" w14:textId="77777777" w:rsidR="00410253" w:rsidRPr="00450970" w:rsidRDefault="00000000">
      <w:pPr>
        <w:rPr>
          <w:lang w:val="it-IT"/>
        </w:rPr>
      </w:pPr>
      <w:r w:rsidRPr="00450970">
        <w:rPr>
          <w:lang w:val="it-IT"/>
        </w:rPr>
        <w:t>- După completarea detaliilor, apăsați butonul Finalizare recepționare obiectiv pentru a încheia procesul.</w:t>
      </w:r>
      <w:r w:rsidRPr="00450970">
        <w:rPr>
          <w:lang w:val="it-IT"/>
        </w:rPr>
        <w:br/>
        <w:t>- Statusul se va actualiza la Recepționat, indicând faptul că obiectivul a fost înregistrat cu succes.</w:t>
      </w:r>
    </w:p>
    <w:p w14:paraId="3CD2EF40" w14:textId="77777777" w:rsidR="00410253" w:rsidRPr="00450970" w:rsidRDefault="00000000">
      <w:pPr>
        <w:pStyle w:val="Heading2"/>
        <w:rPr>
          <w:lang w:val="it-IT"/>
        </w:rPr>
      </w:pPr>
      <w:r w:rsidRPr="00450970">
        <w:rPr>
          <w:lang w:val="it-IT"/>
        </w:rPr>
        <w:t>4. Vizualizare și Editare Procese Verbale</w:t>
      </w:r>
    </w:p>
    <w:p w14:paraId="03313C73" w14:textId="77777777" w:rsidR="00410253" w:rsidRPr="00450970" w:rsidRDefault="00000000">
      <w:pPr>
        <w:rPr>
          <w:lang w:val="it-IT"/>
        </w:rPr>
      </w:pPr>
      <w:r w:rsidRPr="00450970">
        <w:rPr>
          <w:lang w:val="it-IT"/>
        </w:rPr>
        <w:t>1. Vizualizare:</w:t>
      </w:r>
    </w:p>
    <w:p w14:paraId="12E8C539" w14:textId="77777777" w:rsidR="00410253" w:rsidRPr="00450970" w:rsidRDefault="00000000">
      <w:pPr>
        <w:rPr>
          <w:lang w:val="it-IT"/>
        </w:rPr>
      </w:pPr>
      <w:r w:rsidRPr="00450970">
        <w:rPr>
          <w:lang w:val="it-IT"/>
        </w:rPr>
        <w:t>- În lista din stânga, puteți vedea toate procesele verbale existente.</w:t>
      </w:r>
      <w:r w:rsidRPr="00450970">
        <w:rPr>
          <w:lang w:val="it-IT"/>
        </w:rPr>
        <w:br/>
        <w:t>- Selectați un proces pentru a vizualiza detaliile.</w:t>
      </w:r>
    </w:p>
    <w:p w14:paraId="06E2CD17" w14:textId="77777777" w:rsidR="00410253" w:rsidRPr="00450970" w:rsidRDefault="00000000">
      <w:pPr>
        <w:rPr>
          <w:lang w:val="it-IT"/>
        </w:rPr>
      </w:pPr>
      <w:r w:rsidRPr="00450970">
        <w:rPr>
          <w:lang w:val="it-IT"/>
        </w:rPr>
        <w:t>2. Editare:</w:t>
      </w:r>
    </w:p>
    <w:p w14:paraId="45E2AA5F" w14:textId="77777777" w:rsidR="00410253" w:rsidRPr="00450970" w:rsidRDefault="00000000">
      <w:pPr>
        <w:rPr>
          <w:lang w:val="it-IT"/>
        </w:rPr>
      </w:pPr>
      <w:r w:rsidRPr="00450970">
        <w:rPr>
          <w:lang w:val="it-IT"/>
        </w:rPr>
        <w:t>- Selectați procesul verbal dorit.</w:t>
      </w:r>
      <w:r w:rsidRPr="00450970">
        <w:rPr>
          <w:lang w:val="it-IT"/>
        </w:rPr>
        <w:br/>
        <w:t>- Modificați informațiile, dacă este necesar, și salvați.</w:t>
      </w:r>
    </w:p>
    <w:p w14:paraId="23AECF23" w14:textId="77777777" w:rsidR="00410253" w:rsidRPr="00450970" w:rsidRDefault="00000000">
      <w:pPr>
        <w:pStyle w:val="Heading2"/>
        <w:rPr>
          <w:lang w:val="it-IT"/>
        </w:rPr>
      </w:pPr>
      <w:r w:rsidRPr="00450970">
        <w:rPr>
          <w:lang w:val="it-IT"/>
        </w:rPr>
        <w:t>5. Generarea și Exportarea Documentelor</w:t>
      </w:r>
    </w:p>
    <w:p w14:paraId="044D3647" w14:textId="77777777" w:rsidR="00410253" w:rsidRPr="00450970" w:rsidRDefault="00000000">
      <w:pPr>
        <w:rPr>
          <w:lang w:val="it-IT"/>
        </w:rPr>
      </w:pPr>
      <w:r w:rsidRPr="00450970">
        <w:rPr>
          <w:lang w:val="it-IT"/>
        </w:rPr>
        <w:t>- După finalizare, utilizați butonul Listări pentru a genera și exporta documentele asociate.</w:t>
      </w:r>
    </w:p>
    <w:p w14:paraId="2127FCFD" w14:textId="77777777" w:rsidR="00410253" w:rsidRPr="00450970" w:rsidRDefault="00000000">
      <w:pPr>
        <w:pStyle w:val="Heading2"/>
        <w:rPr>
          <w:lang w:val="it-IT"/>
        </w:rPr>
      </w:pPr>
      <w:r w:rsidRPr="00450970">
        <w:rPr>
          <w:lang w:val="it-IT"/>
        </w:rPr>
        <w:t>6. Funcționalități Suplimentare</w:t>
      </w:r>
    </w:p>
    <w:p w14:paraId="16213C6C" w14:textId="5E568D03" w:rsidR="00410253" w:rsidRPr="00450970" w:rsidRDefault="00000000">
      <w:pPr>
        <w:rPr>
          <w:lang w:val="it-IT"/>
        </w:rPr>
      </w:pPr>
      <w:r w:rsidRPr="00450970">
        <w:rPr>
          <w:lang w:val="it-IT"/>
        </w:rPr>
        <w:t>- Adăugare MF: Permite adăugarea mijloacelor fixe direct din modul</w:t>
      </w:r>
      <w:r w:rsidR="00450970">
        <w:rPr>
          <w:lang w:val="it-IT"/>
        </w:rPr>
        <w:t xml:space="preserve"> pentru obiectivele asociate</w:t>
      </w:r>
      <w:r w:rsidRPr="00450970">
        <w:rPr>
          <w:lang w:val="it-IT"/>
        </w:rPr>
        <w:t>.</w:t>
      </w:r>
      <w:r w:rsidRPr="00450970">
        <w:rPr>
          <w:lang w:val="it-IT"/>
        </w:rPr>
        <w:br/>
        <w:t>- Erori și notificări:</w:t>
      </w:r>
      <w:r w:rsidRPr="00450970">
        <w:rPr>
          <w:lang w:val="it-IT"/>
        </w:rPr>
        <w:br/>
        <w:t xml:space="preserve">  - Erorile sunt semnalate prin pictogramele de avertizare (!).</w:t>
      </w:r>
      <w:r w:rsidRPr="00450970">
        <w:rPr>
          <w:lang w:val="it-IT"/>
        </w:rPr>
        <w:br/>
        <w:t xml:space="preserve">  - Consultați mesajele pentru detalii suplimentare.</w:t>
      </w:r>
    </w:p>
    <w:sectPr w:rsidR="00410253" w:rsidRPr="004509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0838786">
    <w:abstractNumId w:val="8"/>
  </w:num>
  <w:num w:numId="2" w16cid:durableId="2146965696">
    <w:abstractNumId w:val="6"/>
  </w:num>
  <w:num w:numId="3" w16cid:durableId="538665734">
    <w:abstractNumId w:val="5"/>
  </w:num>
  <w:num w:numId="4" w16cid:durableId="323094637">
    <w:abstractNumId w:val="4"/>
  </w:num>
  <w:num w:numId="5" w16cid:durableId="211625801">
    <w:abstractNumId w:val="7"/>
  </w:num>
  <w:num w:numId="6" w16cid:durableId="1006440646">
    <w:abstractNumId w:val="3"/>
  </w:num>
  <w:num w:numId="7" w16cid:durableId="1845394386">
    <w:abstractNumId w:val="2"/>
  </w:num>
  <w:num w:numId="8" w16cid:durableId="87238723">
    <w:abstractNumId w:val="1"/>
  </w:num>
  <w:num w:numId="9" w16cid:durableId="318580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253"/>
    <w:rsid w:val="00450970"/>
    <w:rsid w:val="006308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8F60A"/>
  <w14:defaultImageDpi w14:val="300"/>
  <w15:docId w15:val="{FD02B380-1A9C-4CA9-BE36-9725056B0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2024-12-05T11:16:00Z</dcterms:modified>
  <cp:category/>
</cp:coreProperties>
</file>