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CB42A" w14:textId="77777777" w:rsidR="00974821" w:rsidRDefault="00000000">
      <w:pPr>
        <w:pStyle w:val="Heading1"/>
      </w:pPr>
      <w:r>
        <w:t>Manual de Utilizare - Modul Restituiri din Consumuri</w:t>
      </w:r>
    </w:p>
    <w:p w14:paraId="57A89648" w14:textId="77777777" w:rsidR="00974821" w:rsidRDefault="00000000">
      <w:pPr>
        <w:pStyle w:val="Heading2"/>
      </w:pPr>
      <w:r>
        <w:t>Descriere generală</w:t>
      </w:r>
    </w:p>
    <w:p w14:paraId="799A3EFD" w14:textId="4BE5478A" w:rsidR="00974821" w:rsidRDefault="00000000">
      <w:pPr>
        <w:rPr>
          <w:lang w:val="it-IT"/>
        </w:rPr>
      </w:pPr>
      <w:r w:rsidRPr="00BE4ACD">
        <w:rPr>
          <w:lang w:val="it-IT"/>
        </w:rPr>
        <w:t xml:space="preserve">Modulul Restituiri din Consumuri din aplicația </w:t>
      </w:r>
      <w:r w:rsidR="00BE4ACD" w:rsidRPr="00BE4ACD">
        <w:rPr>
          <w:lang w:val="it-IT"/>
        </w:rPr>
        <w:t>S</w:t>
      </w:r>
      <w:r w:rsidR="00BE4ACD">
        <w:rPr>
          <w:lang w:val="it-IT"/>
        </w:rPr>
        <w:t>tocuri și Imobilizări-</w:t>
      </w:r>
      <w:r w:rsidRPr="00BE4ACD">
        <w:rPr>
          <w:lang w:val="it-IT"/>
        </w:rPr>
        <w:t>Sigma permite gestionarea restituirilor de materiale sau produse neutilizate către gestiune. Acesta oferă funcționalități pentru înregistrarea, editarea și listarea restituirilor.</w:t>
      </w:r>
    </w:p>
    <w:p w14:paraId="49076788" w14:textId="680912B4" w:rsidR="00BE4ACD" w:rsidRPr="00BE4ACD" w:rsidRDefault="00BE4ACD">
      <w:pPr>
        <w:rPr>
          <w:lang w:val="it-IT"/>
        </w:rPr>
      </w:pPr>
      <w:r w:rsidRPr="00BE4ACD">
        <w:rPr>
          <w:lang w:val="it-IT"/>
        </w:rPr>
        <w:drawing>
          <wp:inline distT="0" distB="0" distL="0" distR="0" wp14:anchorId="3F1F6120" wp14:editId="45811B30">
            <wp:extent cx="5486400" cy="2464435"/>
            <wp:effectExtent l="0" t="0" r="0" b="0"/>
            <wp:docPr id="756387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7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7343" w14:textId="77777777" w:rsidR="00974821" w:rsidRPr="00BE4ACD" w:rsidRDefault="00000000">
      <w:pPr>
        <w:pStyle w:val="Heading2"/>
        <w:rPr>
          <w:lang w:val="it-IT"/>
        </w:rPr>
      </w:pPr>
      <w:r w:rsidRPr="00BE4ACD">
        <w:rPr>
          <w:lang w:val="it-IT"/>
        </w:rPr>
        <w:t>1. Accesarea Modulului</w:t>
      </w:r>
    </w:p>
    <w:p w14:paraId="27A594DA" w14:textId="3A0227F6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Din meniul principal</w:t>
      </w:r>
      <w:r w:rsidR="00BE4ACD">
        <w:rPr>
          <w:lang w:val="it-IT"/>
        </w:rPr>
        <w:t xml:space="preserve"> – Stocuri și Imobilizări</w:t>
      </w:r>
      <w:r w:rsidRPr="00BE4ACD">
        <w:rPr>
          <w:lang w:val="it-IT"/>
        </w:rPr>
        <w:t>, selectați secțiunea Restituiri din Consumuri.</w:t>
      </w:r>
      <w:r w:rsidRPr="00BE4ACD">
        <w:rPr>
          <w:lang w:val="it-IT"/>
        </w:rPr>
        <w:br/>
        <w:t>- Asigurați-vă că gestiunea curentă este corect setată, exemplu: Magazie Buget Local.</w:t>
      </w:r>
    </w:p>
    <w:p w14:paraId="164C3BED" w14:textId="77777777" w:rsidR="00974821" w:rsidRPr="00BE4ACD" w:rsidRDefault="00000000">
      <w:pPr>
        <w:pStyle w:val="Heading2"/>
        <w:rPr>
          <w:lang w:val="it-IT"/>
        </w:rPr>
      </w:pPr>
      <w:r w:rsidRPr="00BE4ACD">
        <w:rPr>
          <w:lang w:val="it-IT"/>
        </w:rPr>
        <w:t>2. Crearea unei Restituiri</w:t>
      </w:r>
    </w:p>
    <w:p w14:paraId="05A3A694" w14:textId="77777777" w:rsidR="00974821" w:rsidRPr="00BE4ACD" w:rsidRDefault="00000000">
      <w:pPr>
        <w:rPr>
          <w:lang w:val="it-IT"/>
        </w:rPr>
      </w:pPr>
      <w:r w:rsidRPr="00BE4ACD">
        <w:rPr>
          <w:lang w:val="it-IT"/>
        </w:rPr>
        <w:t>1. Adăugare Restituire Nouă:</w:t>
      </w:r>
    </w:p>
    <w:p w14:paraId="723A2712" w14:textId="3C077549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Apăsați butonul + Restituire din partea dreaptă sus.</w:t>
      </w:r>
      <w:r w:rsidRPr="00BE4ACD">
        <w:rPr>
          <w:lang w:val="it-IT"/>
        </w:rPr>
        <w:br/>
        <w:t>- Completați câmpurile principale:</w:t>
      </w:r>
      <w:r w:rsidRPr="00BE4ACD">
        <w:rPr>
          <w:lang w:val="it-IT"/>
        </w:rPr>
        <w:br/>
        <w:t xml:space="preserve">  - Număr: Introduceți numărul unic al restituirii (ex.: 1).</w:t>
      </w:r>
      <w:r w:rsidRPr="00BE4ACD">
        <w:rPr>
          <w:lang w:val="it-IT"/>
        </w:rPr>
        <w:br/>
        <w:t xml:space="preserve">  - Data: Selectați data restituirii (ex.: 20.11.2024).</w:t>
      </w:r>
      <w:r w:rsidRPr="00BE4ACD">
        <w:rPr>
          <w:lang w:val="it-IT"/>
        </w:rPr>
        <w:br/>
        <w:t xml:space="preserve">  - Gestiune / Loc folosință predare: Gestiunea care predă produsele (ex.: Magazie Buget Local).</w:t>
      </w:r>
      <w:r w:rsidRPr="00BE4ACD">
        <w:rPr>
          <w:lang w:val="it-IT"/>
        </w:rPr>
        <w:br/>
        <w:t xml:space="preserve">  - Gestionar predător: Selectați numele gestionarului care predă (ex.: </w:t>
      </w:r>
      <w:r w:rsidR="00BE4ACD">
        <w:rPr>
          <w:lang w:val="it-IT"/>
        </w:rPr>
        <w:t>Pop Anca</w:t>
      </w:r>
      <w:r w:rsidRPr="00BE4ACD">
        <w:rPr>
          <w:lang w:val="it-IT"/>
        </w:rPr>
        <w:t>).</w:t>
      </w:r>
      <w:r w:rsidRPr="00BE4ACD">
        <w:rPr>
          <w:lang w:val="it-IT"/>
        </w:rPr>
        <w:br/>
        <w:t xml:space="preserve">  - Cui gestionar predător: Introduceți codul unic al gestionarului (ex.: 2</w:t>
      </w:r>
      <w:r w:rsidR="00BE4ACD">
        <w:rPr>
          <w:lang w:val="it-IT"/>
        </w:rPr>
        <w:t>80</w:t>
      </w:r>
      <w:r w:rsidRPr="00BE4ACD">
        <w:rPr>
          <w:lang w:val="it-IT"/>
        </w:rPr>
        <w:t>04222442</w:t>
      </w:r>
      <w:r w:rsidR="00BE4ACD">
        <w:rPr>
          <w:lang w:val="it-IT"/>
        </w:rPr>
        <w:t>20</w:t>
      </w:r>
      <w:r w:rsidRPr="00BE4ACD">
        <w:rPr>
          <w:lang w:val="it-IT"/>
        </w:rPr>
        <w:t>).</w:t>
      </w:r>
      <w:r w:rsidRPr="00BE4ACD">
        <w:rPr>
          <w:lang w:val="it-IT"/>
        </w:rPr>
        <w:br/>
        <w:t xml:space="preserve">  - Gestiune / Loc folosință primire: Gestiunea care primește produsele (ex.: </w:t>
      </w:r>
      <w:r w:rsidR="00BE4ACD">
        <w:rPr>
          <w:lang w:val="it-IT"/>
        </w:rPr>
        <w:t>Gestiune</w:t>
      </w:r>
      <w:r w:rsidRPr="00BE4ACD">
        <w:rPr>
          <w:lang w:val="it-IT"/>
        </w:rPr>
        <w:t xml:space="preserve"> Buget Local).</w:t>
      </w:r>
      <w:r w:rsidRPr="00BE4ACD">
        <w:rPr>
          <w:lang w:val="it-IT"/>
        </w:rPr>
        <w:br/>
        <w:t xml:space="preserve">  - Cui gestionar primitor: Introduceți codul unic al gestionarului primitor (ex.: 37249982).</w:t>
      </w:r>
    </w:p>
    <w:p w14:paraId="66D4B2AA" w14:textId="77777777" w:rsidR="00BE4ACD" w:rsidRDefault="00BE4ACD">
      <w:pPr>
        <w:rPr>
          <w:lang w:val="it-IT"/>
        </w:rPr>
      </w:pPr>
    </w:p>
    <w:p w14:paraId="3D160DDF" w14:textId="77777777" w:rsidR="00BE4ACD" w:rsidRDefault="00BE4ACD">
      <w:pPr>
        <w:rPr>
          <w:lang w:val="it-IT"/>
        </w:rPr>
      </w:pPr>
    </w:p>
    <w:p w14:paraId="3BF9DD4B" w14:textId="6CACF079" w:rsidR="00974821" w:rsidRPr="00BE4ACD" w:rsidRDefault="00000000">
      <w:pPr>
        <w:rPr>
          <w:lang w:val="it-IT"/>
        </w:rPr>
      </w:pPr>
      <w:r w:rsidRPr="00BE4ACD">
        <w:rPr>
          <w:lang w:val="it-IT"/>
        </w:rPr>
        <w:lastRenderedPageBreak/>
        <w:t>2. Ad</w:t>
      </w:r>
      <w:r w:rsidR="00BE4ACD">
        <w:rPr>
          <w:lang w:val="it-IT"/>
        </w:rPr>
        <w:t>ăugare Detaliu nou</w:t>
      </w:r>
      <w:r w:rsidRPr="00BE4ACD">
        <w:rPr>
          <w:lang w:val="it-IT"/>
        </w:rPr>
        <w:t>:</w:t>
      </w:r>
    </w:p>
    <w:p w14:paraId="7BAB548B" w14:textId="77777777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În secțiunea centrală, introduceți detaliile produselor restituite:</w:t>
      </w:r>
      <w:r w:rsidRPr="00BE4ACD">
        <w:rPr>
          <w:lang w:val="it-IT"/>
        </w:rPr>
        <w:br/>
        <w:t xml:space="preserve">  - Nr. inventar: Codul produsului restituit (ex.: MAT).</w:t>
      </w:r>
      <w:r w:rsidRPr="00BE4ACD">
        <w:rPr>
          <w:lang w:val="it-IT"/>
        </w:rPr>
        <w:br/>
        <w:t xml:space="preserve">  - Denumire: Denumirea produsului (ex.: cuie).</w:t>
      </w:r>
      <w:r w:rsidRPr="00BE4ACD">
        <w:rPr>
          <w:lang w:val="it-IT"/>
        </w:rPr>
        <w:br/>
        <w:t xml:space="preserve">  - U.M. (Unitate de Măsură): Selectați unitatea de măsură (ex.: Bucăți).</w:t>
      </w:r>
      <w:r w:rsidRPr="00BE4ACD">
        <w:rPr>
          <w:lang w:val="it-IT"/>
        </w:rPr>
        <w:br/>
        <w:t xml:space="preserve">  - Cantitate: Introduceți cantitatea restituită (ex.: 100,000).</w:t>
      </w:r>
      <w:r w:rsidRPr="00BE4ACD">
        <w:rPr>
          <w:lang w:val="it-IT"/>
        </w:rPr>
        <w:br/>
        <w:t xml:space="preserve">  - Preț gestiune: Valoarea unitară a produsului (ex.: 1,000000).</w:t>
      </w:r>
      <w:r w:rsidRPr="00BE4ACD">
        <w:rPr>
          <w:lang w:val="it-IT"/>
        </w:rPr>
        <w:br/>
        <w:t xml:space="preserve">  - Valoare: Se calculează automat (ex.: 100,000000).</w:t>
      </w:r>
      <w:r w:rsidRPr="00BE4ACD">
        <w:rPr>
          <w:lang w:val="it-IT"/>
        </w:rPr>
        <w:br/>
        <w:t xml:space="preserve">  - Cod clasificare: Introduceți codul de clasificare contabilă (ex.: 302.08.00).</w:t>
      </w:r>
    </w:p>
    <w:p w14:paraId="76D75194" w14:textId="77777777" w:rsidR="00974821" w:rsidRPr="00BE4ACD" w:rsidRDefault="00000000">
      <w:pPr>
        <w:rPr>
          <w:lang w:val="it-IT"/>
        </w:rPr>
      </w:pPr>
      <w:r w:rsidRPr="00BE4ACD">
        <w:rPr>
          <w:lang w:val="it-IT"/>
        </w:rPr>
        <w:t>3. Verificare Total:</w:t>
      </w:r>
    </w:p>
    <w:p w14:paraId="3D6188FC" w14:textId="77777777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În colțul din dreapta jos, verificați valoarea totală a restituirii (Total valoare: 100,000000).</w:t>
      </w:r>
    </w:p>
    <w:p w14:paraId="61D10CE1" w14:textId="77777777" w:rsidR="00974821" w:rsidRPr="00BE4ACD" w:rsidRDefault="00000000">
      <w:pPr>
        <w:rPr>
          <w:lang w:val="it-IT"/>
        </w:rPr>
      </w:pPr>
      <w:r w:rsidRPr="00BE4ACD">
        <w:rPr>
          <w:lang w:val="it-IT"/>
        </w:rPr>
        <w:t>4. Salvarea Restituirii:</w:t>
      </w:r>
    </w:p>
    <w:p w14:paraId="2BE7EBB5" w14:textId="399E1D20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După completarea detaliilor</w:t>
      </w:r>
      <w:r w:rsidR="00BE4ACD">
        <w:rPr>
          <w:lang w:val="it-IT"/>
        </w:rPr>
        <w:t xml:space="preserve"> </w:t>
      </w:r>
      <w:r w:rsidRPr="00BE4ACD">
        <w:rPr>
          <w:lang w:val="it-IT"/>
        </w:rPr>
        <w:t>salva</w:t>
      </w:r>
      <w:r w:rsidR="00BE4ACD">
        <w:rPr>
          <w:lang w:val="it-IT"/>
        </w:rPr>
        <w:t>ți</w:t>
      </w:r>
      <w:r w:rsidRPr="00BE4ACD">
        <w:rPr>
          <w:lang w:val="it-IT"/>
        </w:rPr>
        <w:t xml:space="preserve"> și tipări</w:t>
      </w:r>
      <w:r w:rsidR="00BE4ACD">
        <w:rPr>
          <w:lang w:val="it-IT"/>
        </w:rPr>
        <w:t>ți</w:t>
      </w:r>
      <w:r w:rsidRPr="00BE4ACD">
        <w:rPr>
          <w:lang w:val="it-IT"/>
        </w:rPr>
        <w:t xml:space="preserve"> documentul.</w:t>
      </w:r>
    </w:p>
    <w:p w14:paraId="7B4A3BAB" w14:textId="77777777" w:rsidR="00974821" w:rsidRPr="00BE4ACD" w:rsidRDefault="00000000">
      <w:pPr>
        <w:pStyle w:val="Heading2"/>
        <w:rPr>
          <w:lang w:val="it-IT"/>
        </w:rPr>
      </w:pPr>
      <w:r w:rsidRPr="00BE4ACD">
        <w:rPr>
          <w:lang w:val="it-IT"/>
        </w:rPr>
        <w:t>3. Editare Restituiri Existente</w:t>
      </w:r>
    </w:p>
    <w:p w14:paraId="69E002CF" w14:textId="371B1B65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În lista din stânga, selectați o restituire existentă pentru a o edita.</w:t>
      </w:r>
      <w:r w:rsidRPr="00BE4ACD">
        <w:rPr>
          <w:lang w:val="it-IT"/>
        </w:rPr>
        <w:br/>
        <w:t>- Actualizați informațiile și</w:t>
      </w:r>
      <w:r w:rsidR="00BE4ACD">
        <w:rPr>
          <w:lang w:val="it-IT"/>
        </w:rPr>
        <w:t xml:space="preserve"> </w:t>
      </w:r>
      <w:r w:rsidRPr="00BE4ACD">
        <w:rPr>
          <w:lang w:val="it-IT"/>
        </w:rPr>
        <w:t>salva</w:t>
      </w:r>
      <w:r w:rsidR="00BE4ACD">
        <w:rPr>
          <w:lang w:val="it-IT"/>
        </w:rPr>
        <w:t>ți</w:t>
      </w:r>
      <w:r w:rsidRPr="00BE4ACD">
        <w:rPr>
          <w:lang w:val="it-IT"/>
        </w:rPr>
        <w:t xml:space="preserve"> modificările.</w:t>
      </w:r>
    </w:p>
    <w:p w14:paraId="51D8AA6C" w14:textId="77777777" w:rsidR="00974821" w:rsidRPr="00BE4ACD" w:rsidRDefault="00000000">
      <w:pPr>
        <w:pStyle w:val="Heading2"/>
        <w:rPr>
          <w:lang w:val="it-IT"/>
        </w:rPr>
      </w:pPr>
      <w:r w:rsidRPr="00BE4ACD">
        <w:rPr>
          <w:lang w:val="it-IT"/>
        </w:rPr>
        <w:t>4. Funcționalități Avansate</w:t>
      </w:r>
    </w:p>
    <w:p w14:paraId="000EC84E" w14:textId="77777777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Clasificare multiplă distribuire pe preț: Permite împărțirea valorii în funcție de mai multe criterii.</w:t>
      </w:r>
      <w:r w:rsidRPr="00BE4ACD">
        <w:rPr>
          <w:lang w:val="it-IT"/>
        </w:rPr>
        <w:br/>
        <w:t>- Clasificare multiplă distribuire cantitativă: Permite împărțirea cantităților pe categorii multiple.</w:t>
      </w:r>
    </w:p>
    <w:p w14:paraId="52270E5C" w14:textId="77777777" w:rsidR="00974821" w:rsidRPr="00BE4ACD" w:rsidRDefault="00000000">
      <w:pPr>
        <w:pStyle w:val="Heading2"/>
        <w:rPr>
          <w:lang w:val="it-IT"/>
        </w:rPr>
      </w:pPr>
      <w:r w:rsidRPr="00BE4ACD">
        <w:rPr>
          <w:lang w:val="it-IT"/>
        </w:rPr>
        <w:t>5. Export și Tipărire</w:t>
      </w:r>
    </w:p>
    <w:p w14:paraId="3F5EB7D7" w14:textId="77777777" w:rsidR="00974821" w:rsidRPr="00BE4ACD" w:rsidRDefault="00000000">
      <w:pPr>
        <w:rPr>
          <w:lang w:val="it-IT"/>
        </w:rPr>
      </w:pPr>
      <w:r w:rsidRPr="00BE4ACD">
        <w:rPr>
          <w:lang w:val="it-IT"/>
        </w:rPr>
        <w:t>- După salvarea unei restituiri, utilizați butonul Listare pentru a exporta sau tipări documentul.</w:t>
      </w:r>
    </w:p>
    <w:sectPr w:rsidR="00974821" w:rsidRPr="00BE4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613004">
    <w:abstractNumId w:val="8"/>
  </w:num>
  <w:num w:numId="2" w16cid:durableId="1947807102">
    <w:abstractNumId w:val="6"/>
  </w:num>
  <w:num w:numId="3" w16cid:durableId="1676959779">
    <w:abstractNumId w:val="5"/>
  </w:num>
  <w:num w:numId="4" w16cid:durableId="1631475261">
    <w:abstractNumId w:val="4"/>
  </w:num>
  <w:num w:numId="5" w16cid:durableId="1131358704">
    <w:abstractNumId w:val="7"/>
  </w:num>
  <w:num w:numId="6" w16cid:durableId="1580094303">
    <w:abstractNumId w:val="3"/>
  </w:num>
  <w:num w:numId="7" w16cid:durableId="2040037352">
    <w:abstractNumId w:val="2"/>
  </w:num>
  <w:num w:numId="8" w16cid:durableId="840659074">
    <w:abstractNumId w:val="1"/>
  </w:num>
  <w:num w:numId="9" w16cid:durableId="1940989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6F1"/>
    <w:rsid w:val="00974821"/>
    <w:rsid w:val="00AA1D8D"/>
    <w:rsid w:val="00B47730"/>
    <w:rsid w:val="00BE4A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18629"/>
  <w14:defaultImageDpi w14:val="300"/>
  <w15:docId w15:val="{AC35666B-0447-49A8-90F1-4F9991BA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2024-12-05T10:05:00Z</dcterms:modified>
  <cp:category/>
</cp:coreProperties>
</file>