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33C9B"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0F83DE8A">
          <v:rect id="_x0000_i1025" style="width:0;height:1.5pt" o:hralign="center" o:hrstd="t" o:hr="t" fillcolor="#a0a0a0" stroked="f"/>
        </w:pict>
      </w:r>
    </w:p>
    <w:p w14:paraId="1BD8B2E5"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Watermarking Lab 2 – Embedding Strategies, Attack Localization, and Frequency Analysis</w:t>
      </w:r>
    </w:p>
    <w:p w14:paraId="6353B196"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50FD0237">
          <v:rect id="_x0000_i1086" style="width:0;height:1.5pt" o:hralign="center" o:hrstd="t" o:hr="t" fillcolor="#a0a0a0" stroked="f"/>
        </w:pict>
      </w:r>
    </w:p>
    <w:p w14:paraId="1CD0C2C0"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1. Embedding Foundations</w:t>
      </w:r>
    </w:p>
    <w:p w14:paraId="0FCC11E0"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To add a watermark, part of the image signal must be slightly modified — “cut away” in the sense of embedding within redundant information.</w:t>
      </w:r>
      <w:r w:rsidRPr="00532818">
        <w:rPr>
          <w:rFonts w:ascii="Times New Roman" w:hAnsi="Times New Roman" w:cs="Times New Roman"/>
        </w:rPr>
        <w:br/>
        <w:t xml:space="preserve">Invisible embedding techniques modify </w:t>
      </w:r>
      <w:r w:rsidRPr="00532818">
        <w:rPr>
          <w:rFonts w:ascii="Times New Roman" w:hAnsi="Times New Roman" w:cs="Times New Roman"/>
          <w:b/>
          <w:bCs/>
        </w:rPr>
        <w:t>channels with higher redundancy</w:t>
      </w:r>
      <w:r w:rsidRPr="00532818">
        <w:rPr>
          <w:rFonts w:ascii="Times New Roman" w:hAnsi="Times New Roman" w:cs="Times New Roman"/>
        </w:rPr>
        <w:t xml:space="preserve"> and lower perceptual sensitivity.</w:t>
      </w:r>
    </w:p>
    <w:p w14:paraId="22D674DA"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Chrominance channels (</w:t>
      </w:r>
      <w:proofErr w:type="spellStart"/>
      <w:r w:rsidRPr="00532818">
        <w:rPr>
          <w:rFonts w:ascii="Times New Roman" w:hAnsi="Times New Roman" w:cs="Times New Roman"/>
          <w:b/>
          <w:bCs/>
        </w:rPr>
        <w:t>Cb</w:t>
      </w:r>
      <w:proofErr w:type="spellEnd"/>
      <w:r w:rsidRPr="00532818">
        <w:rPr>
          <w:rFonts w:ascii="Times New Roman" w:hAnsi="Times New Roman" w:cs="Times New Roman"/>
        </w:rPr>
        <w:t xml:space="preserve">, </w:t>
      </w:r>
      <w:r w:rsidRPr="00532818">
        <w:rPr>
          <w:rFonts w:ascii="Times New Roman" w:hAnsi="Times New Roman" w:cs="Times New Roman"/>
          <w:b/>
          <w:bCs/>
        </w:rPr>
        <w:t>Cr</w:t>
      </w:r>
      <w:r w:rsidRPr="00532818">
        <w:rPr>
          <w:rFonts w:ascii="Times New Roman" w:hAnsi="Times New Roman" w:cs="Times New Roman"/>
        </w:rPr>
        <w:t>) are both suitable for invisible watermarking.</w:t>
      </w:r>
    </w:p>
    <w:p w14:paraId="6566150E" w14:textId="77777777" w:rsidR="002138C5" w:rsidRPr="00532818" w:rsidRDefault="002262A1" w:rsidP="002262A1">
      <w:pPr>
        <w:rPr>
          <w:rFonts w:ascii="Times New Roman" w:hAnsi="Times New Roman" w:cs="Times New Roman"/>
          <w:color w:val="EE0000"/>
        </w:rPr>
      </w:pPr>
      <w:r w:rsidRPr="00532818">
        <w:rPr>
          <w:rFonts w:ascii="Times New Roman" w:hAnsi="Times New Roman" w:cs="Times New Roman"/>
          <w:color w:val="EE0000"/>
        </w:rPr>
        <w:t xml:space="preserve">If a region has </w:t>
      </w:r>
      <w:r w:rsidRPr="00532818">
        <w:rPr>
          <w:rFonts w:ascii="Times New Roman" w:hAnsi="Times New Roman" w:cs="Times New Roman"/>
          <w:b/>
          <w:bCs/>
          <w:color w:val="EE0000"/>
        </w:rPr>
        <w:t>high entropy</w:t>
      </w:r>
      <w:r w:rsidRPr="00532818">
        <w:rPr>
          <w:rFonts w:ascii="Times New Roman" w:hAnsi="Times New Roman" w:cs="Times New Roman"/>
          <w:color w:val="EE0000"/>
        </w:rPr>
        <w:t xml:space="preserve"> (high information, low redundancy), it should </w:t>
      </w:r>
      <w:r w:rsidRPr="00532818">
        <w:rPr>
          <w:rFonts w:ascii="Times New Roman" w:hAnsi="Times New Roman" w:cs="Times New Roman"/>
          <w:b/>
          <w:bCs/>
          <w:color w:val="EE0000"/>
        </w:rPr>
        <w:t>not</w:t>
      </w:r>
      <w:r w:rsidRPr="00532818">
        <w:rPr>
          <w:rFonts w:ascii="Times New Roman" w:hAnsi="Times New Roman" w:cs="Times New Roman"/>
          <w:color w:val="EE0000"/>
        </w:rPr>
        <w:t xml:space="preserve"> be modified</w:t>
      </w:r>
      <w:r w:rsidR="002138C5" w:rsidRPr="00532818">
        <w:rPr>
          <w:rFonts w:ascii="Times New Roman" w:hAnsi="Times New Roman" w:cs="Times New Roman"/>
          <w:color w:val="EE0000"/>
        </w:rPr>
        <w:t xml:space="preserve"> = </w:t>
      </w:r>
      <w:r w:rsidR="002138C5" w:rsidRPr="00532818">
        <w:rPr>
          <w:rFonts w:ascii="Times New Roman" w:hAnsi="Times New Roman" w:cs="Times New Roman"/>
          <w:color w:val="EE0000"/>
        </w:rPr>
        <w:t xml:space="preserve">If a region has </w:t>
      </w:r>
      <w:r w:rsidR="002138C5" w:rsidRPr="00532818">
        <w:rPr>
          <w:rFonts w:ascii="Times New Roman" w:hAnsi="Times New Roman" w:cs="Times New Roman"/>
          <w:b/>
          <w:bCs/>
          <w:color w:val="EE0000"/>
        </w:rPr>
        <w:t>high entropy (i.e., low redundancy / high information content)</w:t>
      </w:r>
      <w:r w:rsidR="002138C5" w:rsidRPr="00532818">
        <w:rPr>
          <w:rFonts w:ascii="Times New Roman" w:hAnsi="Times New Roman" w:cs="Times New Roman"/>
          <w:color w:val="EE0000"/>
        </w:rPr>
        <w:t xml:space="preserve"> do not modify it</w:t>
      </w:r>
      <w:r w:rsidR="002138C5" w:rsidRPr="00532818">
        <w:rPr>
          <w:rFonts w:ascii="Times New Roman" w:hAnsi="Times New Roman" w:cs="Times New Roman"/>
          <w:color w:val="EE0000"/>
        </w:rPr>
        <w:t>.</w:t>
      </w:r>
    </w:p>
    <w:p w14:paraId="6B29F0F7" w14:textId="49455F6D" w:rsidR="002138C5" w:rsidRDefault="002138C5" w:rsidP="002262A1">
      <w:pPr>
        <w:rPr>
          <w:rFonts w:ascii="Times New Roman" w:hAnsi="Times New Roman" w:cs="Times New Roman"/>
          <w:color w:val="00B050"/>
        </w:rPr>
      </w:pPr>
      <w:r w:rsidRPr="00532818">
        <w:rPr>
          <w:rFonts w:ascii="Times New Roman" w:hAnsi="Times New Roman" w:cs="Times New Roman"/>
          <w:color w:val="00B050"/>
        </w:rPr>
        <w:t>I</w:t>
      </w:r>
      <w:r w:rsidRPr="00532818">
        <w:rPr>
          <w:rFonts w:ascii="Times New Roman" w:hAnsi="Times New Roman" w:cs="Times New Roman"/>
          <w:color w:val="00B050"/>
        </w:rPr>
        <w:t xml:space="preserve">f a region has </w:t>
      </w:r>
      <w:r w:rsidRPr="00532818">
        <w:rPr>
          <w:rFonts w:ascii="Times New Roman" w:hAnsi="Times New Roman" w:cs="Times New Roman"/>
          <w:b/>
          <w:bCs/>
          <w:color w:val="00B050"/>
        </w:rPr>
        <w:t xml:space="preserve">high </w:t>
      </w:r>
      <w:proofErr w:type="gramStart"/>
      <w:r w:rsidRPr="00532818">
        <w:rPr>
          <w:rFonts w:ascii="Times New Roman" w:hAnsi="Times New Roman" w:cs="Times New Roman"/>
          <w:b/>
          <w:bCs/>
          <w:color w:val="00B050"/>
        </w:rPr>
        <w:t>redundancy</w:t>
      </w:r>
      <w:proofErr w:type="gramEnd"/>
      <w:r w:rsidRPr="00532818">
        <w:rPr>
          <w:rFonts w:ascii="Times New Roman" w:hAnsi="Times New Roman" w:cs="Times New Roman"/>
          <w:color w:val="00B050"/>
        </w:rPr>
        <w:t xml:space="preserve"> it is suitable for embedding.</w:t>
      </w:r>
    </w:p>
    <w:p w14:paraId="2D466162" w14:textId="48F06451" w:rsidR="009A02DC" w:rsidRPr="009A02DC" w:rsidRDefault="009A02DC" w:rsidP="002262A1">
      <w:pPr>
        <w:rPr>
          <w:rFonts w:ascii="Times New Roman" w:hAnsi="Times New Roman" w:cs="Times New Roman"/>
          <w:color w:val="000000" w:themeColor="text1"/>
        </w:rPr>
      </w:pPr>
      <w:r w:rsidRPr="009A02DC">
        <w:rPr>
          <w:rFonts w:ascii="Times New Roman" w:hAnsi="Times New Roman" w:cs="Times New Roman"/>
          <w:color w:val="000000" w:themeColor="text1"/>
        </w:rPr>
        <w:t>Note: chroma channels (</w:t>
      </w:r>
      <w:proofErr w:type="spellStart"/>
      <w:r w:rsidRPr="009A02DC">
        <w:rPr>
          <w:rFonts w:ascii="Times New Roman" w:hAnsi="Times New Roman" w:cs="Times New Roman"/>
          <w:color w:val="000000" w:themeColor="text1"/>
        </w:rPr>
        <w:t>Cb</w:t>
      </w:r>
      <w:proofErr w:type="spellEnd"/>
      <w:r w:rsidRPr="009A02DC">
        <w:rPr>
          <w:rFonts w:ascii="Times New Roman" w:hAnsi="Times New Roman" w:cs="Times New Roman"/>
          <w:color w:val="000000" w:themeColor="text1"/>
        </w:rPr>
        <w:t>/Cr) are attractive for invisibility but are vulnerable to chroma subsampling (e.g., 4:2:0) and chroma quantization during JPEG — design and test accordingly.</w:t>
      </w:r>
    </w:p>
    <w:p w14:paraId="184D84B2" w14:textId="405A8194"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If a region has </w:t>
      </w:r>
      <w:r w:rsidRPr="00532818">
        <w:rPr>
          <w:rFonts w:ascii="Times New Roman" w:hAnsi="Times New Roman" w:cs="Times New Roman"/>
          <w:b/>
          <w:bCs/>
        </w:rPr>
        <w:t>high redundancy</w:t>
      </w:r>
      <w:r w:rsidRPr="00532818">
        <w:rPr>
          <w:rFonts w:ascii="Times New Roman" w:hAnsi="Times New Roman" w:cs="Times New Roman"/>
        </w:rPr>
        <w:t xml:space="preserve">, it is </w:t>
      </w:r>
      <w:r w:rsidRPr="00532818">
        <w:rPr>
          <w:rFonts w:ascii="Times New Roman" w:hAnsi="Times New Roman" w:cs="Times New Roman"/>
          <w:b/>
          <w:bCs/>
        </w:rPr>
        <w:t>safe</w:t>
      </w:r>
      <w:r w:rsidRPr="00532818">
        <w:rPr>
          <w:rFonts w:ascii="Times New Roman" w:hAnsi="Times New Roman" w:cs="Times New Roman"/>
        </w:rPr>
        <w:t xml:space="preserve"> to embed in it.</w:t>
      </w:r>
    </w:p>
    <w:p w14:paraId="70E86EA9"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r w:rsidRPr="00532818">
        <w:rPr>
          <w:rFonts w:ascii="Times New Roman" w:hAnsi="Times New Roman" w:cs="Times New Roman"/>
        </w:rPr>
        <w:br/>
        <w:t>Entropy ≈ unpredictability. High-entropy areas (edges, noise) carry unique information.</w:t>
      </w:r>
      <w:r w:rsidRPr="00532818">
        <w:rPr>
          <w:rFonts w:ascii="Times New Roman" w:hAnsi="Times New Roman" w:cs="Times New Roman"/>
        </w:rPr>
        <w:br/>
        <w:t>Redundancy ≈ repetition. Embedding in redundant channels or regions hides changes more effectively.</w:t>
      </w:r>
    </w:p>
    <w:p w14:paraId="1FEA4CF9"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154AC6A8">
          <v:rect id="_x0000_i1087" style="width:0;height:1.5pt" o:hralign="center" o:hrstd="t" o:hr="t" fillcolor="#a0a0a0" stroked="f"/>
        </w:pict>
      </w:r>
    </w:p>
    <w:p w14:paraId="7A979E6E"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2. Localization and Redundancy</w:t>
      </w:r>
    </w:p>
    <w:p w14:paraId="25A5E816"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Localizing both the </w:t>
      </w:r>
      <w:r w:rsidRPr="00532818">
        <w:rPr>
          <w:rFonts w:ascii="Times New Roman" w:hAnsi="Times New Roman" w:cs="Times New Roman"/>
          <w:b/>
          <w:bCs/>
        </w:rPr>
        <w:t>embedding</w:t>
      </w:r>
      <w:r w:rsidRPr="00532818">
        <w:rPr>
          <w:rFonts w:ascii="Times New Roman" w:hAnsi="Times New Roman" w:cs="Times New Roman"/>
        </w:rPr>
        <w:t xml:space="preserve"> and the </w:t>
      </w:r>
      <w:r w:rsidRPr="00532818">
        <w:rPr>
          <w:rFonts w:ascii="Times New Roman" w:hAnsi="Times New Roman" w:cs="Times New Roman"/>
          <w:b/>
          <w:bCs/>
        </w:rPr>
        <w:t>attack</w:t>
      </w:r>
      <w:r w:rsidRPr="00532818">
        <w:rPr>
          <w:rFonts w:ascii="Times New Roman" w:hAnsi="Times New Roman" w:cs="Times New Roman"/>
        </w:rPr>
        <w:t xml:space="preserve"> is the best practice.</w:t>
      </w:r>
      <w:r w:rsidRPr="00532818">
        <w:rPr>
          <w:rFonts w:ascii="Times New Roman" w:hAnsi="Times New Roman" w:cs="Times New Roman"/>
        </w:rPr>
        <w:br/>
        <w:t>Embedding globally often dilutes robustness, while localizing (for example, embedding in a region like 1000 × 1024 pixels) allows better control and evaluation.</w:t>
      </w:r>
    </w:p>
    <w:p w14:paraId="68C54CDC" w14:textId="7C45EA92" w:rsidR="002262A1" w:rsidRPr="00532818" w:rsidRDefault="002262A1" w:rsidP="002262A1">
      <w:pPr>
        <w:rPr>
          <w:rFonts w:ascii="Times New Roman" w:hAnsi="Times New Roman" w:cs="Times New Roman"/>
        </w:rPr>
      </w:pPr>
      <w:r w:rsidRPr="00532818">
        <w:rPr>
          <w:rFonts w:ascii="Times New Roman" w:hAnsi="Times New Roman" w:cs="Times New Roman"/>
        </w:rPr>
        <w:t>In earlier CTMs, the winning approach placed the watermark “on the side,” which worked poorly because it was not adaptive.</w:t>
      </w:r>
      <w:r w:rsidR="00466401" w:rsidRPr="00532818">
        <w:rPr>
          <w:rFonts w:ascii="Times New Roman" w:hAnsi="Times New Roman" w:cs="Times New Roman"/>
        </w:rPr>
        <w:br/>
      </w:r>
      <w:r w:rsidRPr="00532818">
        <w:rPr>
          <w:rFonts w:ascii="Times New Roman" w:hAnsi="Times New Roman" w:cs="Times New Roman"/>
        </w:rPr>
        <w:br/>
        <w:t>A good embedding strategy should follow image structure — edges, textures, and redundancy patterns.</w:t>
      </w:r>
    </w:p>
    <w:p w14:paraId="74228EF4"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70B3EA3A">
          <v:rect id="_x0000_i1088" style="width:0;height:1.5pt" o:hralign="center" o:hrstd="t" o:hr="t" fillcolor="#a0a0a0" stroked="f"/>
        </w:pict>
      </w:r>
    </w:p>
    <w:p w14:paraId="6CD30A38"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3. Edge-Based Embedding</w:t>
      </w:r>
    </w:p>
    <w:p w14:paraId="773BEF9D"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lastRenderedPageBreak/>
        <w:t>3.1. Principle</w:t>
      </w:r>
    </w:p>
    <w:p w14:paraId="06E6EFC2" w14:textId="77777777" w:rsidR="00065AD5" w:rsidRPr="00532818" w:rsidRDefault="002262A1" w:rsidP="002262A1">
      <w:pPr>
        <w:rPr>
          <w:rFonts w:ascii="Times New Roman" w:hAnsi="Times New Roman" w:cs="Times New Roman"/>
        </w:rPr>
      </w:pPr>
      <w:r w:rsidRPr="00532818">
        <w:rPr>
          <w:rFonts w:ascii="Times New Roman" w:hAnsi="Times New Roman" w:cs="Times New Roman"/>
        </w:rPr>
        <w:t xml:space="preserve">Edge-based methods start with an </w:t>
      </w:r>
      <w:r w:rsidRPr="00532818">
        <w:rPr>
          <w:rFonts w:ascii="Times New Roman" w:hAnsi="Times New Roman" w:cs="Times New Roman"/>
          <w:b/>
          <w:bCs/>
        </w:rPr>
        <w:t>edge detection algorithm</w:t>
      </w:r>
      <w:r w:rsidRPr="00532818">
        <w:rPr>
          <w:rFonts w:ascii="Times New Roman" w:hAnsi="Times New Roman" w:cs="Times New Roman"/>
        </w:rPr>
        <w:t xml:space="preserve"> (for example, Canny).</w:t>
      </w:r>
      <w:r w:rsidRPr="00532818">
        <w:rPr>
          <w:rFonts w:ascii="Times New Roman" w:hAnsi="Times New Roman" w:cs="Times New Roman"/>
        </w:rPr>
        <w:br/>
        <w:t xml:space="preserve">First, extract </w:t>
      </w:r>
      <w:r w:rsidRPr="00532818">
        <w:rPr>
          <w:rFonts w:ascii="Times New Roman" w:hAnsi="Times New Roman" w:cs="Times New Roman"/>
          <w:b/>
          <w:bCs/>
        </w:rPr>
        <w:t>horizontal edges</w:t>
      </w:r>
      <w:r w:rsidRPr="00532818">
        <w:rPr>
          <w:rFonts w:ascii="Times New Roman" w:hAnsi="Times New Roman" w:cs="Times New Roman"/>
        </w:rPr>
        <w:t xml:space="preserve"> or combine vertical and diagonal edges as needed.</w:t>
      </w:r>
      <w:r w:rsidRPr="00532818">
        <w:rPr>
          <w:rFonts w:ascii="Times New Roman" w:hAnsi="Times New Roman" w:cs="Times New Roman"/>
        </w:rPr>
        <w:br/>
        <w:t xml:space="preserve">Edges correspond to </w:t>
      </w:r>
      <w:r w:rsidRPr="00532818">
        <w:rPr>
          <w:rFonts w:ascii="Times New Roman" w:hAnsi="Times New Roman" w:cs="Times New Roman"/>
          <w:b/>
          <w:bCs/>
        </w:rPr>
        <w:t>high-frequency</w:t>
      </w:r>
      <w:r w:rsidRPr="00532818">
        <w:rPr>
          <w:rFonts w:ascii="Times New Roman" w:hAnsi="Times New Roman" w:cs="Times New Roman"/>
        </w:rPr>
        <w:t xml:space="preserve"> areas, and many algorithms embed the watermark inside them.</w:t>
      </w:r>
      <w:r w:rsidR="006270F6" w:rsidRPr="00532818">
        <w:rPr>
          <w:rFonts w:ascii="Times New Roman" w:hAnsi="Times New Roman" w:cs="Times New Roman"/>
        </w:rPr>
        <w:br/>
      </w:r>
      <w:r w:rsidR="006270F6" w:rsidRPr="00532818">
        <w:rPr>
          <w:rFonts w:ascii="Times New Roman" w:hAnsi="Times New Roman" w:cs="Times New Roman"/>
        </w:rPr>
        <w:br/>
      </w:r>
      <w:r w:rsidR="00065AD5" w:rsidRPr="00532818">
        <w:rPr>
          <w:rFonts w:ascii="Times New Roman" w:hAnsi="Times New Roman" w:cs="Times New Roman"/>
          <w:i/>
          <w:iCs/>
        </w:rPr>
        <w:t>First, extract horizontal edges or combine vertical and diagonal edges as needed.</w:t>
      </w:r>
      <w:r w:rsidR="00065AD5" w:rsidRPr="00532818">
        <w:rPr>
          <w:rFonts w:ascii="Times New Roman" w:hAnsi="Times New Roman" w:cs="Times New Roman"/>
        </w:rPr>
        <w:br/>
      </w:r>
      <w:r w:rsidR="00065AD5" w:rsidRPr="00532818">
        <w:rPr>
          <w:rFonts w:ascii="Times New Roman" w:hAnsi="Times New Roman" w:cs="Times New Roman"/>
          <w:b/>
          <w:bCs/>
        </w:rPr>
        <w:t>with</w:t>
      </w:r>
      <w:r w:rsidR="00065AD5" w:rsidRPr="00532818">
        <w:rPr>
          <w:rFonts w:ascii="Times New Roman" w:hAnsi="Times New Roman" w:cs="Times New Roman"/>
        </w:rPr>
        <w:t>:</w:t>
      </w:r>
      <w:r w:rsidR="00065AD5" w:rsidRPr="00532818">
        <w:rPr>
          <w:rFonts w:ascii="Times New Roman" w:hAnsi="Times New Roman" w:cs="Times New Roman"/>
        </w:rPr>
        <w:t xml:space="preserve"> </w:t>
      </w:r>
    </w:p>
    <w:p w14:paraId="6BD1C891" w14:textId="77777777" w:rsidR="00065AD5" w:rsidRPr="00532818" w:rsidRDefault="00065AD5" w:rsidP="00065AD5">
      <w:pPr>
        <w:pStyle w:val="ListParagraph"/>
        <w:numPr>
          <w:ilvl w:val="0"/>
          <w:numId w:val="8"/>
        </w:numPr>
        <w:rPr>
          <w:rFonts w:ascii="Times New Roman" w:hAnsi="Times New Roman" w:cs="Times New Roman"/>
        </w:rPr>
      </w:pPr>
      <w:r w:rsidRPr="00532818">
        <w:rPr>
          <w:rFonts w:ascii="Times New Roman" w:hAnsi="Times New Roman" w:cs="Times New Roman"/>
        </w:rPr>
        <w:t xml:space="preserve">First, run an edge detector (for example </w:t>
      </w:r>
      <w:r w:rsidRPr="00532818">
        <w:rPr>
          <w:rFonts w:ascii="Times New Roman" w:hAnsi="Times New Roman" w:cs="Times New Roman"/>
          <w:b/>
          <w:bCs/>
        </w:rPr>
        <w:t>Canny</w:t>
      </w:r>
      <w:r w:rsidRPr="00532818">
        <w:rPr>
          <w:rFonts w:ascii="Times New Roman" w:hAnsi="Times New Roman" w:cs="Times New Roman"/>
        </w:rPr>
        <w:t xml:space="preserve">). </w:t>
      </w:r>
    </w:p>
    <w:p w14:paraId="5164622E" w14:textId="5DF06EA6" w:rsidR="002262A1" w:rsidRPr="00532818" w:rsidRDefault="00065AD5" w:rsidP="00065AD5">
      <w:pPr>
        <w:pStyle w:val="ListParagraph"/>
        <w:numPr>
          <w:ilvl w:val="0"/>
          <w:numId w:val="8"/>
        </w:numPr>
        <w:rPr>
          <w:rFonts w:ascii="Times New Roman" w:hAnsi="Times New Roman" w:cs="Times New Roman"/>
        </w:rPr>
      </w:pPr>
      <w:r w:rsidRPr="00532818">
        <w:rPr>
          <w:rFonts w:ascii="Times New Roman" w:hAnsi="Times New Roman" w:cs="Times New Roman"/>
        </w:rPr>
        <w:t>Extract horizontal, vertical and diagonal edges or a combined edge map as needed; many implementations use morphological or directional filters to focus on a subset (e.g., horizontal).</w:t>
      </w:r>
    </w:p>
    <w:p w14:paraId="13175A34" w14:textId="53804E3A" w:rsidR="002262A1" w:rsidRPr="00532818" w:rsidRDefault="002262A1" w:rsidP="002262A1">
      <w:pPr>
        <w:rPr>
          <w:rFonts w:ascii="Times New Roman" w:hAnsi="Times New Roman" w:cs="Times New Roman"/>
        </w:rPr>
      </w:pPr>
      <w:r w:rsidRPr="00532818">
        <w:rPr>
          <w:rFonts w:ascii="Times New Roman" w:hAnsi="Times New Roman" w:cs="Times New Roman"/>
        </w:rPr>
        <w:t>Although it seems counterintuitive, embedding in textured, high-frequency areas is often beneficial —</w:t>
      </w:r>
      <w:r w:rsidR="00466401" w:rsidRPr="00532818">
        <w:rPr>
          <w:rFonts w:ascii="Times New Roman" w:hAnsi="Times New Roman" w:cs="Times New Roman"/>
        </w:rPr>
        <w:t xml:space="preserve"> </w:t>
      </w:r>
      <w:r w:rsidRPr="00532818">
        <w:rPr>
          <w:rFonts w:ascii="Times New Roman" w:hAnsi="Times New Roman" w:cs="Times New Roman"/>
        </w:rPr>
        <w:t xml:space="preserve">the watermark becomes </w:t>
      </w:r>
      <w:r w:rsidRPr="00532818">
        <w:rPr>
          <w:rFonts w:ascii="Times New Roman" w:hAnsi="Times New Roman" w:cs="Times New Roman"/>
          <w:b/>
          <w:bCs/>
        </w:rPr>
        <w:t>invisible</w:t>
      </w:r>
      <w:r w:rsidRPr="00532818">
        <w:rPr>
          <w:rFonts w:ascii="Times New Roman" w:hAnsi="Times New Roman" w:cs="Times New Roman"/>
        </w:rPr>
        <w:t xml:space="preserve"> there because local contrast hides small distortions.</w:t>
      </w:r>
    </w:p>
    <w:p w14:paraId="01EC280E"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However, if attackers specifically target these regions (for example, with blur or compression), the watermark can be destroyed quickly.</w:t>
      </w:r>
      <w:r w:rsidRPr="00532818">
        <w:rPr>
          <w:rFonts w:ascii="Times New Roman" w:hAnsi="Times New Roman" w:cs="Times New Roman"/>
        </w:rPr>
        <w:br/>
        <w:t xml:space="preserve">Therefore, there must always be a </w:t>
      </w:r>
      <w:r w:rsidRPr="00532818">
        <w:rPr>
          <w:rFonts w:ascii="Times New Roman" w:hAnsi="Times New Roman" w:cs="Times New Roman"/>
          <w:b/>
          <w:bCs/>
        </w:rPr>
        <w:t>trade-off between robustness and invisibility</w:t>
      </w:r>
      <w:r w:rsidRPr="00532818">
        <w:rPr>
          <w:rFonts w:ascii="Times New Roman" w:hAnsi="Times New Roman" w:cs="Times New Roman"/>
        </w:rPr>
        <w:t>.</w:t>
      </w:r>
    </w:p>
    <w:p w14:paraId="5BC9462D"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p>
    <w:p w14:paraId="539602D1" w14:textId="77777777" w:rsidR="002262A1" w:rsidRPr="00532818" w:rsidRDefault="002262A1" w:rsidP="002262A1">
      <w:pPr>
        <w:numPr>
          <w:ilvl w:val="0"/>
          <w:numId w:val="1"/>
        </w:numPr>
        <w:rPr>
          <w:rFonts w:ascii="Times New Roman" w:hAnsi="Times New Roman" w:cs="Times New Roman"/>
        </w:rPr>
      </w:pPr>
      <w:r w:rsidRPr="00532818">
        <w:rPr>
          <w:rFonts w:ascii="Times New Roman" w:hAnsi="Times New Roman" w:cs="Times New Roman"/>
        </w:rPr>
        <w:t>Canny edge detection is useful for locating good embedding zones.</w:t>
      </w:r>
    </w:p>
    <w:p w14:paraId="3CF6EDEF" w14:textId="77777777" w:rsidR="002262A1" w:rsidRPr="00532818" w:rsidRDefault="002262A1" w:rsidP="002262A1">
      <w:pPr>
        <w:numPr>
          <w:ilvl w:val="0"/>
          <w:numId w:val="1"/>
        </w:numPr>
        <w:rPr>
          <w:rFonts w:ascii="Times New Roman" w:hAnsi="Times New Roman" w:cs="Times New Roman"/>
        </w:rPr>
      </w:pPr>
      <w:r w:rsidRPr="00532818">
        <w:rPr>
          <w:rFonts w:ascii="Times New Roman" w:hAnsi="Times New Roman" w:cs="Times New Roman"/>
        </w:rPr>
        <w:t>The more texture, the more invisible the watermark, but also the less robust it becomes.</w:t>
      </w:r>
    </w:p>
    <w:p w14:paraId="6812B3C7"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412DB30C">
          <v:rect id="_x0000_i1089" style="width:0;height:1.5pt" o:hralign="center" o:hrstd="t" o:hr="t" fillcolor="#a0a0a0" stroked="f"/>
        </w:pict>
      </w:r>
    </w:p>
    <w:p w14:paraId="3087BDD9"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4. Frequency-Domain Interpretation</w:t>
      </w:r>
    </w:p>
    <w:p w14:paraId="628AFE87"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The image can be viewed as composed of frequencies: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1985"/>
        <w:gridCol w:w="1275"/>
        <w:gridCol w:w="1560"/>
      </w:tblGrid>
      <w:tr w:rsidR="00182D11" w:rsidRPr="00532818" w14:paraId="13E07CA8" w14:textId="77777777" w:rsidTr="00A41791">
        <w:trPr>
          <w:tblHeader/>
          <w:tblCellSpacing w:w="15" w:type="dxa"/>
        </w:trPr>
        <w:tc>
          <w:tcPr>
            <w:tcW w:w="2365" w:type="dxa"/>
            <w:vAlign w:val="center"/>
            <w:hideMark/>
          </w:tcPr>
          <w:p w14:paraId="095372F0" w14:textId="04492C2D" w:rsidR="00182D11" w:rsidRPr="00532818" w:rsidRDefault="00182D11" w:rsidP="00182D11">
            <w:pPr>
              <w:rPr>
                <w:rFonts w:ascii="Times New Roman" w:hAnsi="Times New Roman" w:cs="Times New Roman"/>
                <w:b/>
                <w:bCs/>
              </w:rPr>
            </w:pPr>
            <w:r w:rsidRPr="00532818">
              <w:rPr>
                <w:rFonts w:ascii="Times New Roman" w:hAnsi="Times New Roman" w:cs="Times New Roman"/>
                <w:b/>
                <w:bCs/>
              </w:rPr>
              <w:t>Region type</w:t>
            </w:r>
          </w:p>
        </w:tc>
        <w:tc>
          <w:tcPr>
            <w:tcW w:w="1955" w:type="dxa"/>
            <w:vAlign w:val="center"/>
            <w:hideMark/>
          </w:tcPr>
          <w:p w14:paraId="616D1842" w14:textId="089C243A" w:rsidR="00182D11" w:rsidRPr="00532818" w:rsidRDefault="00182D11" w:rsidP="00182D11">
            <w:pPr>
              <w:rPr>
                <w:rFonts w:ascii="Times New Roman" w:hAnsi="Times New Roman" w:cs="Times New Roman"/>
                <w:b/>
                <w:bCs/>
              </w:rPr>
            </w:pPr>
            <w:r w:rsidRPr="00532818">
              <w:rPr>
                <w:rFonts w:ascii="Times New Roman" w:hAnsi="Times New Roman" w:cs="Times New Roman"/>
                <w:b/>
                <w:bCs/>
              </w:rPr>
              <w:t>Frequency type</w:t>
            </w:r>
          </w:p>
        </w:tc>
        <w:tc>
          <w:tcPr>
            <w:tcW w:w="1245" w:type="dxa"/>
            <w:vAlign w:val="center"/>
            <w:hideMark/>
          </w:tcPr>
          <w:p w14:paraId="31488939" w14:textId="05D40E8D" w:rsidR="00182D11" w:rsidRPr="00532818" w:rsidRDefault="00182D11" w:rsidP="00182D11">
            <w:pPr>
              <w:rPr>
                <w:rFonts w:ascii="Times New Roman" w:hAnsi="Times New Roman" w:cs="Times New Roman"/>
                <w:b/>
                <w:bCs/>
              </w:rPr>
            </w:pPr>
            <w:r w:rsidRPr="00532818">
              <w:rPr>
                <w:rFonts w:ascii="Times New Roman" w:hAnsi="Times New Roman" w:cs="Times New Roman"/>
                <w:b/>
                <w:bCs/>
              </w:rPr>
              <w:t>Visibility</w:t>
            </w:r>
          </w:p>
        </w:tc>
        <w:tc>
          <w:tcPr>
            <w:tcW w:w="1515" w:type="dxa"/>
            <w:vAlign w:val="center"/>
            <w:hideMark/>
          </w:tcPr>
          <w:p w14:paraId="46C5231A" w14:textId="0E2C38CF" w:rsidR="00182D11" w:rsidRPr="00532818" w:rsidRDefault="00182D11" w:rsidP="00182D11">
            <w:pPr>
              <w:rPr>
                <w:rFonts w:ascii="Times New Roman" w:hAnsi="Times New Roman" w:cs="Times New Roman"/>
                <w:b/>
                <w:bCs/>
              </w:rPr>
            </w:pPr>
            <w:r w:rsidRPr="00532818">
              <w:rPr>
                <w:rFonts w:ascii="Times New Roman" w:hAnsi="Times New Roman" w:cs="Times New Roman"/>
                <w:b/>
                <w:bCs/>
              </w:rPr>
              <w:t>Robustness</w:t>
            </w:r>
          </w:p>
        </w:tc>
      </w:tr>
      <w:tr w:rsidR="00182D11" w:rsidRPr="00532818" w14:paraId="139C2982" w14:textId="77777777" w:rsidTr="00A41791">
        <w:trPr>
          <w:tblCellSpacing w:w="15" w:type="dxa"/>
        </w:trPr>
        <w:tc>
          <w:tcPr>
            <w:tcW w:w="2365" w:type="dxa"/>
            <w:vAlign w:val="center"/>
            <w:hideMark/>
          </w:tcPr>
          <w:p w14:paraId="261AF533" w14:textId="0590CCB6" w:rsidR="00182D11" w:rsidRPr="00532818" w:rsidRDefault="00182D11" w:rsidP="00182D11">
            <w:pPr>
              <w:rPr>
                <w:rFonts w:ascii="Times New Roman" w:hAnsi="Times New Roman" w:cs="Times New Roman"/>
              </w:rPr>
            </w:pPr>
            <w:r w:rsidRPr="00532818">
              <w:rPr>
                <w:rFonts w:ascii="Times New Roman" w:hAnsi="Times New Roman" w:cs="Times New Roman"/>
              </w:rPr>
              <w:t>Flat area</w:t>
            </w:r>
          </w:p>
        </w:tc>
        <w:tc>
          <w:tcPr>
            <w:tcW w:w="1955" w:type="dxa"/>
            <w:vAlign w:val="center"/>
            <w:hideMark/>
          </w:tcPr>
          <w:p w14:paraId="733D79E5" w14:textId="63B419D1" w:rsidR="00182D11" w:rsidRPr="00532818" w:rsidRDefault="00182D11" w:rsidP="00182D11">
            <w:pPr>
              <w:rPr>
                <w:rFonts w:ascii="Times New Roman" w:hAnsi="Times New Roman" w:cs="Times New Roman"/>
              </w:rPr>
            </w:pPr>
            <w:r w:rsidRPr="00532818">
              <w:rPr>
                <w:rFonts w:ascii="Times New Roman" w:hAnsi="Times New Roman" w:cs="Times New Roman"/>
              </w:rPr>
              <w:t>Low frequency</w:t>
            </w:r>
          </w:p>
        </w:tc>
        <w:tc>
          <w:tcPr>
            <w:tcW w:w="1245" w:type="dxa"/>
            <w:vAlign w:val="center"/>
            <w:hideMark/>
          </w:tcPr>
          <w:p w14:paraId="187A3444" w14:textId="707419DA" w:rsidR="00182D11" w:rsidRPr="00532818" w:rsidRDefault="00182D11" w:rsidP="00182D11">
            <w:pPr>
              <w:rPr>
                <w:rFonts w:ascii="Times New Roman" w:hAnsi="Times New Roman" w:cs="Times New Roman"/>
              </w:rPr>
            </w:pPr>
            <w:r w:rsidRPr="00532818">
              <w:rPr>
                <w:rFonts w:ascii="Times New Roman" w:hAnsi="Times New Roman" w:cs="Times New Roman"/>
              </w:rPr>
              <w:t>High</w:t>
            </w:r>
          </w:p>
        </w:tc>
        <w:tc>
          <w:tcPr>
            <w:tcW w:w="1515" w:type="dxa"/>
            <w:vAlign w:val="center"/>
            <w:hideMark/>
          </w:tcPr>
          <w:p w14:paraId="2333C1BD" w14:textId="69EE6398" w:rsidR="00182D11" w:rsidRPr="00532818" w:rsidRDefault="00182D11" w:rsidP="00182D11">
            <w:pPr>
              <w:rPr>
                <w:rFonts w:ascii="Times New Roman" w:hAnsi="Times New Roman" w:cs="Times New Roman"/>
              </w:rPr>
            </w:pPr>
            <w:r w:rsidRPr="00532818">
              <w:rPr>
                <w:rFonts w:ascii="Times New Roman" w:hAnsi="Times New Roman" w:cs="Times New Roman"/>
              </w:rPr>
              <w:t>High</w:t>
            </w:r>
          </w:p>
        </w:tc>
      </w:tr>
      <w:tr w:rsidR="00182D11" w:rsidRPr="00532818" w14:paraId="7D746773" w14:textId="77777777" w:rsidTr="00A41791">
        <w:trPr>
          <w:tblCellSpacing w:w="15" w:type="dxa"/>
        </w:trPr>
        <w:tc>
          <w:tcPr>
            <w:tcW w:w="2365" w:type="dxa"/>
            <w:vAlign w:val="center"/>
            <w:hideMark/>
          </w:tcPr>
          <w:p w14:paraId="68F11C64" w14:textId="4BE3C9B2" w:rsidR="00182D11" w:rsidRPr="00532818" w:rsidRDefault="00182D11" w:rsidP="00182D11">
            <w:pPr>
              <w:rPr>
                <w:rFonts w:ascii="Times New Roman" w:hAnsi="Times New Roman" w:cs="Times New Roman"/>
              </w:rPr>
            </w:pPr>
            <w:r w:rsidRPr="00532818">
              <w:rPr>
                <w:rFonts w:ascii="Times New Roman" w:hAnsi="Times New Roman" w:cs="Times New Roman"/>
              </w:rPr>
              <w:t>Textured / detailed</w:t>
            </w:r>
          </w:p>
        </w:tc>
        <w:tc>
          <w:tcPr>
            <w:tcW w:w="1955" w:type="dxa"/>
            <w:vAlign w:val="center"/>
            <w:hideMark/>
          </w:tcPr>
          <w:p w14:paraId="04DB2311" w14:textId="0DF6ED0A" w:rsidR="00182D11" w:rsidRPr="00532818" w:rsidRDefault="00182D11" w:rsidP="00182D11">
            <w:pPr>
              <w:rPr>
                <w:rFonts w:ascii="Times New Roman" w:hAnsi="Times New Roman" w:cs="Times New Roman"/>
              </w:rPr>
            </w:pPr>
            <w:r w:rsidRPr="00532818">
              <w:rPr>
                <w:rFonts w:ascii="Times New Roman" w:hAnsi="Times New Roman" w:cs="Times New Roman"/>
              </w:rPr>
              <w:t>High frequency</w:t>
            </w:r>
          </w:p>
        </w:tc>
        <w:tc>
          <w:tcPr>
            <w:tcW w:w="1245" w:type="dxa"/>
            <w:vAlign w:val="center"/>
            <w:hideMark/>
          </w:tcPr>
          <w:p w14:paraId="65DCE484" w14:textId="22E6915C" w:rsidR="00182D11" w:rsidRPr="00532818" w:rsidRDefault="00182D11" w:rsidP="00182D11">
            <w:pPr>
              <w:rPr>
                <w:rFonts w:ascii="Times New Roman" w:hAnsi="Times New Roman" w:cs="Times New Roman"/>
              </w:rPr>
            </w:pPr>
            <w:r w:rsidRPr="00532818">
              <w:rPr>
                <w:rFonts w:ascii="Times New Roman" w:hAnsi="Times New Roman" w:cs="Times New Roman"/>
              </w:rPr>
              <w:t>Low</w:t>
            </w:r>
          </w:p>
        </w:tc>
        <w:tc>
          <w:tcPr>
            <w:tcW w:w="1515" w:type="dxa"/>
            <w:vAlign w:val="center"/>
            <w:hideMark/>
          </w:tcPr>
          <w:p w14:paraId="663795A2" w14:textId="36CBAEDC" w:rsidR="00182D11" w:rsidRPr="00532818" w:rsidRDefault="00182D11" w:rsidP="00182D11">
            <w:pPr>
              <w:rPr>
                <w:rFonts w:ascii="Times New Roman" w:hAnsi="Times New Roman" w:cs="Times New Roman"/>
              </w:rPr>
            </w:pPr>
            <w:r w:rsidRPr="00532818">
              <w:rPr>
                <w:rFonts w:ascii="Times New Roman" w:hAnsi="Times New Roman" w:cs="Times New Roman"/>
              </w:rPr>
              <w:t>Low</w:t>
            </w:r>
          </w:p>
        </w:tc>
      </w:tr>
      <w:tr w:rsidR="00182D11" w:rsidRPr="00532818" w14:paraId="77BB8502" w14:textId="77777777" w:rsidTr="00A41791">
        <w:trPr>
          <w:tblCellSpacing w:w="15" w:type="dxa"/>
        </w:trPr>
        <w:tc>
          <w:tcPr>
            <w:tcW w:w="2365" w:type="dxa"/>
            <w:vAlign w:val="center"/>
            <w:hideMark/>
          </w:tcPr>
          <w:p w14:paraId="75B1B3CA" w14:textId="7B7C5773" w:rsidR="00182D11" w:rsidRPr="00532818" w:rsidRDefault="00182D11" w:rsidP="00182D11">
            <w:pPr>
              <w:rPr>
                <w:rFonts w:ascii="Times New Roman" w:hAnsi="Times New Roman" w:cs="Times New Roman"/>
              </w:rPr>
            </w:pPr>
            <w:r w:rsidRPr="00532818">
              <w:rPr>
                <w:rFonts w:ascii="Times New Roman" w:hAnsi="Times New Roman" w:cs="Times New Roman"/>
              </w:rPr>
              <w:t>Mixed / mid-detail</w:t>
            </w:r>
          </w:p>
        </w:tc>
        <w:tc>
          <w:tcPr>
            <w:tcW w:w="1955" w:type="dxa"/>
            <w:vAlign w:val="center"/>
            <w:hideMark/>
          </w:tcPr>
          <w:p w14:paraId="3D4B46E4" w14:textId="186FB387" w:rsidR="00182D11" w:rsidRPr="00532818" w:rsidRDefault="00182D11" w:rsidP="00182D11">
            <w:pPr>
              <w:rPr>
                <w:rFonts w:ascii="Times New Roman" w:hAnsi="Times New Roman" w:cs="Times New Roman"/>
              </w:rPr>
            </w:pPr>
            <w:r w:rsidRPr="00532818">
              <w:rPr>
                <w:rFonts w:ascii="Times New Roman" w:hAnsi="Times New Roman" w:cs="Times New Roman"/>
              </w:rPr>
              <w:t>Mid frequency</w:t>
            </w:r>
          </w:p>
        </w:tc>
        <w:tc>
          <w:tcPr>
            <w:tcW w:w="1245" w:type="dxa"/>
            <w:vAlign w:val="center"/>
            <w:hideMark/>
          </w:tcPr>
          <w:p w14:paraId="0BEB7212" w14:textId="0DE6B9C0" w:rsidR="00182D11" w:rsidRPr="00532818" w:rsidRDefault="00182D11" w:rsidP="00182D11">
            <w:pPr>
              <w:rPr>
                <w:rFonts w:ascii="Times New Roman" w:hAnsi="Times New Roman" w:cs="Times New Roman"/>
              </w:rPr>
            </w:pPr>
            <w:r w:rsidRPr="00532818">
              <w:rPr>
                <w:rFonts w:ascii="Times New Roman" w:hAnsi="Times New Roman" w:cs="Times New Roman"/>
              </w:rPr>
              <w:t>Balanced</w:t>
            </w:r>
          </w:p>
        </w:tc>
        <w:tc>
          <w:tcPr>
            <w:tcW w:w="1515" w:type="dxa"/>
            <w:vAlign w:val="center"/>
            <w:hideMark/>
          </w:tcPr>
          <w:p w14:paraId="6283DCD3" w14:textId="68B07A8D" w:rsidR="00182D11" w:rsidRPr="00532818" w:rsidRDefault="00182D11" w:rsidP="00182D11">
            <w:pPr>
              <w:rPr>
                <w:rFonts w:ascii="Times New Roman" w:hAnsi="Times New Roman" w:cs="Times New Roman"/>
              </w:rPr>
            </w:pPr>
            <w:r w:rsidRPr="00532818">
              <w:rPr>
                <w:rFonts w:ascii="Times New Roman" w:hAnsi="Times New Roman" w:cs="Times New Roman"/>
              </w:rPr>
              <w:t>Balanced</w:t>
            </w:r>
          </w:p>
        </w:tc>
      </w:tr>
    </w:tbl>
    <w:p w14:paraId="6FEA8F51"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Embedding in </w:t>
      </w:r>
      <w:r w:rsidRPr="00532818">
        <w:rPr>
          <w:rFonts w:ascii="Times New Roman" w:hAnsi="Times New Roman" w:cs="Times New Roman"/>
          <w:b/>
          <w:bCs/>
        </w:rPr>
        <w:t>mid-frequency regions</w:t>
      </w:r>
      <w:r w:rsidRPr="00532818">
        <w:rPr>
          <w:rFonts w:ascii="Times New Roman" w:hAnsi="Times New Roman" w:cs="Times New Roman"/>
        </w:rPr>
        <w:t xml:space="preserve"> achieves the best compromise between imperceptibility and robustness.</w:t>
      </w:r>
    </w:p>
    <w:p w14:paraId="1488FE5B"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lastRenderedPageBreak/>
        <w:t xml:space="preserve">High-frequency regions can also be identified in the </w:t>
      </w:r>
      <w:r w:rsidRPr="00532818">
        <w:rPr>
          <w:rFonts w:ascii="Times New Roman" w:hAnsi="Times New Roman" w:cs="Times New Roman"/>
          <w:b/>
          <w:bCs/>
        </w:rPr>
        <w:t>frequency domain</w:t>
      </w:r>
      <w:r w:rsidRPr="00532818">
        <w:rPr>
          <w:rFonts w:ascii="Times New Roman" w:hAnsi="Times New Roman" w:cs="Times New Roman"/>
        </w:rPr>
        <w:t xml:space="preserve"> (FFT, DCT, DWT).</w:t>
      </w:r>
      <w:r w:rsidRPr="00532818">
        <w:rPr>
          <w:rFonts w:ascii="Times New Roman" w:hAnsi="Times New Roman" w:cs="Times New Roman"/>
        </w:rPr>
        <w:br/>
        <w:t>Low-frequency areas correspond to smooth regions; high-frequency to textures.</w:t>
      </w:r>
    </w:p>
    <w:p w14:paraId="66929A22"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113AB67E">
          <v:rect id="_x0000_i1090" style="width:0;height:1.5pt" o:hralign="center" o:hrstd="t" o:hr="t" fillcolor="#a0a0a0" stroked="f"/>
        </w:pict>
      </w:r>
    </w:p>
    <w:p w14:paraId="21300995"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 Common Image Attacks</w:t>
      </w:r>
    </w:p>
    <w:p w14:paraId="4AEC5CF0"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This section lists common operations used as watermark attacks or robustness tests.</w:t>
      </w:r>
      <w:r w:rsidRPr="00532818">
        <w:rPr>
          <w:rFonts w:ascii="Times New Roman" w:hAnsi="Times New Roman" w:cs="Times New Roman"/>
        </w:rPr>
        <w:br/>
        <w:t>Each simulates a different degradation scenario.</w:t>
      </w:r>
    </w:p>
    <w:p w14:paraId="68B64BC9"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5.1. Additive White Gaussian Noise (AWGN)</w:t>
      </w:r>
    </w:p>
    <w:p w14:paraId="34864DBD"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Adds random noise uniformly distributed across the image.</w:t>
      </w:r>
      <w:r w:rsidRPr="00532818">
        <w:rPr>
          <w:rFonts w:ascii="Times New Roman" w:hAnsi="Times New Roman" w:cs="Times New Roman"/>
        </w:rPr>
        <w:br/>
        <w:t>If the amplitude is too high, it can destroy both the image and the watermark.</w:t>
      </w:r>
    </w:p>
    <w:p w14:paraId="1F611ED5" w14:textId="0AFE5CF1"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r w:rsidRPr="00532818">
        <w:rPr>
          <w:rFonts w:ascii="Times New Roman" w:hAnsi="Times New Roman" w:cs="Times New Roman"/>
        </w:rPr>
        <w:br/>
        <w:t xml:space="preserve">Use realistic noise levels. AWGN mainly tests robustness of watermarks embedded in </w:t>
      </w:r>
      <w:r w:rsidR="00400D81" w:rsidRPr="00532818">
        <w:rPr>
          <w:rFonts w:ascii="Times New Roman" w:hAnsi="Times New Roman" w:cs="Times New Roman"/>
        </w:rPr>
        <w:t xml:space="preserve">                  </w:t>
      </w:r>
      <w:r w:rsidRPr="00532818">
        <w:rPr>
          <w:rFonts w:ascii="Times New Roman" w:hAnsi="Times New Roman" w:cs="Times New Roman"/>
        </w:rPr>
        <w:t>low-</w:t>
      </w:r>
      <w:r w:rsidR="00400D81" w:rsidRPr="00532818">
        <w:rPr>
          <w:rFonts w:ascii="Times New Roman" w:hAnsi="Times New Roman" w:cs="Times New Roman"/>
        </w:rPr>
        <w:t>frequency</w:t>
      </w:r>
      <w:r w:rsidRPr="00532818">
        <w:rPr>
          <w:rFonts w:ascii="Times New Roman" w:hAnsi="Times New Roman" w:cs="Times New Roman"/>
        </w:rPr>
        <w:t xml:space="preserve"> or mid-frequency regions.</w:t>
      </w:r>
    </w:p>
    <w:p w14:paraId="6BE89CAE"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1477BF2A">
          <v:rect id="_x0000_i1091" style="width:0;height:1.5pt" o:hralign="center" o:hrstd="t" o:hr="t" fillcolor="#a0a0a0" stroked="f"/>
        </w:pict>
      </w:r>
    </w:p>
    <w:p w14:paraId="55CFAE1B"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5.2. Gaussian Filtering</w:t>
      </w:r>
    </w:p>
    <w:p w14:paraId="1B57150E"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Removes high-frequency details across the image.</w:t>
      </w:r>
      <w:r w:rsidRPr="00532818">
        <w:rPr>
          <w:rFonts w:ascii="Times New Roman" w:hAnsi="Times New Roman" w:cs="Times New Roman"/>
        </w:rPr>
        <w:br/>
        <w:t>Be careful with parameters — excessive filtering can erase the watermark or overly blur the image.</w:t>
      </w:r>
      <w:r w:rsidRPr="00532818">
        <w:rPr>
          <w:rFonts w:ascii="Times New Roman" w:hAnsi="Times New Roman" w:cs="Times New Roman"/>
        </w:rPr>
        <w:br/>
        <w:t xml:space="preserve">It is particularly effective against </w:t>
      </w:r>
      <w:r w:rsidRPr="00532818">
        <w:rPr>
          <w:rFonts w:ascii="Times New Roman" w:hAnsi="Times New Roman" w:cs="Times New Roman"/>
          <w:b/>
          <w:bCs/>
        </w:rPr>
        <w:t>high-frequency watermarks</w:t>
      </w:r>
      <w:r w:rsidRPr="00532818">
        <w:rPr>
          <w:rFonts w:ascii="Times New Roman" w:hAnsi="Times New Roman" w:cs="Times New Roman"/>
        </w:rPr>
        <w:t>.</w:t>
      </w:r>
    </w:p>
    <w:p w14:paraId="76CF8C5B"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50ED7B5C">
          <v:rect id="_x0000_i1092" style="width:0;height:1.5pt" o:hralign="center" o:hrstd="t" o:hr="t" fillcolor="#a0a0a0" stroked="f"/>
        </w:pict>
      </w:r>
    </w:p>
    <w:p w14:paraId="134869D6"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5.3. Sharpening</w:t>
      </w:r>
    </w:p>
    <w:p w14:paraId="428400B5" w14:textId="77777777" w:rsidR="009829EA" w:rsidRPr="00532818" w:rsidRDefault="002262A1" w:rsidP="009829EA">
      <w:pPr>
        <w:rPr>
          <w:rFonts w:ascii="Times New Roman" w:hAnsi="Times New Roman" w:cs="Times New Roman"/>
        </w:rPr>
      </w:pPr>
      <w:r w:rsidRPr="00532818">
        <w:rPr>
          <w:rFonts w:ascii="Times New Roman" w:hAnsi="Times New Roman" w:cs="Times New Roman"/>
        </w:rPr>
        <w:t>The inverse of blurring.</w:t>
      </w:r>
      <w:r w:rsidRPr="00532818">
        <w:rPr>
          <w:rFonts w:ascii="Times New Roman" w:hAnsi="Times New Roman" w:cs="Times New Roman"/>
        </w:rPr>
        <w:br/>
        <w:t>It amplifies edges and high-frequency content, which can distort watermarks embedded in low-frequency regions.</w:t>
      </w:r>
      <w:r w:rsidR="009829EA" w:rsidRPr="00532818">
        <w:rPr>
          <w:rFonts w:ascii="Times New Roman" w:hAnsi="Times New Roman" w:cs="Times New Roman"/>
        </w:rPr>
        <w:br/>
      </w:r>
      <w:r w:rsidR="009829EA" w:rsidRPr="00532818">
        <w:rPr>
          <w:rFonts w:ascii="Times New Roman" w:hAnsi="Times New Roman" w:cs="Times New Roman"/>
        </w:rPr>
        <w:br/>
      </w:r>
      <w:r w:rsidR="009829EA" w:rsidRPr="00532818">
        <w:rPr>
          <w:rFonts w:ascii="Times New Roman" w:hAnsi="Times New Roman" w:cs="Times New Roman"/>
        </w:rPr>
        <w:t xml:space="preserve">Sharpening amplifies high-frequency content (edges and fine detail). It can </w:t>
      </w:r>
      <w:r w:rsidR="009829EA" w:rsidRPr="00532818">
        <w:rPr>
          <w:rFonts w:ascii="Times New Roman" w:hAnsi="Times New Roman" w:cs="Times New Roman"/>
          <w:i/>
          <w:iCs/>
        </w:rPr>
        <w:t>either</w:t>
      </w:r>
      <w:r w:rsidR="009829EA" w:rsidRPr="00532818">
        <w:rPr>
          <w:rFonts w:ascii="Times New Roman" w:hAnsi="Times New Roman" w:cs="Times New Roman"/>
        </w:rPr>
        <w:t xml:space="preserve"> reveal artifacts of embedding in mid/low-frequency bands or disturb high-frequency embedded watermarks depending on the embedding domain.</w:t>
      </w:r>
    </w:p>
    <w:p w14:paraId="5C10E413" w14:textId="5D1BF9AB" w:rsidR="002262A1" w:rsidRPr="00532818" w:rsidRDefault="002262A1" w:rsidP="002262A1">
      <w:pPr>
        <w:rPr>
          <w:rFonts w:ascii="Times New Roman" w:hAnsi="Times New Roman" w:cs="Times New Roman"/>
        </w:rPr>
      </w:pPr>
    </w:p>
    <w:p w14:paraId="0F0A82A0"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r w:rsidRPr="00532818">
        <w:rPr>
          <w:rFonts w:ascii="Times New Roman" w:hAnsi="Times New Roman" w:cs="Times New Roman"/>
        </w:rPr>
        <w:br/>
        <w:t>Sharpening enhances contrast and can act as a local attack. Use localized sharpening rather than global, for more realistic testing.</w:t>
      </w:r>
    </w:p>
    <w:p w14:paraId="2141DFCF"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41A24EBD">
          <v:rect id="_x0000_i1093" style="width:0;height:1.5pt" o:hralign="center" o:hrstd="t" o:hr="t" fillcolor="#a0a0a0" stroked="f"/>
        </w:pict>
      </w:r>
    </w:p>
    <w:p w14:paraId="7733DE10"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lastRenderedPageBreak/>
        <w:t>5.4. Median Filtering</w:t>
      </w:r>
    </w:p>
    <w:p w14:paraId="1BDB1229" w14:textId="563C33F8" w:rsidR="002262A1" w:rsidRPr="00532818" w:rsidRDefault="002262A1" w:rsidP="002262A1">
      <w:pPr>
        <w:rPr>
          <w:rFonts w:ascii="Times New Roman" w:hAnsi="Times New Roman" w:cs="Times New Roman"/>
        </w:rPr>
      </w:pPr>
      <w:r w:rsidRPr="00532818">
        <w:rPr>
          <w:rFonts w:ascii="Times New Roman" w:hAnsi="Times New Roman" w:cs="Times New Roman"/>
        </w:rPr>
        <w:t>Preserves most frequent pixel values (median of neighborhood).</w:t>
      </w:r>
      <w:r w:rsidRPr="00532818">
        <w:rPr>
          <w:rFonts w:ascii="Times New Roman" w:hAnsi="Times New Roman" w:cs="Times New Roman"/>
        </w:rPr>
        <w:br/>
        <w:t>It maintains visual quality better than Gaussian blur.</w:t>
      </w:r>
      <w:r w:rsidR="009E3730" w:rsidRPr="00532818">
        <w:rPr>
          <w:rFonts w:ascii="Times New Roman" w:hAnsi="Times New Roman" w:cs="Times New Roman"/>
        </w:rPr>
        <w:br/>
      </w:r>
      <w:r w:rsidRPr="00532818">
        <w:rPr>
          <w:rFonts w:ascii="Times New Roman" w:hAnsi="Times New Roman" w:cs="Times New Roman"/>
        </w:rPr>
        <w:br/>
        <w:t xml:space="preserve">A parameter of </w:t>
      </w:r>
      <w:r w:rsidRPr="00532818">
        <w:rPr>
          <w:rFonts w:ascii="Times New Roman" w:hAnsi="Times New Roman" w:cs="Times New Roman"/>
          <w:b/>
          <w:bCs/>
        </w:rPr>
        <w:t>0.1 corresponds to about 10 % false positives (FP)</w:t>
      </w:r>
      <w:r w:rsidRPr="00532818">
        <w:rPr>
          <w:rFonts w:ascii="Times New Roman" w:hAnsi="Times New Roman" w:cs="Times New Roman"/>
        </w:rPr>
        <w:t xml:space="preserve"> when evaluating.</w:t>
      </w:r>
      <w:r w:rsidR="009E3730" w:rsidRPr="00532818">
        <w:rPr>
          <w:rFonts w:ascii="Times New Roman" w:hAnsi="Times New Roman" w:cs="Times New Roman"/>
        </w:rPr>
        <w:br/>
      </w:r>
      <w:r w:rsidR="009E3730" w:rsidRPr="00532818">
        <w:rPr>
          <w:rFonts w:ascii="Times New Roman" w:hAnsi="Times New Roman" w:cs="Times New Roman"/>
        </w:rPr>
        <w:t>Note: any “0.1 = 10% FP” claim is context-dependent — the false positive rate depends on detector thresholding and test dataset. Median filtering itself does not imply a fixed FP; report FP measured in your ROC experiments.</w:t>
      </w:r>
    </w:p>
    <w:p w14:paraId="3E547C98"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Median filtering can be applied globally, but resizing and sharpening should be applied </w:t>
      </w:r>
      <w:r w:rsidRPr="00532818">
        <w:rPr>
          <w:rFonts w:ascii="Times New Roman" w:hAnsi="Times New Roman" w:cs="Times New Roman"/>
          <w:b/>
          <w:bCs/>
        </w:rPr>
        <w:t>locally</w:t>
      </w:r>
      <w:r w:rsidRPr="00532818">
        <w:rPr>
          <w:rFonts w:ascii="Times New Roman" w:hAnsi="Times New Roman" w:cs="Times New Roman"/>
        </w:rPr>
        <w:t xml:space="preserve"> for better control.</w:t>
      </w:r>
    </w:p>
    <w:p w14:paraId="4A3CBAEB"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0AB38C18">
          <v:rect id="_x0000_i1094" style="width:0;height:1.5pt" o:hralign="center" o:hrstd="t" o:hr="t" fillcolor="#a0a0a0" stroked="f"/>
        </w:pict>
      </w:r>
    </w:p>
    <w:p w14:paraId="16DBB233"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5.5. Resizing</w:t>
      </w:r>
    </w:p>
    <w:p w14:paraId="0550066E"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Downscaling (for example, 4×4 → 2×2) and then upscaling back causes </w:t>
      </w:r>
      <w:r w:rsidRPr="00532818">
        <w:rPr>
          <w:rFonts w:ascii="Times New Roman" w:hAnsi="Times New Roman" w:cs="Times New Roman"/>
          <w:b/>
          <w:bCs/>
        </w:rPr>
        <w:t>irreversible information loss</w:t>
      </w:r>
      <w:r w:rsidRPr="00532818">
        <w:rPr>
          <w:rFonts w:ascii="Times New Roman" w:hAnsi="Times New Roman" w:cs="Times New Roman"/>
        </w:rPr>
        <w:t>.</w:t>
      </w:r>
      <w:r w:rsidRPr="00532818">
        <w:rPr>
          <w:rFonts w:ascii="Times New Roman" w:hAnsi="Times New Roman" w:cs="Times New Roman"/>
        </w:rPr>
        <w:br/>
        <w:t>It acts similarly to blurring because small features are averaged out.</w:t>
      </w:r>
    </w:p>
    <w:p w14:paraId="6A134A67"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2512299F">
          <v:rect id="_x0000_i1095" style="width:0;height:1.5pt" o:hralign="center" o:hrstd="t" o:hr="t" fillcolor="#a0a0a0" stroked="f"/>
        </w:pict>
      </w:r>
    </w:p>
    <w:p w14:paraId="011A4436"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5.6. JPEG Compression</w:t>
      </w:r>
    </w:p>
    <w:p w14:paraId="080CE598" w14:textId="77777777" w:rsidR="00D3741C" w:rsidRPr="00532818" w:rsidRDefault="002262A1" w:rsidP="00D3741C">
      <w:pPr>
        <w:rPr>
          <w:rFonts w:ascii="Times New Roman" w:hAnsi="Times New Roman" w:cs="Times New Roman"/>
        </w:rPr>
      </w:pPr>
      <w:r w:rsidRPr="00532818">
        <w:rPr>
          <w:rFonts w:ascii="Times New Roman" w:hAnsi="Times New Roman" w:cs="Times New Roman"/>
        </w:rPr>
        <w:t xml:space="preserve">Divides the image into </w:t>
      </w:r>
      <w:r w:rsidRPr="00532818">
        <w:rPr>
          <w:rFonts w:ascii="Times New Roman" w:hAnsi="Times New Roman" w:cs="Times New Roman"/>
          <w:b/>
          <w:bCs/>
        </w:rPr>
        <w:t>8×8 blocks</w:t>
      </w:r>
      <w:r w:rsidRPr="00532818">
        <w:rPr>
          <w:rFonts w:ascii="Times New Roman" w:hAnsi="Times New Roman" w:cs="Times New Roman"/>
        </w:rPr>
        <w:t xml:space="preserve"> and converts colors (usually to </w:t>
      </w:r>
      <w:proofErr w:type="spellStart"/>
      <w:r w:rsidRPr="00532818">
        <w:rPr>
          <w:rFonts w:ascii="Times New Roman" w:hAnsi="Times New Roman" w:cs="Times New Roman"/>
        </w:rPr>
        <w:t>YCbCr</w:t>
      </w:r>
      <w:proofErr w:type="spellEnd"/>
      <w:r w:rsidRPr="00532818">
        <w:rPr>
          <w:rFonts w:ascii="Times New Roman" w:hAnsi="Times New Roman" w:cs="Times New Roman"/>
        </w:rPr>
        <w:t>).</w:t>
      </w:r>
      <w:r w:rsidRPr="00532818">
        <w:rPr>
          <w:rFonts w:ascii="Times New Roman" w:hAnsi="Times New Roman" w:cs="Times New Roman"/>
        </w:rPr>
        <w:br/>
        <w:t xml:space="preserve">Even converting between RGB and </w:t>
      </w:r>
      <w:proofErr w:type="spellStart"/>
      <w:r w:rsidRPr="00532818">
        <w:rPr>
          <w:rFonts w:ascii="Times New Roman" w:hAnsi="Times New Roman" w:cs="Times New Roman"/>
        </w:rPr>
        <w:t>YCbCr</w:t>
      </w:r>
      <w:proofErr w:type="spellEnd"/>
      <w:r w:rsidRPr="00532818">
        <w:rPr>
          <w:rFonts w:ascii="Times New Roman" w:hAnsi="Times New Roman" w:cs="Times New Roman"/>
        </w:rPr>
        <w:t xml:space="preserve"> can weaken a watermark.</w:t>
      </w:r>
      <w:r w:rsidR="00723E0E" w:rsidRPr="00532818">
        <w:rPr>
          <w:rFonts w:ascii="Times New Roman" w:hAnsi="Times New Roman" w:cs="Times New Roman"/>
        </w:rPr>
        <w:br/>
      </w:r>
      <w:r w:rsidR="00723E0E" w:rsidRPr="00532818">
        <w:rPr>
          <w:rFonts w:ascii="Times New Roman" w:hAnsi="Times New Roman" w:cs="Times New Roman"/>
          <w:color w:val="00B050"/>
        </w:rPr>
        <w:t xml:space="preserve">In fact, converting an image from RGB to </w:t>
      </w:r>
      <w:proofErr w:type="spellStart"/>
      <w:r w:rsidR="00723E0E" w:rsidRPr="00532818">
        <w:rPr>
          <w:rFonts w:ascii="Times New Roman" w:hAnsi="Times New Roman" w:cs="Times New Roman"/>
          <w:color w:val="00B050"/>
        </w:rPr>
        <w:t>YCbCr</w:t>
      </w:r>
      <w:proofErr w:type="spellEnd"/>
      <w:r w:rsidR="00723E0E" w:rsidRPr="00532818">
        <w:rPr>
          <w:rFonts w:ascii="Times New Roman" w:hAnsi="Times New Roman" w:cs="Times New Roman"/>
          <w:color w:val="00B050"/>
        </w:rPr>
        <w:t xml:space="preserve"> and back can sometimes be sufficient to partially or completely remove a weak watermark, even without applying resizing or compression</w:t>
      </w:r>
      <w:r w:rsidR="00723E0E" w:rsidRPr="00532818">
        <w:rPr>
          <w:rFonts w:ascii="Times New Roman" w:hAnsi="Times New Roman" w:cs="Times New Roman"/>
        </w:rPr>
        <w:t>.</w:t>
      </w:r>
      <w:r w:rsidR="00D3741C" w:rsidRPr="00532818">
        <w:rPr>
          <w:rFonts w:ascii="Times New Roman" w:hAnsi="Times New Roman" w:cs="Times New Roman"/>
        </w:rPr>
        <w:br/>
      </w:r>
      <w:r w:rsidR="00D3741C" w:rsidRPr="00532818">
        <w:rPr>
          <w:rFonts w:ascii="Times New Roman" w:hAnsi="Times New Roman" w:cs="Times New Roman"/>
        </w:rPr>
        <w:br/>
      </w:r>
      <w:r w:rsidR="00D3741C" w:rsidRPr="00532818">
        <w:rPr>
          <w:rFonts w:ascii="Times New Roman" w:hAnsi="Times New Roman" w:cs="Times New Roman"/>
        </w:rPr>
        <w:t xml:space="preserve">In particular, converting to </w:t>
      </w:r>
      <w:proofErr w:type="spellStart"/>
      <w:r w:rsidR="00D3741C" w:rsidRPr="00532818">
        <w:rPr>
          <w:rFonts w:ascii="Times New Roman" w:hAnsi="Times New Roman" w:cs="Times New Roman"/>
        </w:rPr>
        <w:t>YCbCr</w:t>
      </w:r>
      <w:proofErr w:type="spellEnd"/>
      <w:r w:rsidR="00D3741C" w:rsidRPr="00532818">
        <w:rPr>
          <w:rFonts w:ascii="Times New Roman" w:hAnsi="Times New Roman" w:cs="Times New Roman"/>
        </w:rPr>
        <w:t xml:space="preserve"> and applying chroma subsampling (for example 4:2:0) or quantizing chroma channels can significantly degrade or remove watermarks located in </w:t>
      </w:r>
      <w:proofErr w:type="spellStart"/>
      <w:r w:rsidR="00D3741C" w:rsidRPr="00532818">
        <w:rPr>
          <w:rFonts w:ascii="Times New Roman" w:hAnsi="Times New Roman" w:cs="Times New Roman"/>
        </w:rPr>
        <w:t>Cb</w:t>
      </w:r>
      <w:proofErr w:type="spellEnd"/>
      <w:r w:rsidR="00D3741C" w:rsidRPr="00532818">
        <w:rPr>
          <w:rFonts w:ascii="Times New Roman" w:hAnsi="Times New Roman" w:cs="Times New Roman"/>
        </w:rPr>
        <w:t>/Cr — this is a common, inexpensive way to attack chroma-domain embeddings.</w:t>
      </w:r>
    </w:p>
    <w:p w14:paraId="67B78995" w14:textId="71D0B642" w:rsidR="002262A1" w:rsidRPr="00532818" w:rsidRDefault="002262A1" w:rsidP="002262A1">
      <w:pPr>
        <w:rPr>
          <w:rFonts w:ascii="Times New Roman" w:hAnsi="Times New Roman" w:cs="Times New Roman"/>
        </w:rPr>
      </w:pPr>
      <w:r w:rsidRPr="00532818">
        <w:rPr>
          <w:rFonts w:ascii="Times New Roman" w:hAnsi="Times New Roman" w:cs="Times New Roman"/>
        </w:rPr>
        <w:br/>
        <w:t xml:space="preserve">JPEG compression is among the </w:t>
      </w:r>
      <w:r w:rsidRPr="00532818">
        <w:rPr>
          <w:rFonts w:ascii="Times New Roman" w:hAnsi="Times New Roman" w:cs="Times New Roman"/>
          <w:b/>
          <w:bCs/>
        </w:rPr>
        <w:t>strongest attacks</w:t>
      </w:r>
      <w:r w:rsidRPr="00532818">
        <w:rPr>
          <w:rFonts w:ascii="Times New Roman" w:hAnsi="Times New Roman" w:cs="Times New Roman"/>
        </w:rPr>
        <w:t>, as it removes high-frequency details.</w:t>
      </w:r>
    </w:p>
    <w:p w14:paraId="0725FB4A" w14:textId="77777777" w:rsidR="002262A1" w:rsidRPr="00532818" w:rsidRDefault="002262A1" w:rsidP="002262A1">
      <w:pPr>
        <w:numPr>
          <w:ilvl w:val="0"/>
          <w:numId w:val="2"/>
        </w:numPr>
        <w:rPr>
          <w:rFonts w:ascii="Times New Roman" w:hAnsi="Times New Roman" w:cs="Times New Roman"/>
        </w:rPr>
      </w:pPr>
      <w:r w:rsidRPr="00532818">
        <w:rPr>
          <w:rFonts w:ascii="Times New Roman" w:hAnsi="Times New Roman" w:cs="Times New Roman"/>
        </w:rPr>
        <w:t>Quality parameter should be as high as possible (near 100) for moderate attacks.</w:t>
      </w:r>
    </w:p>
    <w:p w14:paraId="7C99A1EC" w14:textId="79F27EE9" w:rsidR="0041428A" w:rsidRPr="00532818" w:rsidRDefault="0041428A" w:rsidP="002262A1">
      <w:pPr>
        <w:numPr>
          <w:ilvl w:val="0"/>
          <w:numId w:val="2"/>
        </w:numPr>
        <w:rPr>
          <w:rFonts w:ascii="Times New Roman" w:hAnsi="Times New Roman" w:cs="Times New Roman"/>
        </w:rPr>
      </w:pPr>
      <w:r w:rsidRPr="00532818">
        <w:rPr>
          <w:rFonts w:ascii="Times New Roman" w:hAnsi="Times New Roman" w:cs="Times New Roman"/>
        </w:rPr>
        <w:t xml:space="preserve">JPEG </w:t>
      </w:r>
      <w:r w:rsidRPr="00532818">
        <w:rPr>
          <w:rFonts w:ascii="Times New Roman" w:hAnsi="Times New Roman" w:cs="Times New Roman"/>
          <w:b/>
          <w:bCs/>
        </w:rPr>
        <w:t>quality</w:t>
      </w:r>
      <w:r w:rsidRPr="00532818">
        <w:rPr>
          <w:rFonts w:ascii="Times New Roman" w:hAnsi="Times New Roman" w:cs="Times New Roman"/>
        </w:rPr>
        <w:t xml:space="preserve"> controls attack strength: lower quality → stronger attack (more frequency quantization). For testing, sweep quality values (e.g., 90, 70, 50, 30) to measure robustness; use high values (≥90) for light attacks and low values (≤50) for strong attacks.</w:t>
      </w:r>
    </w:p>
    <w:p w14:paraId="572602E0" w14:textId="77777777" w:rsidR="002262A1" w:rsidRPr="00532818" w:rsidRDefault="002262A1" w:rsidP="002262A1">
      <w:pPr>
        <w:numPr>
          <w:ilvl w:val="0"/>
          <w:numId w:val="2"/>
        </w:numPr>
        <w:rPr>
          <w:rFonts w:ascii="Times New Roman" w:hAnsi="Times New Roman" w:cs="Times New Roman"/>
        </w:rPr>
      </w:pPr>
      <w:r w:rsidRPr="00532818">
        <w:rPr>
          <w:rFonts w:ascii="Times New Roman" w:hAnsi="Times New Roman" w:cs="Times New Roman"/>
        </w:rPr>
        <w:t>JPEG can be applied globally.</w:t>
      </w:r>
    </w:p>
    <w:p w14:paraId="68491FAB"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lastRenderedPageBreak/>
        <w:t>Clarification:</w:t>
      </w:r>
      <w:r w:rsidRPr="00532818">
        <w:rPr>
          <w:rFonts w:ascii="Times New Roman" w:hAnsi="Times New Roman" w:cs="Times New Roman"/>
        </w:rPr>
        <w:br/>
        <w:t>JPEG directly challenges watermarking in the transform domain, especially DCT-based methods, since quantization discards frequency coefficients.</w:t>
      </w:r>
    </w:p>
    <w:p w14:paraId="5850CA39"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44D37561">
          <v:rect id="_x0000_i1096" style="width:0;height:1.5pt" o:hralign="center" o:hrstd="t" o:hr="t" fillcolor="#a0a0a0" stroked="f"/>
        </w:pict>
      </w:r>
    </w:p>
    <w:p w14:paraId="2E6AC426"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6. Global vs Local Application</w:t>
      </w:r>
    </w:p>
    <w:p w14:paraId="50F3BEAB" w14:textId="77777777" w:rsidR="002262A1" w:rsidRPr="00532818" w:rsidRDefault="002262A1" w:rsidP="002262A1">
      <w:pPr>
        <w:numPr>
          <w:ilvl w:val="0"/>
          <w:numId w:val="3"/>
        </w:numPr>
        <w:rPr>
          <w:rFonts w:ascii="Times New Roman" w:hAnsi="Times New Roman" w:cs="Times New Roman"/>
        </w:rPr>
      </w:pPr>
      <w:r w:rsidRPr="00532818">
        <w:rPr>
          <w:rFonts w:ascii="Times New Roman" w:hAnsi="Times New Roman" w:cs="Times New Roman"/>
          <w:b/>
          <w:bCs/>
        </w:rPr>
        <w:t>Global attacks</w:t>
      </w:r>
      <w:r w:rsidRPr="00532818">
        <w:rPr>
          <w:rFonts w:ascii="Times New Roman" w:hAnsi="Times New Roman" w:cs="Times New Roman"/>
        </w:rPr>
        <w:t xml:space="preserve"> (e.g., full-image compression, blur) test overall robustness.</w:t>
      </w:r>
    </w:p>
    <w:p w14:paraId="31E6904C" w14:textId="77777777" w:rsidR="002262A1" w:rsidRPr="00532818" w:rsidRDefault="002262A1" w:rsidP="002262A1">
      <w:pPr>
        <w:numPr>
          <w:ilvl w:val="0"/>
          <w:numId w:val="3"/>
        </w:numPr>
        <w:rPr>
          <w:rFonts w:ascii="Times New Roman" w:hAnsi="Times New Roman" w:cs="Times New Roman"/>
        </w:rPr>
      </w:pPr>
      <w:r w:rsidRPr="00532818">
        <w:rPr>
          <w:rFonts w:ascii="Times New Roman" w:hAnsi="Times New Roman" w:cs="Times New Roman"/>
          <w:b/>
          <w:bCs/>
        </w:rPr>
        <w:t>Localized attacks</w:t>
      </w:r>
      <w:r w:rsidRPr="00532818">
        <w:rPr>
          <w:rFonts w:ascii="Times New Roman" w:hAnsi="Times New Roman" w:cs="Times New Roman"/>
        </w:rPr>
        <w:t xml:space="preserve"> (e.g., patch blur, regional sharpening) test resilience of spatially embedded watermarks.</w:t>
      </w:r>
    </w:p>
    <w:p w14:paraId="753A75D8" w14:textId="77777777" w:rsidR="002262A1" w:rsidRPr="00532818" w:rsidRDefault="002262A1" w:rsidP="002262A1">
      <w:pPr>
        <w:numPr>
          <w:ilvl w:val="0"/>
          <w:numId w:val="3"/>
        </w:numPr>
        <w:rPr>
          <w:rFonts w:ascii="Times New Roman" w:hAnsi="Times New Roman" w:cs="Times New Roman"/>
        </w:rPr>
      </w:pPr>
      <w:r w:rsidRPr="00532818">
        <w:rPr>
          <w:rFonts w:ascii="Times New Roman" w:hAnsi="Times New Roman" w:cs="Times New Roman"/>
        </w:rPr>
        <w:t>Redundancy can help offset local damage.</w:t>
      </w:r>
    </w:p>
    <w:p w14:paraId="5EC7CF2F" w14:textId="77777777" w:rsidR="002262A1" w:rsidRPr="00532818" w:rsidRDefault="002262A1" w:rsidP="002262A1">
      <w:pPr>
        <w:numPr>
          <w:ilvl w:val="0"/>
          <w:numId w:val="3"/>
        </w:numPr>
        <w:rPr>
          <w:rFonts w:ascii="Times New Roman" w:hAnsi="Times New Roman" w:cs="Times New Roman"/>
        </w:rPr>
      </w:pPr>
      <w:r w:rsidRPr="00532818">
        <w:rPr>
          <w:rFonts w:ascii="Times New Roman" w:hAnsi="Times New Roman" w:cs="Times New Roman"/>
        </w:rPr>
        <w:t xml:space="preserve">Balance between </w:t>
      </w:r>
      <w:r w:rsidRPr="00532818">
        <w:rPr>
          <w:rFonts w:ascii="Times New Roman" w:hAnsi="Times New Roman" w:cs="Times New Roman"/>
          <w:b/>
          <w:bCs/>
        </w:rPr>
        <w:t>redundancy</w:t>
      </w:r>
      <w:r w:rsidRPr="00532818">
        <w:rPr>
          <w:rFonts w:ascii="Times New Roman" w:hAnsi="Times New Roman" w:cs="Times New Roman"/>
        </w:rPr>
        <w:t xml:space="preserve"> and </w:t>
      </w:r>
      <w:r w:rsidRPr="00532818">
        <w:rPr>
          <w:rFonts w:ascii="Times New Roman" w:hAnsi="Times New Roman" w:cs="Times New Roman"/>
          <w:b/>
          <w:bCs/>
        </w:rPr>
        <w:t>entropy</w:t>
      </w:r>
      <w:r w:rsidRPr="00532818">
        <w:rPr>
          <w:rFonts w:ascii="Times New Roman" w:hAnsi="Times New Roman" w:cs="Times New Roman"/>
        </w:rPr>
        <w:t xml:space="preserve"> is key: redundant zones hide data, high-entropy zones should remain untouched.</w:t>
      </w:r>
    </w:p>
    <w:p w14:paraId="326437AF"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7F4AE20D">
          <v:rect id="_x0000_i1097" style="width:0;height:1.5pt" o:hralign="center" o:hrstd="t" o:hr="t" fillcolor="#a0a0a0" stroked="f"/>
        </w:pict>
      </w:r>
    </w:p>
    <w:p w14:paraId="49B906D8"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7. Transform-Domain Embedding</w:t>
      </w:r>
    </w:p>
    <w:p w14:paraId="5A48773E"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Embedding in the </w:t>
      </w:r>
      <w:proofErr w:type="gramStart"/>
      <w:r w:rsidRPr="00532818">
        <w:rPr>
          <w:rFonts w:ascii="Times New Roman" w:hAnsi="Times New Roman" w:cs="Times New Roman"/>
        </w:rPr>
        <w:t>transform</w:t>
      </w:r>
      <w:proofErr w:type="gramEnd"/>
      <w:r w:rsidRPr="00532818">
        <w:rPr>
          <w:rFonts w:ascii="Times New Roman" w:hAnsi="Times New Roman" w:cs="Times New Roman"/>
        </w:rPr>
        <w:t xml:space="preserve"> domain allows frequency-selective control and higher robustness.</w:t>
      </w:r>
    </w:p>
    <w:p w14:paraId="29135925"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7.1. Fourier Transform (FFT)</w:t>
      </w:r>
    </w:p>
    <w:p w14:paraId="664FAF30"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Transforms the spatial image into frequency components.</w:t>
      </w:r>
      <w:r w:rsidRPr="00532818">
        <w:rPr>
          <w:rFonts w:ascii="Times New Roman" w:hAnsi="Times New Roman" w:cs="Times New Roman"/>
        </w:rPr>
        <w:br/>
        <w:t xml:space="preserve">Typically, </w:t>
      </w:r>
      <w:r w:rsidRPr="00532818">
        <w:rPr>
          <w:rFonts w:ascii="Times New Roman" w:hAnsi="Times New Roman" w:cs="Times New Roman"/>
          <w:b/>
          <w:bCs/>
        </w:rPr>
        <w:t>high frequencies</w:t>
      </w:r>
      <w:r w:rsidRPr="00532818">
        <w:rPr>
          <w:rFonts w:ascii="Times New Roman" w:hAnsi="Times New Roman" w:cs="Times New Roman"/>
        </w:rPr>
        <w:t xml:space="preserve"> appear at the center and </w:t>
      </w:r>
      <w:r w:rsidRPr="00532818">
        <w:rPr>
          <w:rFonts w:ascii="Times New Roman" w:hAnsi="Times New Roman" w:cs="Times New Roman"/>
          <w:b/>
          <w:bCs/>
        </w:rPr>
        <w:t>low frequencies</w:t>
      </w:r>
      <w:r w:rsidRPr="00532818">
        <w:rPr>
          <w:rFonts w:ascii="Times New Roman" w:hAnsi="Times New Roman" w:cs="Times New Roman"/>
        </w:rPr>
        <w:t xml:space="preserve"> near the corners (depending on implementation).</w:t>
      </w:r>
      <w:r w:rsidRPr="00532818">
        <w:rPr>
          <w:rFonts w:ascii="Times New Roman" w:hAnsi="Times New Roman" w:cs="Times New Roman"/>
        </w:rPr>
        <w:br/>
        <w:t xml:space="preserve">Using </w:t>
      </w:r>
      <w:proofErr w:type="spellStart"/>
      <w:r w:rsidRPr="00532818">
        <w:rPr>
          <w:rFonts w:ascii="Times New Roman" w:hAnsi="Times New Roman" w:cs="Times New Roman"/>
        </w:rPr>
        <w:t>fftshift</w:t>
      </w:r>
      <w:proofErr w:type="spellEnd"/>
      <w:r w:rsidRPr="00532818">
        <w:rPr>
          <w:rFonts w:ascii="Times New Roman" w:hAnsi="Times New Roman" w:cs="Times New Roman"/>
        </w:rPr>
        <w:t xml:space="preserve"> can invert this mapping (moving high frequencies to corners).</w:t>
      </w:r>
    </w:p>
    <w:p w14:paraId="1A00C0F9" w14:textId="1DF3E318" w:rsidR="002262A1" w:rsidRPr="00532818" w:rsidRDefault="002262A1" w:rsidP="00F64B04">
      <w:pPr>
        <w:numPr>
          <w:ilvl w:val="0"/>
          <w:numId w:val="4"/>
        </w:numPr>
        <w:rPr>
          <w:rFonts w:ascii="Times New Roman" w:hAnsi="Times New Roman" w:cs="Times New Roman"/>
        </w:rPr>
      </w:pPr>
      <w:r w:rsidRPr="00532818">
        <w:rPr>
          <w:rFonts w:ascii="Times New Roman" w:hAnsi="Times New Roman" w:cs="Times New Roman"/>
        </w:rPr>
        <w:t xml:space="preserve">Contains </w:t>
      </w:r>
      <w:r w:rsidRPr="00532818">
        <w:rPr>
          <w:rFonts w:ascii="Times New Roman" w:hAnsi="Times New Roman" w:cs="Times New Roman"/>
          <w:b/>
          <w:bCs/>
        </w:rPr>
        <w:t>real and imaginary</w:t>
      </w:r>
      <w:r w:rsidRPr="00532818">
        <w:rPr>
          <w:rFonts w:ascii="Times New Roman" w:hAnsi="Times New Roman" w:cs="Times New Roman"/>
        </w:rPr>
        <w:t xml:space="preserve"> parts.</w:t>
      </w:r>
      <w:r w:rsidRPr="00532818">
        <w:rPr>
          <w:rFonts w:ascii="Times New Roman" w:hAnsi="Times New Roman" w:cs="Times New Roman"/>
        </w:rPr>
        <w:br/>
        <w:t xml:space="preserve">Modify only </w:t>
      </w:r>
      <w:r w:rsidRPr="00532818">
        <w:rPr>
          <w:rFonts w:ascii="Times New Roman" w:hAnsi="Times New Roman" w:cs="Times New Roman"/>
          <w:b/>
          <w:bCs/>
        </w:rPr>
        <w:t>real</w:t>
      </w:r>
      <w:r w:rsidRPr="00532818">
        <w:rPr>
          <w:rFonts w:ascii="Times New Roman" w:hAnsi="Times New Roman" w:cs="Times New Roman"/>
        </w:rPr>
        <w:t xml:space="preserve"> components to avoid visual distortion</w:t>
      </w:r>
      <w:r w:rsidR="00F64B04" w:rsidRPr="00532818">
        <w:rPr>
          <w:rFonts w:ascii="Times New Roman" w:hAnsi="Times New Roman" w:cs="Times New Roman"/>
        </w:rPr>
        <w:t xml:space="preserve"> = </w:t>
      </w:r>
      <w:r w:rsidR="00091D2C" w:rsidRPr="00532818">
        <w:rPr>
          <w:rFonts w:ascii="Times New Roman" w:hAnsi="Times New Roman" w:cs="Times New Roman"/>
        </w:rPr>
        <w:t xml:space="preserve">modify </w:t>
      </w:r>
      <w:r w:rsidR="00091D2C" w:rsidRPr="00532818">
        <w:rPr>
          <w:rFonts w:ascii="Times New Roman" w:hAnsi="Times New Roman" w:cs="Times New Roman"/>
          <w:b/>
          <w:bCs/>
        </w:rPr>
        <w:t>magnitude</w:t>
      </w:r>
      <w:r w:rsidR="00091D2C" w:rsidRPr="00532818">
        <w:rPr>
          <w:rFonts w:ascii="Times New Roman" w:hAnsi="Times New Roman" w:cs="Times New Roman"/>
        </w:rPr>
        <w:t xml:space="preserve"> or apply small perturbations to selected real parts; avoid large arbitrary phase changes. Always test inverse transform visually.</w:t>
      </w:r>
    </w:p>
    <w:p w14:paraId="3206946C" w14:textId="77777777" w:rsidR="00C24C4B" w:rsidRPr="00532818" w:rsidRDefault="002262A1" w:rsidP="002262A1">
      <w:pPr>
        <w:numPr>
          <w:ilvl w:val="0"/>
          <w:numId w:val="4"/>
        </w:numPr>
        <w:rPr>
          <w:rFonts w:ascii="Times New Roman" w:hAnsi="Times New Roman" w:cs="Times New Roman"/>
        </w:rPr>
      </w:pPr>
      <w:r w:rsidRPr="00532818">
        <w:rPr>
          <w:rFonts w:ascii="Times New Roman" w:hAnsi="Times New Roman" w:cs="Times New Roman"/>
          <w:color w:val="EE0000"/>
        </w:rPr>
        <w:t xml:space="preserve">Do not modify the </w:t>
      </w:r>
      <w:r w:rsidRPr="00532818">
        <w:rPr>
          <w:rFonts w:ascii="Times New Roman" w:hAnsi="Times New Roman" w:cs="Times New Roman"/>
          <w:b/>
          <w:bCs/>
          <w:color w:val="EE0000"/>
        </w:rPr>
        <w:t>bright central area</w:t>
      </w:r>
      <w:r w:rsidRPr="00532818">
        <w:rPr>
          <w:rFonts w:ascii="Times New Roman" w:hAnsi="Times New Roman" w:cs="Times New Roman"/>
          <w:color w:val="EE0000"/>
        </w:rPr>
        <w:t xml:space="preserve"> (low frequencies).</w:t>
      </w:r>
    </w:p>
    <w:p w14:paraId="4F2A0890" w14:textId="37880D16" w:rsidR="00C24C4B" w:rsidRPr="00532818" w:rsidRDefault="00C24C4B" w:rsidP="00C24C4B">
      <w:pPr>
        <w:pStyle w:val="ListParagraph"/>
        <w:numPr>
          <w:ilvl w:val="1"/>
          <w:numId w:val="4"/>
        </w:numPr>
        <w:rPr>
          <w:rFonts w:ascii="Times New Roman" w:hAnsi="Times New Roman" w:cs="Times New Roman"/>
        </w:rPr>
      </w:pPr>
      <w:r w:rsidRPr="00532818">
        <w:rPr>
          <w:rFonts w:ascii="Times New Roman" w:hAnsi="Times New Roman" w:cs="Times New Roman"/>
        </w:rPr>
        <w:t>The DC coefficient reflects average block brightness; altering it causes noticeable luminance shifts — avoid it. Embed in mid-frequency AC coefficients within 8×8 blocks (for JPEG/DCT domains).</w:t>
      </w:r>
    </w:p>
    <w:p w14:paraId="29F7BF97" w14:textId="1A974B11" w:rsidR="002262A1" w:rsidRPr="00532818" w:rsidRDefault="002262A1" w:rsidP="002262A1">
      <w:pPr>
        <w:numPr>
          <w:ilvl w:val="0"/>
          <w:numId w:val="4"/>
        </w:numPr>
        <w:rPr>
          <w:rFonts w:ascii="Times New Roman" w:hAnsi="Times New Roman" w:cs="Times New Roman"/>
        </w:rPr>
      </w:pPr>
      <w:r w:rsidRPr="00532818">
        <w:rPr>
          <w:rFonts w:ascii="Times New Roman" w:hAnsi="Times New Roman" w:cs="Times New Roman"/>
          <w:color w:val="00B050"/>
        </w:rPr>
        <w:t>Embed towards the edges or mid-regions.</w:t>
      </w:r>
    </w:p>
    <w:p w14:paraId="207DC100" w14:textId="77777777" w:rsidR="002262A1" w:rsidRPr="00532818" w:rsidRDefault="002262A1" w:rsidP="002262A1">
      <w:pPr>
        <w:numPr>
          <w:ilvl w:val="0"/>
          <w:numId w:val="4"/>
        </w:numPr>
        <w:rPr>
          <w:rFonts w:ascii="Times New Roman" w:hAnsi="Times New Roman" w:cs="Times New Roman"/>
        </w:rPr>
      </w:pPr>
      <w:proofErr w:type="spellStart"/>
      <w:r w:rsidRPr="00532818">
        <w:rPr>
          <w:rFonts w:ascii="Times New Roman" w:hAnsi="Times New Roman" w:cs="Times New Roman"/>
        </w:rPr>
        <w:t>fftshift</w:t>
      </w:r>
      <w:proofErr w:type="spellEnd"/>
      <w:r w:rsidRPr="00532818">
        <w:rPr>
          <w:rFonts w:ascii="Times New Roman" w:hAnsi="Times New Roman" w:cs="Times New Roman"/>
        </w:rPr>
        <w:t xml:space="preserve"> → high frequencies to corners.</w:t>
      </w:r>
      <w:r w:rsidRPr="00532818">
        <w:rPr>
          <w:rFonts w:ascii="Times New Roman" w:hAnsi="Times New Roman" w:cs="Times New Roman"/>
        </w:rPr>
        <w:br/>
      </w:r>
      <w:proofErr w:type="spellStart"/>
      <w:r w:rsidRPr="00532818">
        <w:rPr>
          <w:rFonts w:ascii="Times New Roman" w:hAnsi="Times New Roman" w:cs="Times New Roman"/>
        </w:rPr>
        <w:t>fft</w:t>
      </w:r>
      <w:proofErr w:type="spellEnd"/>
      <w:r w:rsidRPr="00532818">
        <w:rPr>
          <w:rFonts w:ascii="Times New Roman" w:hAnsi="Times New Roman" w:cs="Times New Roman"/>
        </w:rPr>
        <w:t xml:space="preserve"> → high frequencies at center.</w:t>
      </w:r>
    </w:p>
    <w:p w14:paraId="1361D8DF" w14:textId="77777777" w:rsidR="002262A1" w:rsidRPr="00532818" w:rsidRDefault="002262A1" w:rsidP="002262A1">
      <w:pPr>
        <w:numPr>
          <w:ilvl w:val="0"/>
          <w:numId w:val="4"/>
        </w:numPr>
        <w:rPr>
          <w:rFonts w:ascii="Times New Roman" w:hAnsi="Times New Roman" w:cs="Times New Roman"/>
        </w:rPr>
      </w:pPr>
      <w:r w:rsidRPr="00532818">
        <w:rPr>
          <w:rFonts w:ascii="Times New Roman" w:hAnsi="Times New Roman" w:cs="Times New Roman"/>
          <w:b/>
          <w:bCs/>
        </w:rPr>
        <w:t>Inverse FFT</w:t>
      </w:r>
      <w:r w:rsidRPr="00532818">
        <w:rPr>
          <w:rFonts w:ascii="Times New Roman" w:hAnsi="Times New Roman" w:cs="Times New Roman"/>
        </w:rPr>
        <w:t xml:space="preserve"> reconstructs the image back.</w:t>
      </w:r>
    </w:p>
    <w:p w14:paraId="76BD68EE" w14:textId="77777777" w:rsidR="0063713E" w:rsidRPr="00532818" w:rsidRDefault="002262A1" w:rsidP="0063713E">
      <w:pPr>
        <w:rPr>
          <w:rFonts w:ascii="Times New Roman" w:hAnsi="Times New Roman" w:cs="Times New Roman"/>
        </w:rPr>
      </w:pPr>
      <w:r w:rsidRPr="00532818">
        <w:rPr>
          <w:rFonts w:ascii="Times New Roman" w:hAnsi="Times New Roman" w:cs="Times New Roman"/>
        </w:rPr>
        <w:lastRenderedPageBreak/>
        <w:t xml:space="preserve">FFT can also be used to </w:t>
      </w:r>
      <w:r w:rsidRPr="00532818">
        <w:rPr>
          <w:rFonts w:ascii="Times New Roman" w:hAnsi="Times New Roman" w:cs="Times New Roman"/>
          <w:b/>
          <w:bCs/>
        </w:rPr>
        <w:t>locate or visualize attacks</w:t>
      </w:r>
      <w:r w:rsidRPr="00532818">
        <w:rPr>
          <w:rFonts w:ascii="Times New Roman" w:hAnsi="Times New Roman" w:cs="Times New Roman"/>
        </w:rPr>
        <w:t xml:space="preserve"> by comparing magnitude spectra.</w:t>
      </w:r>
      <w:r w:rsidR="0063713E" w:rsidRPr="00532818">
        <w:rPr>
          <w:rFonts w:ascii="Times New Roman" w:hAnsi="Times New Roman" w:cs="Times New Roman"/>
        </w:rPr>
        <w:br/>
      </w:r>
      <w:r w:rsidR="0063713E" w:rsidRPr="00532818">
        <w:rPr>
          <w:rFonts w:ascii="Times New Roman" w:hAnsi="Times New Roman" w:cs="Times New Roman"/>
        </w:rPr>
        <w:br/>
      </w:r>
      <w:r w:rsidR="0063713E" w:rsidRPr="00532818">
        <w:rPr>
          <w:rFonts w:ascii="Times New Roman" w:hAnsi="Times New Roman" w:cs="Times New Roman"/>
        </w:rPr>
        <w:t xml:space="preserve">The 2D discrete Fourier Transform (FFT) produces complex coefficients. By convention the zero frequency (DC) is located at the origin index; calling </w:t>
      </w:r>
      <w:proofErr w:type="spellStart"/>
      <w:r w:rsidR="0063713E" w:rsidRPr="00532818">
        <w:rPr>
          <w:rFonts w:ascii="Times New Roman" w:hAnsi="Times New Roman" w:cs="Times New Roman"/>
        </w:rPr>
        <w:t>fftshift</w:t>
      </w:r>
      <w:proofErr w:type="spellEnd"/>
      <w:r w:rsidR="0063713E" w:rsidRPr="00532818">
        <w:rPr>
          <w:rFonts w:ascii="Times New Roman" w:hAnsi="Times New Roman" w:cs="Times New Roman"/>
        </w:rPr>
        <w:t xml:space="preserve"> moves the DC (low frequencies) to the center of the array and moves high frequencies toward the corners. When inspecting or embedding, state whether you operate on the shifted spectrum or the unshifted one. Coefficients are complex (magnitude and phase). Typical safe modifications adjust magnitudes or small real-part perturbations; large arbitrary changes to phase (imaginary components) can produce visible artefacts. Avoid changing the DC (</w:t>
      </w:r>
      <w:proofErr w:type="gramStart"/>
      <w:r w:rsidR="0063713E" w:rsidRPr="00532818">
        <w:rPr>
          <w:rFonts w:ascii="Times New Roman" w:hAnsi="Times New Roman" w:cs="Times New Roman"/>
        </w:rPr>
        <w:t>low-frequency</w:t>
      </w:r>
      <w:proofErr w:type="gramEnd"/>
      <w:r w:rsidR="0063713E" w:rsidRPr="00532818">
        <w:rPr>
          <w:rFonts w:ascii="Times New Roman" w:hAnsi="Times New Roman" w:cs="Times New Roman"/>
        </w:rPr>
        <w:t xml:space="preserve"> / bright central region after </w:t>
      </w:r>
      <w:proofErr w:type="spellStart"/>
      <w:r w:rsidR="0063713E" w:rsidRPr="00532818">
        <w:rPr>
          <w:rFonts w:ascii="Times New Roman" w:hAnsi="Times New Roman" w:cs="Times New Roman"/>
        </w:rPr>
        <w:t>fftshift</w:t>
      </w:r>
      <w:proofErr w:type="spellEnd"/>
      <w:r w:rsidR="0063713E" w:rsidRPr="00532818">
        <w:rPr>
          <w:rFonts w:ascii="Times New Roman" w:hAnsi="Times New Roman" w:cs="Times New Roman"/>
        </w:rPr>
        <w:t>). Prefer mid/outer bands for embedding. Use inverse FFT to reconstruct the image.</w:t>
      </w:r>
    </w:p>
    <w:p w14:paraId="2BC99B82" w14:textId="5B6F676C" w:rsidR="002262A1" w:rsidRPr="00532818" w:rsidRDefault="002262A1" w:rsidP="002262A1">
      <w:pPr>
        <w:rPr>
          <w:rFonts w:ascii="Times New Roman" w:hAnsi="Times New Roman" w:cs="Times New Roman"/>
        </w:rPr>
      </w:pPr>
    </w:p>
    <w:p w14:paraId="705FA26A"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76CF086D">
          <v:rect id="_x0000_i1098" style="width:0;height:1.5pt" o:hralign="center" o:hrstd="t" o:hr="t" fillcolor="#a0a0a0" stroked="f"/>
        </w:pict>
      </w:r>
    </w:p>
    <w:p w14:paraId="1FE6B4B2"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7.2. Discrete Cosine Transform (DCT)</w:t>
      </w:r>
    </w:p>
    <w:p w14:paraId="70AED1A0"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More efficient than FFT, widely used for image compression (including JPEG).</w:t>
      </w:r>
      <w:r w:rsidRPr="00532818">
        <w:rPr>
          <w:rFonts w:ascii="Times New Roman" w:hAnsi="Times New Roman" w:cs="Times New Roman"/>
        </w:rPr>
        <w:br/>
        <w:t>It is also ideal when detection must run quickly.</w:t>
      </w:r>
    </w:p>
    <w:p w14:paraId="7DACD378" w14:textId="77777777" w:rsidR="002262A1" w:rsidRPr="00532818" w:rsidRDefault="002262A1" w:rsidP="002262A1">
      <w:pPr>
        <w:numPr>
          <w:ilvl w:val="0"/>
          <w:numId w:val="5"/>
        </w:numPr>
        <w:rPr>
          <w:rFonts w:ascii="Times New Roman" w:hAnsi="Times New Roman" w:cs="Times New Roman"/>
          <w:color w:val="EE0000"/>
        </w:rPr>
      </w:pPr>
      <w:r w:rsidRPr="00532818">
        <w:rPr>
          <w:rFonts w:ascii="Times New Roman" w:hAnsi="Times New Roman" w:cs="Times New Roman"/>
          <w:color w:val="EE0000"/>
        </w:rPr>
        <w:t xml:space="preserve">The </w:t>
      </w:r>
      <w:r w:rsidRPr="00532818">
        <w:rPr>
          <w:rFonts w:ascii="Times New Roman" w:hAnsi="Times New Roman" w:cs="Times New Roman"/>
          <w:b/>
          <w:bCs/>
          <w:color w:val="EE0000"/>
        </w:rPr>
        <w:t>DC component</w:t>
      </w:r>
      <w:r w:rsidRPr="00532818">
        <w:rPr>
          <w:rFonts w:ascii="Times New Roman" w:hAnsi="Times New Roman" w:cs="Times New Roman"/>
          <w:color w:val="EE0000"/>
        </w:rPr>
        <w:t xml:space="preserve"> (top-left) represents the image average — </w:t>
      </w:r>
      <w:r w:rsidRPr="00532818">
        <w:rPr>
          <w:rFonts w:ascii="Times New Roman" w:hAnsi="Times New Roman" w:cs="Times New Roman"/>
          <w:b/>
          <w:bCs/>
          <w:color w:val="EE0000"/>
        </w:rPr>
        <w:t>do not modify</w:t>
      </w:r>
      <w:r w:rsidRPr="00532818">
        <w:rPr>
          <w:rFonts w:ascii="Times New Roman" w:hAnsi="Times New Roman" w:cs="Times New Roman"/>
          <w:color w:val="EE0000"/>
        </w:rPr>
        <w:t xml:space="preserve"> it.</w:t>
      </w:r>
    </w:p>
    <w:p w14:paraId="6A39959B" w14:textId="77777777" w:rsidR="002262A1" w:rsidRPr="00532818" w:rsidRDefault="002262A1" w:rsidP="002262A1">
      <w:pPr>
        <w:numPr>
          <w:ilvl w:val="0"/>
          <w:numId w:val="5"/>
        </w:numPr>
        <w:rPr>
          <w:rFonts w:ascii="Times New Roman" w:hAnsi="Times New Roman" w:cs="Times New Roman"/>
          <w:color w:val="00B050"/>
        </w:rPr>
      </w:pPr>
      <w:r w:rsidRPr="00532818">
        <w:rPr>
          <w:rFonts w:ascii="Times New Roman" w:hAnsi="Times New Roman" w:cs="Times New Roman"/>
          <w:color w:val="00B050"/>
        </w:rPr>
        <w:t xml:space="preserve">Embed watermark in </w:t>
      </w:r>
      <w:r w:rsidRPr="00532818">
        <w:rPr>
          <w:rFonts w:ascii="Times New Roman" w:hAnsi="Times New Roman" w:cs="Times New Roman"/>
          <w:b/>
          <w:bCs/>
          <w:color w:val="00B050"/>
        </w:rPr>
        <w:t>AC components</w:t>
      </w:r>
      <w:r w:rsidRPr="00532818">
        <w:rPr>
          <w:rFonts w:ascii="Times New Roman" w:hAnsi="Times New Roman" w:cs="Times New Roman"/>
          <w:color w:val="00B050"/>
        </w:rPr>
        <w:t xml:space="preserve"> (medium frequencies).</w:t>
      </w:r>
    </w:p>
    <w:p w14:paraId="3E2D549E" w14:textId="77777777" w:rsidR="002262A1" w:rsidRPr="00532818" w:rsidRDefault="002262A1" w:rsidP="002262A1">
      <w:pPr>
        <w:numPr>
          <w:ilvl w:val="0"/>
          <w:numId w:val="5"/>
        </w:numPr>
        <w:rPr>
          <w:rFonts w:ascii="Times New Roman" w:hAnsi="Times New Roman" w:cs="Times New Roman"/>
          <w:highlight w:val="cyan"/>
        </w:rPr>
      </w:pPr>
      <w:r w:rsidRPr="00532818">
        <w:rPr>
          <w:rFonts w:ascii="Times New Roman" w:hAnsi="Times New Roman" w:cs="Times New Roman"/>
          <w:highlight w:val="cyan"/>
        </w:rPr>
        <w:t xml:space="preserve">Always perform </w:t>
      </w:r>
      <w:r w:rsidRPr="00532818">
        <w:rPr>
          <w:rFonts w:ascii="Times New Roman" w:hAnsi="Times New Roman" w:cs="Times New Roman"/>
          <w:b/>
          <w:bCs/>
          <w:highlight w:val="cyan"/>
        </w:rPr>
        <w:t>Inverse DCT (IDCT)</w:t>
      </w:r>
      <w:r w:rsidRPr="00532818">
        <w:rPr>
          <w:rFonts w:ascii="Times New Roman" w:hAnsi="Times New Roman" w:cs="Times New Roman"/>
          <w:highlight w:val="cyan"/>
        </w:rPr>
        <w:t xml:space="preserve"> after embedding.</w:t>
      </w:r>
    </w:p>
    <w:p w14:paraId="6C140E28"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r w:rsidRPr="00532818">
        <w:rPr>
          <w:rFonts w:ascii="Times New Roman" w:hAnsi="Times New Roman" w:cs="Times New Roman"/>
        </w:rPr>
        <w:br/>
        <w:t>DCT strikes the best balance between efficiency, robustness, and invisibility; it is the most practical domain for digital watermarking.</w:t>
      </w:r>
    </w:p>
    <w:p w14:paraId="58700FCA"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7F83399A">
          <v:rect id="_x0000_i1099" style="width:0;height:1.5pt" o:hralign="center" o:hrstd="t" o:hr="t" fillcolor="#a0a0a0" stroked="f"/>
        </w:pict>
      </w:r>
    </w:p>
    <w:p w14:paraId="5E1A8A94"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7.3. Wavelet Transform (DWT)</w:t>
      </w:r>
    </w:p>
    <w:p w14:paraId="3B433392" w14:textId="77777777" w:rsidR="002262A1" w:rsidRPr="00532818" w:rsidRDefault="002262A1" w:rsidP="002262A1">
      <w:pPr>
        <w:rPr>
          <w:rFonts w:ascii="Times New Roman" w:hAnsi="Times New Roman" w:cs="Times New Roman"/>
        </w:rPr>
      </w:pPr>
      <w:r w:rsidRPr="00532818">
        <w:rPr>
          <w:rFonts w:ascii="Times New Roman" w:hAnsi="Times New Roman" w:cs="Times New Roman"/>
        </w:rPr>
        <w:t xml:space="preserve">Decomposes the image into multiple </w:t>
      </w:r>
      <w:proofErr w:type="spellStart"/>
      <w:r w:rsidRPr="00532818">
        <w:rPr>
          <w:rFonts w:ascii="Times New Roman" w:hAnsi="Times New Roman" w:cs="Times New Roman"/>
        </w:rPr>
        <w:t>subbands</w:t>
      </w:r>
      <w:proofErr w:type="spellEnd"/>
      <w:r w:rsidRPr="00532818">
        <w:rPr>
          <w:rFonts w:ascii="Times New Roman" w:hAnsi="Times New Roman" w:cs="Times New Roman"/>
        </w:rPr>
        <w:t>:</w:t>
      </w:r>
      <w:r w:rsidRPr="00532818">
        <w:rPr>
          <w:rFonts w:ascii="Times New Roman" w:hAnsi="Times New Roman" w:cs="Times New Roman"/>
        </w:rPr>
        <w:br/>
      </w:r>
      <w:r w:rsidRPr="00532818">
        <w:rPr>
          <w:rFonts w:ascii="Times New Roman" w:hAnsi="Times New Roman" w:cs="Times New Roman"/>
          <w:b/>
          <w:bCs/>
        </w:rPr>
        <w:t>LL, HL, LH, HH</w:t>
      </w:r>
      <w:r w:rsidRPr="00532818">
        <w:rPr>
          <w:rFonts w:ascii="Times New Roman" w:hAnsi="Times New Roman" w:cs="Times New Roman"/>
        </w:rPr>
        <w:t xml:space="preserve"> (low-low, high-low, low-high, high-high).</w:t>
      </w:r>
      <w:r w:rsidRPr="00532818">
        <w:rPr>
          <w:rFonts w:ascii="Times New Roman" w:hAnsi="Times New Roman" w:cs="Times New Roman"/>
        </w:rPr>
        <w:br/>
        <w:t xml:space="preserve">Each </w:t>
      </w:r>
      <w:proofErr w:type="spellStart"/>
      <w:r w:rsidRPr="00532818">
        <w:rPr>
          <w:rFonts w:ascii="Times New Roman" w:hAnsi="Times New Roman" w:cs="Times New Roman"/>
        </w:rPr>
        <w:t>subband</w:t>
      </w:r>
      <w:proofErr w:type="spellEnd"/>
      <w:r w:rsidRPr="00532818">
        <w:rPr>
          <w:rFonts w:ascii="Times New Roman" w:hAnsi="Times New Roman" w:cs="Times New Roman"/>
        </w:rPr>
        <w:t xml:space="preserve"> represents different directional frequencies.</w:t>
      </w:r>
    </w:p>
    <w:p w14:paraId="1C1E3FC8" w14:textId="77777777" w:rsidR="002262A1" w:rsidRPr="00532818" w:rsidRDefault="002262A1" w:rsidP="002262A1">
      <w:pPr>
        <w:numPr>
          <w:ilvl w:val="0"/>
          <w:numId w:val="6"/>
        </w:numPr>
        <w:rPr>
          <w:rFonts w:ascii="Times New Roman" w:hAnsi="Times New Roman" w:cs="Times New Roman"/>
        </w:rPr>
      </w:pPr>
      <w:r w:rsidRPr="00532818">
        <w:rPr>
          <w:rFonts w:ascii="Times New Roman" w:hAnsi="Times New Roman" w:cs="Times New Roman"/>
        </w:rPr>
        <w:t>Helps localize regions for watermark embedding without blurring the image.</w:t>
      </w:r>
    </w:p>
    <w:p w14:paraId="4F81AA08" w14:textId="77777777" w:rsidR="002262A1" w:rsidRPr="00532818" w:rsidRDefault="002262A1" w:rsidP="002262A1">
      <w:pPr>
        <w:numPr>
          <w:ilvl w:val="0"/>
          <w:numId w:val="6"/>
        </w:numPr>
        <w:rPr>
          <w:rFonts w:ascii="Times New Roman" w:hAnsi="Times New Roman" w:cs="Times New Roman"/>
        </w:rPr>
      </w:pPr>
      <w:r w:rsidRPr="00532818">
        <w:rPr>
          <w:rFonts w:ascii="Times New Roman" w:hAnsi="Times New Roman" w:cs="Times New Roman"/>
        </w:rPr>
        <w:t xml:space="preserve">Allows </w:t>
      </w:r>
      <w:r w:rsidRPr="00532818">
        <w:rPr>
          <w:rFonts w:ascii="Times New Roman" w:hAnsi="Times New Roman" w:cs="Times New Roman"/>
          <w:b/>
          <w:bCs/>
        </w:rPr>
        <w:t>multi-level embedding</w:t>
      </w:r>
      <w:r w:rsidRPr="00532818">
        <w:rPr>
          <w:rFonts w:ascii="Times New Roman" w:hAnsi="Times New Roman" w:cs="Times New Roman"/>
        </w:rPr>
        <w:t xml:space="preserve"> — the watermark can be embedded several times across scales.</w:t>
      </w:r>
    </w:p>
    <w:p w14:paraId="3C64CE99" w14:textId="77777777" w:rsidR="002262A1" w:rsidRPr="00532818" w:rsidRDefault="002262A1" w:rsidP="002262A1">
      <w:pPr>
        <w:numPr>
          <w:ilvl w:val="0"/>
          <w:numId w:val="6"/>
        </w:numPr>
        <w:rPr>
          <w:rFonts w:ascii="Times New Roman" w:hAnsi="Times New Roman" w:cs="Times New Roman"/>
        </w:rPr>
      </w:pPr>
      <w:r w:rsidRPr="00532818">
        <w:rPr>
          <w:rFonts w:ascii="Times New Roman" w:hAnsi="Times New Roman" w:cs="Times New Roman"/>
        </w:rPr>
        <w:t>If embedded only once, a single successful attack can remove it.</w:t>
      </w:r>
      <w:r w:rsidRPr="00532818">
        <w:rPr>
          <w:rFonts w:ascii="Times New Roman" w:hAnsi="Times New Roman" w:cs="Times New Roman"/>
        </w:rPr>
        <w:br/>
        <w:t>Embedding redundantly increases robustness but decreases invisibility.</w:t>
      </w:r>
    </w:p>
    <w:p w14:paraId="50A5BAF9" w14:textId="46FCD657" w:rsidR="006E3557" w:rsidRPr="00532818" w:rsidRDefault="006E3557" w:rsidP="002262A1">
      <w:pPr>
        <w:numPr>
          <w:ilvl w:val="0"/>
          <w:numId w:val="6"/>
        </w:numPr>
        <w:rPr>
          <w:rFonts w:ascii="Times New Roman" w:hAnsi="Times New Roman" w:cs="Times New Roman"/>
        </w:rPr>
      </w:pPr>
      <w:r w:rsidRPr="00532818">
        <w:rPr>
          <w:rFonts w:ascii="Times New Roman" w:hAnsi="Times New Roman" w:cs="Times New Roman"/>
        </w:rPr>
        <w:lastRenderedPageBreak/>
        <w:t xml:space="preserve">Practical recommendation: embed redundantly across </w:t>
      </w:r>
      <w:r w:rsidRPr="00532818">
        <w:rPr>
          <w:rFonts w:ascii="Times New Roman" w:hAnsi="Times New Roman" w:cs="Times New Roman"/>
          <w:b/>
          <w:bCs/>
        </w:rPr>
        <w:t>2–4</w:t>
      </w:r>
      <w:r w:rsidRPr="00532818">
        <w:rPr>
          <w:rFonts w:ascii="Times New Roman" w:hAnsi="Times New Roman" w:cs="Times New Roman"/>
        </w:rPr>
        <w:t xml:space="preserve"> </w:t>
      </w:r>
      <w:proofErr w:type="spellStart"/>
      <w:r w:rsidRPr="00532818">
        <w:rPr>
          <w:rFonts w:ascii="Times New Roman" w:hAnsi="Times New Roman" w:cs="Times New Roman"/>
        </w:rPr>
        <w:t>subbands</w:t>
      </w:r>
      <w:proofErr w:type="spellEnd"/>
      <w:r w:rsidRPr="00532818">
        <w:rPr>
          <w:rFonts w:ascii="Times New Roman" w:hAnsi="Times New Roman" w:cs="Times New Roman"/>
        </w:rPr>
        <w:t xml:space="preserve">/levels (e.g., HL and LH at two scales) and test perceptual impact; more than 4 redundant embeddings usually </w:t>
      </w:r>
      <w:proofErr w:type="gramStart"/>
      <w:r w:rsidRPr="00532818">
        <w:rPr>
          <w:rFonts w:ascii="Times New Roman" w:hAnsi="Times New Roman" w:cs="Times New Roman"/>
        </w:rPr>
        <w:t>yields</w:t>
      </w:r>
      <w:proofErr w:type="gramEnd"/>
      <w:r w:rsidRPr="00532818">
        <w:rPr>
          <w:rFonts w:ascii="Times New Roman" w:hAnsi="Times New Roman" w:cs="Times New Roman"/>
        </w:rPr>
        <w:t xml:space="preserve"> noticeable artefacts.</w:t>
      </w:r>
    </w:p>
    <w:p w14:paraId="02568752" w14:textId="77777777" w:rsidR="002262A1" w:rsidRPr="00532818" w:rsidRDefault="002262A1" w:rsidP="002262A1">
      <w:pPr>
        <w:rPr>
          <w:rFonts w:ascii="Times New Roman" w:hAnsi="Times New Roman" w:cs="Times New Roman"/>
        </w:rPr>
      </w:pPr>
      <w:r w:rsidRPr="00532818">
        <w:rPr>
          <w:rFonts w:ascii="Times New Roman" w:hAnsi="Times New Roman" w:cs="Times New Roman"/>
          <w:b/>
          <w:bCs/>
        </w:rPr>
        <w:t>Clarification:</w:t>
      </w:r>
      <w:r w:rsidRPr="00532818">
        <w:rPr>
          <w:rFonts w:ascii="Times New Roman" w:hAnsi="Times New Roman" w:cs="Times New Roman"/>
        </w:rPr>
        <w:br/>
        <w:t xml:space="preserve">Embedding 2–3 times across DWT </w:t>
      </w:r>
      <w:proofErr w:type="spellStart"/>
      <w:r w:rsidRPr="00532818">
        <w:rPr>
          <w:rFonts w:ascii="Times New Roman" w:hAnsi="Times New Roman" w:cs="Times New Roman"/>
        </w:rPr>
        <w:t>subbands</w:t>
      </w:r>
      <w:proofErr w:type="spellEnd"/>
      <w:r w:rsidRPr="00532818">
        <w:rPr>
          <w:rFonts w:ascii="Times New Roman" w:hAnsi="Times New Roman" w:cs="Times New Roman"/>
        </w:rPr>
        <w:t xml:space="preserve"> (for example HL and LH) is a good compromise between invisibility and robustness.</w:t>
      </w:r>
    </w:p>
    <w:p w14:paraId="4C92100F" w14:textId="77777777" w:rsidR="002262A1" w:rsidRPr="00532818" w:rsidRDefault="00000000" w:rsidP="002262A1">
      <w:pPr>
        <w:rPr>
          <w:rFonts w:ascii="Times New Roman" w:hAnsi="Times New Roman" w:cs="Times New Roman"/>
        </w:rPr>
      </w:pPr>
      <w:r w:rsidRPr="00532818">
        <w:rPr>
          <w:rFonts w:ascii="Times New Roman" w:hAnsi="Times New Roman" w:cs="Times New Roman"/>
        </w:rPr>
        <w:pict w14:anchorId="6845BA76">
          <v:rect id="_x0000_i1100" style="width:0;height:1.5pt" o:hralign="center" o:hrstd="t" o:hr="t" fillcolor="#a0a0a0" stroked="f"/>
        </w:pict>
      </w:r>
    </w:p>
    <w:p w14:paraId="1A7EDCEE" w14:textId="77777777" w:rsidR="002262A1" w:rsidRPr="00532818" w:rsidRDefault="002262A1" w:rsidP="002262A1">
      <w:pPr>
        <w:rPr>
          <w:rFonts w:ascii="Times New Roman" w:hAnsi="Times New Roman" w:cs="Times New Roman"/>
          <w:b/>
          <w:bCs/>
        </w:rPr>
      </w:pPr>
      <w:r w:rsidRPr="00532818">
        <w:rPr>
          <w:rFonts w:ascii="Times New Roman" w:hAnsi="Times New Roman" w:cs="Times New Roman"/>
          <w:b/>
          <w:bCs/>
        </w:rPr>
        <w:t>8. Summary and Practical Guidelines</w:t>
      </w:r>
    </w:p>
    <w:p w14:paraId="0FEE59E6"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Choose embedding zones wisely:</w:t>
      </w:r>
    </w:p>
    <w:p w14:paraId="45FB9250" w14:textId="77777777" w:rsidR="002262A1" w:rsidRPr="00532818" w:rsidRDefault="002262A1" w:rsidP="002262A1">
      <w:pPr>
        <w:numPr>
          <w:ilvl w:val="1"/>
          <w:numId w:val="7"/>
        </w:numPr>
        <w:rPr>
          <w:rFonts w:ascii="Times New Roman" w:hAnsi="Times New Roman" w:cs="Times New Roman"/>
          <w:color w:val="00B050"/>
        </w:rPr>
      </w:pPr>
      <w:r w:rsidRPr="00532818">
        <w:rPr>
          <w:rFonts w:ascii="Times New Roman" w:hAnsi="Times New Roman" w:cs="Times New Roman"/>
          <w:color w:val="00B050"/>
        </w:rPr>
        <w:t>Modify redundant, low-entropy regions.</w:t>
      </w:r>
    </w:p>
    <w:p w14:paraId="5F28E505" w14:textId="77777777" w:rsidR="002262A1" w:rsidRPr="00532818" w:rsidRDefault="002262A1" w:rsidP="002262A1">
      <w:pPr>
        <w:numPr>
          <w:ilvl w:val="1"/>
          <w:numId w:val="7"/>
        </w:numPr>
        <w:rPr>
          <w:rFonts w:ascii="Times New Roman" w:hAnsi="Times New Roman" w:cs="Times New Roman"/>
          <w:color w:val="C00000"/>
        </w:rPr>
      </w:pPr>
      <w:r w:rsidRPr="00532818">
        <w:rPr>
          <w:rFonts w:ascii="Times New Roman" w:hAnsi="Times New Roman" w:cs="Times New Roman"/>
          <w:color w:val="C00000"/>
        </w:rPr>
        <w:t>Avoid unique, high-entropy data.</w:t>
      </w:r>
    </w:p>
    <w:p w14:paraId="3EE6E87A"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Channels:</w:t>
      </w:r>
      <w:r w:rsidRPr="00532818">
        <w:rPr>
          <w:rFonts w:ascii="Times New Roman" w:hAnsi="Times New Roman" w:cs="Times New Roman"/>
        </w:rPr>
        <w:t xml:space="preserve"> use </w:t>
      </w:r>
      <w:proofErr w:type="spellStart"/>
      <w:r w:rsidRPr="00532818">
        <w:rPr>
          <w:rFonts w:ascii="Times New Roman" w:hAnsi="Times New Roman" w:cs="Times New Roman"/>
          <w:b/>
          <w:bCs/>
        </w:rPr>
        <w:t>Cb</w:t>
      </w:r>
      <w:proofErr w:type="spellEnd"/>
      <w:r w:rsidRPr="00532818">
        <w:rPr>
          <w:rFonts w:ascii="Times New Roman" w:hAnsi="Times New Roman" w:cs="Times New Roman"/>
          <w:b/>
          <w:bCs/>
        </w:rPr>
        <w:t>/Cr</w:t>
      </w:r>
      <w:r w:rsidRPr="00532818">
        <w:rPr>
          <w:rFonts w:ascii="Times New Roman" w:hAnsi="Times New Roman" w:cs="Times New Roman"/>
        </w:rPr>
        <w:t xml:space="preserve">, </w:t>
      </w:r>
      <w:r w:rsidRPr="00532818">
        <w:rPr>
          <w:rFonts w:ascii="Times New Roman" w:hAnsi="Times New Roman" w:cs="Times New Roman"/>
          <w:b/>
          <w:bCs/>
          <w:color w:val="EE0000"/>
        </w:rPr>
        <w:t>not luminance</w:t>
      </w:r>
      <w:r w:rsidRPr="00532818">
        <w:rPr>
          <w:rFonts w:ascii="Times New Roman" w:hAnsi="Times New Roman" w:cs="Times New Roman"/>
        </w:rPr>
        <w:t>, for invisible embedding.</w:t>
      </w:r>
    </w:p>
    <w:p w14:paraId="3B716D3B"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Frequency strategy:</w:t>
      </w:r>
    </w:p>
    <w:p w14:paraId="09785345"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Low-</w:t>
      </w:r>
      <w:proofErr w:type="spellStart"/>
      <w:r w:rsidRPr="00532818">
        <w:rPr>
          <w:rFonts w:ascii="Times New Roman" w:hAnsi="Times New Roman" w:cs="Times New Roman"/>
        </w:rPr>
        <w:t>freq</w:t>
      </w:r>
      <w:proofErr w:type="spellEnd"/>
      <w:r w:rsidRPr="00532818">
        <w:rPr>
          <w:rFonts w:ascii="Times New Roman" w:hAnsi="Times New Roman" w:cs="Times New Roman"/>
        </w:rPr>
        <w:t xml:space="preserve"> → robust, visible.</w:t>
      </w:r>
    </w:p>
    <w:p w14:paraId="681F2195"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High-</w:t>
      </w:r>
      <w:proofErr w:type="spellStart"/>
      <w:r w:rsidRPr="00532818">
        <w:rPr>
          <w:rFonts w:ascii="Times New Roman" w:hAnsi="Times New Roman" w:cs="Times New Roman"/>
        </w:rPr>
        <w:t>freq</w:t>
      </w:r>
      <w:proofErr w:type="spellEnd"/>
      <w:r w:rsidRPr="00532818">
        <w:rPr>
          <w:rFonts w:ascii="Times New Roman" w:hAnsi="Times New Roman" w:cs="Times New Roman"/>
        </w:rPr>
        <w:t xml:space="preserve"> → invisible, fragile.</w:t>
      </w:r>
    </w:p>
    <w:p w14:paraId="0D582EB8"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Mid-</w:t>
      </w:r>
      <w:proofErr w:type="spellStart"/>
      <w:r w:rsidRPr="00532818">
        <w:rPr>
          <w:rFonts w:ascii="Times New Roman" w:hAnsi="Times New Roman" w:cs="Times New Roman"/>
        </w:rPr>
        <w:t>freq</w:t>
      </w:r>
      <w:proofErr w:type="spellEnd"/>
      <w:r w:rsidRPr="00532818">
        <w:rPr>
          <w:rFonts w:ascii="Times New Roman" w:hAnsi="Times New Roman" w:cs="Times New Roman"/>
        </w:rPr>
        <w:t xml:space="preserve"> → optimal compromise.</w:t>
      </w:r>
    </w:p>
    <w:p w14:paraId="0B04F74E"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Localization:</w:t>
      </w:r>
      <w:r w:rsidRPr="00532818">
        <w:rPr>
          <w:rFonts w:ascii="Times New Roman" w:hAnsi="Times New Roman" w:cs="Times New Roman"/>
        </w:rPr>
        <w:t xml:space="preserve"> </w:t>
      </w:r>
      <w:proofErr w:type="gramStart"/>
      <w:r w:rsidRPr="00532818">
        <w:rPr>
          <w:rFonts w:ascii="Times New Roman" w:hAnsi="Times New Roman" w:cs="Times New Roman"/>
        </w:rPr>
        <w:t>embed</w:t>
      </w:r>
      <w:proofErr w:type="gramEnd"/>
      <w:r w:rsidRPr="00532818">
        <w:rPr>
          <w:rFonts w:ascii="Times New Roman" w:hAnsi="Times New Roman" w:cs="Times New Roman"/>
        </w:rPr>
        <w:t xml:space="preserve"> in edges or selected regions, not uniformly.</w:t>
      </w:r>
    </w:p>
    <w:p w14:paraId="58901020"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Transform preference:</w:t>
      </w:r>
    </w:p>
    <w:p w14:paraId="29C77C95"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FFT: analysis and visualization.</w:t>
      </w:r>
    </w:p>
    <w:p w14:paraId="65033B9D"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DCT: efficient embedding.</w:t>
      </w:r>
    </w:p>
    <w:p w14:paraId="4812EDEC"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DWT: multiresolution, high robustness.</w:t>
      </w:r>
    </w:p>
    <w:p w14:paraId="193E4231"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Redundancy:</w:t>
      </w:r>
      <w:r w:rsidRPr="00532818">
        <w:rPr>
          <w:rFonts w:ascii="Times New Roman" w:hAnsi="Times New Roman" w:cs="Times New Roman"/>
        </w:rPr>
        <w:t xml:space="preserve"> embed </w:t>
      </w:r>
      <w:proofErr w:type="gramStart"/>
      <w:r w:rsidRPr="00532818">
        <w:rPr>
          <w:rFonts w:ascii="Times New Roman" w:hAnsi="Times New Roman" w:cs="Times New Roman"/>
        </w:rPr>
        <w:t>watermark</w:t>
      </w:r>
      <w:proofErr w:type="gramEnd"/>
      <w:r w:rsidRPr="00532818">
        <w:rPr>
          <w:rFonts w:ascii="Times New Roman" w:hAnsi="Times New Roman" w:cs="Times New Roman"/>
        </w:rPr>
        <w:t xml:space="preserve"> more than once in different zones or </w:t>
      </w:r>
      <w:proofErr w:type="spellStart"/>
      <w:r w:rsidRPr="00532818">
        <w:rPr>
          <w:rFonts w:ascii="Times New Roman" w:hAnsi="Times New Roman" w:cs="Times New Roman"/>
        </w:rPr>
        <w:t>subbands</w:t>
      </w:r>
      <w:proofErr w:type="spellEnd"/>
      <w:r w:rsidRPr="00532818">
        <w:rPr>
          <w:rFonts w:ascii="Times New Roman" w:hAnsi="Times New Roman" w:cs="Times New Roman"/>
        </w:rPr>
        <w:t>.</w:t>
      </w:r>
    </w:p>
    <w:p w14:paraId="047E01E9"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Evaluate using attacks:</w:t>
      </w:r>
    </w:p>
    <w:p w14:paraId="711BEC48"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AWGN, Gaussian, median, sharpening, resizing, JPEG compression.</w:t>
      </w:r>
    </w:p>
    <w:p w14:paraId="57447F8A"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Parameter discipline:</w:t>
      </w:r>
    </w:p>
    <w:p w14:paraId="79DDB4DC" w14:textId="77777777"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Avoid excessive filtering (loss of watermark).</w:t>
      </w:r>
    </w:p>
    <w:p w14:paraId="4970530F" w14:textId="4AF8098A" w:rsidR="002262A1" w:rsidRPr="00532818" w:rsidRDefault="002262A1" w:rsidP="002262A1">
      <w:pPr>
        <w:numPr>
          <w:ilvl w:val="1"/>
          <w:numId w:val="7"/>
        </w:numPr>
        <w:rPr>
          <w:rFonts w:ascii="Times New Roman" w:hAnsi="Times New Roman" w:cs="Times New Roman"/>
        </w:rPr>
      </w:pPr>
      <w:r w:rsidRPr="00532818">
        <w:rPr>
          <w:rFonts w:ascii="Times New Roman" w:hAnsi="Times New Roman" w:cs="Times New Roman"/>
        </w:rPr>
        <w:t xml:space="preserve">Keep WPSNR </w:t>
      </w:r>
      <w:r w:rsidR="00A41791" w:rsidRPr="00532818">
        <w:rPr>
          <w:rFonts w:ascii="Times New Roman" w:hAnsi="Times New Roman" w:cs="Times New Roman"/>
        </w:rPr>
        <w:t>&gt;</w:t>
      </w:r>
      <w:r w:rsidRPr="00532818">
        <w:rPr>
          <w:rFonts w:ascii="Times New Roman" w:hAnsi="Times New Roman" w:cs="Times New Roman"/>
        </w:rPr>
        <w:t xml:space="preserve"> 35 dB for visual acceptability.</w:t>
      </w:r>
    </w:p>
    <w:p w14:paraId="752F3918" w14:textId="77777777" w:rsidR="002262A1"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Always analyze the trade-off:</w:t>
      </w:r>
      <w:r w:rsidRPr="00532818">
        <w:rPr>
          <w:rFonts w:ascii="Times New Roman" w:hAnsi="Times New Roman" w:cs="Times New Roman"/>
        </w:rPr>
        <w:t xml:space="preserve"> robustness ↑ → invisibility ↓.</w:t>
      </w:r>
    </w:p>
    <w:p w14:paraId="2FA6E1AF" w14:textId="6CC7E5A8" w:rsidR="005661C8" w:rsidRPr="00532818" w:rsidRDefault="00532818" w:rsidP="002262A1">
      <w:pPr>
        <w:numPr>
          <w:ilvl w:val="0"/>
          <w:numId w:val="7"/>
        </w:numPr>
        <w:rPr>
          <w:rFonts w:ascii="Times New Roman" w:hAnsi="Times New Roman" w:cs="Times New Roman"/>
        </w:rPr>
      </w:pPr>
      <w:r w:rsidRPr="00532818">
        <w:rPr>
          <w:rFonts w:ascii="Times New Roman" w:hAnsi="Times New Roman" w:cs="Times New Roman"/>
        </w:rPr>
        <w:lastRenderedPageBreak/>
        <w:t>Suggested parameter ranges for experiments (examples):</w:t>
      </w:r>
      <w:r w:rsidRPr="00532818">
        <w:rPr>
          <w:rFonts w:ascii="Times New Roman" w:hAnsi="Times New Roman" w:cs="Times New Roman"/>
        </w:rPr>
        <w:br/>
        <w:t>• AWGN σ: 1–10;</w:t>
      </w:r>
      <w:r w:rsidRPr="00532818">
        <w:rPr>
          <w:rFonts w:ascii="Times New Roman" w:hAnsi="Times New Roman" w:cs="Times New Roman"/>
        </w:rPr>
        <w:br/>
        <w:t>• Gaussian blur σ: 0.5–3.0 (kernel sizes 3–11);</w:t>
      </w:r>
      <w:r w:rsidRPr="00532818">
        <w:rPr>
          <w:rFonts w:ascii="Times New Roman" w:hAnsi="Times New Roman" w:cs="Times New Roman"/>
        </w:rPr>
        <w:br/>
        <w:t>• Median filter kernel: 3–9;</w:t>
      </w:r>
      <w:r w:rsidRPr="00532818">
        <w:rPr>
          <w:rFonts w:ascii="Times New Roman" w:hAnsi="Times New Roman" w:cs="Times New Roman"/>
        </w:rPr>
        <w:br/>
        <w:t xml:space="preserve">• Resizing scale: 0.5–0.95 downscale then </w:t>
      </w:r>
      <w:proofErr w:type="spellStart"/>
      <w:r w:rsidRPr="00532818">
        <w:rPr>
          <w:rFonts w:ascii="Times New Roman" w:hAnsi="Times New Roman" w:cs="Times New Roman"/>
        </w:rPr>
        <w:t>upsample</w:t>
      </w:r>
      <w:proofErr w:type="spellEnd"/>
      <w:r w:rsidRPr="00532818">
        <w:rPr>
          <w:rFonts w:ascii="Times New Roman" w:hAnsi="Times New Roman" w:cs="Times New Roman"/>
        </w:rPr>
        <w:t>;</w:t>
      </w:r>
      <w:r w:rsidRPr="00532818">
        <w:rPr>
          <w:rFonts w:ascii="Times New Roman" w:hAnsi="Times New Roman" w:cs="Times New Roman"/>
        </w:rPr>
        <w:br/>
        <w:t>• JPEG quality: 30–100 (test 30, 50, 70, 90);</w:t>
      </w:r>
      <w:r w:rsidRPr="00532818">
        <w:rPr>
          <w:rFonts w:ascii="Times New Roman" w:hAnsi="Times New Roman" w:cs="Times New Roman"/>
        </w:rPr>
        <w:br/>
        <w:t>Randomize parameter selection per trial and log seeds.</w:t>
      </w:r>
    </w:p>
    <w:p w14:paraId="5328BED1" w14:textId="5AC528F0" w:rsidR="002029C0" w:rsidRPr="00532818" w:rsidRDefault="002262A1" w:rsidP="002262A1">
      <w:pPr>
        <w:numPr>
          <w:ilvl w:val="0"/>
          <w:numId w:val="7"/>
        </w:numPr>
        <w:rPr>
          <w:rFonts w:ascii="Times New Roman" w:hAnsi="Times New Roman" w:cs="Times New Roman"/>
        </w:rPr>
      </w:pPr>
      <w:r w:rsidRPr="00532818">
        <w:rPr>
          <w:rFonts w:ascii="Times New Roman" w:hAnsi="Times New Roman" w:cs="Times New Roman"/>
          <w:b/>
          <w:bCs/>
        </w:rPr>
        <w:t>Final rule:</w:t>
      </w:r>
      <w:r w:rsidRPr="00532818">
        <w:rPr>
          <w:rFonts w:ascii="Times New Roman" w:hAnsi="Times New Roman" w:cs="Times New Roman"/>
        </w:rPr>
        <w:t xml:space="preserve"> localized embedding + redundancy + mid-frequency placement = most stable outcome.</w:t>
      </w:r>
    </w:p>
    <w:sectPr w:rsidR="002029C0" w:rsidRPr="0053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F736D"/>
    <w:multiLevelType w:val="multilevel"/>
    <w:tmpl w:val="F052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808B4"/>
    <w:multiLevelType w:val="multilevel"/>
    <w:tmpl w:val="49A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575B8"/>
    <w:multiLevelType w:val="multilevel"/>
    <w:tmpl w:val="EB2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72044"/>
    <w:multiLevelType w:val="multilevel"/>
    <w:tmpl w:val="0E7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A2C63"/>
    <w:multiLevelType w:val="multilevel"/>
    <w:tmpl w:val="0C92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87E62"/>
    <w:multiLevelType w:val="multilevel"/>
    <w:tmpl w:val="926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A6270"/>
    <w:multiLevelType w:val="multilevel"/>
    <w:tmpl w:val="7B7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52393"/>
    <w:multiLevelType w:val="hybridMultilevel"/>
    <w:tmpl w:val="6376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054059">
    <w:abstractNumId w:val="6"/>
  </w:num>
  <w:num w:numId="2" w16cid:durableId="264768681">
    <w:abstractNumId w:val="3"/>
  </w:num>
  <w:num w:numId="3" w16cid:durableId="1723941535">
    <w:abstractNumId w:val="5"/>
  </w:num>
  <w:num w:numId="4" w16cid:durableId="1386568020">
    <w:abstractNumId w:val="0"/>
  </w:num>
  <w:num w:numId="5" w16cid:durableId="638077777">
    <w:abstractNumId w:val="2"/>
  </w:num>
  <w:num w:numId="6" w16cid:durableId="759331116">
    <w:abstractNumId w:val="1"/>
  </w:num>
  <w:num w:numId="7" w16cid:durableId="66417311">
    <w:abstractNumId w:val="4"/>
  </w:num>
  <w:num w:numId="8" w16cid:durableId="1010643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1"/>
    <w:rsid w:val="00065AD5"/>
    <w:rsid w:val="00091D2C"/>
    <w:rsid w:val="00182D11"/>
    <w:rsid w:val="001A4CD6"/>
    <w:rsid w:val="001F7BF3"/>
    <w:rsid w:val="002029C0"/>
    <w:rsid w:val="002138C5"/>
    <w:rsid w:val="002262A1"/>
    <w:rsid w:val="003104EF"/>
    <w:rsid w:val="00400D81"/>
    <w:rsid w:val="0041428A"/>
    <w:rsid w:val="00466401"/>
    <w:rsid w:val="004D4ACA"/>
    <w:rsid w:val="00504955"/>
    <w:rsid w:val="00532818"/>
    <w:rsid w:val="005661C8"/>
    <w:rsid w:val="006270F6"/>
    <w:rsid w:val="0063713E"/>
    <w:rsid w:val="006E3557"/>
    <w:rsid w:val="00723E0E"/>
    <w:rsid w:val="00764ED4"/>
    <w:rsid w:val="00837265"/>
    <w:rsid w:val="00845DA1"/>
    <w:rsid w:val="009829EA"/>
    <w:rsid w:val="009A02DC"/>
    <w:rsid w:val="009E3730"/>
    <w:rsid w:val="00A41791"/>
    <w:rsid w:val="00AB6740"/>
    <w:rsid w:val="00AF7485"/>
    <w:rsid w:val="00BB6033"/>
    <w:rsid w:val="00C24C4B"/>
    <w:rsid w:val="00CF14D3"/>
    <w:rsid w:val="00D3741C"/>
    <w:rsid w:val="00F64B04"/>
    <w:rsid w:val="00FB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9A25"/>
  <w15:chartTrackingRefBased/>
  <w15:docId w15:val="{8A5E8BCF-37E1-4009-B127-ABAB6499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A1"/>
    <w:rPr>
      <w:rFonts w:eastAsiaTheme="majorEastAsia" w:cstheme="majorBidi"/>
      <w:color w:val="272727" w:themeColor="text1" w:themeTint="D8"/>
    </w:rPr>
  </w:style>
  <w:style w:type="paragraph" w:styleId="Title">
    <w:name w:val="Title"/>
    <w:basedOn w:val="Normal"/>
    <w:next w:val="Normal"/>
    <w:link w:val="TitleChar"/>
    <w:uiPriority w:val="10"/>
    <w:qFormat/>
    <w:rsid w:val="00226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A1"/>
    <w:pPr>
      <w:spacing w:before="160"/>
      <w:jc w:val="center"/>
    </w:pPr>
    <w:rPr>
      <w:i/>
      <w:iCs/>
      <w:color w:val="404040" w:themeColor="text1" w:themeTint="BF"/>
    </w:rPr>
  </w:style>
  <w:style w:type="character" w:customStyle="1" w:styleId="QuoteChar">
    <w:name w:val="Quote Char"/>
    <w:basedOn w:val="DefaultParagraphFont"/>
    <w:link w:val="Quote"/>
    <w:uiPriority w:val="29"/>
    <w:rsid w:val="002262A1"/>
    <w:rPr>
      <w:i/>
      <w:iCs/>
      <w:color w:val="404040" w:themeColor="text1" w:themeTint="BF"/>
    </w:rPr>
  </w:style>
  <w:style w:type="paragraph" w:styleId="ListParagraph">
    <w:name w:val="List Paragraph"/>
    <w:basedOn w:val="Normal"/>
    <w:uiPriority w:val="34"/>
    <w:qFormat/>
    <w:rsid w:val="002262A1"/>
    <w:pPr>
      <w:ind w:left="720"/>
      <w:contextualSpacing/>
    </w:pPr>
  </w:style>
  <w:style w:type="character" w:styleId="IntenseEmphasis">
    <w:name w:val="Intense Emphasis"/>
    <w:basedOn w:val="DefaultParagraphFont"/>
    <w:uiPriority w:val="21"/>
    <w:qFormat/>
    <w:rsid w:val="002262A1"/>
    <w:rPr>
      <w:i/>
      <w:iCs/>
      <w:color w:val="2F5496" w:themeColor="accent1" w:themeShade="BF"/>
    </w:rPr>
  </w:style>
  <w:style w:type="paragraph" w:styleId="IntenseQuote">
    <w:name w:val="Intense Quote"/>
    <w:basedOn w:val="Normal"/>
    <w:next w:val="Normal"/>
    <w:link w:val="IntenseQuoteChar"/>
    <w:uiPriority w:val="30"/>
    <w:qFormat/>
    <w:rsid w:val="00226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2A1"/>
    <w:rPr>
      <w:i/>
      <w:iCs/>
      <w:color w:val="2F5496" w:themeColor="accent1" w:themeShade="BF"/>
    </w:rPr>
  </w:style>
  <w:style w:type="character" w:styleId="IntenseReference">
    <w:name w:val="Intense Reference"/>
    <w:basedOn w:val="DefaultParagraphFont"/>
    <w:uiPriority w:val="32"/>
    <w:qFormat/>
    <w:rsid w:val="002262A1"/>
    <w:rPr>
      <w:b/>
      <w:bCs/>
      <w:smallCaps/>
      <w:color w:val="2F5496" w:themeColor="accent1" w:themeShade="BF"/>
      <w:spacing w:val="5"/>
    </w:rPr>
  </w:style>
  <w:style w:type="paragraph" w:styleId="NormalWeb">
    <w:name w:val="Normal (Web)"/>
    <w:basedOn w:val="Normal"/>
    <w:uiPriority w:val="99"/>
    <w:semiHidden/>
    <w:unhideWhenUsed/>
    <w:rsid w:val="002138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 Tămaș</dc:creator>
  <cp:keywords/>
  <dc:description/>
  <cp:lastModifiedBy>Marcu Tămaș</cp:lastModifiedBy>
  <cp:revision>27</cp:revision>
  <dcterms:created xsi:type="dcterms:W3CDTF">2025-10-20T21:20:00Z</dcterms:created>
  <dcterms:modified xsi:type="dcterms:W3CDTF">2025-10-20T21:49:00Z</dcterms:modified>
</cp:coreProperties>
</file>