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E7" w:rsidRDefault="000022E8" w:rsidP="000022E8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22E8">
        <w:rPr>
          <w:rFonts w:ascii="Times New Roman" w:hAnsi="Times New Roman" w:cs="Times New Roman"/>
          <w:b/>
          <w:sz w:val="28"/>
          <w:szCs w:val="28"/>
          <w:u w:val="single"/>
        </w:rPr>
        <w:t xml:space="preserve">Loren </w:t>
      </w:r>
      <w:proofErr w:type="spellStart"/>
      <w:r w:rsidRPr="000022E8">
        <w:rPr>
          <w:rFonts w:ascii="Times New Roman" w:hAnsi="Times New Roman" w:cs="Times New Roman"/>
          <w:b/>
          <w:sz w:val="28"/>
          <w:szCs w:val="28"/>
          <w:u w:val="single"/>
        </w:rPr>
        <w:t>Ipsum</w:t>
      </w:r>
      <w:proofErr w:type="spellEnd"/>
    </w:p>
    <w:p w:rsidR="000022E8" w:rsidRDefault="000022E8" w:rsidP="000022E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E2F36" w:rsidRDefault="004E2F36" w:rsidP="004E2F36">
      <w:pPr>
        <w:pStyle w:val="Legend"/>
      </w:pPr>
    </w:p>
    <w:tbl>
      <w:tblPr>
        <w:tblStyle w:val="GrilTabel"/>
        <w:tblpPr w:leftFromText="180" w:rightFromText="180" w:vertAnchor="text" w:horzAnchor="margin" w:tblpXSpec="center" w:tblpY="5333"/>
        <w:tblW w:w="0" w:type="auto"/>
        <w:tblLook w:val="04A0"/>
      </w:tblPr>
      <w:tblGrid>
        <w:gridCol w:w="1908"/>
        <w:gridCol w:w="1908"/>
        <w:gridCol w:w="1908"/>
      </w:tblGrid>
      <w:tr w:rsidR="004E2F36" w:rsidTr="004E2F36">
        <w:trPr>
          <w:trHeight w:val="547"/>
        </w:trPr>
        <w:tc>
          <w:tcPr>
            <w:tcW w:w="190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F36" w:rsidTr="004E2F36">
        <w:trPr>
          <w:trHeight w:val="547"/>
        </w:trPr>
        <w:tc>
          <w:tcPr>
            <w:tcW w:w="190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F36" w:rsidTr="004E2F36">
        <w:trPr>
          <w:trHeight w:val="547"/>
        </w:trPr>
        <w:tc>
          <w:tcPr>
            <w:tcW w:w="190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22E8" w:rsidRDefault="000022E8" w:rsidP="00AF3E82">
      <w:pPr>
        <w:ind w:firstLine="720"/>
      </w:pP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lacus, at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libero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fames ac ante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lacus, at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libero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fames ac ante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lacus, at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libero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fames ac ante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lacus, at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F36" w:rsidRDefault="000022E8" w:rsidP="00AF3E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3E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perspiciatis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omnis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iste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natus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error sit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accusantium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doloremque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laudantium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totam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aperiam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eaque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quae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illo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inventore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veritatis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et quasi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architecto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beatae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dicta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explicabo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Nemo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ipsam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voluptas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aspernatur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lastRenderedPageBreak/>
        <w:t>odit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fugit,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consequuntur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magni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dolores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ratione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sequi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nesciunt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porro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quisquam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qui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dolorem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dolor sit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adipisci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numquam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eius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modi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tempora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incidunt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labore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magnam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quaerat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ad minima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nostrum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exercitationem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ullam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corporis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laboriosam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nisi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aliquid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ex ea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commodi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consequatur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autem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iure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qui in ea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quam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nihil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molestiae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consequatur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illum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dolorem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F36" w:rsidRPr="00AF3E82" w:rsidRDefault="004E2F36" w:rsidP="004E2F3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lacus, at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libero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fames ac ante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s</w:t>
      </w:r>
    </w:p>
    <w:tbl>
      <w:tblPr>
        <w:tblStyle w:val="GrilTabel"/>
        <w:tblpPr w:leftFromText="180" w:rightFromText="180" w:vertAnchor="text" w:horzAnchor="margin" w:tblpXSpec="center" w:tblpY="261"/>
        <w:tblW w:w="0" w:type="auto"/>
        <w:tblLook w:val="04A0"/>
      </w:tblPr>
      <w:tblGrid>
        <w:gridCol w:w="1528"/>
        <w:gridCol w:w="1528"/>
        <w:gridCol w:w="1528"/>
      </w:tblGrid>
      <w:tr w:rsidR="004E2F36" w:rsidTr="004E2F36">
        <w:trPr>
          <w:trHeight w:val="643"/>
        </w:trPr>
        <w:tc>
          <w:tcPr>
            <w:tcW w:w="152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F36" w:rsidTr="004E2F36">
        <w:trPr>
          <w:trHeight w:val="643"/>
        </w:trPr>
        <w:tc>
          <w:tcPr>
            <w:tcW w:w="152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F36" w:rsidTr="004E2F36">
        <w:trPr>
          <w:trHeight w:val="643"/>
        </w:trPr>
        <w:tc>
          <w:tcPr>
            <w:tcW w:w="152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4E2F36" w:rsidRDefault="004E2F36" w:rsidP="004E2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2F36" w:rsidRDefault="004E2F36" w:rsidP="004E2F36">
      <w:pPr>
        <w:ind w:firstLine="720"/>
      </w:pP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ollicitudin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lacus, at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libero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fames ac ante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lacus, at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libero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fames ac ante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F3E82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lacus, at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lacus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F3E82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E82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F3E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F36" w:rsidRPr="00AF3E82" w:rsidRDefault="004E2F36" w:rsidP="004E2F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3E82">
        <w:rPr>
          <w:rFonts w:ascii="Times New Roman" w:hAnsi="Times New Roman" w:cs="Times New Roman"/>
          <w:sz w:val="24"/>
          <w:szCs w:val="24"/>
        </w:rPr>
        <w:t>.</w:t>
      </w:r>
    </w:p>
    <w:p w:rsidR="004E2F36" w:rsidRDefault="004E2F36" w:rsidP="004E2F36">
      <w:pPr>
        <w:pStyle w:val="Legend"/>
        <w:rPr>
          <w:noProof/>
        </w:rPr>
      </w:pPr>
      <w:bookmarkStart w:id="0" w:name="_Toc531619446"/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Table </w:t>
      </w:r>
      <w:fldSimple w:instr=" SEQ Table \* ARABIC ">
        <w:r>
          <w:rPr>
            <w:noProof/>
          </w:rPr>
          <w:t>2</w:t>
        </w:r>
        <w:bookmarkEnd w:id="0"/>
      </w:fldSimple>
      <w:r>
        <w:fldChar w:fldCharType="begin"/>
      </w:r>
      <w:r>
        <w:instrText xml:space="preserve"> TOC \h \z \c "Table" </w:instrText>
      </w:r>
      <w:r>
        <w:fldChar w:fldCharType="separate"/>
      </w:r>
    </w:p>
    <w:p w:rsidR="004E2F36" w:rsidRDefault="004E2F36">
      <w:pPr>
        <w:pStyle w:val="Tabeldefiguri"/>
        <w:tabs>
          <w:tab w:val="right" w:leader="dot" w:pos="9350"/>
        </w:tabs>
        <w:rPr>
          <w:noProof/>
        </w:rPr>
      </w:pPr>
      <w:hyperlink w:anchor="_Toc531619446" w:history="1">
        <w:r w:rsidRPr="00910BCF">
          <w:rPr>
            <w:rStyle w:val="Hyperlink"/>
            <w:noProof/>
          </w:rPr>
          <w:t>Table 1</w:t>
        </w:r>
        <w:r w:rsidRPr="00910BCF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2E8" w:rsidRDefault="004E2F36" w:rsidP="004E2F36">
      <w:pPr>
        <w:pStyle w:val="Legend"/>
      </w:pPr>
      <w:r>
        <w:fldChar w:fldCharType="end"/>
      </w:r>
    </w:p>
    <w:p w:rsidR="000022E8" w:rsidRPr="000022E8" w:rsidRDefault="000022E8" w:rsidP="00002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022E8" w:rsidRPr="000022E8" w:rsidRDefault="000022E8" w:rsidP="00002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022E8" w:rsidRPr="000022E8" w:rsidRDefault="000022E8" w:rsidP="000022E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022E8" w:rsidRPr="000022E8" w:rsidRDefault="000022E8" w:rsidP="000022E8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0022E8" w:rsidRPr="000022E8" w:rsidSect="00DE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0022E8"/>
    <w:rsid w:val="000022E8"/>
    <w:rsid w:val="004E2F36"/>
    <w:rsid w:val="00AF3E82"/>
    <w:rsid w:val="00D83CF9"/>
    <w:rsid w:val="00DE4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E7"/>
  </w:style>
  <w:style w:type="paragraph" w:styleId="Titlu3">
    <w:name w:val="heading 3"/>
    <w:basedOn w:val="Normal"/>
    <w:link w:val="Titlu3Caracter"/>
    <w:uiPriority w:val="9"/>
    <w:qFormat/>
    <w:rsid w:val="00002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002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u3Caracter">
    <w:name w:val="Titlu 3 Caracter"/>
    <w:basedOn w:val="Fontdeparagrafimplicit"/>
    <w:link w:val="Titlu3"/>
    <w:uiPriority w:val="9"/>
    <w:rsid w:val="000022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egend">
    <w:name w:val="caption"/>
    <w:basedOn w:val="Normal"/>
    <w:next w:val="Normal"/>
    <w:uiPriority w:val="35"/>
    <w:unhideWhenUsed/>
    <w:qFormat/>
    <w:rsid w:val="004E2F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eldefiguri">
    <w:name w:val="table of figures"/>
    <w:basedOn w:val="Normal"/>
    <w:next w:val="Normal"/>
    <w:uiPriority w:val="99"/>
    <w:unhideWhenUsed/>
    <w:rsid w:val="004E2F36"/>
    <w:pPr>
      <w:spacing w:after="0"/>
    </w:pPr>
  </w:style>
  <w:style w:type="character" w:styleId="Hyperlink">
    <w:name w:val="Hyperlink"/>
    <w:basedOn w:val="Fontdeparagrafimplicit"/>
    <w:uiPriority w:val="99"/>
    <w:unhideWhenUsed/>
    <w:rsid w:val="004E2F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FCDC0-2F9E-4FAC-AA3B-E73F0405A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919</Words>
  <Characters>5243</Characters>
  <Application>Microsoft Office Word</Application>
  <DocSecurity>0</DocSecurity>
  <Lines>43</Lines>
  <Paragraphs>12</Paragraphs>
  <ScaleCrop>false</ScaleCrop>
  <Company>Unitate Scolara</Company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2018-12-03T14:55:00Z</dcterms:created>
  <dcterms:modified xsi:type="dcterms:W3CDTF">2018-12-03T14:55:00Z</dcterms:modified>
</cp:coreProperties>
</file>