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4DB82B" w14:textId="77777777" w:rsidR="00E42912" w:rsidRDefault="00E42912" w:rsidP="00E42912">
      <w:pPr>
        <w:numPr>
          <w:ilvl w:val="0"/>
          <w:numId w:val="1"/>
        </w:numPr>
        <w:shd w:val="clear" w:color="auto" w:fill="FFFFFF"/>
        <w:spacing w:before="100" w:beforeAutospacing="1" w:after="170" w:line="336" w:lineRule="atLeast"/>
        <w:ind w:left="0"/>
        <w:rPr>
          <w:rFonts w:ascii="Arial" w:eastAsia="Times New Roman" w:hAnsi="Arial" w:cs="Arial"/>
          <w:color w:val="3C3C3C"/>
        </w:rPr>
      </w:pPr>
      <w:r w:rsidRPr="00E42912">
        <w:rPr>
          <w:rFonts w:ascii="Arial" w:eastAsia="Times New Roman" w:hAnsi="Arial" w:cs="Arial"/>
          <w:color w:val="3C3C3C"/>
        </w:rPr>
        <w:t>What security issue does the data speak to?</w:t>
      </w:r>
    </w:p>
    <w:p w14:paraId="38BF487C" w14:textId="5D3C2D92" w:rsidR="00E64080" w:rsidRDefault="00E64080" w:rsidP="0029365E">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 xml:space="preserve">Our data set shows two different markets in China (360 and Baidu) with application from two categories games and software. </w:t>
      </w:r>
      <w:r w:rsidR="001C3FA7">
        <w:rPr>
          <w:rFonts w:ascii="Arial" w:eastAsia="Times New Roman" w:hAnsi="Arial" w:cs="Arial"/>
          <w:color w:val="3C3C3C"/>
        </w:rPr>
        <w:t xml:space="preserve">Each category has subcategories and in each subcategory </w:t>
      </w:r>
      <w:r w:rsidR="0010426D">
        <w:rPr>
          <w:rFonts w:ascii="Arial" w:eastAsia="Times New Roman" w:hAnsi="Arial" w:cs="Arial"/>
          <w:color w:val="3C3C3C"/>
        </w:rPr>
        <w:t>there are different apps. The same includes metadata such as the size, package information, number of downloads, and the day when they were last updated.</w:t>
      </w:r>
    </w:p>
    <w:p w14:paraId="05231D1A" w14:textId="32D0E2EA" w:rsidR="00E64080" w:rsidRDefault="00E64080" w:rsidP="0029365E">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Currently, the data set do not speak about security issues.</w:t>
      </w:r>
      <w:r w:rsidR="0010426D">
        <w:rPr>
          <w:rFonts w:ascii="Arial" w:eastAsia="Times New Roman" w:hAnsi="Arial" w:cs="Arial"/>
          <w:color w:val="3C3C3C"/>
        </w:rPr>
        <w:t xml:space="preserve"> It is needed to link the data set with malware </w:t>
      </w:r>
      <w:r w:rsidR="00524985">
        <w:rPr>
          <w:rFonts w:ascii="Arial" w:eastAsia="Times New Roman" w:hAnsi="Arial" w:cs="Arial"/>
          <w:color w:val="3C3C3C"/>
        </w:rPr>
        <w:t xml:space="preserve">information, or </w:t>
      </w:r>
      <w:r w:rsidR="0010426D">
        <w:rPr>
          <w:rFonts w:ascii="Arial" w:eastAsia="Times New Roman" w:hAnsi="Arial" w:cs="Arial"/>
          <w:color w:val="3C3C3C"/>
        </w:rPr>
        <w:t>to</w:t>
      </w:r>
      <w:r w:rsidR="00524985">
        <w:rPr>
          <w:rFonts w:ascii="Arial" w:eastAsia="Times New Roman" w:hAnsi="Arial" w:cs="Arial"/>
          <w:color w:val="3C3C3C"/>
        </w:rPr>
        <w:t xml:space="preserve"> evaluate each application to some malware/virus detector to </w:t>
      </w:r>
      <w:r w:rsidR="0010426D">
        <w:rPr>
          <w:rFonts w:ascii="Arial" w:eastAsia="Times New Roman" w:hAnsi="Arial" w:cs="Arial"/>
          <w:color w:val="3C3C3C"/>
        </w:rPr>
        <w:t>analyze</w:t>
      </w:r>
      <w:r w:rsidR="00524985">
        <w:rPr>
          <w:rFonts w:ascii="Arial" w:eastAsia="Times New Roman" w:hAnsi="Arial" w:cs="Arial"/>
          <w:color w:val="3C3C3C"/>
        </w:rPr>
        <w:t xml:space="preserve"> if the apps can be malicious.</w:t>
      </w:r>
    </w:p>
    <w:p w14:paraId="7852DCF8" w14:textId="77777777" w:rsidR="00E42912" w:rsidRDefault="00E42912" w:rsidP="00E42912">
      <w:pPr>
        <w:numPr>
          <w:ilvl w:val="0"/>
          <w:numId w:val="1"/>
        </w:numPr>
        <w:shd w:val="clear" w:color="auto" w:fill="FFFFFF"/>
        <w:spacing w:before="100" w:beforeAutospacing="1" w:after="170" w:line="336" w:lineRule="atLeast"/>
        <w:ind w:left="0"/>
        <w:rPr>
          <w:rFonts w:ascii="Arial" w:eastAsia="Times New Roman" w:hAnsi="Arial" w:cs="Arial"/>
          <w:color w:val="3C3C3C"/>
        </w:rPr>
      </w:pPr>
      <w:r w:rsidRPr="00E42912">
        <w:rPr>
          <w:rFonts w:ascii="Arial" w:eastAsia="Times New Roman" w:hAnsi="Arial" w:cs="Arial"/>
          <w:color w:val="3C3C3C"/>
        </w:rPr>
        <w:t>What would be the ideal metrics for security decision makers?</w:t>
      </w:r>
    </w:p>
    <w:p w14:paraId="5C484603" w14:textId="77777777" w:rsidR="00E078CB" w:rsidRDefault="00712236" w:rsidP="00712236">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 xml:space="preserve">According </w:t>
      </w:r>
      <w:r w:rsidR="00E078CB">
        <w:rPr>
          <w:rFonts w:ascii="Arial" w:eastAsia="Times New Roman" w:hAnsi="Arial" w:cs="Arial"/>
          <w:color w:val="3C3C3C"/>
        </w:rPr>
        <w:t xml:space="preserve">to </w:t>
      </w:r>
      <w:r>
        <w:rPr>
          <w:rFonts w:ascii="Arial" w:eastAsia="Times New Roman" w:hAnsi="Arial" w:cs="Arial"/>
          <w:color w:val="3C3C3C"/>
        </w:rPr>
        <w:t>as, the decisio</w:t>
      </w:r>
      <w:r w:rsidR="00357C3B">
        <w:rPr>
          <w:rFonts w:ascii="Arial" w:eastAsia="Times New Roman" w:hAnsi="Arial" w:cs="Arial"/>
          <w:color w:val="3C3C3C"/>
        </w:rPr>
        <w:t>n makers are</w:t>
      </w:r>
      <w:r>
        <w:rPr>
          <w:rFonts w:ascii="Arial" w:eastAsia="Times New Roman" w:hAnsi="Arial" w:cs="Arial"/>
          <w:color w:val="3C3C3C"/>
        </w:rPr>
        <w:t xml:space="preserve"> the </w:t>
      </w:r>
      <w:r w:rsidR="00E078CB">
        <w:rPr>
          <w:rFonts w:ascii="Arial" w:eastAsia="Times New Roman" w:hAnsi="Arial" w:cs="Arial"/>
          <w:color w:val="3C3C3C"/>
        </w:rPr>
        <w:t>platform providers (such as Google Play, B</w:t>
      </w:r>
      <w:r>
        <w:rPr>
          <w:rFonts w:ascii="Arial" w:eastAsia="Times New Roman" w:hAnsi="Arial" w:cs="Arial"/>
          <w:color w:val="3C3C3C"/>
        </w:rPr>
        <w:t>aido</w:t>
      </w:r>
      <w:r w:rsidR="00E078CB">
        <w:rPr>
          <w:rFonts w:ascii="Arial" w:eastAsia="Times New Roman" w:hAnsi="Arial" w:cs="Arial"/>
          <w:color w:val="3C3C3C"/>
        </w:rPr>
        <w:t>)</w:t>
      </w:r>
    </w:p>
    <w:p w14:paraId="75FBA8A0" w14:textId="77777777" w:rsidR="00E078CB" w:rsidRDefault="00E078CB" w:rsidP="00712236">
      <w:pPr>
        <w:shd w:val="clear" w:color="auto" w:fill="FFFFFF"/>
        <w:spacing w:before="100" w:beforeAutospacing="1" w:after="170" w:line="336" w:lineRule="atLeast"/>
        <w:rPr>
          <w:rFonts w:ascii="Arial" w:eastAsia="Times New Roman" w:hAnsi="Arial" w:cs="Arial"/>
          <w:color w:val="3C3C3C"/>
        </w:rPr>
      </w:pPr>
    </w:p>
    <w:p w14:paraId="2AABB000" w14:textId="1FCAE26F" w:rsidR="00E078CB" w:rsidRDefault="00E078CB" w:rsidP="00712236">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Vulnerabilities in apps</w:t>
      </w:r>
      <w:r w:rsidR="008A08C0">
        <w:rPr>
          <w:rFonts w:ascii="Arial" w:eastAsia="Times New Roman" w:hAnsi="Arial" w:cs="Arial"/>
          <w:color w:val="3C3C3C"/>
        </w:rPr>
        <w:t xml:space="preserve"> </w:t>
      </w:r>
      <w:r w:rsidR="008A08C0">
        <w:rPr>
          <w:rFonts w:ascii="Arial" w:eastAsia="Times New Roman" w:hAnsi="Arial" w:cs="Arial"/>
          <w:color w:val="3C3C3C"/>
        </w:rPr>
        <w:fldChar w:fldCharType="begin" w:fldLock="1"/>
      </w:r>
      <w:r w:rsidR="008A08C0">
        <w:rPr>
          <w:rFonts w:ascii="Arial" w:eastAsia="Times New Roman" w:hAnsi="Arial" w:cs="Arial"/>
          <w:color w:val="3C3C3C"/>
        </w:rPr>
        <w:instrText>ADDIN CSL_CITATION { "citationItems" : [ { "id" : "ITEM-1", "itemData" : { "author" : [ { "dropping-particle" : "", "family" : "Zhou", "given" : "Yajin", "non-dropping-particle" : "", "parse-names" : false, "suffix" : "" }, { "dropping-particle" : "", "family" : "Jiang", "given" : "Xuxian", "non-dropping-particle" : "", "parse-names" : false, "suffix" : "" } ], "container-title" : "NDSS Symposium 2013", "id" : "ITEM-1", "issue" : "October", "issued" : { "date-parts" : [ [ "2012" ] ] }, "page" : "16", "title" : "Detecting Passive Content Leaks and Pollution in Android Applications", "type" : "article-journal" }, "uris" : [ "http://www.mendeley.com/documents/?uuid=12027fd9-d5cd-49a4-83c9-66520a56b788" ] } ], "mendeley" : { "formattedCitation" : "(Zhou &amp; Jiang, 2012)", "plainTextFormattedCitation" : "(Zhou &amp; Jiang, 2012)" }, "properties" : { "noteIndex" : 0 }, "schema" : "https://github.com/citation-style-language/schema/raw/master/csl-citation.json" }</w:instrText>
      </w:r>
      <w:r w:rsidR="008A08C0">
        <w:rPr>
          <w:rFonts w:ascii="Arial" w:eastAsia="Times New Roman" w:hAnsi="Arial" w:cs="Arial"/>
          <w:color w:val="3C3C3C"/>
        </w:rPr>
        <w:fldChar w:fldCharType="separate"/>
      </w:r>
      <w:r w:rsidR="008A08C0" w:rsidRPr="008A08C0">
        <w:rPr>
          <w:rFonts w:ascii="Arial" w:eastAsia="Times New Roman" w:hAnsi="Arial" w:cs="Arial"/>
          <w:noProof/>
          <w:color w:val="3C3C3C"/>
        </w:rPr>
        <w:t>(Zhou &amp; Jiang, 2012)</w:t>
      </w:r>
      <w:r w:rsidR="008A08C0">
        <w:rPr>
          <w:rFonts w:ascii="Arial" w:eastAsia="Times New Roman" w:hAnsi="Arial" w:cs="Arial"/>
          <w:color w:val="3C3C3C"/>
        </w:rPr>
        <w:fldChar w:fldCharType="end"/>
      </w:r>
      <w:r>
        <w:rPr>
          <w:rFonts w:ascii="Arial" w:eastAsia="Times New Roman" w:hAnsi="Arial" w:cs="Arial"/>
          <w:color w:val="3C3C3C"/>
        </w:rPr>
        <w:t>:</w:t>
      </w:r>
    </w:p>
    <w:p w14:paraId="1A906528" w14:textId="77777777" w:rsidR="00E078CB" w:rsidRDefault="00E078CB" w:rsidP="00E078CB">
      <w:pPr>
        <w:shd w:val="clear" w:color="auto" w:fill="FFFFFF"/>
        <w:spacing w:before="100" w:beforeAutospacing="1" w:after="170" w:line="336" w:lineRule="atLeast"/>
        <w:rPr>
          <w:rFonts w:ascii="Arial" w:eastAsia="Times New Roman" w:hAnsi="Arial" w:cs="Arial"/>
          <w:color w:val="3C3C3C"/>
        </w:rPr>
      </w:pPr>
      <w:r w:rsidRPr="00E078CB">
        <w:rPr>
          <w:rFonts w:ascii="Arial" w:eastAsia="Times New Roman" w:hAnsi="Arial" w:cs="Arial"/>
          <w:color w:val="3C3C3C"/>
        </w:rPr>
        <w:t>two types of vulnerabilities</w:t>
      </w:r>
      <w:r>
        <w:rPr>
          <w:rFonts w:ascii="Arial" w:eastAsia="Times New Roman" w:hAnsi="Arial" w:cs="Arial"/>
          <w:color w:val="3C3C3C"/>
        </w:rPr>
        <w:t xml:space="preserve"> </w:t>
      </w:r>
      <w:r w:rsidRPr="00E078CB">
        <w:rPr>
          <w:rFonts w:ascii="Arial" w:eastAsia="Times New Roman" w:hAnsi="Arial" w:cs="Arial"/>
          <w:color w:val="3C3C3C"/>
        </w:rPr>
        <w:t xml:space="preserve">stem from a built-in Android component </w:t>
      </w:r>
    </w:p>
    <w:p w14:paraId="22C2B216" w14:textId="77777777" w:rsidR="00E078CB" w:rsidRDefault="00E078CB" w:rsidP="00E078CB">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w:t>
      </w:r>
      <w:r w:rsidRPr="00E078CB">
        <w:rPr>
          <w:rFonts w:ascii="Arial" w:eastAsia="Times New Roman" w:hAnsi="Arial" w:cs="Arial"/>
          <w:color w:val="3C3C3C"/>
        </w:rPr>
        <w:t xml:space="preserve">first one, i.e., </w:t>
      </w:r>
      <w:r w:rsidRPr="00E078CB">
        <w:rPr>
          <w:rFonts w:ascii="Arial" w:eastAsia="Times New Roman" w:hAnsi="Arial" w:cs="Arial"/>
          <w:color w:val="3C3C3C"/>
          <w:u w:val="single"/>
        </w:rPr>
        <w:t>passive content leak</w:t>
      </w:r>
      <w:r w:rsidRPr="00E078CB">
        <w:rPr>
          <w:rFonts w:ascii="Arial" w:eastAsia="Times New Roman" w:hAnsi="Arial" w:cs="Arial"/>
          <w:color w:val="3C3C3C"/>
        </w:rPr>
        <w:t xml:space="preserve">, allows private information managed by a vulnerable app to be passively leaked to any other app without any dangerous permission; </w:t>
      </w:r>
    </w:p>
    <w:p w14:paraId="389FCC9A" w14:textId="7780B454" w:rsidR="00E078CB" w:rsidRDefault="00E078CB" w:rsidP="00E078CB">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w:t>
      </w:r>
      <w:r w:rsidRPr="00E078CB">
        <w:rPr>
          <w:rFonts w:ascii="Arial" w:eastAsia="Times New Roman" w:hAnsi="Arial" w:cs="Arial"/>
          <w:color w:val="3C3C3C"/>
        </w:rPr>
        <w:t xml:space="preserve">the second one, </w:t>
      </w:r>
      <w:r w:rsidRPr="00E078CB">
        <w:rPr>
          <w:rFonts w:ascii="Arial" w:eastAsia="Times New Roman" w:hAnsi="Arial" w:cs="Arial"/>
          <w:color w:val="3C3C3C"/>
          <w:u w:val="single"/>
        </w:rPr>
        <w:t>content pollution</w:t>
      </w:r>
      <w:r w:rsidRPr="00E078CB">
        <w:rPr>
          <w:rFonts w:ascii="Arial" w:eastAsia="Times New Roman" w:hAnsi="Arial" w:cs="Arial"/>
          <w:color w:val="3C3C3C"/>
        </w:rPr>
        <w:t>, allows for unauthorized changes on the internal data managed by</w:t>
      </w:r>
      <w:r>
        <w:rPr>
          <w:rFonts w:ascii="Arial" w:eastAsia="Times New Roman" w:hAnsi="Arial" w:cs="Arial"/>
          <w:color w:val="3C3C3C"/>
        </w:rPr>
        <w:t xml:space="preserve"> vulnerable apps (</w:t>
      </w:r>
      <w:r w:rsidRPr="00E078CB">
        <w:rPr>
          <w:rFonts w:ascii="Arial" w:eastAsia="Times New Roman" w:hAnsi="Arial" w:cs="Arial"/>
          <w:color w:val="3C3C3C"/>
        </w:rPr>
        <w:t>can be potentially leveraged to further manipulate certain in-ap</w:t>
      </w:r>
      <w:r w:rsidR="008A08C0">
        <w:rPr>
          <w:rFonts w:ascii="Arial" w:eastAsia="Times New Roman" w:hAnsi="Arial" w:cs="Arial"/>
          <w:color w:val="3C3C3C"/>
        </w:rPr>
        <w:t>p data managed by these vulnera</w:t>
      </w:r>
      <w:r w:rsidRPr="00E078CB">
        <w:rPr>
          <w:rFonts w:ascii="Arial" w:eastAsia="Times New Roman" w:hAnsi="Arial" w:cs="Arial"/>
          <w:color w:val="3C3C3C"/>
        </w:rPr>
        <w:t>ble apps</w:t>
      </w:r>
      <w:r w:rsidR="008A08C0">
        <w:rPr>
          <w:rFonts w:ascii="Arial" w:eastAsia="Times New Roman" w:hAnsi="Arial" w:cs="Arial"/>
          <w:color w:val="3C3C3C"/>
        </w:rPr>
        <w:t>)</w:t>
      </w:r>
    </w:p>
    <w:p w14:paraId="54199EB6" w14:textId="77777777" w:rsidR="0010796C" w:rsidRPr="0010796C" w:rsidRDefault="0010796C" w:rsidP="0010796C">
      <w:pPr>
        <w:shd w:val="clear" w:color="auto" w:fill="FFFFFF"/>
        <w:spacing w:before="100" w:beforeAutospacing="1" w:after="170" w:line="336" w:lineRule="atLeast"/>
        <w:rPr>
          <w:rFonts w:ascii="Arial" w:eastAsia="Times New Roman" w:hAnsi="Arial" w:cs="Arial"/>
          <w:color w:val="4472C4" w:themeColor="accent5"/>
        </w:rPr>
      </w:pPr>
      <w:commentRangeStart w:id="0"/>
      <w:r w:rsidRPr="0010796C">
        <w:rPr>
          <w:rFonts w:ascii="Arial" w:eastAsia="Times New Roman" w:hAnsi="Arial" w:cs="Arial"/>
          <w:color w:val="4472C4" w:themeColor="accent5"/>
        </w:rPr>
        <w:t>We believe one of the objectives of security decision makers of apps marketplace is to realize a secure marketplace that is free from security harm. Therefore, an ideal security metric, at least, should be able to support this effort. However, it appears unlikely that a single and straightforward metric have the capability to reflect the overall security level of a particular apps marketplace. Our group suggests that more than a single metric is necessary.</w:t>
      </w:r>
    </w:p>
    <w:p w14:paraId="75EA82E2" w14:textId="00D5AC78" w:rsidR="0010796C" w:rsidRPr="0010796C" w:rsidRDefault="0010796C" w:rsidP="0010796C">
      <w:pPr>
        <w:shd w:val="clear" w:color="auto" w:fill="FFFFFF"/>
        <w:spacing w:before="100" w:beforeAutospacing="1" w:after="170" w:line="336" w:lineRule="atLeast"/>
        <w:rPr>
          <w:rFonts w:ascii="Arial" w:eastAsia="Times New Roman" w:hAnsi="Arial" w:cs="Arial"/>
          <w:color w:val="4472C4" w:themeColor="accent5"/>
        </w:rPr>
      </w:pPr>
      <w:r w:rsidRPr="0010796C">
        <w:rPr>
          <w:rFonts w:ascii="Arial" w:eastAsia="Times New Roman" w:hAnsi="Arial" w:cs="Arial"/>
          <w:color w:val="4472C4" w:themeColor="accent5"/>
        </w:rPr>
        <w:t xml:space="preserve">The </w:t>
      </w:r>
      <w:r w:rsidR="00C43077">
        <w:rPr>
          <w:rFonts w:ascii="Arial" w:eastAsia="Times New Roman" w:hAnsi="Arial" w:cs="Arial"/>
          <w:color w:val="4472C4" w:themeColor="accent5"/>
        </w:rPr>
        <w:t>“</w:t>
      </w:r>
      <w:r w:rsidRPr="0010796C">
        <w:rPr>
          <w:rFonts w:ascii="Arial" w:eastAsia="Times New Roman" w:hAnsi="Arial" w:cs="Arial"/>
          <w:color w:val="4472C4" w:themeColor="accent5"/>
        </w:rPr>
        <w:t>percentage of applications which identified as malicious</w:t>
      </w:r>
      <w:r w:rsidR="00C43077">
        <w:rPr>
          <w:rFonts w:ascii="Arial" w:eastAsia="Times New Roman" w:hAnsi="Arial" w:cs="Arial"/>
          <w:color w:val="4472C4" w:themeColor="accent5"/>
        </w:rPr>
        <w:t>”</w:t>
      </w:r>
      <w:r w:rsidRPr="0010796C">
        <w:rPr>
          <w:rFonts w:ascii="Arial" w:eastAsia="Times New Roman" w:hAnsi="Arial" w:cs="Arial"/>
          <w:color w:val="4472C4" w:themeColor="accent5"/>
        </w:rPr>
        <w:t xml:space="preserve"> could be one of the metrics. The reason is quite straightforward. The percentage of malicious apps can directly reflect the effectiveness rate of a marketplace's filtering procedure. By using this metric, the security decision makers in each marketplace will be able to measure the effectiveness of their efforts.</w:t>
      </w:r>
    </w:p>
    <w:p w14:paraId="40ABFEFA" w14:textId="35ED6FC2" w:rsidR="0010796C" w:rsidRPr="0010796C" w:rsidRDefault="0010796C" w:rsidP="0010796C">
      <w:pPr>
        <w:shd w:val="clear" w:color="auto" w:fill="FFFFFF"/>
        <w:spacing w:before="100" w:beforeAutospacing="1" w:after="170" w:line="336" w:lineRule="atLeast"/>
        <w:rPr>
          <w:rFonts w:ascii="Arial" w:eastAsia="Times New Roman" w:hAnsi="Arial" w:cs="Arial"/>
          <w:color w:val="4472C4" w:themeColor="accent5"/>
        </w:rPr>
      </w:pPr>
      <w:r w:rsidRPr="0010796C">
        <w:rPr>
          <w:rFonts w:ascii="Arial" w:eastAsia="Times New Roman" w:hAnsi="Arial" w:cs="Arial"/>
          <w:color w:val="4472C4" w:themeColor="accent5"/>
        </w:rPr>
        <w:lastRenderedPageBreak/>
        <w:t xml:space="preserve">Another metric that could be useful is the </w:t>
      </w:r>
      <w:r w:rsidR="00C43077">
        <w:rPr>
          <w:rFonts w:ascii="Arial" w:eastAsia="Times New Roman" w:hAnsi="Arial" w:cs="Arial"/>
          <w:color w:val="4472C4" w:themeColor="accent5"/>
        </w:rPr>
        <w:t>“</w:t>
      </w:r>
      <w:r w:rsidRPr="0010796C">
        <w:rPr>
          <w:rFonts w:ascii="Arial" w:eastAsia="Times New Roman" w:hAnsi="Arial" w:cs="Arial"/>
          <w:color w:val="4472C4" w:themeColor="accent5"/>
        </w:rPr>
        <w:t>percentage of the most popular applications which identified as malicious</w:t>
      </w:r>
      <w:r w:rsidR="00C43077">
        <w:rPr>
          <w:rFonts w:ascii="Arial" w:eastAsia="Times New Roman" w:hAnsi="Arial" w:cs="Arial"/>
          <w:color w:val="4472C4" w:themeColor="accent5"/>
        </w:rPr>
        <w:t>”</w:t>
      </w:r>
      <w:r w:rsidRPr="0010796C">
        <w:rPr>
          <w:rFonts w:ascii="Arial" w:eastAsia="Times New Roman" w:hAnsi="Arial" w:cs="Arial"/>
          <w:color w:val="4472C4" w:themeColor="accent5"/>
        </w:rPr>
        <w:t>. The difference from the first metric is that this metric populates only the most popular apps instead of populating the entire applications in the marketplace. One source from the Internet has shown that the top one percent of app publishers for a certain marketplace accounted for 70 percent of all downloads. Since the most popular apps constitute a much larger portion of the user's download, focusing cleansing efforts on these popular apps means that the security decision makers have a good chance of securing 70 percent of their users' downloads.</w:t>
      </w:r>
    </w:p>
    <w:p w14:paraId="08A8D189" w14:textId="51997581" w:rsidR="002D7DE0" w:rsidRPr="00E078CB" w:rsidRDefault="0010796C" w:rsidP="0010796C">
      <w:pPr>
        <w:shd w:val="clear" w:color="auto" w:fill="FFFFFF"/>
        <w:spacing w:before="100" w:beforeAutospacing="1" w:after="170" w:line="336" w:lineRule="atLeast"/>
        <w:rPr>
          <w:rFonts w:ascii="Arial" w:eastAsia="Times New Roman" w:hAnsi="Arial" w:cs="Arial"/>
          <w:color w:val="3C3C3C"/>
        </w:rPr>
      </w:pPr>
      <w:r w:rsidRPr="0010796C">
        <w:rPr>
          <w:rFonts w:ascii="Arial" w:eastAsia="Times New Roman" w:hAnsi="Arial" w:cs="Arial"/>
          <w:color w:val="4472C4" w:themeColor="accent5"/>
        </w:rPr>
        <w:t>There are obviously more metrics that can be used to support the effort of securing a marketplace even further, such as survival period of malicious apps, malicious apps download ratio, and so on. The main point is that currently there is no metric that singlehandedly can measure the security level of any apps marketplace. However, combining several metrics together, a set of ideal metrics that complement each other might be achieved.</w:t>
      </w:r>
      <w:commentRangeEnd w:id="0"/>
      <w:r>
        <w:rPr>
          <w:rStyle w:val="CommentReference"/>
        </w:rPr>
        <w:commentReference w:id="0"/>
      </w:r>
    </w:p>
    <w:p w14:paraId="34CC589A" w14:textId="77777777" w:rsidR="00E42912" w:rsidRDefault="00E42912" w:rsidP="00E42912">
      <w:pPr>
        <w:numPr>
          <w:ilvl w:val="0"/>
          <w:numId w:val="1"/>
        </w:numPr>
        <w:shd w:val="clear" w:color="auto" w:fill="FFFFFF"/>
        <w:spacing w:before="100" w:beforeAutospacing="1" w:after="170" w:line="336" w:lineRule="atLeast"/>
        <w:ind w:left="0"/>
        <w:rPr>
          <w:rFonts w:ascii="Arial" w:eastAsia="Times New Roman" w:hAnsi="Arial" w:cs="Arial"/>
          <w:color w:val="3C3C3C"/>
        </w:rPr>
      </w:pPr>
      <w:commentRangeStart w:id="1"/>
      <w:r w:rsidRPr="00E42912">
        <w:rPr>
          <w:rFonts w:ascii="Arial" w:eastAsia="Times New Roman" w:hAnsi="Arial" w:cs="Arial"/>
          <w:color w:val="3C3C3C"/>
        </w:rPr>
        <w:t>What are the metrics that exist in practice?</w:t>
      </w:r>
      <w:commentRangeEnd w:id="1"/>
      <w:r w:rsidR="00357C3B">
        <w:rPr>
          <w:rStyle w:val="CommentReference"/>
        </w:rPr>
        <w:commentReference w:id="1"/>
      </w:r>
    </w:p>
    <w:p w14:paraId="1E6FE9E8" w14:textId="77777777" w:rsidR="00357C3B" w:rsidRDefault="00357C3B" w:rsidP="00357C3B">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Eren is happy to do this part!!</w:t>
      </w:r>
    </w:p>
    <w:p w14:paraId="0E1102DA" w14:textId="4BE57804" w:rsidR="00E273B7" w:rsidRDefault="00E273B7" w:rsidP="00E273B7">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Suggestion:</w:t>
      </w:r>
    </w:p>
    <w:p w14:paraId="5AAE6E5A" w14:textId="49A6FC2D" w:rsidR="00E273B7" w:rsidRDefault="00E273B7" w:rsidP="00E273B7">
      <w:pPr>
        <w:pStyle w:val="ListParagraph"/>
        <w:numPr>
          <w:ilvl w:val="0"/>
          <w:numId w:val="3"/>
        </w:num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 xml:space="preserve">Some examples: </w:t>
      </w:r>
      <w:r w:rsidRPr="00E273B7">
        <w:rPr>
          <w:rFonts w:ascii="Arial" w:eastAsia="Times New Roman" w:hAnsi="Arial" w:cs="Arial"/>
          <w:color w:val="3C3C3C"/>
        </w:rPr>
        <w:t>http://www.csoonline.com/article/2118152/metrics-budgets/a-few-good-information-security-metrics.html</w:t>
      </w:r>
    </w:p>
    <w:p w14:paraId="093D0411" w14:textId="368F2124" w:rsidR="00E273B7" w:rsidRDefault="00E273B7" w:rsidP="00E273B7">
      <w:pPr>
        <w:pStyle w:val="ListParagraph"/>
        <w:numPr>
          <w:ilvl w:val="0"/>
          <w:numId w:val="3"/>
        </w:num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 xml:space="preserve">More detailed: </w:t>
      </w:r>
      <w:r w:rsidRPr="00E273B7">
        <w:rPr>
          <w:rFonts w:ascii="Arial" w:eastAsia="Times New Roman" w:hAnsi="Arial" w:cs="Arial"/>
          <w:color w:val="3C3C3C"/>
        </w:rPr>
        <w:t>The CIS Security Metrics (</w:t>
      </w:r>
      <w:hyperlink r:id="rId8" w:history="1">
        <w:r w:rsidR="00DA6FE6" w:rsidRPr="00723FCF">
          <w:rPr>
            <w:rStyle w:val="Hyperlink"/>
            <w:rFonts w:ascii="Arial" w:eastAsia="Times New Roman" w:hAnsi="Arial" w:cs="Arial"/>
          </w:rPr>
          <w:t>https://benchmarks.cisecurity.org/tools2/metrics/CIS_Security_Metrics_v1.1.0.pdf</w:t>
        </w:r>
      </w:hyperlink>
      <w:r w:rsidRPr="00E273B7">
        <w:rPr>
          <w:rFonts w:ascii="Arial" w:eastAsia="Times New Roman" w:hAnsi="Arial" w:cs="Arial"/>
          <w:color w:val="3C3C3C"/>
        </w:rPr>
        <w:t>)</w:t>
      </w:r>
    </w:p>
    <w:p w14:paraId="4F3918A2" w14:textId="44CF94CD" w:rsidR="00DA6FE6" w:rsidRDefault="00DA6FE6" w:rsidP="00DA6FE6">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Some metrics form paper</w:t>
      </w:r>
      <w:r w:rsidR="00620721">
        <w:rPr>
          <w:rFonts w:ascii="Arial" w:eastAsia="Times New Roman" w:hAnsi="Arial" w:cs="Arial"/>
          <w:color w:val="3C3C3C"/>
        </w:rPr>
        <w:t xml:space="preserve"> </w:t>
      </w:r>
      <w:r w:rsidR="00620721">
        <w:rPr>
          <w:rFonts w:ascii="Arial" w:eastAsia="Times New Roman" w:hAnsi="Arial" w:cs="Arial"/>
          <w:color w:val="3C3C3C"/>
        </w:rPr>
        <w:fldChar w:fldCharType="begin" w:fldLock="1"/>
      </w:r>
      <w:r w:rsidR="00620721">
        <w:rPr>
          <w:rFonts w:ascii="Arial" w:eastAsia="Times New Roman" w:hAnsi="Arial" w:cs="Arial"/>
          <w:color w:val="3C3C3C"/>
        </w:rPr>
        <w:instrText>ADDIN CSL_CITATION { "citationItems" : [ { "id" : "ITEM-1", "itemData" : { "author" : [ { "dropping-particle" : "", "family" : "Kikuchi", "given" : "Yosuke", "non-dropping-particle" : "", "parse-names" : false, "suffix" : "" }, { "dropping-particle" : "", "family" : "Mori", "given" : "Hiroshi", "non-dropping-particle" : "", "parse-names" : false, "suffix" : "" }, { "dropping-particle" : "", "family" : "Nakano", "given" : "Hiroki", "non-dropping-particle" : "", "parse-names" : false, "suffix" : "" }, { "dropping-particle" : "", "family" : "Yoshioka", "given" : "Katsunari", "non-dropping-particle" : "", "parse-names" : false, "suffix" : "" }, { "dropping-particle" : "", "family" : "Matsumoto", "given" : "Tsutomu", "non-dropping-particle" : "", "parse-names" : false, "suffix" : "" }, { "dropping-particle" : "", "family" : "Eeten", "given" : "Michael", "non-dropping-particle" : "Van", "parse-names" : false, "suffix" : "" } ], "container-title" : "Proceedings of the 9th USENIX Conference on Cyber Security Experimentation and Test", "id" : "ITEM-1", "issued" : { "date-parts" : [ [ "2016" ] ] }, "page" : "8", "title" : "Evaluating Malware Mitigation by Android Market Operators", "type" : "article-journal" }, "uris" : [ "http://www.mendeley.com/documents/?uuid=4ee25097-3dd9-4632-b8f3-22c5a89717c2" ] } ], "mendeley" : { "formattedCitation" : "(Kikuchi et al., 2016)", "plainTextFormattedCitation" : "(Kikuchi et al., 2016)", "previouslyFormattedCitation" : "(Kikuchi et al., 2016)" }, "properties" : { "noteIndex" : 0 }, "schema" : "https://github.com/citation-style-language/schema/raw/master/csl-citation.json" }</w:instrText>
      </w:r>
      <w:r w:rsidR="00620721">
        <w:rPr>
          <w:rFonts w:ascii="Arial" w:eastAsia="Times New Roman" w:hAnsi="Arial" w:cs="Arial"/>
          <w:color w:val="3C3C3C"/>
        </w:rPr>
        <w:fldChar w:fldCharType="separate"/>
      </w:r>
      <w:r w:rsidR="00620721" w:rsidRPr="00620721">
        <w:rPr>
          <w:rFonts w:ascii="Arial" w:eastAsia="Times New Roman" w:hAnsi="Arial" w:cs="Arial"/>
          <w:noProof/>
          <w:color w:val="3C3C3C"/>
        </w:rPr>
        <w:t>(</w:t>
      </w:r>
      <w:r w:rsidR="00620721" w:rsidRPr="007962BC">
        <w:rPr>
          <w:rFonts w:ascii="Arial" w:eastAsia="Times New Roman" w:hAnsi="Arial" w:cs="Arial"/>
          <w:noProof/>
          <w:color w:val="3C3C3C"/>
          <w:highlight w:val="yellow"/>
        </w:rPr>
        <w:t>Kikuchi</w:t>
      </w:r>
      <w:r w:rsidR="00620721" w:rsidRPr="00620721">
        <w:rPr>
          <w:rFonts w:ascii="Arial" w:eastAsia="Times New Roman" w:hAnsi="Arial" w:cs="Arial"/>
          <w:noProof/>
          <w:color w:val="3C3C3C"/>
        </w:rPr>
        <w:t xml:space="preserve"> et al., 2016)</w:t>
      </w:r>
      <w:r w:rsidR="00620721">
        <w:rPr>
          <w:rFonts w:ascii="Arial" w:eastAsia="Times New Roman" w:hAnsi="Arial" w:cs="Arial"/>
          <w:color w:val="3C3C3C"/>
        </w:rPr>
        <w:fldChar w:fldCharType="end"/>
      </w:r>
      <w:r>
        <w:rPr>
          <w:rFonts w:ascii="Arial" w:eastAsia="Times New Roman" w:hAnsi="Arial" w:cs="Arial"/>
          <w:color w:val="3C3C3C"/>
        </w:rPr>
        <w:t xml:space="preserve">: </w:t>
      </w:r>
    </w:p>
    <w:p w14:paraId="72E65FEA" w14:textId="4D83A11A" w:rsidR="00DA6FE6" w:rsidRDefault="00DA6FE6" w:rsidP="00524985">
      <w:pPr>
        <w:pStyle w:val="ListParagraph"/>
        <w:numPr>
          <w:ilvl w:val="0"/>
          <w:numId w:val="4"/>
        </w:num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Infection rate of devices (done by Google)</w:t>
      </w:r>
    </w:p>
    <w:p w14:paraId="4DC83DA2" w14:textId="7CE2748C" w:rsidR="00DA6FE6" w:rsidRDefault="00524985" w:rsidP="00524985">
      <w:pPr>
        <w:pStyle w:val="ListParagraph"/>
        <w:numPr>
          <w:ilvl w:val="0"/>
          <w:numId w:val="4"/>
        </w:num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N</w:t>
      </w:r>
      <w:r w:rsidR="009C5DDC">
        <w:rPr>
          <w:rFonts w:ascii="Arial" w:eastAsia="Times New Roman" w:hAnsi="Arial" w:cs="Arial"/>
          <w:color w:val="3C3C3C"/>
        </w:rPr>
        <w:t>umber</w:t>
      </w:r>
      <w:r w:rsidR="00DA6FE6">
        <w:rPr>
          <w:rFonts w:ascii="Arial" w:eastAsia="Times New Roman" w:hAnsi="Arial" w:cs="Arial"/>
          <w:color w:val="3C3C3C"/>
        </w:rPr>
        <w:t xml:space="preserve"> of app that are repackaged by third parties (sometimes for malicious purposes)</w:t>
      </w:r>
    </w:p>
    <w:p w14:paraId="7DA0A9E6" w14:textId="77777777" w:rsidR="00524985" w:rsidRDefault="00524985" w:rsidP="00524985">
      <w:pPr>
        <w:pStyle w:val="ListParagraph"/>
        <w:numPr>
          <w:ilvl w:val="0"/>
          <w:numId w:val="4"/>
        </w:num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Relation between repacking of apps and malware</w:t>
      </w:r>
    </w:p>
    <w:p w14:paraId="5087EE8A" w14:textId="56AE0258" w:rsidR="00B00AB4" w:rsidRDefault="00B00AB4" w:rsidP="00524985">
      <w:pPr>
        <w:pStyle w:val="ListParagraph"/>
        <w:numPr>
          <w:ilvl w:val="0"/>
          <w:numId w:val="4"/>
        </w:num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Malware detection (using software such as VirusTotal and Androguard)</w:t>
      </w:r>
    </w:p>
    <w:p w14:paraId="55399033" w14:textId="53028DD5" w:rsidR="004368A6" w:rsidRPr="007962BC" w:rsidRDefault="00BA311B" w:rsidP="00524985">
      <w:pPr>
        <w:pStyle w:val="ListParagraph"/>
        <w:numPr>
          <w:ilvl w:val="0"/>
          <w:numId w:val="4"/>
        </w:numPr>
        <w:shd w:val="clear" w:color="auto" w:fill="FFFFFF"/>
        <w:spacing w:before="100" w:beforeAutospacing="1" w:after="170" w:line="336" w:lineRule="atLeast"/>
        <w:rPr>
          <w:rFonts w:ascii="Arial" w:eastAsia="Times New Roman" w:hAnsi="Arial" w:cs="Arial"/>
          <w:color w:val="3C3C3C"/>
          <w:highlight w:val="yellow"/>
        </w:rPr>
      </w:pPr>
      <w:r w:rsidRPr="007962BC">
        <w:rPr>
          <w:rFonts w:ascii="Arial" w:eastAsia="Times New Roman" w:hAnsi="Arial" w:cs="Arial"/>
          <w:color w:val="3C3C3C"/>
          <w:highlight w:val="yellow"/>
        </w:rPr>
        <w:t>Malware presence ratio</w:t>
      </w:r>
      <w:r w:rsidRPr="004368A6">
        <w:rPr>
          <w:rFonts w:ascii="Arial" w:eastAsia="Times New Roman" w:hAnsi="Arial" w:cs="Arial"/>
          <w:color w:val="3C3C3C"/>
        </w:rPr>
        <w:t xml:space="preserve"> (% of all collected apps that are detected as malware)</w:t>
      </w:r>
    </w:p>
    <w:p w14:paraId="0189B7BD" w14:textId="1366FDE8" w:rsidR="00BA311B" w:rsidRPr="007962BC" w:rsidRDefault="00BA311B" w:rsidP="00524985">
      <w:pPr>
        <w:pStyle w:val="ListParagraph"/>
        <w:numPr>
          <w:ilvl w:val="0"/>
          <w:numId w:val="4"/>
        </w:numPr>
        <w:shd w:val="clear" w:color="auto" w:fill="FFFFFF"/>
        <w:spacing w:before="100" w:beforeAutospacing="1" w:after="170" w:line="336" w:lineRule="atLeast"/>
        <w:rPr>
          <w:rFonts w:ascii="Arial" w:eastAsia="Times New Roman" w:hAnsi="Arial" w:cs="Arial"/>
          <w:color w:val="3C3C3C"/>
          <w:highlight w:val="yellow"/>
        </w:rPr>
      </w:pPr>
      <w:r w:rsidRPr="007962BC">
        <w:rPr>
          <w:rFonts w:ascii="Arial" w:eastAsia="Times New Roman" w:hAnsi="Arial" w:cs="Arial"/>
          <w:color w:val="3C3C3C"/>
          <w:highlight w:val="yellow"/>
        </w:rPr>
        <w:t xml:space="preserve">Malware download ratio </w:t>
      </w:r>
      <w:r w:rsidRPr="006F4B4A">
        <w:rPr>
          <w:rFonts w:ascii="Arial" w:eastAsia="Times New Roman" w:hAnsi="Arial" w:cs="Arial"/>
          <w:color w:val="3C3C3C"/>
        </w:rPr>
        <w:t>(% of all download of the collected apps belonging to apps that are detected as malware)</w:t>
      </w:r>
      <w:r w:rsidR="006F4B4A" w:rsidRPr="006F4B4A">
        <w:rPr>
          <w:rFonts w:ascii="Arial" w:eastAsia="Times New Roman" w:hAnsi="Arial" w:cs="Arial"/>
          <w:color w:val="3C3C3C"/>
        </w:rPr>
        <w:t xml:space="preserve"> &gt;&gt; malware downloads as a fraction of downloads</w:t>
      </w:r>
    </w:p>
    <w:p w14:paraId="370D5F6D" w14:textId="77777777" w:rsidR="00524985" w:rsidRPr="00524985" w:rsidRDefault="00BA311B" w:rsidP="00524985">
      <w:pPr>
        <w:pStyle w:val="ListParagraph"/>
        <w:numPr>
          <w:ilvl w:val="0"/>
          <w:numId w:val="4"/>
        </w:numPr>
        <w:shd w:val="clear" w:color="auto" w:fill="FFFFFF"/>
        <w:spacing w:before="100" w:beforeAutospacing="1" w:after="170" w:line="336" w:lineRule="atLeast"/>
        <w:rPr>
          <w:rFonts w:ascii="Arial" w:eastAsia="Times New Roman" w:hAnsi="Arial" w:cs="Arial"/>
          <w:color w:val="3C3C3C"/>
          <w:highlight w:val="yellow"/>
        </w:rPr>
      </w:pPr>
      <w:r w:rsidRPr="007962BC">
        <w:rPr>
          <w:rFonts w:ascii="Arial" w:eastAsia="Times New Roman" w:hAnsi="Arial" w:cs="Arial"/>
          <w:color w:val="3C3C3C"/>
          <w:highlight w:val="yellow"/>
        </w:rPr>
        <w:t xml:space="preserve">Survival period of malware </w:t>
      </w:r>
      <w:r w:rsidRPr="006F4B4A">
        <w:rPr>
          <w:rFonts w:ascii="Arial" w:eastAsia="Times New Roman" w:hAnsi="Arial" w:cs="Arial"/>
          <w:color w:val="3C3C3C"/>
        </w:rPr>
        <w:t>(how long apps detected as malicious remains in the app store)</w:t>
      </w:r>
    </w:p>
    <w:p w14:paraId="60F5A46C" w14:textId="1712AD1F" w:rsidR="004368A6" w:rsidRPr="00524985" w:rsidRDefault="004368A6" w:rsidP="00524985">
      <w:pPr>
        <w:pStyle w:val="ListParagraph"/>
        <w:numPr>
          <w:ilvl w:val="0"/>
          <w:numId w:val="4"/>
        </w:numPr>
        <w:shd w:val="clear" w:color="auto" w:fill="FFFFFF"/>
        <w:spacing w:before="100" w:beforeAutospacing="1" w:after="170" w:line="336" w:lineRule="atLeast"/>
        <w:rPr>
          <w:rFonts w:ascii="Arial" w:eastAsia="Times New Roman" w:hAnsi="Arial" w:cs="Arial"/>
          <w:color w:val="3C3C3C"/>
          <w:highlight w:val="yellow"/>
        </w:rPr>
      </w:pPr>
      <w:r w:rsidRPr="00524985">
        <w:rPr>
          <w:rFonts w:ascii="Arial" w:eastAsia="Times New Roman" w:hAnsi="Arial" w:cs="Arial"/>
          <w:color w:val="3C3C3C"/>
        </w:rPr>
        <w:t>“Infection rate” (fraction of all apps in the market that are malware)</w:t>
      </w:r>
    </w:p>
    <w:p w14:paraId="2407F95A" w14:textId="77777777" w:rsidR="004368A6" w:rsidRDefault="004368A6" w:rsidP="009C5DDC">
      <w:pPr>
        <w:pStyle w:val="ListParagraph"/>
        <w:shd w:val="clear" w:color="auto" w:fill="FFFFFF"/>
        <w:spacing w:before="100" w:beforeAutospacing="1" w:after="170" w:line="336" w:lineRule="atLeast"/>
        <w:ind w:left="1440"/>
        <w:rPr>
          <w:rFonts w:ascii="Arial" w:eastAsia="Times New Roman" w:hAnsi="Arial" w:cs="Arial"/>
          <w:color w:val="3C3C3C"/>
          <w:highlight w:val="yellow"/>
        </w:rPr>
      </w:pPr>
    </w:p>
    <w:p w14:paraId="466D3A94" w14:textId="77777777" w:rsidR="00E42912" w:rsidRDefault="00E42912" w:rsidP="00E42912">
      <w:pPr>
        <w:numPr>
          <w:ilvl w:val="0"/>
          <w:numId w:val="1"/>
        </w:numPr>
        <w:shd w:val="clear" w:color="auto" w:fill="FFFFFF"/>
        <w:spacing w:before="100" w:beforeAutospacing="1" w:after="170" w:line="336" w:lineRule="atLeast"/>
        <w:ind w:left="0"/>
        <w:rPr>
          <w:rFonts w:ascii="Arial" w:eastAsia="Times New Roman" w:hAnsi="Arial" w:cs="Arial"/>
          <w:color w:val="3C3C3C"/>
        </w:rPr>
      </w:pPr>
      <w:r w:rsidRPr="00E42912">
        <w:rPr>
          <w:rFonts w:ascii="Arial" w:eastAsia="Times New Roman" w:hAnsi="Arial" w:cs="Arial"/>
          <w:color w:val="3C3C3C"/>
        </w:rPr>
        <w:lastRenderedPageBreak/>
        <w:t>A definition of the metrics you can design from the dataset</w:t>
      </w:r>
    </w:p>
    <w:p w14:paraId="4EF08989" w14:textId="3BB49F6F" w:rsidR="003B5E69" w:rsidRDefault="003B5E69" w:rsidP="00357C3B">
      <w:pPr>
        <w:shd w:val="clear" w:color="auto" w:fill="FFFFFF"/>
        <w:spacing w:before="100" w:beforeAutospacing="1" w:after="170" w:line="336" w:lineRule="atLeast"/>
        <w:rPr>
          <w:rFonts w:ascii="Arial" w:eastAsia="Times New Roman" w:hAnsi="Arial" w:cs="Arial"/>
          <w:color w:val="3C3C3C"/>
        </w:rPr>
      </w:pPr>
      <w:r w:rsidRPr="003B5E69">
        <w:rPr>
          <w:rFonts w:ascii="Arial" w:eastAsia="Times New Roman" w:hAnsi="Arial" w:cs="Arial"/>
          <w:color w:val="3C3C3C"/>
        </w:rPr>
        <w:t>The most obvious metric that we can produce from these datasets is the “percentage of the most popular applications which identified as malicious.” Since the listed apps in the datasets are already a population of the most popular apps from their respective categories</w:t>
      </w:r>
      <w:r w:rsidR="003D486E">
        <w:rPr>
          <w:rFonts w:ascii="Arial" w:eastAsia="Times New Roman" w:hAnsi="Arial" w:cs="Arial"/>
          <w:color w:val="3C3C3C"/>
        </w:rPr>
        <w:t>, the calculation of the metric</w:t>
      </w:r>
      <w:bookmarkStart w:id="2" w:name="_GoBack"/>
      <w:bookmarkEnd w:id="2"/>
      <w:r w:rsidRPr="003B5E69">
        <w:rPr>
          <w:rFonts w:ascii="Arial" w:eastAsia="Times New Roman" w:hAnsi="Arial" w:cs="Arial"/>
          <w:color w:val="3C3C3C"/>
        </w:rPr>
        <w:t xml:space="preserve"> is fairly straightforward.</w:t>
      </w:r>
    </w:p>
    <w:p w14:paraId="676D1CAD" w14:textId="110DBB96" w:rsidR="00357C3B" w:rsidRPr="00E42912" w:rsidRDefault="004B0B5B" w:rsidP="00357C3B">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t xml:space="preserve">With the information of our data base, we can evaluate each application using VirusTotal and/or Androguard to detect how many applications are detected as infected or malicious apps. Then we can compare this information between the two markets to see which market is more </w:t>
      </w:r>
      <w:r w:rsidR="009E2CD8">
        <w:rPr>
          <w:rFonts w:ascii="Arial" w:eastAsia="Times New Roman" w:hAnsi="Arial" w:cs="Arial"/>
          <w:color w:val="3C3C3C"/>
        </w:rPr>
        <w:t xml:space="preserve">likely to have more malicious apps and in which category and subcategory. In addition, we can relate the number of infected app with the number of downloads to evaluate which apps are more likely to be targeted of malware. </w:t>
      </w:r>
    </w:p>
    <w:p w14:paraId="6ABF2D06" w14:textId="1EDB70D0" w:rsidR="00620721" w:rsidRDefault="00E42912" w:rsidP="00620721">
      <w:pPr>
        <w:numPr>
          <w:ilvl w:val="0"/>
          <w:numId w:val="1"/>
        </w:numPr>
        <w:shd w:val="clear" w:color="auto" w:fill="FFFFFF"/>
        <w:spacing w:before="100" w:beforeAutospacing="1" w:after="170" w:line="336" w:lineRule="atLeast"/>
        <w:ind w:left="0"/>
        <w:rPr>
          <w:rFonts w:ascii="Arial" w:eastAsia="Times New Roman" w:hAnsi="Arial" w:cs="Arial"/>
          <w:color w:val="3C3C3C"/>
        </w:rPr>
      </w:pPr>
      <w:r w:rsidRPr="00E42912">
        <w:rPr>
          <w:rFonts w:ascii="Arial" w:eastAsia="Times New Roman" w:hAnsi="Arial" w:cs="Arial"/>
          <w:color w:val="3C3C3C"/>
        </w:rPr>
        <w:t>An evaluation of the the metrics you have defined. This should include graphical representations of the metrics (e.g., histograms, scatter plots, time series, bar charts).</w:t>
      </w:r>
    </w:p>
    <w:p w14:paraId="6383AB82" w14:textId="77777777" w:rsidR="00620721" w:rsidRDefault="00620721" w:rsidP="00620721">
      <w:pPr>
        <w:shd w:val="clear" w:color="auto" w:fill="FFFFFF"/>
        <w:spacing w:before="100" w:beforeAutospacing="1" w:after="170" w:line="336" w:lineRule="atLeast"/>
        <w:rPr>
          <w:rFonts w:ascii="Arial" w:eastAsia="Times New Roman" w:hAnsi="Arial" w:cs="Arial"/>
          <w:color w:val="3C3C3C"/>
        </w:rPr>
      </w:pPr>
    </w:p>
    <w:p w14:paraId="4D579329" w14:textId="42E35B11" w:rsidR="00620721" w:rsidRPr="00E078CB" w:rsidRDefault="00620721" w:rsidP="00620721">
      <w:pPr>
        <w:shd w:val="clear" w:color="auto" w:fill="FFFFFF"/>
        <w:spacing w:before="100" w:beforeAutospacing="1" w:after="170" w:line="336" w:lineRule="atLeast"/>
        <w:rPr>
          <w:rFonts w:ascii="Arial" w:eastAsia="Times New Roman" w:hAnsi="Arial" w:cs="Arial"/>
          <w:color w:val="3C3C3C"/>
          <w:lang w:val="es-EC"/>
        </w:rPr>
      </w:pPr>
      <w:r w:rsidRPr="00E078CB">
        <w:rPr>
          <w:rFonts w:ascii="Arial" w:eastAsia="Times New Roman" w:hAnsi="Arial" w:cs="Arial"/>
          <w:color w:val="3C3C3C"/>
          <w:lang w:val="es-EC"/>
        </w:rPr>
        <w:t>Reference</w:t>
      </w:r>
    </w:p>
    <w:p w14:paraId="1BFDEBAB" w14:textId="4D5C01E9" w:rsidR="008A08C0" w:rsidRPr="008A08C0" w:rsidRDefault="00620721" w:rsidP="008A08C0">
      <w:pPr>
        <w:widowControl w:val="0"/>
        <w:autoSpaceDE w:val="0"/>
        <w:autoSpaceDN w:val="0"/>
        <w:adjustRightInd w:val="0"/>
        <w:spacing w:before="100" w:line="240" w:lineRule="atLeast"/>
        <w:ind w:left="480" w:hanging="480"/>
        <w:rPr>
          <w:rFonts w:ascii="Arial" w:hAnsi="Arial" w:cs="Arial"/>
          <w:noProof/>
          <w:szCs w:val="24"/>
        </w:rPr>
      </w:pPr>
      <w:r>
        <w:rPr>
          <w:rFonts w:ascii="Arial" w:eastAsia="Times New Roman" w:hAnsi="Arial" w:cs="Arial"/>
          <w:color w:val="3C3C3C"/>
        </w:rPr>
        <w:fldChar w:fldCharType="begin" w:fldLock="1"/>
      </w:r>
      <w:r w:rsidRPr="00E078CB">
        <w:rPr>
          <w:rFonts w:ascii="Arial" w:eastAsia="Times New Roman" w:hAnsi="Arial" w:cs="Arial"/>
          <w:color w:val="3C3C3C"/>
          <w:lang w:val="es-EC"/>
        </w:rPr>
        <w:instrText xml:space="preserve">ADDIN Mendeley Bibliography CSL_BIBLIOGRAPHY </w:instrText>
      </w:r>
      <w:r>
        <w:rPr>
          <w:rFonts w:ascii="Arial" w:eastAsia="Times New Roman" w:hAnsi="Arial" w:cs="Arial"/>
          <w:color w:val="3C3C3C"/>
        </w:rPr>
        <w:fldChar w:fldCharType="separate"/>
      </w:r>
      <w:r w:rsidR="008A08C0" w:rsidRPr="009C5DDC">
        <w:rPr>
          <w:rFonts w:ascii="Arial" w:hAnsi="Arial" w:cs="Arial"/>
          <w:noProof/>
          <w:szCs w:val="24"/>
          <w:lang w:val="es-EC"/>
        </w:rPr>
        <w:t xml:space="preserve">Kikuchi, Y., Mori, H., Nakano, H., Yoshioka, K., Matsumoto, T., &amp; Van Eeten, M. (2016). </w:t>
      </w:r>
      <w:r w:rsidR="008A08C0" w:rsidRPr="008A08C0">
        <w:rPr>
          <w:rFonts w:ascii="Arial" w:hAnsi="Arial" w:cs="Arial"/>
          <w:noProof/>
          <w:szCs w:val="24"/>
        </w:rPr>
        <w:t xml:space="preserve">Evaluating Malware Mitigation by Android Market Operators. </w:t>
      </w:r>
      <w:r w:rsidR="008A08C0" w:rsidRPr="008A08C0">
        <w:rPr>
          <w:rFonts w:ascii="Arial" w:hAnsi="Arial" w:cs="Arial"/>
          <w:i/>
          <w:iCs/>
          <w:noProof/>
          <w:szCs w:val="24"/>
        </w:rPr>
        <w:t>Proceedings of the 9th USENIX Conference on Cyber Security Experimentation and Test</w:t>
      </w:r>
      <w:r w:rsidR="008A08C0" w:rsidRPr="008A08C0">
        <w:rPr>
          <w:rFonts w:ascii="Arial" w:hAnsi="Arial" w:cs="Arial"/>
          <w:noProof/>
          <w:szCs w:val="24"/>
        </w:rPr>
        <w:t>, 8.</w:t>
      </w:r>
    </w:p>
    <w:p w14:paraId="7746C494" w14:textId="77777777" w:rsidR="008A08C0" w:rsidRPr="008A08C0" w:rsidRDefault="008A08C0" w:rsidP="008A08C0">
      <w:pPr>
        <w:widowControl w:val="0"/>
        <w:autoSpaceDE w:val="0"/>
        <w:autoSpaceDN w:val="0"/>
        <w:adjustRightInd w:val="0"/>
        <w:spacing w:before="100" w:line="240" w:lineRule="atLeast"/>
        <w:ind w:left="480" w:hanging="480"/>
        <w:rPr>
          <w:rFonts w:ascii="Arial" w:hAnsi="Arial" w:cs="Arial"/>
          <w:noProof/>
        </w:rPr>
      </w:pPr>
      <w:r w:rsidRPr="008A08C0">
        <w:rPr>
          <w:rFonts w:ascii="Arial" w:hAnsi="Arial" w:cs="Arial"/>
          <w:noProof/>
          <w:szCs w:val="24"/>
        </w:rPr>
        <w:t xml:space="preserve">Zhou, Y., &amp; Jiang, X. (2012). Detecting Passive Content Leaks and Pollution in Android Applications. </w:t>
      </w:r>
      <w:r w:rsidRPr="008A08C0">
        <w:rPr>
          <w:rFonts w:ascii="Arial" w:hAnsi="Arial" w:cs="Arial"/>
          <w:i/>
          <w:iCs/>
          <w:noProof/>
          <w:szCs w:val="24"/>
        </w:rPr>
        <w:t>NDSS Symposium 2013</w:t>
      </w:r>
      <w:r w:rsidRPr="008A08C0">
        <w:rPr>
          <w:rFonts w:ascii="Arial" w:hAnsi="Arial" w:cs="Arial"/>
          <w:noProof/>
          <w:szCs w:val="24"/>
        </w:rPr>
        <w:t>, (October), 16. Retrieved from http://citeseerx.ist.psu.edu/viewdoc/download?doi=10.1.1.687.1281&amp;rep=rep1&amp;type=pdf</w:t>
      </w:r>
    </w:p>
    <w:p w14:paraId="5203E3D9" w14:textId="589274D2" w:rsidR="00620721" w:rsidRPr="00620721" w:rsidRDefault="00620721" w:rsidP="00620721">
      <w:pPr>
        <w:shd w:val="clear" w:color="auto" w:fill="FFFFFF"/>
        <w:spacing w:before="100" w:beforeAutospacing="1" w:after="170" w:line="336" w:lineRule="atLeast"/>
        <w:rPr>
          <w:rFonts w:ascii="Arial" w:eastAsia="Times New Roman" w:hAnsi="Arial" w:cs="Arial"/>
          <w:color w:val="3C3C3C"/>
        </w:rPr>
      </w:pPr>
      <w:r>
        <w:rPr>
          <w:rFonts w:ascii="Arial" w:eastAsia="Times New Roman" w:hAnsi="Arial" w:cs="Arial"/>
          <w:color w:val="3C3C3C"/>
        </w:rPr>
        <w:fldChar w:fldCharType="end"/>
      </w:r>
    </w:p>
    <w:sectPr w:rsidR="00620721" w:rsidRPr="006207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Raditya Arief" w:date="2016-09-25T16:22:00Z" w:initials="RA">
    <w:p w14:paraId="3A2248F1" w14:textId="42948CA0" w:rsidR="0010796C" w:rsidRDefault="0010796C">
      <w:pPr>
        <w:pStyle w:val="CommentText"/>
      </w:pPr>
      <w:r>
        <w:rPr>
          <w:rStyle w:val="CommentReference"/>
        </w:rPr>
        <w:annotationRef/>
      </w:r>
      <w:r>
        <w:t xml:space="preserve">Feedbacks are welcomed! </w:t>
      </w:r>
    </w:p>
  </w:comment>
  <w:comment w:id="1" w:author="Ana Guerra" w:date="2016-09-22T11:03:00Z" w:initials="AG">
    <w:p w14:paraId="55AC442B" w14:textId="77777777" w:rsidR="00357C3B" w:rsidRDefault="00357C3B">
      <w:pPr>
        <w:pStyle w:val="CommentText"/>
      </w:pPr>
      <w:r>
        <w:rPr>
          <w:rStyle w:val="CommentReference"/>
        </w:rPr>
        <w:annotationRef/>
      </w:r>
      <w:r>
        <w:t>Search for metrics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A2248F1" w15:done="0"/>
  <w15:commentEx w15:paraId="55AC442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Segoe UI">
    <w:altName w:val="Calibr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游明朝">
    <w:charset w:val="80"/>
    <w:family w:val="auto"/>
    <w:pitch w:val="variable"/>
    <w:sig w:usb0="800002E7" w:usb1="2AC7FCFF"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67299"/>
    <w:multiLevelType w:val="multilevel"/>
    <w:tmpl w:val="4184DA1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991E92"/>
    <w:multiLevelType w:val="hybridMultilevel"/>
    <w:tmpl w:val="06E84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245F72"/>
    <w:multiLevelType w:val="hybridMultilevel"/>
    <w:tmpl w:val="A3B4D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8AB69F8"/>
    <w:multiLevelType w:val="multilevel"/>
    <w:tmpl w:val="8F32FC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aditya Arief">
    <w15:presenceInfo w15:providerId="Windows Live" w15:userId="bc2265bad2b2dd15"/>
  </w15:person>
  <w15:person w15:author="Ana Guerra">
    <w15:presenceInfo w15:providerId="Windows Live" w15:userId="1655e6351e53bd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912"/>
    <w:rsid w:val="000A51C9"/>
    <w:rsid w:val="0010426D"/>
    <w:rsid w:val="0010796C"/>
    <w:rsid w:val="001C3FA7"/>
    <w:rsid w:val="0029365E"/>
    <w:rsid w:val="002D6629"/>
    <w:rsid w:val="002D7DE0"/>
    <w:rsid w:val="00357C3B"/>
    <w:rsid w:val="003A6A5B"/>
    <w:rsid w:val="003B5E69"/>
    <w:rsid w:val="003D486E"/>
    <w:rsid w:val="004368A6"/>
    <w:rsid w:val="004B0B5B"/>
    <w:rsid w:val="00524985"/>
    <w:rsid w:val="0055377B"/>
    <w:rsid w:val="00620721"/>
    <w:rsid w:val="00657F67"/>
    <w:rsid w:val="006948ED"/>
    <w:rsid w:val="006F4B4A"/>
    <w:rsid w:val="00712236"/>
    <w:rsid w:val="007962BC"/>
    <w:rsid w:val="008A08C0"/>
    <w:rsid w:val="008C21FB"/>
    <w:rsid w:val="009C5DDC"/>
    <w:rsid w:val="009D7C0E"/>
    <w:rsid w:val="009E2CD8"/>
    <w:rsid w:val="00B00AB4"/>
    <w:rsid w:val="00B54348"/>
    <w:rsid w:val="00BA311B"/>
    <w:rsid w:val="00C07922"/>
    <w:rsid w:val="00C43077"/>
    <w:rsid w:val="00D6531C"/>
    <w:rsid w:val="00D7019E"/>
    <w:rsid w:val="00D94FB7"/>
    <w:rsid w:val="00DA6FE6"/>
    <w:rsid w:val="00E078CB"/>
    <w:rsid w:val="00E273B7"/>
    <w:rsid w:val="00E42912"/>
    <w:rsid w:val="00E64080"/>
    <w:rsid w:val="00F074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9CB5"/>
  <w15:chartTrackingRefBased/>
  <w15:docId w15:val="{80E79BB0-C685-4DF9-A652-53D565BE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12236"/>
  </w:style>
  <w:style w:type="paragraph" w:styleId="ListParagraph">
    <w:name w:val="List Paragraph"/>
    <w:basedOn w:val="Normal"/>
    <w:uiPriority w:val="34"/>
    <w:qFormat/>
    <w:rsid w:val="00712236"/>
    <w:pPr>
      <w:ind w:left="720"/>
      <w:contextualSpacing/>
    </w:pPr>
  </w:style>
  <w:style w:type="character" w:styleId="CommentReference">
    <w:name w:val="annotation reference"/>
    <w:basedOn w:val="DefaultParagraphFont"/>
    <w:uiPriority w:val="99"/>
    <w:semiHidden/>
    <w:unhideWhenUsed/>
    <w:rsid w:val="00357C3B"/>
    <w:rPr>
      <w:sz w:val="16"/>
      <w:szCs w:val="16"/>
    </w:rPr>
  </w:style>
  <w:style w:type="paragraph" w:styleId="CommentText">
    <w:name w:val="annotation text"/>
    <w:basedOn w:val="Normal"/>
    <w:link w:val="CommentTextChar"/>
    <w:uiPriority w:val="99"/>
    <w:semiHidden/>
    <w:unhideWhenUsed/>
    <w:rsid w:val="00357C3B"/>
    <w:pPr>
      <w:spacing w:line="240" w:lineRule="auto"/>
    </w:pPr>
    <w:rPr>
      <w:sz w:val="20"/>
      <w:szCs w:val="20"/>
    </w:rPr>
  </w:style>
  <w:style w:type="character" w:customStyle="1" w:styleId="CommentTextChar">
    <w:name w:val="Comment Text Char"/>
    <w:basedOn w:val="DefaultParagraphFont"/>
    <w:link w:val="CommentText"/>
    <w:uiPriority w:val="99"/>
    <w:semiHidden/>
    <w:rsid w:val="00357C3B"/>
    <w:rPr>
      <w:sz w:val="20"/>
      <w:szCs w:val="20"/>
    </w:rPr>
  </w:style>
  <w:style w:type="paragraph" w:styleId="CommentSubject">
    <w:name w:val="annotation subject"/>
    <w:basedOn w:val="CommentText"/>
    <w:next w:val="CommentText"/>
    <w:link w:val="CommentSubjectChar"/>
    <w:uiPriority w:val="99"/>
    <w:semiHidden/>
    <w:unhideWhenUsed/>
    <w:rsid w:val="00357C3B"/>
    <w:rPr>
      <w:b/>
      <w:bCs/>
    </w:rPr>
  </w:style>
  <w:style w:type="character" w:customStyle="1" w:styleId="CommentSubjectChar">
    <w:name w:val="Comment Subject Char"/>
    <w:basedOn w:val="CommentTextChar"/>
    <w:link w:val="CommentSubject"/>
    <w:uiPriority w:val="99"/>
    <w:semiHidden/>
    <w:rsid w:val="00357C3B"/>
    <w:rPr>
      <w:b/>
      <w:bCs/>
      <w:sz w:val="20"/>
      <w:szCs w:val="20"/>
    </w:rPr>
  </w:style>
  <w:style w:type="paragraph" w:styleId="BalloonText">
    <w:name w:val="Balloon Text"/>
    <w:basedOn w:val="Normal"/>
    <w:link w:val="BalloonTextChar"/>
    <w:uiPriority w:val="99"/>
    <w:semiHidden/>
    <w:unhideWhenUsed/>
    <w:rsid w:val="00357C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C3B"/>
    <w:rPr>
      <w:rFonts w:ascii="Segoe UI" w:hAnsi="Segoe UI" w:cs="Segoe UI"/>
      <w:sz w:val="18"/>
      <w:szCs w:val="18"/>
    </w:rPr>
  </w:style>
  <w:style w:type="character" w:styleId="Hyperlink">
    <w:name w:val="Hyperlink"/>
    <w:basedOn w:val="DefaultParagraphFont"/>
    <w:uiPriority w:val="99"/>
    <w:unhideWhenUsed/>
    <w:rsid w:val="00DA6F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627733">
      <w:bodyDiv w:val="1"/>
      <w:marLeft w:val="0"/>
      <w:marRight w:val="0"/>
      <w:marTop w:val="0"/>
      <w:marBottom w:val="0"/>
      <w:divBdr>
        <w:top w:val="none" w:sz="0" w:space="0" w:color="auto"/>
        <w:left w:val="none" w:sz="0" w:space="0" w:color="auto"/>
        <w:bottom w:val="none" w:sz="0" w:space="0" w:color="auto"/>
        <w:right w:val="none" w:sz="0" w:space="0" w:color="auto"/>
      </w:divBdr>
    </w:div>
    <w:div w:id="87353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hyperlink" Target="https://benchmarks.cisecurity.org/tools2/metrics/CIS_Security_Metrics_v1.1.0.pdf" TargetMode="External"/><Relationship Id="rId9" Type="http://schemas.openxmlformats.org/officeDocument/2006/relationships/fontTable" Target="fontTable.xml"/><Relationship Id="rId10" Type="http://schemas.microsoft.com/office/2011/relationships/people" Target="peop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733EE-D99D-2E43-862D-110D19C72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3</Pages>
  <Words>1271</Words>
  <Characters>7248</Characters>
  <Application>Microsoft Macintosh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Guerra</dc:creator>
  <cp:keywords/>
  <dc:description/>
  <cp:lastModifiedBy>Raditya Arief</cp:lastModifiedBy>
  <cp:revision>19</cp:revision>
  <dcterms:created xsi:type="dcterms:W3CDTF">2016-09-22T08:40:00Z</dcterms:created>
  <dcterms:modified xsi:type="dcterms:W3CDTF">2016-09-25T21:01:00Z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001fe62c-2c0e-3389-8039-4c5c2368fd30</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