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w:t>
      </w:r>
      <w:r w:rsidR="0062740D">
        <w:t xml:space="preserve"> right</w:t>
      </w:r>
      <w:r w:rsidR="00AD58AC">
        <w:t>.</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2615AA">
      <w:pPr>
        <w:ind w:left="360"/>
      </w:pPr>
      <w:r>
        <w:t>Today I drew up a map of James ruse. You may be thinking: You rea</w:t>
      </w:r>
      <w:r w:rsidR="0062740D">
        <w:t>lise there are already maps of R</w:t>
      </w:r>
      <w:r>
        <w:t>use, right? Why on earth would you go to all the trouble to draw a map yourself? Well, yes there are, but they are really undetailed and they seem to think all students care about is the buildings</w:t>
      </w:r>
      <w:r w:rsidR="00A34D2C">
        <w:t xml:space="preserve"> (I mean, everyone cares about trees!! – right?)</w:t>
      </w:r>
      <w:r>
        <w:t xml:space="preserve">. (They are also completely not to scale.) Therefore, I went on google maps and called up a satellite view of the school. You know, you </w:t>
      </w:r>
      <w:r>
        <w:lastRenderedPageBreak/>
        <w:t xml:space="preserve">never appreciate just how big the school is until 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 xml:space="preserve">Today I finished my initial </w:t>
      </w:r>
      <w:proofErr w:type="spellStart"/>
      <w:r w:rsidR="006D0F69">
        <w:t>gantt</w:t>
      </w:r>
      <w:proofErr w:type="spellEnd"/>
      <w:r w:rsidR="006D0F69">
        <w:t xml:space="preserve"> chart. I had to switch to </w:t>
      </w:r>
      <w:proofErr w:type="spellStart"/>
      <w:r w:rsidR="006D0F69">
        <w:t>smartsheet</w:t>
      </w:r>
      <w:proofErr w:type="spellEnd"/>
      <w:r w:rsidR="006D0F69">
        <w:t xml:space="preserve">, </w:t>
      </w:r>
      <w:proofErr w:type="gramStart"/>
      <w:r w:rsidR="006D0F69">
        <w:t>cause</w:t>
      </w:r>
      <w:proofErr w:type="gramEnd"/>
      <w:r w:rsidR="006D0F69">
        <w:t xml:space="preserv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p>
    <w:p w:rsidR="00D73B43" w:rsidRDefault="00D73B43" w:rsidP="006D0F69">
      <w:pPr>
        <w:ind w:left="360"/>
      </w:pPr>
    </w:p>
    <w:p w:rsidR="00D73B43" w:rsidRDefault="00D73B43" w:rsidP="006D0F69">
      <w:pPr>
        <w:ind w:left="360"/>
      </w:pPr>
    </w:p>
    <w:p w:rsidR="00D73B43" w:rsidRDefault="00D73B43" w:rsidP="006D0F69">
      <w:pPr>
        <w:ind w:left="360"/>
      </w:pPr>
    </w:p>
    <w:p w:rsidR="00D73B43" w:rsidRDefault="00D73B43" w:rsidP="00D73B43">
      <w:pPr>
        <w:ind w:left="360"/>
        <w:jc w:val="right"/>
      </w:pPr>
      <w:r>
        <w:lastRenderedPageBreak/>
        <w:t>14/01/18</w:t>
      </w:r>
    </w:p>
    <w:p w:rsidR="00D73B43" w:rsidRDefault="00D73B43" w:rsidP="00D73B43">
      <w:pPr>
        <w:ind w:left="360"/>
      </w:pPr>
      <w:r>
        <w:t>Today I continued with my coding. I had two aims</w:t>
      </w:r>
      <w:r w:rsidR="007A1C3C">
        <w:t xml:space="preserve"> for the day</w:t>
      </w:r>
      <w:r>
        <w:t xml:space="preserve">: firstly, to make the map a .txt file to allow for larger map sizes, and secondly, to make </w:t>
      </w:r>
      <w:proofErr w:type="gramStart"/>
      <w:r>
        <w:t>the @</w:t>
      </w:r>
      <w:proofErr w:type="gramEnd"/>
      <w:r>
        <w:t xml:space="preserve"> unable to walk through walls (#) (It is seriously annoying!!). I did the quick thing first – I made the map a .txt file and made it load into the game as a string. Though it doesn’t seem to change anything now, it will really come in handy later when the map is really big. </w:t>
      </w:r>
    </w:p>
    <w:p w:rsidR="007A1C3C" w:rsidRDefault="00D73B43" w:rsidP="007A1C3C">
      <w:pPr>
        <w:ind w:left="360"/>
      </w:pPr>
      <w:r>
        <w:t xml:space="preserve">Next, I tackled the larger job – making </w:t>
      </w:r>
      <w:proofErr w:type="gramStart"/>
      <w:r>
        <w:t>the @</w:t>
      </w:r>
      <w:proofErr w:type="gramEnd"/>
      <w:r>
        <w:t xml:space="preserve"> unable to walk through walls. In order to do this, I added in a function to verify that the move is ‘legal’. To do this, it checks the character in the direction of the movement to see if it is a ‘.’ – </w:t>
      </w:r>
      <w:proofErr w:type="gramStart"/>
      <w:r>
        <w:t>otherwise</w:t>
      </w:r>
      <w:proofErr w:type="gramEnd"/>
      <w:r>
        <w:t>, it can’t move through it. This worked out really well, and my second aim of the day was a success. (I’d put in a picture, but how exactly do you show with an image that a character can’t walk through walls?</w:t>
      </w:r>
      <w:r w:rsidR="007A1C3C">
        <w:t xml:space="preserve"> (If you can think of a way, please let me know – </w:t>
      </w:r>
      <w:proofErr w:type="gramStart"/>
      <w:r w:rsidR="007A1C3C">
        <w:t>cause</w:t>
      </w:r>
      <w:proofErr w:type="gramEnd"/>
      <w:r w:rsidR="007A1C3C">
        <w:t xml:space="preserve"> that’d be really cool!))</w:t>
      </w:r>
    </w:p>
    <w:p w:rsidR="00F32485" w:rsidRDefault="00F32485" w:rsidP="00F32485">
      <w:pPr>
        <w:ind w:left="360"/>
        <w:jc w:val="right"/>
      </w:pPr>
      <w:r>
        <w:t>15/01/18</w:t>
      </w:r>
    </w:p>
    <w:p w:rsidR="00F32485" w:rsidRDefault="00F32485" w:rsidP="00F32485">
      <w:pPr>
        <w:ind w:left="360"/>
      </w:pPr>
      <w:r>
        <w:t>Today I worked on moving from the larger map into a room. It was actually pretty simple (well, it depends on your definition…) I first made a second map, called map2 (Aren’t my names creative!!). Then, I altered both maps so that they had a ‘+’ (a doorway) in the same place. When the character @ steps on one of them, the maps switch, so that it’s like they went through the doorway, and can no longer see the world outside. See pictures below…</w:t>
      </w:r>
    </w:p>
    <w:p w:rsidR="00F32485" w:rsidRDefault="00F32485" w:rsidP="00F32485">
      <w:pPr>
        <w:ind w:left="360"/>
      </w:pPr>
      <w:r>
        <w:rPr>
          <w:noProof/>
          <w:lang w:eastAsia="en-AU"/>
        </w:rPr>
        <w:drawing>
          <wp:anchor distT="0" distB="0" distL="114300" distR="114300" simplePos="0" relativeHeight="251677696" behindDoc="0" locked="0" layoutInCell="1" allowOverlap="1">
            <wp:simplePos x="0" y="0"/>
            <wp:positionH relativeFrom="column">
              <wp:posOffset>2628900</wp:posOffset>
            </wp:positionH>
            <wp:positionV relativeFrom="paragraph">
              <wp:posOffset>-3175</wp:posOffset>
            </wp:positionV>
            <wp:extent cx="1609725" cy="18192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09725" cy="1819275"/>
                    </a:xfrm>
                    <a:prstGeom prst="rect">
                      <a:avLst/>
                    </a:prstGeom>
                  </pic:spPr>
                </pic:pic>
              </a:graphicData>
            </a:graphic>
          </wp:anchor>
        </w:drawing>
      </w:r>
      <w:r>
        <w:rPr>
          <w:noProof/>
          <w:lang w:eastAsia="en-AU"/>
        </w:rPr>
        <w:drawing>
          <wp:anchor distT="0" distB="0" distL="114300" distR="114300" simplePos="0" relativeHeight="251676672" behindDoc="0" locked="0" layoutInCell="1" allowOverlap="1">
            <wp:simplePos x="0" y="0"/>
            <wp:positionH relativeFrom="column">
              <wp:posOffset>228600</wp:posOffset>
            </wp:positionH>
            <wp:positionV relativeFrom="paragraph">
              <wp:posOffset>-3175</wp:posOffset>
            </wp:positionV>
            <wp:extent cx="2286000" cy="1905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905000"/>
                    </a:xfrm>
                    <a:prstGeom prst="rect">
                      <a:avLst/>
                    </a:prstGeom>
                  </pic:spPr>
                </pic:pic>
              </a:graphicData>
            </a:graphic>
          </wp:anchor>
        </w:drawing>
      </w:r>
      <w:r>
        <w:t>(Left is the main map, right is the smaller room)</w:t>
      </w: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F32485">
      <w:pPr>
        <w:ind w:left="360"/>
      </w:pPr>
    </w:p>
    <w:p w:rsidR="00DF2CF5" w:rsidRDefault="00DF2CF5" w:rsidP="005E1974">
      <w:pPr>
        <w:jc w:val="right"/>
      </w:pPr>
      <w:r>
        <w:t>15/01/18 (Pt.2)</w:t>
      </w:r>
    </w:p>
    <w:p w:rsidR="00DF2CF5" w:rsidRDefault="00DF2CF5" w:rsidP="00DF2CF5">
      <w:pPr>
        <w:ind w:left="360"/>
      </w:pPr>
      <w:r>
        <w:t>I realise I already have a log for today, however, as I sat down to watch Netflix, I suddenly had the overwhelming urge to do some programming (weird…). Thus, I must once again report my progress.</w:t>
      </w:r>
    </w:p>
    <w:p w:rsidR="00DF2CF5" w:rsidRDefault="00DF2CF5" w:rsidP="00DF2CF5">
      <w:pPr>
        <w:ind w:left="360"/>
      </w:pPr>
      <w:r>
        <w:t xml:space="preserve">The next thing I had to work on was the item allocation (yes, those annoying matrixes that don’t make any sense.) Because I didn’t understand Dads way, I decided to come up with a solution myself. The first thing I did was go through the pad and search for all the ‘.’ Spaces, which represented floor. I put all these into a list. I then used </w:t>
      </w:r>
      <w:proofErr w:type="spellStart"/>
      <w:proofErr w:type="gramStart"/>
      <w:r>
        <w:t>randint</w:t>
      </w:r>
      <w:proofErr w:type="spellEnd"/>
      <w:r>
        <w:t>(</w:t>
      </w:r>
      <w:proofErr w:type="gramEnd"/>
      <w:r>
        <w:t xml:space="preserve">) to get a random selection of these, and put that selection into another list. This second list would be where an item would go. Also, since it was bugging me, I shortened the </w:t>
      </w:r>
      <w:proofErr w:type="gramStart"/>
      <w:r>
        <w:t>verify(</w:t>
      </w:r>
      <w:proofErr w:type="gramEnd"/>
      <w:r>
        <w:t xml:space="preserve">) function (that’s the one that checks if there’s a wall in the way). It was taking </w:t>
      </w:r>
      <w:r>
        <w:rPr>
          <w:i/>
        </w:rPr>
        <w:t>way</w:t>
      </w:r>
      <w:r>
        <w:t xml:space="preserve"> too long to scroll through… I’m afraid there’re no more pics to see, as nothing has made it onto the screen as of yet. Tomorrow, I’ll work on making a few different items, so that I can place them in the rooms.</w:t>
      </w:r>
    </w:p>
    <w:p w:rsidR="005E1974" w:rsidRDefault="005E1974" w:rsidP="00DF2CF5">
      <w:pPr>
        <w:ind w:left="360"/>
      </w:pPr>
      <w:r>
        <w:t xml:space="preserve">Btw, have you noticed that I accidentally did </w:t>
      </w:r>
      <w:r>
        <w:rPr>
          <w:i/>
        </w:rPr>
        <w:t>exactly</w:t>
      </w:r>
      <w:r>
        <w:t xml:space="preserve"> what Dad had recommended I do? I found all the floor squares and made them into an array (or list), and then translated that back into the map. Odd how I managed to do that without realising….</w:t>
      </w:r>
    </w:p>
    <w:p w:rsidR="005E1974" w:rsidRDefault="00285506" w:rsidP="00285506">
      <w:pPr>
        <w:ind w:left="360"/>
        <w:jc w:val="right"/>
      </w:pPr>
      <w:r>
        <w:lastRenderedPageBreak/>
        <w:t>22/01/18</w:t>
      </w:r>
    </w:p>
    <w:p w:rsidR="00285506" w:rsidRDefault="00285506" w:rsidP="00285506">
      <w:pPr>
        <w:ind w:left="360"/>
      </w:pPr>
      <w:r>
        <w:t>I haven’t really done that much of my game for a while now (I was at a camp), but now I’m back and all set to continue!! Today I created a few other items, and made subclasses for Weaponry, armour and food.  This in itself was a cinch. The hard part came when I tried to implement colours for the different items… I had no idea why it wasn’t working, but after a lot of research, I realised you need to group the colours into pairs of foreground (the text) and background. After implementing this, I found that after the character went over an item, it changed to white.</w:t>
      </w:r>
    </w:p>
    <w:p w:rsidR="00285506" w:rsidRDefault="00285506" w:rsidP="00285506">
      <w:pPr>
        <w:ind w:left="360"/>
      </w:pPr>
      <w:r>
        <w:rPr>
          <w:noProof/>
          <w:lang w:eastAsia="en-AU"/>
        </w:rPr>
        <w:drawing>
          <wp:anchor distT="0" distB="0" distL="114300" distR="114300" simplePos="0" relativeHeight="251678720" behindDoc="0" locked="0" layoutInCell="1" allowOverlap="1">
            <wp:simplePos x="0" y="0"/>
            <wp:positionH relativeFrom="column">
              <wp:posOffset>167640</wp:posOffset>
            </wp:positionH>
            <wp:positionV relativeFrom="paragraph">
              <wp:posOffset>24765</wp:posOffset>
            </wp:positionV>
            <wp:extent cx="1712338" cy="210312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12338" cy="2103120"/>
                    </a:xfrm>
                    <a:prstGeom prst="rect">
                      <a:avLst/>
                    </a:prstGeom>
                  </pic:spPr>
                </pic:pic>
              </a:graphicData>
            </a:graphic>
          </wp:anchor>
        </w:drawing>
      </w:r>
      <w:r>
        <w:t xml:space="preserve">This made a lot of sense, as before I’d just automatically made all the characters white, not having had any reason to change it. So when the screen replaced </w:t>
      </w:r>
      <w:proofErr w:type="gramStart"/>
      <w:r>
        <w:t>the @</w:t>
      </w:r>
      <w:proofErr w:type="gramEnd"/>
      <w:r>
        <w:t xml:space="preserve"> with whatever symbol was previously in that place, it would automatically change it to white. In order to fix this, I had the program record both the character and the colour, so that it could re-implement this later.</w:t>
      </w:r>
    </w:p>
    <w:p w:rsidR="00285506" w:rsidRDefault="00285506" w:rsidP="00285506">
      <w:pPr>
        <w:ind w:left="360"/>
      </w:pPr>
      <w:r>
        <w:t>See left…</w:t>
      </w:r>
    </w:p>
    <w:p w:rsidR="00285506" w:rsidRDefault="00285506" w:rsidP="00285506">
      <w:pPr>
        <w:ind w:left="360"/>
      </w:pPr>
      <w:r>
        <w:t>Obviously, there wouldn’t really be that many items in the vicinity in an actual game. I just created more so I could check the spread of items.</w:t>
      </w:r>
    </w:p>
    <w:p w:rsidR="00285506" w:rsidRPr="005E1974" w:rsidRDefault="00285506" w:rsidP="00285506">
      <w:pPr>
        <w:ind w:left="360"/>
      </w:pPr>
      <w:bookmarkStart w:id="0" w:name="_GoBack"/>
      <w:bookmarkEnd w:id="0"/>
    </w:p>
    <w:sectPr w:rsidR="00285506" w:rsidRPr="005E1974">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15AA"/>
    <w:rsid w:val="002622AC"/>
    <w:rsid w:val="00265225"/>
    <w:rsid w:val="00285506"/>
    <w:rsid w:val="002B34C3"/>
    <w:rsid w:val="00352C39"/>
    <w:rsid w:val="003A2264"/>
    <w:rsid w:val="0045184B"/>
    <w:rsid w:val="00480310"/>
    <w:rsid w:val="0050477D"/>
    <w:rsid w:val="00523E60"/>
    <w:rsid w:val="00552C0C"/>
    <w:rsid w:val="00575312"/>
    <w:rsid w:val="005E1974"/>
    <w:rsid w:val="005F3611"/>
    <w:rsid w:val="0062740D"/>
    <w:rsid w:val="00687660"/>
    <w:rsid w:val="006D0F69"/>
    <w:rsid w:val="00711D1B"/>
    <w:rsid w:val="007349E0"/>
    <w:rsid w:val="007A1C3C"/>
    <w:rsid w:val="007B304F"/>
    <w:rsid w:val="007F6ABF"/>
    <w:rsid w:val="00857048"/>
    <w:rsid w:val="0087600E"/>
    <w:rsid w:val="008909C4"/>
    <w:rsid w:val="0089774F"/>
    <w:rsid w:val="009A0CCC"/>
    <w:rsid w:val="009C1146"/>
    <w:rsid w:val="00A34D2C"/>
    <w:rsid w:val="00A80F4C"/>
    <w:rsid w:val="00AC6364"/>
    <w:rsid w:val="00AD58AC"/>
    <w:rsid w:val="00AF5558"/>
    <w:rsid w:val="00B11246"/>
    <w:rsid w:val="00B82E71"/>
    <w:rsid w:val="00CA7A80"/>
    <w:rsid w:val="00CC4039"/>
    <w:rsid w:val="00D0443B"/>
    <w:rsid w:val="00D73B43"/>
    <w:rsid w:val="00DC28FB"/>
    <w:rsid w:val="00DF2CF5"/>
    <w:rsid w:val="00E03EEC"/>
    <w:rsid w:val="00E40C69"/>
    <w:rsid w:val="00E6610E"/>
    <w:rsid w:val="00E86EF5"/>
    <w:rsid w:val="00EC7494"/>
    <w:rsid w:val="00F32485"/>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C9A08-762E-4A7C-B4F0-5CFB1088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12</Pages>
  <Words>3131</Words>
  <Characters>17852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35</cp:revision>
  <dcterms:created xsi:type="dcterms:W3CDTF">2017-11-24T23:01:00Z</dcterms:created>
  <dcterms:modified xsi:type="dcterms:W3CDTF">2018-01-22T06:02:00Z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