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2D176" w14:textId="77777777" w:rsidR="00A473F6" w:rsidRPr="00D35B18" w:rsidRDefault="00A473F6">
      <w:pPr>
        <w:rPr>
          <w:rFonts w:ascii="Adobe Myungjo Std M" w:eastAsia="Adobe Myungjo Std M" w:hAnsi="Adobe Myungjo Std M"/>
        </w:rPr>
      </w:pPr>
    </w:p>
    <w:p w14:paraId="667A672B" w14:textId="77777777" w:rsidR="00A473F6" w:rsidRPr="00D35B18" w:rsidRDefault="00A473F6">
      <w:pPr>
        <w:rPr>
          <w:rFonts w:ascii="Adobe Myungjo Std M" w:eastAsia="Adobe Myungjo Std M" w:hAnsi="Adobe Myungjo Std M"/>
        </w:rPr>
      </w:pPr>
    </w:p>
    <w:p w14:paraId="00D4CB85" w14:textId="77777777" w:rsidR="00A473F6" w:rsidRPr="00D35B18" w:rsidRDefault="00A473F6">
      <w:pPr>
        <w:rPr>
          <w:rFonts w:ascii="Adobe Myungjo Std M" w:eastAsia="Adobe Myungjo Std M" w:hAnsi="Adobe Myungjo Std M"/>
        </w:rPr>
      </w:pPr>
    </w:p>
    <w:p w14:paraId="7E905A32" w14:textId="77777777" w:rsidR="00A473F6" w:rsidRPr="00D35B18" w:rsidRDefault="00A473F6">
      <w:pPr>
        <w:rPr>
          <w:rFonts w:ascii="Adobe Myungjo Std M" w:eastAsia="Adobe Myungjo Std M" w:hAnsi="Adobe Myungjo Std M"/>
        </w:rPr>
      </w:pPr>
    </w:p>
    <w:p w14:paraId="02E128CE" w14:textId="77777777" w:rsidR="00A473F6" w:rsidRPr="00D35B18" w:rsidRDefault="00000000">
      <w:pPr>
        <w:spacing w:after="240"/>
        <w:jc w:val="center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  <w:b/>
          <w:bCs/>
          <w:sz w:val="48"/>
          <w:szCs w:val="48"/>
        </w:rPr>
        <w:t>PRESSION FISCALE ET D</w:t>
      </w:r>
      <w:r w:rsidRPr="00D35B18">
        <w:rPr>
          <w:rFonts w:ascii="Cambria" w:eastAsia="Adobe Myungjo Std M" w:hAnsi="Cambria" w:cs="Cambria"/>
          <w:b/>
          <w:bCs/>
          <w:sz w:val="48"/>
          <w:szCs w:val="48"/>
        </w:rPr>
        <w:t>É</w:t>
      </w:r>
      <w:r w:rsidRPr="00D35B18">
        <w:rPr>
          <w:rFonts w:ascii="Adobe Myungjo Std M" w:eastAsia="Adobe Myungjo Std M" w:hAnsi="Adobe Myungjo Std M"/>
          <w:b/>
          <w:bCs/>
          <w:sz w:val="48"/>
          <w:szCs w:val="48"/>
        </w:rPr>
        <w:t>VELOPPEMENT HUMAIN</w:t>
      </w:r>
    </w:p>
    <w:p w14:paraId="12E7106D" w14:textId="77777777" w:rsidR="00A473F6" w:rsidRPr="00D35B18" w:rsidRDefault="00000000">
      <w:pPr>
        <w:spacing w:after="120"/>
        <w:jc w:val="center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  <w:sz w:val="28"/>
          <w:szCs w:val="28"/>
        </w:rPr>
        <w:t>Analyse comparative — 16 pays (2000–2024)</w:t>
      </w:r>
    </w:p>
    <w:p w14:paraId="456DD1CF" w14:textId="77777777" w:rsidR="00A473F6" w:rsidRPr="00D35B18" w:rsidRDefault="00A473F6">
      <w:pPr>
        <w:pBdr>
          <w:bottom w:val="single" w:sz="6" w:space="1" w:color="1A3C5E"/>
        </w:pBdr>
        <w:rPr>
          <w:rFonts w:ascii="Adobe Myungjo Std M" w:eastAsia="Adobe Myungjo Std M" w:hAnsi="Adobe Myungjo Std M"/>
        </w:rPr>
      </w:pPr>
    </w:p>
    <w:p w14:paraId="2116C320" w14:textId="77777777" w:rsidR="00A473F6" w:rsidRPr="00D35B18" w:rsidRDefault="00A473F6">
      <w:pPr>
        <w:rPr>
          <w:rFonts w:ascii="Adobe Myungjo Std M" w:eastAsia="Adobe Myungjo Std M" w:hAnsi="Adobe Myungjo Std M"/>
        </w:rPr>
      </w:pPr>
    </w:p>
    <w:p w14:paraId="01485CB3" w14:textId="77777777" w:rsidR="00A473F6" w:rsidRPr="00D35B18" w:rsidRDefault="00A473F6">
      <w:pPr>
        <w:rPr>
          <w:rFonts w:ascii="Adobe Myungjo Std M" w:eastAsia="Adobe Myungjo Std M" w:hAnsi="Adobe Myungjo Std M"/>
        </w:rPr>
      </w:pPr>
    </w:p>
    <w:p w14:paraId="5018E9BC" w14:textId="77777777" w:rsidR="00A473F6" w:rsidRPr="00D35B18" w:rsidRDefault="00000000">
      <w:pPr>
        <w:jc w:val="center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  <w:i/>
          <w:iCs/>
        </w:rPr>
        <w:t>Projet Signature P5 — Portfolio Data Analyst</w:t>
      </w:r>
    </w:p>
    <w:p w14:paraId="66CBBFAA" w14:textId="77777777" w:rsidR="00A473F6" w:rsidRPr="00D35B18" w:rsidRDefault="00000000">
      <w:pPr>
        <w:jc w:val="center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  <w:i/>
          <w:iCs/>
        </w:rPr>
        <w:t>Donn</w:t>
      </w:r>
      <w:r w:rsidRPr="00D35B18">
        <w:rPr>
          <w:rFonts w:ascii="Cambria" w:eastAsia="Adobe Myungjo Std M" w:hAnsi="Cambria" w:cs="Cambria"/>
          <w:i/>
          <w:iCs/>
        </w:rPr>
        <w:t>é</w:t>
      </w:r>
      <w:r w:rsidRPr="00D35B18">
        <w:rPr>
          <w:rFonts w:ascii="Adobe Myungjo Std M" w:eastAsia="Adobe Myungjo Std M" w:hAnsi="Adobe Myungjo Std M"/>
          <w:i/>
          <w:iCs/>
        </w:rPr>
        <w:t xml:space="preserve">es : Banque Mondiale API </w:t>
      </w:r>
      <w:r w:rsidRPr="00D35B18">
        <w:rPr>
          <w:rFonts w:ascii="Adobe Myungjo Std M" w:eastAsia="Adobe Myungjo Std M" w:hAnsi="Adobe Myungjo Std M" w:cs="Adobe Myungjo Std M" w:hint="eastAsia"/>
          <w:i/>
          <w:iCs/>
        </w:rPr>
        <w:t>·</w:t>
      </w:r>
      <w:r w:rsidRPr="00D35B18">
        <w:rPr>
          <w:rFonts w:ascii="Adobe Myungjo Std M" w:eastAsia="Adobe Myungjo Std M" w:hAnsi="Adobe Myungjo Std M"/>
          <w:i/>
          <w:iCs/>
        </w:rPr>
        <w:t xml:space="preserve"> M</w:t>
      </w:r>
      <w:r w:rsidRPr="00D35B18">
        <w:rPr>
          <w:rFonts w:ascii="Cambria" w:eastAsia="Adobe Myungjo Std M" w:hAnsi="Cambria" w:cs="Cambria"/>
          <w:i/>
          <w:iCs/>
        </w:rPr>
        <w:t>é</w:t>
      </w:r>
      <w:r w:rsidRPr="00D35B18">
        <w:rPr>
          <w:rFonts w:ascii="Adobe Myungjo Std M" w:eastAsia="Adobe Myungjo Std M" w:hAnsi="Adobe Myungjo Std M"/>
          <w:i/>
          <w:iCs/>
        </w:rPr>
        <w:t xml:space="preserve">thode : OLS </w:t>
      </w:r>
      <w:proofErr w:type="spellStart"/>
      <w:r w:rsidRPr="00D35B18">
        <w:rPr>
          <w:rFonts w:ascii="Adobe Myungjo Std M" w:eastAsia="Adobe Myungjo Std M" w:hAnsi="Adobe Myungjo Std M"/>
          <w:i/>
          <w:iCs/>
        </w:rPr>
        <w:t>Regression</w:t>
      </w:r>
      <w:proofErr w:type="spellEnd"/>
      <w:r w:rsidRPr="00D35B18">
        <w:rPr>
          <w:rFonts w:ascii="Adobe Myungjo Std M" w:eastAsia="Adobe Myungjo Std M" w:hAnsi="Adobe Myungjo Std M"/>
          <w:i/>
          <w:iCs/>
        </w:rPr>
        <w:t xml:space="preserve"> </w:t>
      </w:r>
      <w:r w:rsidRPr="00D35B18">
        <w:rPr>
          <w:rFonts w:ascii="Adobe Myungjo Std M" w:eastAsia="Adobe Myungjo Std M" w:hAnsi="Adobe Myungjo Std M" w:cs="Adobe Myungjo Std M" w:hint="eastAsia"/>
          <w:i/>
          <w:iCs/>
        </w:rPr>
        <w:t>·</w:t>
      </w:r>
      <w:r w:rsidRPr="00D35B18">
        <w:rPr>
          <w:rFonts w:ascii="Adobe Myungjo Std M" w:eastAsia="Adobe Myungjo Std M" w:hAnsi="Adobe Myungjo Std M"/>
          <w:i/>
          <w:iCs/>
        </w:rPr>
        <w:t xml:space="preserve"> Python / Power BI</w:t>
      </w:r>
    </w:p>
    <w:p w14:paraId="3184D76B" w14:textId="77777777" w:rsidR="00A473F6" w:rsidRPr="00D35B18" w:rsidRDefault="00A473F6">
      <w:pPr>
        <w:rPr>
          <w:rFonts w:ascii="Adobe Myungjo Std M" w:eastAsia="Adobe Myungjo Std M" w:hAnsi="Adobe Myungjo Std M"/>
        </w:rPr>
      </w:pPr>
    </w:p>
    <w:p w14:paraId="5048E49C" w14:textId="77777777" w:rsidR="00A473F6" w:rsidRPr="00D35B18" w:rsidRDefault="00A473F6">
      <w:pPr>
        <w:rPr>
          <w:rFonts w:ascii="Adobe Myungjo Std M" w:eastAsia="Adobe Myungjo Std M" w:hAnsi="Adobe Myungjo Std M"/>
        </w:rPr>
      </w:pPr>
    </w:p>
    <w:p w14:paraId="17770C1E" w14:textId="77777777" w:rsidR="00A473F6" w:rsidRPr="00D35B18" w:rsidRDefault="00000000">
      <w:pPr>
        <w:jc w:val="center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t>Code source : github.com/</w:t>
      </w:r>
      <w:proofErr w:type="spellStart"/>
      <w:r w:rsidRPr="00D35B18">
        <w:rPr>
          <w:rFonts w:ascii="Adobe Myungjo Std M" w:eastAsia="Adobe Myungjo Std M" w:hAnsi="Adobe Myungjo Std M"/>
        </w:rPr>
        <w:t>rarnofy</w:t>
      </w:r>
      <w:proofErr w:type="spellEnd"/>
      <w:r w:rsidRPr="00D35B18">
        <w:rPr>
          <w:rFonts w:ascii="Adobe Myungjo Std M" w:eastAsia="Adobe Myungjo Std M" w:hAnsi="Adobe Myungjo Std M"/>
        </w:rPr>
        <w:t>/P4-analyse-python</w:t>
      </w:r>
    </w:p>
    <w:p w14:paraId="4D188D66" w14:textId="77777777" w:rsidR="00A473F6" w:rsidRPr="00D35B18" w:rsidRDefault="00000000">
      <w:pPr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br w:type="page"/>
      </w:r>
    </w:p>
    <w:p w14:paraId="41F56C3A" w14:textId="77777777" w:rsidR="00A473F6" w:rsidRPr="00D35B18" w:rsidRDefault="00000000">
      <w:pPr>
        <w:pStyle w:val="Titre1"/>
        <w:rPr>
          <w:rFonts w:ascii="Adobe Myungjo Std M" w:eastAsia="Adobe Myungjo Std M" w:hAnsi="Adobe Myungjo Std M"/>
          <w:color w:val="auto"/>
        </w:rPr>
      </w:pPr>
      <w:r w:rsidRPr="00D35B18">
        <w:rPr>
          <w:rFonts w:ascii="Adobe Myungjo Std M" w:eastAsia="Adobe Myungjo Std M" w:hAnsi="Adobe Myungjo Std M"/>
          <w:color w:val="auto"/>
        </w:rPr>
        <w:lastRenderedPageBreak/>
        <w:t>R</w:t>
      </w:r>
      <w:r w:rsidRPr="00D35B18">
        <w:rPr>
          <w:rFonts w:ascii="Cambria" w:eastAsia="Adobe Myungjo Std M" w:hAnsi="Cambria" w:cs="Cambria"/>
          <w:color w:val="auto"/>
        </w:rPr>
        <w:t>é</w:t>
      </w:r>
      <w:r w:rsidRPr="00D35B18">
        <w:rPr>
          <w:rFonts w:ascii="Adobe Myungjo Std M" w:eastAsia="Adobe Myungjo Std M" w:hAnsi="Adobe Myungjo Std M"/>
          <w:color w:val="auto"/>
        </w:rPr>
        <w:t>sum</w:t>
      </w:r>
      <w:r w:rsidRPr="00D35B18">
        <w:rPr>
          <w:rFonts w:ascii="Cambria" w:eastAsia="Adobe Myungjo Std M" w:hAnsi="Cambria" w:cs="Cambria"/>
          <w:color w:val="auto"/>
        </w:rPr>
        <w:t>é</w:t>
      </w:r>
      <w:r w:rsidRPr="00D35B18">
        <w:rPr>
          <w:rFonts w:ascii="Adobe Myungjo Std M" w:eastAsia="Adobe Myungjo Std M" w:hAnsi="Adobe Myungjo Std M"/>
          <w:color w:val="auto"/>
        </w:rPr>
        <w:t xml:space="preserve"> Ex</w:t>
      </w:r>
      <w:r w:rsidRPr="00D35B18">
        <w:rPr>
          <w:rFonts w:ascii="Cambria" w:eastAsia="Adobe Myungjo Std M" w:hAnsi="Cambria" w:cs="Cambria"/>
          <w:color w:val="auto"/>
        </w:rPr>
        <w:t>é</w:t>
      </w:r>
      <w:r w:rsidRPr="00D35B18">
        <w:rPr>
          <w:rFonts w:ascii="Adobe Myungjo Std M" w:eastAsia="Adobe Myungjo Std M" w:hAnsi="Adobe Myungjo Std M"/>
          <w:color w:val="auto"/>
        </w:rPr>
        <w:t>cutif</w:t>
      </w:r>
    </w:p>
    <w:p w14:paraId="7F45D5AB" w14:textId="77777777" w:rsidR="00A473F6" w:rsidRPr="00D35B18" w:rsidRDefault="00A473F6">
      <w:pPr>
        <w:pBdr>
          <w:bottom w:val="single" w:sz="6" w:space="1" w:color="1A3C5E"/>
        </w:pBdr>
        <w:rPr>
          <w:rFonts w:ascii="Adobe Myungjo Std M" w:eastAsia="Adobe Myungjo Std M" w:hAnsi="Adobe Myungjo Std M"/>
        </w:rPr>
      </w:pPr>
    </w:p>
    <w:p w14:paraId="3522F0D7" w14:textId="77777777" w:rsidR="00A473F6" w:rsidRPr="00D35B18" w:rsidRDefault="00A473F6">
      <w:pPr>
        <w:rPr>
          <w:rFonts w:ascii="Adobe Myungjo Std M" w:eastAsia="Adobe Myungjo Std M" w:hAnsi="Adobe Myungjo Std M"/>
        </w:rPr>
      </w:pPr>
    </w:p>
    <w:p w14:paraId="187E3B5B" w14:textId="77777777" w:rsidR="00A473F6" w:rsidRPr="00D35B18" w:rsidRDefault="00000000">
      <w:pPr>
        <w:spacing w:before="200" w:after="100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  <w:b/>
          <w:bCs/>
          <w:sz w:val="24"/>
          <w:szCs w:val="24"/>
        </w:rPr>
        <w:t>Contexte</w:t>
      </w:r>
    </w:p>
    <w:p w14:paraId="3DB7BDF8" w14:textId="77777777" w:rsidR="00A473F6" w:rsidRPr="00D35B18" w:rsidRDefault="00000000">
      <w:pPr>
        <w:spacing w:before="80" w:after="80"/>
        <w:jc w:val="both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t xml:space="preserve">Les pays africains francophones font face </w:t>
      </w:r>
      <w:r w:rsidRPr="00D35B18">
        <w:rPr>
          <w:rFonts w:ascii="Cambria" w:eastAsia="Adobe Myungjo Std M" w:hAnsi="Cambria" w:cs="Cambria"/>
        </w:rPr>
        <w:t>à</w:t>
      </w:r>
      <w:r w:rsidRPr="00D35B18">
        <w:rPr>
          <w:rFonts w:ascii="Adobe Myungjo Std M" w:eastAsia="Adobe Myungjo Std M" w:hAnsi="Adobe Myungjo Std M"/>
        </w:rPr>
        <w:t xml:space="preserve"> un d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fi persistant de mobilisation des recettes publiques. Comprendre la relation entre effort fiscal et d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veloppement humain est essentiel pour orienter les r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formes fiscales et les strat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gies de financement du d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veloppement.</w:t>
      </w:r>
    </w:p>
    <w:p w14:paraId="4CFF9781" w14:textId="77777777" w:rsidR="00A473F6" w:rsidRPr="00D35B18" w:rsidRDefault="00A473F6">
      <w:pPr>
        <w:rPr>
          <w:rFonts w:ascii="Adobe Myungjo Std M" w:eastAsia="Adobe Myungjo Std M" w:hAnsi="Adobe Myungjo Std M"/>
        </w:rPr>
      </w:pPr>
    </w:p>
    <w:p w14:paraId="0464037D" w14:textId="77777777" w:rsidR="00A473F6" w:rsidRPr="00D35B18" w:rsidRDefault="00000000">
      <w:pPr>
        <w:spacing w:before="200" w:after="100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  <w:b/>
          <w:bCs/>
          <w:sz w:val="24"/>
          <w:szCs w:val="24"/>
        </w:rPr>
        <w:t>Donn</w:t>
      </w:r>
      <w:r w:rsidRPr="00D35B18">
        <w:rPr>
          <w:rFonts w:ascii="Cambria" w:eastAsia="Adobe Myungjo Std M" w:hAnsi="Cambria" w:cs="Cambria"/>
          <w:b/>
          <w:bCs/>
          <w:sz w:val="24"/>
          <w:szCs w:val="24"/>
        </w:rPr>
        <w:t>é</w:t>
      </w:r>
      <w:r w:rsidRPr="00D35B18">
        <w:rPr>
          <w:rFonts w:ascii="Adobe Myungjo Std M" w:eastAsia="Adobe Myungjo Std M" w:hAnsi="Adobe Myungjo Std M"/>
          <w:b/>
          <w:bCs/>
          <w:sz w:val="24"/>
          <w:szCs w:val="24"/>
        </w:rPr>
        <w:t>es &amp; M</w:t>
      </w:r>
      <w:r w:rsidRPr="00D35B18">
        <w:rPr>
          <w:rFonts w:ascii="Cambria" w:eastAsia="Adobe Myungjo Std M" w:hAnsi="Cambria" w:cs="Cambria"/>
          <w:b/>
          <w:bCs/>
          <w:sz w:val="24"/>
          <w:szCs w:val="24"/>
        </w:rPr>
        <w:t>é</w:t>
      </w:r>
      <w:r w:rsidRPr="00D35B18">
        <w:rPr>
          <w:rFonts w:ascii="Adobe Myungjo Std M" w:eastAsia="Adobe Myungjo Std M" w:hAnsi="Adobe Myungjo Std M"/>
          <w:b/>
          <w:bCs/>
          <w:sz w:val="24"/>
          <w:szCs w:val="24"/>
        </w:rPr>
        <w:t>thode</w:t>
      </w:r>
    </w:p>
    <w:p w14:paraId="0BE67ACD" w14:textId="77777777" w:rsidR="00A473F6" w:rsidRPr="00D35B18" w:rsidRDefault="00000000">
      <w:pPr>
        <w:spacing w:before="80" w:after="80"/>
        <w:jc w:val="both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t>Cette analyse couvre 16 pays sur 25 ans (2000–2024), combinant les donn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es de la Banque Mondiale via API, avec une r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gression lin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aire OLS pour quantifier les associations entre variables apr</w:t>
      </w:r>
      <w:r w:rsidRPr="00D35B18">
        <w:rPr>
          <w:rFonts w:ascii="Cambria" w:eastAsia="Adobe Myungjo Std M" w:hAnsi="Cambria" w:cs="Cambria"/>
        </w:rPr>
        <w:t>è</w:t>
      </w:r>
      <w:r w:rsidRPr="00D35B18">
        <w:rPr>
          <w:rFonts w:ascii="Adobe Myungjo Std M" w:eastAsia="Adobe Myungjo Std M" w:hAnsi="Adobe Myungjo Std M"/>
        </w:rPr>
        <w:t>s contr</w:t>
      </w:r>
      <w:r w:rsidRPr="00D35B18">
        <w:rPr>
          <w:rFonts w:ascii="Cambria" w:eastAsia="Adobe Myungjo Std M" w:hAnsi="Cambria" w:cs="Cambria"/>
        </w:rPr>
        <w:t>ô</w:t>
      </w:r>
      <w:r w:rsidRPr="00D35B18">
        <w:rPr>
          <w:rFonts w:ascii="Adobe Myungjo Std M" w:eastAsia="Adobe Myungjo Std M" w:hAnsi="Adobe Myungjo Std M"/>
        </w:rPr>
        <w:t>le du niveau de revenu.</w:t>
      </w:r>
    </w:p>
    <w:p w14:paraId="2401BA47" w14:textId="77777777" w:rsidR="00A473F6" w:rsidRPr="00D35B18" w:rsidRDefault="00A473F6">
      <w:pPr>
        <w:rPr>
          <w:rFonts w:ascii="Adobe Myungjo Std M" w:eastAsia="Adobe Myungjo Std M" w:hAnsi="Adobe Myungjo Std M"/>
        </w:rPr>
      </w:pPr>
    </w:p>
    <w:p w14:paraId="71540B49" w14:textId="77777777" w:rsidR="00A473F6" w:rsidRPr="00D35B18" w:rsidRDefault="00000000">
      <w:pPr>
        <w:spacing w:before="200" w:after="100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  <w:b/>
          <w:bCs/>
          <w:sz w:val="24"/>
          <w:szCs w:val="24"/>
        </w:rPr>
        <w:t>R</w:t>
      </w:r>
      <w:r w:rsidRPr="00D35B18">
        <w:rPr>
          <w:rFonts w:ascii="Cambria" w:eastAsia="Adobe Myungjo Std M" w:hAnsi="Cambria" w:cs="Cambria"/>
          <w:b/>
          <w:bCs/>
          <w:sz w:val="24"/>
          <w:szCs w:val="24"/>
        </w:rPr>
        <w:t>é</w:t>
      </w:r>
      <w:r w:rsidRPr="00D35B18">
        <w:rPr>
          <w:rFonts w:ascii="Adobe Myungjo Std M" w:eastAsia="Adobe Myungjo Std M" w:hAnsi="Adobe Myungjo Std M"/>
          <w:b/>
          <w:bCs/>
          <w:sz w:val="24"/>
          <w:szCs w:val="24"/>
        </w:rPr>
        <w:t>sultats Principaux</w:t>
      </w:r>
    </w:p>
    <w:p w14:paraId="4041D306" w14:textId="77777777" w:rsidR="00A473F6" w:rsidRPr="00D35B18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t>La pression fiscale moyenne en Afrique francophone est de 12% du PIB, soit 9,58 points en dessous de la moyenne OCDE (21,58%).</w:t>
      </w:r>
    </w:p>
    <w:p w14:paraId="38496F69" w14:textId="77777777" w:rsidR="00A473F6" w:rsidRPr="00D35B18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t>Chaque point de pression fiscale suppl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mentaire est associ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 </w:t>
      </w:r>
      <w:r w:rsidRPr="00D35B18">
        <w:rPr>
          <w:rFonts w:ascii="Cambria" w:eastAsia="Adobe Myungjo Std M" w:hAnsi="Cambria" w:cs="Cambria"/>
        </w:rPr>
        <w:t>à</w:t>
      </w:r>
      <w:r w:rsidRPr="00D35B18">
        <w:rPr>
          <w:rFonts w:ascii="Adobe Myungjo Std M" w:eastAsia="Adobe Myungjo Std M" w:hAnsi="Adobe Myungjo Std M"/>
        </w:rPr>
        <w:t xml:space="preserve"> +0,10 ann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e d'esp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rance de vie apr</w:t>
      </w:r>
      <w:r w:rsidRPr="00D35B18">
        <w:rPr>
          <w:rFonts w:ascii="Cambria" w:eastAsia="Adobe Myungjo Std M" w:hAnsi="Cambria" w:cs="Cambria"/>
        </w:rPr>
        <w:t>è</w:t>
      </w:r>
      <w:r w:rsidRPr="00D35B18">
        <w:rPr>
          <w:rFonts w:ascii="Adobe Myungjo Std M" w:eastAsia="Adobe Myungjo Std M" w:hAnsi="Adobe Myungjo Std M"/>
        </w:rPr>
        <w:t>s contr</w:t>
      </w:r>
      <w:r w:rsidRPr="00D35B18">
        <w:rPr>
          <w:rFonts w:ascii="Cambria" w:eastAsia="Adobe Myungjo Std M" w:hAnsi="Cambria" w:cs="Cambria"/>
        </w:rPr>
        <w:t>ô</w:t>
      </w:r>
      <w:r w:rsidRPr="00D35B18">
        <w:rPr>
          <w:rFonts w:ascii="Adobe Myungjo Std M" w:eastAsia="Adobe Myungjo Std M" w:hAnsi="Adobe Myungjo Std M"/>
        </w:rPr>
        <w:t>le du niveau de revenu (R</w:t>
      </w:r>
      <w:r w:rsidRPr="00D35B18">
        <w:rPr>
          <w:rFonts w:ascii="Adobe Myungjo Std M" w:eastAsia="Adobe Myungjo Std M" w:hAnsi="Adobe Myungjo Std M" w:cs="Adobe Myungjo Std M" w:hint="eastAsia"/>
        </w:rPr>
        <w:t>²</w:t>
      </w:r>
      <w:r w:rsidRPr="00D35B18">
        <w:rPr>
          <w:rFonts w:ascii="Adobe Myungjo Std M" w:eastAsia="Adobe Myungjo Std M" w:hAnsi="Adobe Myungjo Std M"/>
        </w:rPr>
        <w:t>=0,934, p&lt;0,001).</w:t>
      </w:r>
    </w:p>
    <w:p w14:paraId="7443EE00" w14:textId="77777777" w:rsidR="00A473F6" w:rsidRPr="00D35B18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t>Les pays OCDE pr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sentent une esp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rance de vie sup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rieure de 13,8 ans par rapport aux pays africains francophones, toutes choses 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gales par ailleurs.</w:t>
      </w:r>
    </w:p>
    <w:p w14:paraId="6D0E748D" w14:textId="77777777" w:rsidR="00A473F6" w:rsidRPr="00D35B18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t>Le S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n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gal constitue un cas d'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cole r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gional avec la progression fiscale la plus marqu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e du groupe africain francophone.</w:t>
      </w:r>
    </w:p>
    <w:p w14:paraId="5E9A3D7B" w14:textId="77777777" w:rsidR="00A473F6" w:rsidRPr="00D35B18" w:rsidRDefault="00A473F6">
      <w:pPr>
        <w:rPr>
          <w:rFonts w:ascii="Adobe Myungjo Std M" w:eastAsia="Adobe Myungjo Std M" w:hAnsi="Adobe Myungjo Std M"/>
        </w:rPr>
      </w:pPr>
    </w:p>
    <w:p w14:paraId="5E35860D" w14:textId="77777777" w:rsidR="00A473F6" w:rsidRPr="00D35B18" w:rsidRDefault="00000000">
      <w:pPr>
        <w:spacing w:before="200" w:after="100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  <w:b/>
          <w:bCs/>
          <w:sz w:val="24"/>
          <w:szCs w:val="24"/>
        </w:rPr>
        <w:t>Recommandation Centrale</w:t>
      </w:r>
    </w:p>
    <w:p w14:paraId="46648FEB" w14:textId="77777777" w:rsidR="00A473F6" w:rsidRPr="00D35B18" w:rsidRDefault="00000000">
      <w:pPr>
        <w:spacing w:before="80" w:after="80"/>
        <w:jc w:val="both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t>Les gouvernements africains francophones devraient engager des r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formes fiscales structurelles ciblant l'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largissement de l'assiette (TVA, fiscalit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 mini</w:t>
      </w:r>
      <w:r w:rsidRPr="00D35B18">
        <w:rPr>
          <w:rFonts w:ascii="Cambria" w:eastAsia="Adobe Myungjo Std M" w:hAnsi="Cambria" w:cs="Cambria"/>
        </w:rPr>
        <w:t>è</w:t>
      </w:r>
      <w:r w:rsidRPr="00D35B18">
        <w:rPr>
          <w:rFonts w:ascii="Adobe Myungjo Std M" w:eastAsia="Adobe Myungjo Std M" w:hAnsi="Adobe Myungjo Std M"/>
        </w:rPr>
        <w:t>re, imp</w:t>
      </w:r>
      <w:r w:rsidRPr="00D35B18">
        <w:rPr>
          <w:rFonts w:ascii="Cambria" w:eastAsia="Adobe Myungjo Std M" w:hAnsi="Cambria" w:cs="Cambria"/>
        </w:rPr>
        <w:t>ô</w:t>
      </w:r>
      <w:r w:rsidRPr="00D35B18">
        <w:rPr>
          <w:rFonts w:ascii="Adobe Myungjo Std M" w:eastAsia="Adobe Myungjo Std M" w:hAnsi="Adobe Myungjo Std M"/>
        </w:rPr>
        <w:t>t sur le revenu) tout en garantissant que les recettes suppl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mentaires soient effectivement allou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es aux secteurs sociaux </w:t>
      </w:r>
      <w:r w:rsidRPr="00D35B18">
        <w:rPr>
          <w:rFonts w:ascii="Adobe Myungjo Std M" w:eastAsia="Adobe Myungjo Std M" w:hAnsi="Adobe Myungjo Std M" w:cs="Adobe Myungjo Std M" w:hint="eastAsia"/>
        </w:rPr>
        <w:t>—</w:t>
      </w:r>
      <w:r w:rsidRPr="00D35B18">
        <w:rPr>
          <w:rFonts w:ascii="Adobe Myungjo Std M" w:eastAsia="Adobe Myungjo Std M" w:hAnsi="Adobe Myungjo Std M"/>
        </w:rPr>
        <w:t xml:space="preserve"> seule condition pour que l'effet sur l'esp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rance de vie se mat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rialise.</w:t>
      </w:r>
    </w:p>
    <w:p w14:paraId="1AF1F321" w14:textId="77777777" w:rsidR="00A473F6" w:rsidRPr="00D35B18" w:rsidRDefault="00000000">
      <w:pPr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br w:type="page"/>
      </w:r>
    </w:p>
    <w:p w14:paraId="4F08FAC6" w14:textId="77777777" w:rsidR="00A473F6" w:rsidRPr="00D35B18" w:rsidRDefault="00000000">
      <w:pPr>
        <w:pStyle w:val="Titre1"/>
        <w:rPr>
          <w:rFonts w:ascii="Adobe Myungjo Std M" w:eastAsia="Adobe Myungjo Std M" w:hAnsi="Adobe Myungjo Std M"/>
          <w:color w:val="auto"/>
        </w:rPr>
      </w:pPr>
      <w:r w:rsidRPr="00D35B18">
        <w:rPr>
          <w:rFonts w:ascii="Adobe Myungjo Std M" w:eastAsia="Adobe Myungjo Std M" w:hAnsi="Adobe Myungjo Std M"/>
          <w:color w:val="auto"/>
        </w:rPr>
        <w:lastRenderedPageBreak/>
        <w:t>1. Introduction</w:t>
      </w:r>
    </w:p>
    <w:p w14:paraId="26896A34" w14:textId="77777777" w:rsidR="00A473F6" w:rsidRPr="00D35B18" w:rsidRDefault="00A473F6">
      <w:pPr>
        <w:pBdr>
          <w:bottom w:val="single" w:sz="6" w:space="1" w:color="1A3C5E"/>
        </w:pBdr>
        <w:rPr>
          <w:rFonts w:ascii="Adobe Myungjo Std M" w:eastAsia="Adobe Myungjo Std M" w:hAnsi="Adobe Myungjo Std M"/>
        </w:rPr>
      </w:pPr>
    </w:p>
    <w:p w14:paraId="00BC126E" w14:textId="77777777" w:rsidR="00A473F6" w:rsidRPr="00D35B18" w:rsidRDefault="00000000">
      <w:pPr>
        <w:pStyle w:val="Titre2"/>
        <w:rPr>
          <w:rFonts w:ascii="Adobe Myungjo Std M" w:eastAsia="Adobe Myungjo Std M" w:hAnsi="Adobe Myungjo Std M"/>
          <w:color w:val="auto"/>
        </w:rPr>
      </w:pPr>
      <w:r w:rsidRPr="00D35B18">
        <w:rPr>
          <w:rFonts w:ascii="Adobe Myungjo Std M" w:eastAsia="Adobe Myungjo Std M" w:hAnsi="Adobe Myungjo Std M"/>
          <w:color w:val="auto"/>
        </w:rPr>
        <w:t>1.1 Contexte</w:t>
      </w:r>
    </w:p>
    <w:p w14:paraId="4A1BA8A7" w14:textId="77777777" w:rsidR="00A473F6" w:rsidRPr="00D35B18" w:rsidRDefault="00000000">
      <w:pPr>
        <w:spacing w:before="80" w:after="80"/>
        <w:jc w:val="both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t>La mobilisation des recettes fiscales constitue un enjeu central pour le financement du d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veloppement dans les pays </w:t>
      </w:r>
      <w:r w:rsidRPr="00D35B18">
        <w:rPr>
          <w:rFonts w:ascii="Cambria" w:eastAsia="Adobe Myungjo Std M" w:hAnsi="Cambria" w:cs="Cambria"/>
        </w:rPr>
        <w:t>à</w:t>
      </w:r>
      <w:r w:rsidRPr="00D35B18">
        <w:rPr>
          <w:rFonts w:ascii="Adobe Myungjo Std M" w:eastAsia="Adobe Myungjo Std M" w:hAnsi="Adobe Myungjo Std M"/>
        </w:rPr>
        <w:t xml:space="preserve"> revenu faible et interm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diaire. Alors que les pays de l'OCDE collectent en moyenne 21,58% du PIB en recettes fiscales, les pays africains francophones peinent </w:t>
      </w:r>
      <w:r w:rsidRPr="00D35B18">
        <w:rPr>
          <w:rFonts w:ascii="Cambria" w:eastAsia="Adobe Myungjo Std M" w:hAnsi="Cambria" w:cs="Cambria"/>
        </w:rPr>
        <w:t>à</w:t>
      </w:r>
      <w:r w:rsidRPr="00D35B18">
        <w:rPr>
          <w:rFonts w:ascii="Adobe Myungjo Std M" w:eastAsia="Adobe Myungjo Std M" w:hAnsi="Adobe Myungjo Std M"/>
        </w:rPr>
        <w:t xml:space="preserve"> d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passer 12% </w:t>
      </w:r>
      <w:r w:rsidRPr="00D35B18">
        <w:rPr>
          <w:rFonts w:ascii="Adobe Myungjo Std M" w:eastAsia="Adobe Myungjo Std M" w:hAnsi="Adobe Myungjo Std M" w:cs="Adobe Myungjo Std M" w:hint="eastAsia"/>
        </w:rPr>
        <w:t>—</w:t>
      </w:r>
      <w:r w:rsidRPr="00D35B18">
        <w:rPr>
          <w:rFonts w:ascii="Adobe Myungjo Std M" w:eastAsia="Adobe Myungjo Std M" w:hAnsi="Adobe Myungjo Std M"/>
        </w:rPr>
        <w:t xml:space="preserve"> un 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cart structurel qui limite leur capacit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 </w:t>
      </w:r>
      <w:r w:rsidRPr="00D35B18">
        <w:rPr>
          <w:rFonts w:ascii="Cambria" w:eastAsia="Adobe Myungjo Std M" w:hAnsi="Cambria" w:cs="Cambria"/>
        </w:rPr>
        <w:t>à</w:t>
      </w:r>
      <w:r w:rsidRPr="00D35B18">
        <w:rPr>
          <w:rFonts w:ascii="Adobe Myungjo Std M" w:eastAsia="Adobe Myungjo Std M" w:hAnsi="Adobe Myungjo Std M"/>
        </w:rPr>
        <w:t xml:space="preserve"> financer les services publics essentiels : sant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, 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ducation, infrastructure.</w:t>
      </w:r>
    </w:p>
    <w:p w14:paraId="2221EC55" w14:textId="77777777" w:rsidR="00A473F6" w:rsidRPr="00D35B18" w:rsidRDefault="00000000">
      <w:pPr>
        <w:spacing w:before="80" w:after="80"/>
        <w:jc w:val="both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t xml:space="preserve">Cet 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cart n'est pas une fatalit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. Des pays comme le S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n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gal ou le Maroc ont d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montr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 qu'une progression fiscale significative est possible dans un contexte africain, </w:t>
      </w:r>
      <w:r w:rsidRPr="00D35B18">
        <w:rPr>
          <w:rFonts w:ascii="Cambria" w:eastAsia="Adobe Myungjo Std M" w:hAnsi="Cambria" w:cs="Cambria"/>
        </w:rPr>
        <w:t>à</w:t>
      </w:r>
      <w:r w:rsidRPr="00D35B18">
        <w:rPr>
          <w:rFonts w:ascii="Adobe Myungjo Std M" w:eastAsia="Adobe Myungjo Std M" w:hAnsi="Adobe Myungjo Std M"/>
        </w:rPr>
        <w:t xml:space="preserve"> condition de combiner volont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 politique, r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formes administratives et protection des contribuables les plus vuln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rables.</w:t>
      </w:r>
    </w:p>
    <w:p w14:paraId="0A7439C5" w14:textId="77777777" w:rsidR="00A473F6" w:rsidRPr="00D35B18" w:rsidRDefault="00A473F6">
      <w:pPr>
        <w:rPr>
          <w:rFonts w:ascii="Adobe Myungjo Std M" w:eastAsia="Adobe Myungjo Std M" w:hAnsi="Adobe Myungjo Std M"/>
        </w:rPr>
      </w:pPr>
    </w:p>
    <w:p w14:paraId="27D8F995" w14:textId="77777777" w:rsidR="00A473F6" w:rsidRPr="00D35B18" w:rsidRDefault="00000000">
      <w:pPr>
        <w:pStyle w:val="Titre2"/>
        <w:rPr>
          <w:rFonts w:ascii="Adobe Myungjo Std M" w:eastAsia="Adobe Myungjo Std M" w:hAnsi="Adobe Myungjo Std M"/>
          <w:color w:val="auto"/>
        </w:rPr>
      </w:pPr>
      <w:r w:rsidRPr="00D35B18">
        <w:rPr>
          <w:rFonts w:ascii="Adobe Myungjo Std M" w:eastAsia="Adobe Myungjo Std M" w:hAnsi="Adobe Myungjo Std M"/>
          <w:color w:val="auto"/>
        </w:rPr>
        <w:t>1.2 Question de recherche</w:t>
      </w:r>
    </w:p>
    <w:p w14:paraId="49EB99C0" w14:textId="77777777" w:rsidR="00A473F6" w:rsidRPr="00D35B18" w:rsidRDefault="00000000">
      <w:pPr>
        <w:spacing w:before="80" w:after="80"/>
        <w:jc w:val="both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t xml:space="preserve">Cette analyse cherche </w:t>
      </w:r>
      <w:r w:rsidRPr="00D35B18">
        <w:rPr>
          <w:rFonts w:ascii="Cambria" w:eastAsia="Adobe Myungjo Std M" w:hAnsi="Cambria" w:cs="Cambria"/>
        </w:rPr>
        <w:t>à</w:t>
      </w:r>
      <w:r w:rsidRPr="00D35B18">
        <w:rPr>
          <w:rFonts w:ascii="Adobe Myungjo Std M" w:eastAsia="Adobe Myungjo Std M" w:hAnsi="Adobe Myungjo Std M"/>
        </w:rPr>
        <w:t xml:space="preserve"> r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pondre </w:t>
      </w:r>
      <w:r w:rsidRPr="00D35B18">
        <w:rPr>
          <w:rFonts w:ascii="Cambria" w:eastAsia="Adobe Myungjo Std M" w:hAnsi="Cambria" w:cs="Cambria"/>
        </w:rPr>
        <w:t>à</w:t>
      </w:r>
      <w:r w:rsidRPr="00D35B18">
        <w:rPr>
          <w:rFonts w:ascii="Adobe Myungjo Std M" w:eastAsia="Adobe Myungjo Std M" w:hAnsi="Adobe Myungjo Std M"/>
        </w:rPr>
        <w:t xml:space="preserve"> la question suivante :</w:t>
      </w:r>
    </w:p>
    <w:p w14:paraId="6E7645AC" w14:textId="77777777" w:rsidR="00A473F6" w:rsidRPr="00D35B18" w:rsidRDefault="00000000">
      <w:pPr>
        <w:spacing w:before="120" w:after="120"/>
        <w:ind w:left="720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  <w:b/>
          <w:bCs/>
          <w:i/>
          <w:iCs/>
        </w:rPr>
        <w:t>"Une hausse de la pression fiscale est-elle associ</w:t>
      </w:r>
      <w:r w:rsidRPr="00D35B18">
        <w:rPr>
          <w:rFonts w:ascii="Cambria" w:eastAsia="Adobe Myungjo Std M" w:hAnsi="Cambria" w:cs="Cambria"/>
          <w:b/>
          <w:bCs/>
          <w:i/>
          <w:iCs/>
        </w:rPr>
        <w:t>é</w:t>
      </w:r>
      <w:r w:rsidRPr="00D35B18">
        <w:rPr>
          <w:rFonts w:ascii="Adobe Myungjo Std M" w:eastAsia="Adobe Myungjo Std M" w:hAnsi="Adobe Myungjo Std M"/>
          <w:b/>
          <w:bCs/>
          <w:i/>
          <w:iCs/>
        </w:rPr>
        <w:t xml:space="preserve">e </w:t>
      </w:r>
      <w:r w:rsidRPr="00D35B18">
        <w:rPr>
          <w:rFonts w:ascii="Cambria" w:eastAsia="Adobe Myungjo Std M" w:hAnsi="Cambria" w:cs="Cambria"/>
          <w:b/>
          <w:bCs/>
          <w:i/>
          <w:iCs/>
        </w:rPr>
        <w:t>à</w:t>
      </w:r>
      <w:r w:rsidRPr="00D35B18">
        <w:rPr>
          <w:rFonts w:ascii="Adobe Myungjo Std M" w:eastAsia="Adobe Myungjo Std M" w:hAnsi="Adobe Myungjo Std M"/>
          <w:b/>
          <w:bCs/>
          <w:i/>
          <w:iCs/>
        </w:rPr>
        <w:t xml:space="preserve"> une meilleure esp</w:t>
      </w:r>
      <w:r w:rsidRPr="00D35B18">
        <w:rPr>
          <w:rFonts w:ascii="Cambria" w:eastAsia="Adobe Myungjo Std M" w:hAnsi="Cambria" w:cs="Cambria"/>
          <w:b/>
          <w:bCs/>
          <w:i/>
          <w:iCs/>
        </w:rPr>
        <w:t>é</w:t>
      </w:r>
      <w:r w:rsidRPr="00D35B18">
        <w:rPr>
          <w:rFonts w:ascii="Adobe Myungjo Std M" w:eastAsia="Adobe Myungjo Std M" w:hAnsi="Adobe Myungjo Std M"/>
          <w:b/>
          <w:bCs/>
          <w:i/>
          <w:iCs/>
        </w:rPr>
        <w:t>rance de vie, apr</w:t>
      </w:r>
      <w:r w:rsidRPr="00D35B18">
        <w:rPr>
          <w:rFonts w:ascii="Cambria" w:eastAsia="Adobe Myungjo Std M" w:hAnsi="Cambria" w:cs="Cambria"/>
          <w:b/>
          <w:bCs/>
          <w:i/>
          <w:iCs/>
        </w:rPr>
        <w:t>è</w:t>
      </w:r>
      <w:r w:rsidRPr="00D35B18">
        <w:rPr>
          <w:rFonts w:ascii="Adobe Myungjo Std M" w:eastAsia="Adobe Myungjo Std M" w:hAnsi="Adobe Myungjo Std M"/>
          <w:b/>
          <w:bCs/>
          <w:i/>
          <w:iCs/>
        </w:rPr>
        <w:t>s contr</w:t>
      </w:r>
      <w:r w:rsidRPr="00D35B18">
        <w:rPr>
          <w:rFonts w:ascii="Cambria" w:eastAsia="Adobe Myungjo Std M" w:hAnsi="Cambria" w:cs="Cambria"/>
          <w:b/>
          <w:bCs/>
          <w:i/>
          <w:iCs/>
        </w:rPr>
        <w:t>ô</w:t>
      </w:r>
      <w:r w:rsidRPr="00D35B18">
        <w:rPr>
          <w:rFonts w:ascii="Adobe Myungjo Std M" w:eastAsia="Adobe Myungjo Std M" w:hAnsi="Adobe Myungjo Std M"/>
          <w:b/>
          <w:bCs/>
          <w:i/>
          <w:iCs/>
        </w:rPr>
        <w:t>le du niveau de revenu et du groupe de pays ?"</w:t>
      </w:r>
    </w:p>
    <w:p w14:paraId="4A5BB90A" w14:textId="77777777" w:rsidR="00A473F6" w:rsidRPr="00D35B18" w:rsidRDefault="00A473F6">
      <w:pPr>
        <w:rPr>
          <w:rFonts w:ascii="Adobe Myungjo Std M" w:eastAsia="Adobe Myungjo Std M" w:hAnsi="Adobe Myungjo Std M"/>
        </w:rPr>
      </w:pPr>
    </w:p>
    <w:p w14:paraId="3BD6A1A7" w14:textId="77777777" w:rsidR="00A473F6" w:rsidRPr="00D35B18" w:rsidRDefault="00000000">
      <w:pPr>
        <w:pStyle w:val="Titre2"/>
        <w:rPr>
          <w:rFonts w:ascii="Adobe Myungjo Std M" w:eastAsia="Adobe Myungjo Std M" w:hAnsi="Adobe Myungjo Std M"/>
          <w:color w:val="auto"/>
        </w:rPr>
      </w:pPr>
      <w:r w:rsidRPr="00D35B18">
        <w:rPr>
          <w:rFonts w:ascii="Adobe Myungjo Std M" w:eastAsia="Adobe Myungjo Std M" w:hAnsi="Adobe Myungjo Std M"/>
          <w:color w:val="auto"/>
        </w:rPr>
        <w:t>1.3 P</w:t>
      </w:r>
      <w:r w:rsidRPr="00D35B18">
        <w:rPr>
          <w:rFonts w:ascii="Cambria" w:eastAsia="Adobe Myungjo Std M" w:hAnsi="Cambria" w:cs="Cambria"/>
          <w:color w:val="auto"/>
        </w:rPr>
        <w:t>é</w:t>
      </w:r>
      <w:r w:rsidRPr="00D35B18">
        <w:rPr>
          <w:rFonts w:ascii="Adobe Myungjo Std M" w:eastAsia="Adobe Myungjo Std M" w:hAnsi="Adobe Myungjo Std M"/>
          <w:color w:val="auto"/>
        </w:rPr>
        <w:t>rim</w:t>
      </w:r>
      <w:r w:rsidRPr="00D35B18">
        <w:rPr>
          <w:rFonts w:ascii="Cambria" w:eastAsia="Adobe Myungjo Std M" w:hAnsi="Cambria" w:cs="Cambria"/>
          <w:color w:val="auto"/>
        </w:rPr>
        <w:t>è</w:t>
      </w:r>
      <w:r w:rsidRPr="00D35B18">
        <w:rPr>
          <w:rFonts w:ascii="Adobe Myungjo Std M" w:eastAsia="Adobe Myungjo Std M" w:hAnsi="Adobe Myungjo Std M"/>
          <w:color w:val="auto"/>
        </w:rPr>
        <w:t>tre</w:t>
      </w:r>
    </w:p>
    <w:p w14:paraId="34046886" w14:textId="77777777" w:rsidR="00A473F6" w:rsidRPr="00D35B18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t>Pays couverts : 16 pays (9 Afrique francophone, 7 OCDE)</w:t>
      </w:r>
    </w:p>
    <w:p w14:paraId="282AA2E4" w14:textId="77777777" w:rsidR="00A473F6" w:rsidRPr="00D35B18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t>P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riode : 2000</w:t>
      </w:r>
      <w:r w:rsidRPr="00D35B18">
        <w:rPr>
          <w:rFonts w:ascii="Adobe Myungjo Std M" w:eastAsia="Adobe Myungjo Std M" w:hAnsi="Adobe Myungjo Std M" w:cs="Adobe Myungjo Std M" w:hint="eastAsia"/>
        </w:rPr>
        <w:t>–</w:t>
      </w:r>
      <w:r w:rsidRPr="00D35B18">
        <w:rPr>
          <w:rFonts w:ascii="Adobe Myungjo Std M" w:eastAsia="Adobe Myungjo Std M" w:hAnsi="Adobe Myungjo Std M"/>
        </w:rPr>
        <w:t>2024 (25 ann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es)</w:t>
      </w:r>
    </w:p>
    <w:p w14:paraId="06B7BFE0" w14:textId="77777777" w:rsidR="00A473F6" w:rsidRPr="00D35B18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t xml:space="preserve">Source principale : Banque Mondiale API (World </w:t>
      </w:r>
      <w:proofErr w:type="spellStart"/>
      <w:r w:rsidRPr="00D35B18">
        <w:rPr>
          <w:rFonts w:ascii="Adobe Myungjo Std M" w:eastAsia="Adobe Myungjo Std M" w:hAnsi="Adobe Myungjo Std M"/>
        </w:rPr>
        <w:t>Development</w:t>
      </w:r>
      <w:proofErr w:type="spellEnd"/>
      <w:r w:rsidRPr="00D35B18">
        <w:rPr>
          <w:rFonts w:ascii="Adobe Myungjo Std M" w:eastAsia="Adobe Myungjo Std M" w:hAnsi="Adobe Myungjo Std M"/>
        </w:rPr>
        <w:t xml:space="preserve"> </w:t>
      </w:r>
      <w:proofErr w:type="spellStart"/>
      <w:r w:rsidRPr="00D35B18">
        <w:rPr>
          <w:rFonts w:ascii="Adobe Myungjo Std M" w:eastAsia="Adobe Myungjo Std M" w:hAnsi="Adobe Myungjo Std M"/>
        </w:rPr>
        <w:t>Indicators</w:t>
      </w:r>
      <w:proofErr w:type="spellEnd"/>
      <w:r w:rsidRPr="00D35B18">
        <w:rPr>
          <w:rFonts w:ascii="Adobe Myungjo Std M" w:eastAsia="Adobe Myungjo Std M" w:hAnsi="Adobe Myungjo Std M"/>
        </w:rPr>
        <w:t>)</w:t>
      </w:r>
    </w:p>
    <w:p w14:paraId="5248ACF2" w14:textId="77777777" w:rsidR="00A473F6" w:rsidRPr="00D35B18" w:rsidRDefault="00A473F6">
      <w:pPr>
        <w:rPr>
          <w:rFonts w:ascii="Adobe Myungjo Std M" w:eastAsia="Adobe Myungjo Std M" w:hAnsi="Adobe Myungjo Std M"/>
        </w:rPr>
      </w:pPr>
    </w:p>
    <w:p w14:paraId="491F9F13" w14:textId="77777777" w:rsidR="00A473F6" w:rsidRPr="00D35B18" w:rsidRDefault="00000000">
      <w:pPr>
        <w:pStyle w:val="Titre2"/>
        <w:rPr>
          <w:rFonts w:ascii="Adobe Myungjo Std M" w:eastAsia="Adobe Myungjo Std M" w:hAnsi="Adobe Myungjo Std M"/>
          <w:color w:val="auto"/>
        </w:rPr>
      </w:pPr>
      <w:r w:rsidRPr="00D35B18">
        <w:rPr>
          <w:rFonts w:ascii="Adobe Myungjo Std M" w:eastAsia="Adobe Myungjo Std M" w:hAnsi="Adobe Myungjo Std M"/>
          <w:color w:val="auto"/>
        </w:rPr>
        <w:t>1.4 Plan du rapport</w:t>
      </w:r>
    </w:p>
    <w:p w14:paraId="5D26699A" w14:textId="77777777" w:rsidR="00A473F6" w:rsidRPr="00D35B18" w:rsidRDefault="00000000">
      <w:pPr>
        <w:spacing w:before="80" w:after="80"/>
        <w:jc w:val="both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t>La Section 2 pr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sente les donn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es et la m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thodologie. La Section 3 expose les r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sultats statistiques avec leur interpr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tation d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taill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e. La Section 4 discute les implications, les comparaisons avec la litt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rature et les limites. La Section 5 d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veloppe les politiques fiscales recommand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es avec des exemples concrets. La Section 6 conclut.</w:t>
      </w:r>
    </w:p>
    <w:p w14:paraId="25AE20A6" w14:textId="77777777" w:rsidR="00A473F6" w:rsidRPr="00D35B18" w:rsidRDefault="00000000">
      <w:pPr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br w:type="page"/>
      </w:r>
    </w:p>
    <w:p w14:paraId="242742C5" w14:textId="77777777" w:rsidR="00A473F6" w:rsidRPr="00D35B18" w:rsidRDefault="00000000">
      <w:pPr>
        <w:pStyle w:val="Titre1"/>
        <w:rPr>
          <w:rFonts w:ascii="Adobe Myungjo Std M" w:eastAsia="Adobe Myungjo Std M" w:hAnsi="Adobe Myungjo Std M"/>
          <w:color w:val="auto"/>
        </w:rPr>
      </w:pPr>
      <w:r w:rsidRPr="00D35B18">
        <w:rPr>
          <w:rFonts w:ascii="Adobe Myungjo Std M" w:eastAsia="Adobe Myungjo Std M" w:hAnsi="Adobe Myungjo Std M"/>
          <w:color w:val="auto"/>
        </w:rPr>
        <w:lastRenderedPageBreak/>
        <w:t>2. Donn</w:t>
      </w:r>
      <w:r w:rsidRPr="00D35B18">
        <w:rPr>
          <w:rFonts w:ascii="Cambria" w:eastAsia="Adobe Myungjo Std M" w:hAnsi="Cambria" w:cs="Cambria"/>
          <w:color w:val="auto"/>
        </w:rPr>
        <w:t>é</w:t>
      </w:r>
      <w:r w:rsidRPr="00D35B18">
        <w:rPr>
          <w:rFonts w:ascii="Adobe Myungjo Std M" w:eastAsia="Adobe Myungjo Std M" w:hAnsi="Adobe Myungjo Std M"/>
          <w:color w:val="auto"/>
        </w:rPr>
        <w:t>es &amp; M</w:t>
      </w:r>
      <w:r w:rsidRPr="00D35B18">
        <w:rPr>
          <w:rFonts w:ascii="Cambria" w:eastAsia="Adobe Myungjo Std M" w:hAnsi="Cambria" w:cs="Cambria"/>
          <w:color w:val="auto"/>
        </w:rPr>
        <w:t>é</w:t>
      </w:r>
      <w:r w:rsidRPr="00D35B18">
        <w:rPr>
          <w:rFonts w:ascii="Adobe Myungjo Std M" w:eastAsia="Adobe Myungjo Std M" w:hAnsi="Adobe Myungjo Std M"/>
          <w:color w:val="auto"/>
        </w:rPr>
        <w:t>thodologie</w:t>
      </w:r>
    </w:p>
    <w:p w14:paraId="11393777" w14:textId="77777777" w:rsidR="00A473F6" w:rsidRPr="00D35B18" w:rsidRDefault="00A473F6">
      <w:pPr>
        <w:pBdr>
          <w:bottom w:val="single" w:sz="6" w:space="1" w:color="1A3C5E"/>
        </w:pBdr>
        <w:rPr>
          <w:rFonts w:ascii="Adobe Myungjo Std M" w:eastAsia="Adobe Myungjo Std M" w:hAnsi="Adobe Myungjo Std M"/>
        </w:rPr>
      </w:pPr>
    </w:p>
    <w:p w14:paraId="5B119709" w14:textId="77777777" w:rsidR="00A473F6" w:rsidRPr="00D35B18" w:rsidRDefault="00000000">
      <w:pPr>
        <w:pStyle w:val="Titre2"/>
        <w:rPr>
          <w:rFonts w:ascii="Adobe Myungjo Std M" w:eastAsia="Adobe Myungjo Std M" w:hAnsi="Adobe Myungjo Std M"/>
          <w:color w:val="auto"/>
        </w:rPr>
      </w:pPr>
      <w:r w:rsidRPr="00D35B18">
        <w:rPr>
          <w:rFonts w:ascii="Adobe Myungjo Std M" w:eastAsia="Adobe Myungjo Std M" w:hAnsi="Adobe Myungjo Std M"/>
          <w:color w:val="auto"/>
        </w:rPr>
        <w:t>2.1 Sources de donn</w:t>
      </w:r>
      <w:r w:rsidRPr="00D35B18">
        <w:rPr>
          <w:rFonts w:ascii="Cambria" w:eastAsia="Adobe Myungjo Std M" w:hAnsi="Cambria" w:cs="Cambria"/>
          <w:color w:val="auto"/>
        </w:rPr>
        <w:t>é</w:t>
      </w:r>
      <w:r w:rsidRPr="00D35B18">
        <w:rPr>
          <w:rFonts w:ascii="Adobe Myungjo Std M" w:eastAsia="Adobe Myungjo Std M" w:hAnsi="Adobe Myungjo Std M"/>
          <w:color w:val="auto"/>
        </w:rPr>
        <w:t>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94"/>
        <w:gridCol w:w="3868"/>
        <w:gridCol w:w="2098"/>
      </w:tblGrid>
      <w:tr w:rsidR="00A473F6" w:rsidRPr="00D35B18" w14:paraId="7CD7B5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C270F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b/>
                <w:bCs/>
                <w:sz w:val="20"/>
                <w:szCs w:val="20"/>
              </w:rPr>
              <w:t>Source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34EC7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b/>
                <w:bCs/>
                <w:sz w:val="20"/>
                <w:szCs w:val="20"/>
              </w:rPr>
              <w:t>Indicateur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20A73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b/>
                <w:bCs/>
                <w:sz w:val="20"/>
                <w:szCs w:val="20"/>
              </w:rPr>
              <w:t>P</w:t>
            </w:r>
            <w:r w:rsidRPr="00D35B18">
              <w:rPr>
                <w:rFonts w:ascii="Cambria" w:eastAsia="Adobe Myungjo Std M" w:hAnsi="Cambria" w:cs="Cambria"/>
                <w:b/>
                <w:bCs/>
                <w:sz w:val="20"/>
                <w:szCs w:val="20"/>
              </w:rPr>
              <w:t>é</w:t>
            </w:r>
            <w:r w:rsidRPr="00D35B18">
              <w:rPr>
                <w:rFonts w:ascii="Adobe Myungjo Std M" w:eastAsia="Adobe Myungjo Std M" w:hAnsi="Adobe Myungjo Std M"/>
                <w:b/>
                <w:bCs/>
                <w:sz w:val="20"/>
                <w:szCs w:val="20"/>
              </w:rPr>
              <w:t>riode</w:t>
            </w:r>
          </w:p>
        </w:tc>
      </w:tr>
      <w:tr w:rsidR="00A473F6" w:rsidRPr="00D35B18" w14:paraId="3DBEC9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13D6E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Banque Mondiale API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E9CC5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Pression fiscale (% PIB)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11C7D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2000–2024</w:t>
            </w:r>
          </w:p>
        </w:tc>
      </w:tr>
      <w:tr w:rsidR="00A473F6" w:rsidRPr="00D35B18" w14:paraId="422852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37878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Banque Mondiale API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18CC0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PIB par habitant (USD)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196F0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2000–2024</w:t>
            </w:r>
          </w:p>
        </w:tc>
      </w:tr>
      <w:tr w:rsidR="00A473F6" w:rsidRPr="00D35B18" w14:paraId="0B0DA8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B0B87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Banque Mondiale API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5F790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Esp</w:t>
            </w:r>
            <w:r w:rsidRPr="00D35B18">
              <w:rPr>
                <w:rFonts w:ascii="Cambria" w:eastAsia="Adobe Myungjo Std M" w:hAnsi="Cambria" w:cs="Cambria"/>
                <w:sz w:val="20"/>
                <w:szCs w:val="20"/>
              </w:rPr>
              <w:t>é</w:t>
            </w: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rance de vie (ans)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707A9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2000–2024</w:t>
            </w:r>
          </w:p>
        </w:tc>
      </w:tr>
    </w:tbl>
    <w:p w14:paraId="260BC25F" w14:textId="77777777" w:rsidR="00A473F6" w:rsidRPr="00D35B18" w:rsidRDefault="00A473F6">
      <w:pPr>
        <w:rPr>
          <w:rFonts w:ascii="Adobe Myungjo Std M" w:eastAsia="Adobe Myungjo Std M" w:hAnsi="Adobe Myungjo Std M"/>
        </w:rPr>
      </w:pPr>
    </w:p>
    <w:p w14:paraId="2C2C76BA" w14:textId="77777777" w:rsidR="00A473F6" w:rsidRPr="00D35B18" w:rsidRDefault="00000000">
      <w:pPr>
        <w:pStyle w:val="Titre2"/>
        <w:rPr>
          <w:rFonts w:ascii="Adobe Myungjo Std M" w:eastAsia="Adobe Myungjo Std M" w:hAnsi="Adobe Myungjo Std M"/>
          <w:color w:val="auto"/>
        </w:rPr>
      </w:pPr>
      <w:r w:rsidRPr="00D35B18">
        <w:rPr>
          <w:rFonts w:ascii="Adobe Myungjo Std M" w:eastAsia="Adobe Myungjo Std M" w:hAnsi="Adobe Myungjo Std M"/>
          <w:color w:val="auto"/>
        </w:rPr>
        <w:t>2.2 Pipeline de traitement Python</w:t>
      </w:r>
    </w:p>
    <w:p w14:paraId="40D38A99" w14:textId="77777777" w:rsidR="00A473F6" w:rsidRPr="00D35B18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t xml:space="preserve">Collecte via API </w:t>
      </w:r>
      <w:proofErr w:type="spellStart"/>
      <w:r w:rsidRPr="00D35B18">
        <w:rPr>
          <w:rFonts w:ascii="Adobe Myungjo Std M" w:eastAsia="Adobe Myungjo Std M" w:hAnsi="Adobe Myungjo Std M"/>
        </w:rPr>
        <w:t>wbgapi</w:t>
      </w:r>
      <w:proofErr w:type="spellEnd"/>
      <w:r w:rsidRPr="00D35B18">
        <w:rPr>
          <w:rFonts w:ascii="Adobe Myungjo Std M" w:eastAsia="Adobe Myungjo Std M" w:hAnsi="Adobe Myungjo Std M"/>
        </w:rPr>
        <w:t xml:space="preserve"> (Banque Mondiale) — 377 observations apr</w:t>
      </w:r>
      <w:r w:rsidRPr="00D35B18">
        <w:rPr>
          <w:rFonts w:ascii="Cambria" w:eastAsia="Adobe Myungjo Std M" w:hAnsi="Cambria" w:cs="Cambria"/>
        </w:rPr>
        <w:t>è</w:t>
      </w:r>
      <w:r w:rsidRPr="00D35B18">
        <w:rPr>
          <w:rFonts w:ascii="Adobe Myungjo Std M" w:eastAsia="Adobe Myungjo Std M" w:hAnsi="Adobe Myungjo Std M"/>
        </w:rPr>
        <w:t>s nettoyage</w:t>
      </w:r>
    </w:p>
    <w:p w14:paraId="0E78DEEF" w14:textId="77777777" w:rsidR="00A473F6" w:rsidRPr="00D35B18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t>Suppression des valeurs manquantes sur les variables du mod</w:t>
      </w:r>
      <w:r w:rsidRPr="00D35B18">
        <w:rPr>
          <w:rFonts w:ascii="Cambria" w:eastAsia="Adobe Myungjo Std M" w:hAnsi="Cambria" w:cs="Cambria"/>
        </w:rPr>
        <w:t>è</w:t>
      </w:r>
      <w:r w:rsidRPr="00D35B18">
        <w:rPr>
          <w:rFonts w:ascii="Adobe Myungjo Std M" w:eastAsia="Adobe Myungjo Std M" w:hAnsi="Adobe Myungjo Std M"/>
        </w:rPr>
        <w:t>le</w:t>
      </w:r>
    </w:p>
    <w:p w14:paraId="4E0D3803" w14:textId="77777777" w:rsidR="00A473F6" w:rsidRPr="00D35B18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t>Transformation logarithmique du PIB par habitant (log naturel)</w:t>
      </w:r>
    </w:p>
    <w:p w14:paraId="6C2AA5FA" w14:textId="77777777" w:rsidR="00A473F6" w:rsidRPr="00D35B18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t xml:space="preserve">Encodage de la variable groupe en variables </w:t>
      </w:r>
      <w:proofErr w:type="spellStart"/>
      <w:r w:rsidRPr="00D35B18">
        <w:rPr>
          <w:rFonts w:ascii="Adobe Myungjo Std M" w:eastAsia="Adobe Myungjo Std M" w:hAnsi="Adobe Myungjo Std M"/>
        </w:rPr>
        <w:t>dummy</w:t>
      </w:r>
      <w:proofErr w:type="spellEnd"/>
      <w:r w:rsidRPr="00D35B18">
        <w:rPr>
          <w:rFonts w:ascii="Adobe Myungjo Std M" w:eastAsia="Adobe Myungjo Std M" w:hAnsi="Adobe Myungjo Std M"/>
        </w:rPr>
        <w:t xml:space="preserve"> (r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f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rence = Afrique francophone)</w:t>
      </w:r>
    </w:p>
    <w:p w14:paraId="3B2E4E53" w14:textId="77777777" w:rsidR="00A473F6" w:rsidRPr="00D35B18" w:rsidRDefault="00A473F6">
      <w:pPr>
        <w:rPr>
          <w:rFonts w:ascii="Adobe Myungjo Std M" w:eastAsia="Adobe Myungjo Std M" w:hAnsi="Adobe Myungjo Std M"/>
        </w:rPr>
      </w:pPr>
    </w:p>
    <w:p w14:paraId="7A7F8C35" w14:textId="77777777" w:rsidR="00A473F6" w:rsidRPr="00D35B18" w:rsidRDefault="00000000">
      <w:pPr>
        <w:pStyle w:val="Titre2"/>
        <w:rPr>
          <w:rFonts w:ascii="Adobe Myungjo Std M" w:eastAsia="Adobe Myungjo Std M" w:hAnsi="Adobe Myungjo Std M"/>
          <w:color w:val="auto"/>
        </w:rPr>
      </w:pPr>
      <w:r w:rsidRPr="00D35B18">
        <w:rPr>
          <w:rFonts w:ascii="Adobe Myungjo Std M" w:eastAsia="Adobe Myungjo Std M" w:hAnsi="Adobe Myungjo Std M"/>
          <w:color w:val="auto"/>
        </w:rPr>
        <w:t>2.3 Mod</w:t>
      </w:r>
      <w:r w:rsidRPr="00D35B18">
        <w:rPr>
          <w:rFonts w:ascii="Cambria" w:eastAsia="Adobe Myungjo Std M" w:hAnsi="Cambria" w:cs="Cambria"/>
          <w:color w:val="auto"/>
        </w:rPr>
        <w:t>è</w:t>
      </w:r>
      <w:r w:rsidRPr="00D35B18">
        <w:rPr>
          <w:rFonts w:ascii="Adobe Myungjo Std M" w:eastAsia="Adobe Myungjo Std M" w:hAnsi="Adobe Myungjo Std M"/>
          <w:color w:val="auto"/>
        </w:rPr>
        <w:t>le de r</w:t>
      </w:r>
      <w:r w:rsidRPr="00D35B18">
        <w:rPr>
          <w:rFonts w:ascii="Cambria" w:eastAsia="Adobe Myungjo Std M" w:hAnsi="Cambria" w:cs="Cambria"/>
          <w:color w:val="auto"/>
        </w:rPr>
        <w:t>é</w:t>
      </w:r>
      <w:r w:rsidRPr="00D35B18">
        <w:rPr>
          <w:rFonts w:ascii="Adobe Myungjo Std M" w:eastAsia="Adobe Myungjo Std M" w:hAnsi="Adobe Myungjo Std M"/>
          <w:color w:val="auto"/>
        </w:rPr>
        <w:t>gression OLS</w:t>
      </w:r>
    </w:p>
    <w:p w14:paraId="0A32C717" w14:textId="77777777" w:rsidR="00A473F6" w:rsidRPr="00D35B18" w:rsidRDefault="00000000">
      <w:pPr>
        <w:spacing w:before="80" w:after="80"/>
        <w:jc w:val="both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t>Le mod</w:t>
      </w:r>
      <w:r w:rsidRPr="00D35B18">
        <w:rPr>
          <w:rFonts w:ascii="Cambria" w:eastAsia="Adobe Myungjo Std M" w:hAnsi="Cambria" w:cs="Cambria"/>
        </w:rPr>
        <w:t>è</w:t>
      </w:r>
      <w:r w:rsidRPr="00D35B18">
        <w:rPr>
          <w:rFonts w:ascii="Adobe Myungjo Std M" w:eastAsia="Adobe Myungjo Std M" w:hAnsi="Adobe Myungjo Std M"/>
        </w:rPr>
        <w:t>le OLS (</w:t>
      </w:r>
      <w:proofErr w:type="spellStart"/>
      <w:r w:rsidRPr="00D35B18">
        <w:rPr>
          <w:rFonts w:ascii="Adobe Myungjo Std M" w:eastAsia="Adobe Myungjo Std M" w:hAnsi="Adobe Myungjo Std M"/>
        </w:rPr>
        <w:t>Ordinary</w:t>
      </w:r>
      <w:proofErr w:type="spellEnd"/>
      <w:r w:rsidRPr="00D35B18">
        <w:rPr>
          <w:rFonts w:ascii="Adobe Myungjo Std M" w:eastAsia="Adobe Myungjo Std M" w:hAnsi="Adobe Myungjo Std M"/>
        </w:rPr>
        <w:t xml:space="preserve"> Least Squares) est formul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 comme suit :</w:t>
      </w:r>
    </w:p>
    <w:p w14:paraId="590C7E51" w14:textId="77777777" w:rsidR="00A473F6" w:rsidRPr="00D35B18" w:rsidRDefault="00000000">
      <w:pPr>
        <w:spacing w:before="120" w:after="120"/>
        <w:ind w:left="720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 w:cs="Courier New"/>
        </w:rPr>
        <w:t>Esp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 w:cs="Courier New"/>
        </w:rPr>
        <w:t xml:space="preserve">rance de vie = </w:t>
      </w:r>
      <w:r w:rsidRPr="00D35B18">
        <w:rPr>
          <w:rFonts w:ascii="Adobe Myungjo Std M" w:eastAsia="Adobe Myungjo Std M" w:hAnsi="Adobe Myungjo Std M" w:cs="Adobe Myungjo Std M" w:hint="eastAsia"/>
        </w:rPr>
        <w:t>β</w:t>
      </w:r>
      <w:r w:rsidRPr="00D35B18">
        <w:rPr>
          <w:rFonts w:ascii="Cambria Math" w:eastAsia="Adobe Myungjo Std M" w:hAnsi="Cambria Math" w:cs="Cambria Math"/>
        </w:rPr>
        <w:t>₀</w:t>
      </w:r>
      <w:r w:rsidRPr="00D35B18">
        <w:rPr>
          <w:rFonts w:ascii="Adobe Myungjo Std M" w:eastAsia="Adobe Myungjo Std M" w:hAnsi="Adobe Myungjo Std M" w:cs="Courier New"/>
        </w:rPr>
        <w:t xml:space="preserve"> + </w:t>
      </w:r>
      <w:r w:rsidRPr="00D35B18">
        <w:rPr>
          <w:rFonts w:ascii="Adobe Myungjo Std M" w:eastAsia="Adobe Myungjo Std M" w:hAnsi="Adobe Myungjo Std M" w:cs="Adobe Myungjo Std M" w:hint="eastAsia"/>
        </w:rPr>
        <w:t>β₁</w:t>
      </w:r>
      <w:r w:rsidRPr="00D35B18">
        <w:rPr>
          <w:rFonts w:ascii="Adobe Myungjo Std M" w:eastAsia="Adobe Myungjo Std M" w:hAnsi="Adobe Myungjo Std M" w:cs="Courier New"/>
        </w:rPr>
        <w:t>(</w:t>
      </w:r>
      <w:proofErr w:type="spellStart"/>
      <w:r w:rsidRPr="00D35B18">
        <w:rPr>
          <w:rFonts w:ascii="Adobe Myungjo Std M" w:eastAsia="Adobe Myungjo Std M" w:hAnsi="Adobe Myungjo Std M" w:cs="Courier New"/>
        </w:rPr>
        <w:t>tax_gdp_pct</w:t>
      </w:r>
      <w:proofErr w:type="spellEnd"/>
      <w:r w:rsidRPr="00D35B18">
        <w:rPr>
          <w:rFonts w:ascii="Adobe Myungjo Std M" w:eastAsia="Adobe Myungjo Std M" w:hAnsi="Adobe Myungjo Std M" w:cs="Courier New"/>
        </w:rPr>
        <w:t xml:space="preserve">) + </w:t>
      </w:r>
      <w:r w:rsidRPr="00D35B18">
        <w:rPr>
          <w:rFonts w:ascii="Adobe Myungjo Std M" w:eastAsia="Adobe Myungjo Std M" w:hAnsi="Adobe Myungjo Std M" w:cs="Adobe Myungjo Std M" w:hint="eastAsia"/>
        </w:rPr>
        <w:t>β₂</w:t>
      </w:r>
      <w:r w:rsidRPr="00D35B18">
        <w:rPr>
          <w:rFonts w:ascii="Adobe Myungjo Std M" w:eastAsia="Adobe Myungjo Std M" w:hAnsi="Adobe Myungjo Std M" w:cs="Courier New"/>
        </w:rPr>
        <w:t>(</w:t>
      </w:r>
      <w:proofErr w:type="spellStart"/>
      <w:r w:rsidRPr="00D35B18">
        <w:rPr>
          <w:rFonts w:ascii="Adobe Myungjo Std M" w:eastAsia="Adobe Myungjo Std M" w:hAnsi="Adobe Myungjo Std M" w:cs="Courier New"/>
        </w:rPr>
        <w:t>log_gdp</w:t>
      </w:r>
      <w:proofErr w:type="spellEnd"/>
      <w:r w:rsidRPr="00D35B18">
        <w:rPr>
          <w:rFonts w:ascii="Adobe Myungjo Std M" w:eastAsia="Adobe Myungjo Std M" w:hAnsi="Adobe Myungjo Std M" w:cs="Courier New"/>
        </w:rPr>
        <w:t xml:space="preserve">) + </w:t>
      </w:r>
      <w:r w:rsidRPr="00D35B18">
        <w:rPr>
          <w:rFonts w:ascii="Adobe Myungjo Std M" w:eastAsia="Adobe Myungjo Std M" w:hAnsi="Adobe Myungjo Std M" w:cs="Adobe Myungjo Std M" w:hint="eastAsia"/>
        </w:rPr>
        <w:t>β₃</w:t>
      </w:r>
      <w:r w:rsidRPr="00D35B18">
        <w:rPr>
          <w:rFonts w:ascii="Adobe Myungjo Std M" w:eastAsia="Adobe Myungjo Std M" w:hAnsi="Adobe Myungjo Std M" w:cs="Courier New"/>
        </w:rPr>
        <w:t>(</w:t>
      </w:r>
      <w:proofErr w:type="spellStart"/>
      <w:r w:rsidRPr="00D35B18">
        <w:rPr>
          <w:rFonts w:ascii="Adobe Myungjo Std M" w:eastAsia="Adobe Myungjo Std M" w:hAnsi="Adobe Myungjo Std M" w:cs="Courier New"/>
        </w:rPr>
        <w:t>groupe_OCDE</w:t>
      </w:r>
      <w:proofErr w:type="spellEnd"/>
      <w:r w:rsidRPr="00D35B18">
        <w:rPr>
          <w:rFonts w:ascii="Adobe Myungjo Std M" w:eastAsia="Adobe Myungjo Std M" w:hAnsi="Adobe Myungjo Std M" w:cs="Courier New"/>
        </w:rPr>
        <w:t xml:space="preserve">) + </w:t>
      </w:r>
      <w:r w:rsidRPr="00D35B18">
        <w:rPr>
          <w:rFonts w:ascii="Adobe Myungjo Std M" w:eastAsia="Adobe Myungjo Std M" w:hAnsi="Adobe Myungjo Std M" w:cs="Adobe Myungjo Std M" w:hint="eastAsia"/>
        </w:rPr>
        <w:t>ε</w:t>
      </w:r>
    </w:p>
    <w:p w14:paraId="4F56D5C5" w14:textId="77777777" w:rsidR="00A473F6" w:rsidRPr="00D35B18" w:rsidRDefault="00000000">
      <w:pPr>
        <w:spacing w:before="80" w:after="80"/>
        <w:jc w:val="both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t>Ce mod</w:t>
      </w:r>
      <w:r w:rsidRPr="00D35B18">
        <w:rPr>
          <w:rFonts w:ascii="Cambria" w:eastAsia="Adobe Myungjo Std M" w:hAnsi="Cambria" w:cs="Cambria"/>
        </w:rPr>
        <w:t>è</w:t>
      </w:r>
      <w:r w:rsidRPr="00D35B18">
        <w:rPr>
          <w:rFonts w:ascii="Adobe Myungjo Std M" w:eastAsia="Adobe Myungjo Std M" w:hAnsi="Adobe Myungjo Std M"/>
        </w:rPr>
        <w:t>le permet d'isoler l'effet propre de la pression fiscale apr</w:t>
      </w:r>
      <w:r w:rsidRPr="00D35B18">
        <w:rPr>
          <w:rFonts w:ascii="Cambria" w:eastAsia="Adobe Myungjo Std M" w:hAnsi="Cambria" w:cs="Cambria"/>
        </w:rPr>
        <w:t>è</w:t>
      </w:r>
      <w:r w:rsidRPr="00D35B18">
        <w:rPr>
          <w:rFonts w:ascii="Adobe Myungjo Std M" w:eastAsia="Adobe Myungjo Std M" w:hAnsi="Adobe Myungjo Std M"/>
        </w:rPr>
        <w:t>s contr</w:t>
      </w:r>
      <w:r w:rsidRPr="00D35B18">
        <w:rPr>
          <w:rFonts w:ascii="Cambria" w:eastAsia="Adobe Myungjo Std M" w:hAnsi="Cambria" w:cs="Cambria"/>
        </w:rPr>
        <w:t>ô</w:t>
      </w:r>
      <w:r w:rsidRPr="00D35B18">
        <w:rPr>
          <w:rFonts w:ascii="Adobe Myungjo Std M" w:eastAsia="Adobe Myungjo Std M" w:hAnsi="Adobe Myungjo Std M"/>
        </w:rPr>
        <w:t>le du niveau de revenu et de l'appartenance g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ographique </w:t>
      </w:r>
      <w:r w:rsidRPr="00D35B18">
        <w:rPr>
          <w:rFonts w:ascii="Adobe Myungjo Std M" w:eastAsia="Adobe Myungjo Std M" w:hAnsi="Adobe Myungjo Std M" w:cs="Adobe Myungjo Std M" w:hint="eastAsia"/>
        </w:rPr>
        <w:t>—</w:t>
      </w:r>
      <w:r w:rsidRPr="00D35B18">
        <w:rPr>
          <w:rFonts w:ascii="Adobe Myungjo Std M" w:eastAsia="Adobe Myungjo Std M" w:hAnsi="Adobe Myungjo Std M"/>
        </w:rPr>
        <w:t xml:space="preserve"> ce qu'une simple corr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lation ne permet pas.</w:t>
      </w:r>
    </w:p>
    <w:p w14:paraId="5153D96E" w14:textId="77777777" w:rsidR="00A473F6" w:rsidRPr="00D35B18" w:rsidRDefault="00A473F6">
      <w:pPr>
        <w:rPr>
          <w:rFonts w:ascii="Adobe Myungjo Std M" w:eastAsia="Adobe Myungjo Std M" w:hAnsi="Adobe Myungjo Std M"/>
        </w:rPr>
      </w:pPr>
    </w:p>
    <w:p w14:paraId="18C93C43" w14:textId="77777777" w:rsidR="00A473F6" w:rsidRPr="00D35B18" w:rsidRDefault="00000000">
      <w:pPr>
        <w:pStyle w:val="Titre2"/>
        <w:rPr>
          <w:rFonts w:ascii="Adobe Myungjo Std M" w:eastAsia="Adobe Myungjo Std M" w:hAnsi="Adobe Myungjo Std M"/>
          <w:color w:val="auto"/>
        </w:rPr>
      </w:pPr>
      <w:r w:rsidRPr="00D35B18">
        <w:rPr>
          <w:rFonts w:ascii="Adobe Myungjo Std M" w:eastAsia="Adobe Myungjo Std M" w:hAnsi="Adobe Myungjo Std M"/>
          <w:color w:val="auto"/>
        </w:rPr>
        <w:t xml:space="preserve">2.4 Justification du </w:t>
      </w:r>
      <w:proofErr w:type="gramStart"/>
      <w:r w:rsidRPr="00D35B18">
        <w:rPr>
          <w:rFonts w:ascii="Adobe Myungjo Std M" w:eastAsia="Adobe Myungjo Std M" w:hAnsi="Adobe Myungjo Std M"/>
          <w:color w:val="auto"/>
        </w:rPr>
        <w:t>log(</w:t>
      </w:r>
      <w:proofErr w:type="gramEnd"/>
      <w:r w:rsidRPr="00D35B18">
        <w:rPr>
          <w:rFonts w:ascii="Adobe Myungjo Std M" w:eastAsia="Adobe Myungjo Std M" w:hAnsi="Adobe Myungjo Std M"/>
          <w:color w:val="auto"/>
        </w:rPr>
        <w:t>PIB)</w:t>
      </w:r>
    </w:p>
    <w:p w14:paraId="7B198E02" w14:textId="77777777" w:rsidR="00A473F6" w:rsidRPr="00D35B18" w:rsidRDefault="00000000">
      <w:pPr>
        <w:spacing w:before="80" w:after="80"/>
        <w:jc w:val="both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t>Le PIB par habitant est transform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 en logarithme naturel car la relation entre richesse et esp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rance de vie est non-lin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aire. La diff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rence entre 500$ et 1 000$/</w:t>
      </w:r>
      <w:proofErr w:type="spellStart"/>
      <w:r w:rsidRPr="00D35B18">
        <w:rPr>
          <w:rFonts w:ascii="Adobe Myungjo Std M" w:eastAsia="Adobe Myungjo Std M" w:hAnsi="Adobe Myungjo Std M"/>
        </w:rPr>
        <w:t>hab</w:t>
      </w:r>
      <w:proofErr w:type="spellEnd"/>
      <w:r w:rsidRPr="00D35B18">
        <w:rPr>
          <w:rFonts w:ascii="Adobe Myungjo Std M" w:eastAsia="Adobe Myungjo Std M" w:hAnsi="Adobe Myungjo Std M"/>
        </w:rPr>
        <w:t xml:space="preserve"> est bien plus significative pour la sant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 que la diff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rence entre 40 000$ et 40 500$/hab. Le logarithme capture cette diminution des rendements et am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liore la qualit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 de l'ajustement du mod</w:t>
      </w:r>
      <w:r w:rsidRPr="00D35B18">
        <w:rPr>
          <w:rFonts w:ascii="Cambria" w:eastAsia="Adobe Myungjo Std M" w:hAnsi="Cambria" w:cs="Cambria"/>
        </w:rPr>
        <w:t>è</w:t>
      </w:r>
      <w:r w:rsidRPr="00D35B18">
        <w:rPr>
          <w:rFonts w:ascii="Adobe Myungjo Std M" w:eastAsia="Adobe Myungjo Std M" w:hAnsi="Adobe Myungjo Std M"/>
        </w:rPr>
        <w:t>le.</w:t>
      </w:r>
    </w:p>
    <w:p w14:paraId="1E69E15C" w14:textId="77777777" w:rsidR="00A473F6" w:rsidRPr="00D35B18" w:rsidRDefault="00000000">
      <w:pPr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br w:type="page"/>
      </w:r>
    </w:p>
    <w:p w14:paraId="5EF738FF" w14:textId="77777777" w:rsidR="00A473F6" w:rsidRPr="00D35B18" w:rsidRDefault="00000000">
      <w:pPr>
        <w:pStyle w:val="Titre1"/>
        <w:rPr>
          <w:rFonts w:ascii="Adobe Myungjo Std M" w:eastAsia="Adobe Myungjo Std M" w:hAnsi="Adobe Myungjo Std M"/>
          <w:color w:val="auto"/>
        </w:rPr>
      </w:pPr>
      <w:r w:rsidRPr="00D35B18">
        <w:rPr>
          <w:rFonts w:ascii="Adobe Myungjo Std M" w:eastAsia="Adobe Myungjo Std M" w:hAnsi="Adobe Myungjo Std M"/>
          <w:color w:val="auto"/>
        </w:rPr>
        <w:lastRenderedPageBreak/>
        <w:t>3. R</w:t>
      </w:r>
      <w:r w:rsidRPr="00D35B18">
        <w:rPr>
          <w:rFonts w:ascii="Cambria" w:eastAsia="Adobe Myungjo Std M" w:hAnsi="Cambria" w:cs="Cambria"/>
          <w:color w:val="auto"/>
        </w:rPr>
        <w:t>é</w:t>
      </w:r>
      <w:r w:rsidRPr="00D35B18">
        <w:rPr>
          <w:rFonts w:ascii="Adobe Myungjo Std M" w:eastAsia="Adobe Myungjo Std M" w:hAnsi="Adobe Myungjo Std M"/>
          <w:color w:val="auto"/>
        </w:rPr>
        <w:t>sultats &amp; Interpr</w:t>
      </w:r>
      <w:r w:rsidRPr="00D35B18">
        <w:rPr>
          <w:rFonts w:ascii="Cambria" w:eastAsia="Adobe Myungjo Std M" w:hAnsi="Cambria" w:cs="Cambria"/>
          <w:color w:val="auto"/>
        </w:rPr>
        <w:t>é</w:t>
      </w:r>
      <w:r w:rsidRPr="00D35B18">
        <w:rPr>
          <w:rFonts w:ascii="Adobe Myungjo Std M" w:eastAsia="Adobe Myungjo Std M" w:hAnsi="Adobe Myungjo Std M"/>
          <w:color w:val="auto"/>
        </w:rPr>
        <w:t>tations</w:t>
      </w:r>
    </w:p>
    <w:p w14:paraId="4D527FC7" w14:textId="77777777" w:rsidR="00A473F6" w:rsidRPr="00D35B18" w:rsidRDefault="00A473F6">
      <w:pPr>
        <w:pBdr>
          <w:bottom w:val="single" w:sz="6" w:space="1" w:color="1A3C5E"/>
        </w:pBdr>
        <w:rPr>
          <w:rFonts w:ascii="Adobe Myungjo Std M" w:eastAsia="Adobe Myungjo Std M" w:hAnsi="Adobe Myungjo Std M"/>
        </w:rPr>
      </w:pPr>
    </w:p>
    <w:p w14:paraId="70FCD9C5" w14:textId="77777777" w:rsidR="00A473F6" w:rsidRPr="00D35B18" w:rsidRDefault="00000000">
      <w:pPr>
        <w:pStyle w:val="Titre2"/>
        <w:rPr>
          <w:rFonts w:ascii="Adobe Myungjo Std M" w:eastAsia="Adobe Myungjo Std M" w:hAnsi="Adobe Myungjo Std M"/>
          <w:color w:val="auto"/>
        </w:rPr>
      </w:pPr>
      <w:r w:rsidRPr="00D35B18">
        <w:rPr>
          <w:rFonts w:ascii="Adobe Myungjo Std M" w:eastAsia="Adobe Myungjo Std M" w:hAnsi="Adobe Myungjo Std M"/>
          <w:color w:val="auto"/>
        </w:rPr>
        <w:t>3.1 Statistiques descriptives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0"/>
        <w:gridCol w:w="2737"/>
        <w:gridCol w:w="2872"/>
        <w:gridCol w:w="1211"/>
      </w:tblGrid>
      <w:tr w:rsidR="00A473F6" w:rsidRPr="00D35B18" w14:paraId="3359CC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B4AA9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b/>
                <w:bCs/>
                <w:sz w:val="20"/>
                <w:szCs w:val="20"/>
              </w:rPr>
              <w:t>Groupe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C050C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b/>
                <w:bCs/>
                <w:sz w:val="20"/>
                <w:szCs w:val="20"/>
              </w:rPr>
              <w:t xml:space="preserve">Pression fiscale </w:t>
            </w:r>
            <w:proofErr w:type="spellStart"/>
            <w:r w:rsidRPr="00D35B18">
              <w:rPr>
                <w:rFonts w:ascii="Adobe Myungjo Std M" w:eastAsia="Adobe Myungjo Std M" w:hAnsi="Adobe Myungjo Std M"/>
                <w:b/>
                <w:bCs/>
                <w:sz w:val="20"/>
                <w:szCs w:val="20"/>
              </w:rPr>
              <w:t>moy</w:t>
            </w:r>
            <w:proofErr w:type="spellEnd"/>
            <w:r w:rsidRPr="00D35B18">
              <w:rPr>
                <w:rFonts w:ascii="Adobe Myungjo Std M" w:eastAsia="Adobe Myungjo Std M" w:hAnsi="Adobe Myungjo Std M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A540F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b/>
                <w:bCs/>
                <w:sz w:val="20"/>
                <w:szCs w:val="20"/>
              </w:rPr>
              <w:t>Esp</w:t>
            </w:r>
            <w:r w:rsidRPr="00D35B18">
              <w:rPr>
                <w:rFonts w:ascii="Cambria" w:eastAsia="Adobe Myungjo Std M" w:hAnsi="Cambria" w:cs="Cambria"/>
                <w:b/>
                <w:bCs/>
                <w:sz w:val="20"/>
                <w:szCs w:val="20"/>
              </w:rPr>
              <w:t>é</w:t>
            </w:r>
            <w:r w:rsidRPr="00D35B18">
              <w:rPr>
                <w:rFonts w:ascii="Adobe Myungjo Std M" w:eastAsia="Adobe Myungjo Std M" w:hAnsi="Adobe Myungjo Std M"/>
                <w:b/>
                <w:bCs/>
                <w:sz w:val="20"/>
                <w:szCs w:val="20"/>
              </w:rPr>
              <w:t xml:space="preserve">rance de vie </w:t>
            </w:r>
            <w:proofErr w:type="spellStart"/>
            <w:r w:rsidRPr="00D35B18">
              <w:rPr>
                <w:rFonts w:ascii="Adobe Myungjo Std M" w:eastAsia="Adobe Myungjo Std M" w:hAnsi="Adobe Myungjo Std M"/>
                <w:b/>
                <w:bCs/>
                <w:sz w:val="20"/>
                <w:szCs w:val="20"/>
              </w:rPr>
              <w:t>moy</w:t>
            </w:r>
            <w:proofErr w:type="spellEnd"/>
            <w:r w:rsidRPr="00D35B18">
              <w:rPr>
                <w:rFonts w:ascii="Adobe Myungjo Std M" w:eastAsia="Adobe Myungjo Std M" w:hAnsi="Adobe Myungjo Std M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78DDA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b/>
                <w:bCs/>
                <w:sz w:val="20"/>
                <w:szCs w:val="20"/>
              </w:rPr>
              <w:t>Nb pays</w:t>
            </w:r>
          </w:p>
        </w:tc>
      </w:tr>
      <w:tr w:rsidR="00A473F6" w:rsidRPr="00D35B18" w14:paraId="359CE4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B7880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Afrique francophone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A9446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12,0% du PIB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73019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62,4 ans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D13CA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9</w:t>
            </w:r>
          </w:p>
        </w:tc>
      </w:tr>
      <w:tr w:rsidR="00A473F6" w:rsidRPr="00D35B18" w14:paraId="51157D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CC451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OCDE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4359D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21,58% du PIB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987E0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80,2 ans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E6CED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7</w:t>
            </w:r>
          </w:p>
        </w:tc>
      </w:tr>
      <w:tr w:rsidR="00A473F6" w:rsidRPr="00D35B18" w14:paraId="3DEF30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3AE9E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Cambria" w:eastAsia="Adobe Myungjo Std M" w:hAnsi="Cambria" w:cs="Cambria"/>
                <w:sz w:val="20"/>
                <w:szCs w:val="20"/>
              </w:rPr>
              <w:t>É</w:t>
            </w: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cart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EA989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+9,58 points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AA0D9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+17,8 ans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96185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—</w:t>
            </w:r>
          </w:p>
        </w:tc>
      </w:tr>
    </w:tbl>
    <w:p w14:paraId="1C231688" w14:textId="77777777" w:rsidR="00A473F6" w:rsidRPr="00D35B18" w:rsidRDefault="00A473F6">
      <w:pPr>
        <w:rPr>
          <w:rFonts w:ascii="Adobe Myungjo Std M" w:eastAsia="Adobe Myungjo Std M" w:hAnsi="Adobe Myungjo Std M"/>
        </w:rPr>
      </w:pPr>
    </w:p>
    <w:p w14:paraId="092415F5" w14:textId="77777777" w:rsidR="00A473F6" w:rsidRPr="00D35B18" w:rsidRDefault="00000000">
      <w:pPr>
        <w:spacing w:before="80" w:after="80"/>
        <w:jc w:val="both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t>L'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cart de 9,58 points de pression fiscale entre les deux groupes est consid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rable. Il signifie concr</w:t>
      </w:r>
      <w:r w:rsidRPr="00D35B18">
        <w:rPr>
          <w:rFonts w:ascii="Cambria" w:eastAsia="Adobe Myungjo Std M" w:hAnsi="Cambria" w:cs="Cambria"/>
        </w:rPr>
        <w:t>è</w:t>
      </w:r>
      <w:r w:rsidRPr="00D35B18">
        <w:rPr>
          <w:rFonts w:ascii="Adobe Myungjo Std M" w:eastAsia="Adobe Myungjo Std M" w:hAnsi="Adobe Myungjo Std M"/>
        </w:rPr>
        <w:t xml:space="preserve">tement que pour chaque 100$ de PIB produit, un pays africain francophone collecte en moyenne 12$ en recettes fiscales, contre 21,58$ pour un pays OCDE. Cet 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cart de ressources conditionne directement la capacit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 </w:t>
      </w:r>
      <w:r w:rsidRPr="00D35B18">
        <w:rPr>
          <w:rFonts w:ascii="Cambria" w:eastAsia="Adobe Myungjo Std M" w:hAnsi="Cambria" w:cs="Cambria"/>
        </w:rPr>
        <w:t>à</w:t>
      </w:r>
      <w:r w:rsidRPr="00D35B18">
        <w:rPr>
          <w:rFonts w:ascii="Adobe Myungjo Std M" w:eastAsia="Adobe Myungjo Std M" w:hAnsi="Adobe Myungjo Std M"/>
        </w:rPr>
        <w:t xml:space="preserve"> financer des syst</w:t>
      </w:r>
      <w:r w:rsidRPr="00D35B18">
        <w:rPr>
          <w:rFonts w:ascii="Cambria" w:eastAsia="Adobe Myungjo Std M" w:hAnsi="Cambria" w:cs="Cambria"/>
        </w:rPr>
        <w:t>è</w:t>
      </w:r>
      <w:r w:rsidRPr="00D35B18">
        <w:rPr>
          <w:rFonts w:ascii="Adobe Myungjo Std M" w:eastAsia="Adobe Myungjo Std M" w:hAnsi="Adobe Myungjo Std M"/>
        </w:rPr>
        <w:t>mes de sant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, d'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ducation et d'infrastructure de qualit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.</w:t>
      </w:r>
    </w:p>
    <w:p w14:paraId="486B1479" w14:textId="77777777" w:rsidR="00A473F6" w:rsidRPr="00D35B18" w:rsidRDefault="00A473F6">
      <w:pPr>
        <w:rPr>
          <w:rFonts w:ascii="Adobe Myungjo Std M" w:eastAsia="Adobe Myungjo Std M" w:hAnsi="Adobe Myungjo Std M"/>
        </w:rPr>
      </w:pPr>
    </w:p>
    <w:p w14:paraId="4EFD2FD6" w14:textId="77777777" w:rsidR="00A473F6" w:rsidRPr="00D35B18" w:rsidRDefault="00000000">
      <w:pPr>
        <w:pStyle w:val="Titre2"/>
        <w:rPr>
          <w:rFonts w:ascii="Adobe Myungjo Std M" w:eastAsia="Adobe Myungjo Std M" w:hAnsi="Adobe Myungjo Std M"/>
          <w:color w:val="auto"/>
        </w:rPr>
      </w:pPr>
      <w:r w:rsidRPr="00D35B18">
        <w:rPr>
          <w:rFonts w:ascii="Adobe Myungjo Std M" w:eastAsia="Adobe Myungjo Std M" w:hAnsi="Adobe Myungjo Std M"/>
          <w:color w:val="auto"/>
        </w:rPr>
        <w:t xml:space="preserve">3.2 </w:t>
      </w:r>
      <w:r w:rsidRPr="00D35B18">
        <w:rPr>
          <w:rFonts w:ascii="Cambria" w:eastAsia="Adobe Myungjo Std M" w:hAnsi="Cambria" w:cs="Cambria"/>
          <w:color w:val="auto"/>
        </w:rPr>
        <w:t>É</w:t>
      </w:r>
      <w:r w:rsidRPr="00D35B18">
        <w:rPr>
          <w:rFonts w:ascii="Adobe Myungjo Std M" w:eastAsia="Adobe Myungjo Std M" w:hAnsi="Adobe Myungjo Std M"/>
          <w:color w:val="auto"/>
        </w:rPr>
        <w:t>volution temporelle</w:t>
      </w:r>
    </w:p>
    <w:p w14:paraId="62210253" w14:textId="77777777" w:rsidR="00A473F6" w:rsidRPr="00D35B18" w:rsidRDefault="00000000">
      <w:pPr>
        <w:spacing w:before="80" w:after="80"/>
        <w:jc w:val="both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t>Sur la p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riode 2000</w:t>
      </w:r>
      <w:r w:rsidRPr="00D35B18">
        <w:rPr>
          <w:rFonts w:ascii="Adobe Myungjo Std M" w:eastAsia="Adobe Myungjo Std M" w:hAnsi="Adobe Myungjo Std M" w:cs="Adobe Myungjo Std M" w:hint="eastAsia"/>
        </w:rPr>
        <w:t>–</w:t>
      </w:r>
      <w:r w:rsidRPr="00D35B18">
        <w:rPr>
          <w:rFonts w:ascii="Adobe Myungjo Std M" w:eastAsia="Adobe Myungjo Std M" w:hAnsi="Adobe Myungjo Std M"/>
        </w:rPr>
        <w:t>2024, la pression fiscale moyenne des pays africains francophones a progress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 de 9,7% </w:t>
      </w:r>
      <w:r w:rsidRPr="00D35B18">
        <w:rPr>
          <w:rFonts w:ascii="Cambria" w:eastAsia="Adobe Myungjo Std M" w:hAnsi="Cambria" w:cs="Cambria"/>
        </w:rPr>
        <w:t>à</w:t>
      </w:r>
      <w:r w:rsidRPr="00D35B18">
        <w:rPr>
          <w:rFonts w:ascii="Adobe Myungjo Std M" w:eastAsia="Adobe Myungjo Std M" w:hAnsi="Adobe Myungjo Std M"/>
        </w:rPr>
        <w:t xml:space="preserve"> 12,0% du PIB (+2,3 points). Cette progression, bien que modeste, t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moigne d'un renforcement des administrations fiscales dans la r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gion. La pression fiscale OCDE est rest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e stable autour de 21</w:t>
      </w:r>
      <w:r w:rsidRPr="00D35B18">
        <w:rPr>
          <w:rFonts w:ascii="Adobe Myungjo Std M" w:eastAsia="Adobe Myungjo Std M" w:hAnsi="Adobe Myungjo Std M" w:cs="Adobe Myungjo Std M" w:hint="eastAsia"/>
        </w:rPr>
        <w:t>–</w:t>
      </w:r>
      <w:r w:rsidRPr="00D35B18">
        <w:rPr>
          <w:rFonts w:ascii="Adobe Myungjo Std M" w:eastAsia="Adobe Myungjo Std M" w:hAnsi="Adobe Myungjo Std M"/>
        </w:rPr>
        <w:t>22% du PIB.</w:t>
      </w:r>
    </w:p>
    <w:p w14:paraId="27632556" w14:textId="77777777" w:rsidR="00A473F6" w:rsidRPr="00D35B18" w:rsidRDefault="00000000">
      <w:pPr>
        <w:spacing w:before="80" w:after="80"/>
        <w:jc w:val="both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t>Le S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n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gal se distingue comme le pays africain francophone avec la progression la plus marqu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e, atteignant pr</w:t>
      </w:r>
      <w:r w:rsidRPr="00D35B18">
        <w:rPr>
          <w:rFonts w:ascii="Cambria" w:eastAsia="Adobe Myungjo Std M" w:hAnsi="Cambria" w:cs="Cambria"/>
        </w:rPr>
        <w:t>è</w:t>
      </w:r>
      <w:r w:rsidRPr="00D35B18">
        <w:rPr>
          <w:rFonts w:ascii="Adobe Myungjo Std M" w:eastAsia="Adobe Myungjo Std M" w:hAnsi="Adobe Myungjo Std M"/>
        </w:rPr>
        <w:t>s de 19% du PIB en fin de p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riode </w:t>
      </w:r>
      <w:r w:rsidRPr="00D35B18">
        <w:rPr>
          <w:rFonts w:ascii="Adobe Myungjo Std M" w:eastAsia="Adobe Myungjo Std M" w:hAnsi="Adobe Myungjo Std M" w:cs="Adobe Myungjo Std M" w:hint="eastAsia"/>
        </w:rPr>
        <w:t>—</w:t>
      </w:r>
      <w:r w:rsidRPr="00D35B18">
        <w:rPr>
          <w:rFonts w:ascii="Adobe Myungjo Std M" w:eastAsia="Adobe Myungjo Std M" w:hAnsi="Adobe Myungjo Std M"/>
        </w:rPr>
        <w:t xml:space="preserve"> illustrant qu'une convergence partielle vers les standards internationaux est possible sur 25 ans avec une politique fiscale volontariste.</w:t>
      </w:r>
    </w:p>
    <w:p w14:paraId="219C1F66" w14:textId="77777777" w:rsidR="00A473F6" w:rsidRPr="00D35B18" w:rsidRDefault="00A473F6">
      <w:pPr>
        <w:rPr>
          <w:rFonts w:ascii="Adobe Myungjo Std M" w:eastAsia="Adobe Myungjo Std M" w:hAnsi="Adobe Myungjo Std M"/>
        </w:rPr>
      </w:pPr>
    </w:p>
    <w:p w14:paraId="7D6D46A5" w14:textId="77777777" w:rsidR="00A473F6" w:rsidRPr="00D35B18" w:rsidRDefault="00000000">
      <w:pPr>
        <w:pStyle w:val="Titre2"/>
        <w:rPr>
          <w:rFonts w:ascii="Adobe Myungjo Std M" w:eastAsia="Adobe Myungjo Std M" w:hAnsi="Adobe Myungjo Std M"/>
          <w:color w:val="auto"/>
        </w:rPr>
      </w:pPr>
      <w:r w:rsidRPr="00D35B18">
        <w:rPr>
          <w:rFonts w:ascii="Adobe Myungjo Std M" w:eastAsia="Adobe Myungjo Std M" w:hAnsi="Adobe Myungjo Std M"/>
          <w:color w:val="auto"/>
        </w:rPr>
        <w:t>3.3 R</w:t>
      </w:r>
      <w:r w:rsidRPr="00D35B18">
        <w:rPr>
          <w:rFonts w:ascii="Cambria" w:eastAsia="Adobe Myungjo Std M" w:hAnsi="Cambria" w:cs="Cambria"/>
          <w:color w:val="auto"/>
        </w:rPr>
        <w:t>é</w:t>
      </w:r>
      <w:r w:rsidRPr="00D35B18">
        <w:rPr>
          <w:rFonts w:ascii="Adobe Myungjo Std M" w:eastAsia="Adobe Myungjo Std M" w:hAnsi="Adobe Myungjo Std M"/>
          <w:color w:val="auto"/>
        </w:rPr>
        <w:t xml:space="preserve">sultats OLS </w:t>
      </w:r>
      <w:r w:rsidRPr="00D35B18">
        <w:rPr>
          <w:rFonts w:ascii="Adobe Myungjo Std M" w:eastAsia="Adobe Myungjo Std M" w:hAnsi="Adobe Myungjo Std M" w:cs="Adobe Myungjo Std M" w:hint="eastAsia"/>
          <w:color w:val="auto"/>
        </w:rPr>
        <w:t>—</w:t>
      </w:r>
      <w:r w:rsidRPr="00D35B18">
        <w:rPr>
          <w:rFonts w:ascii="Adobe Myungjo Std M" w:eastAsia="Adobe Myungjo Std M" w:hAnsi="Adobe Myungjo Std M"/>
          <w:color w:val="auto"/>
        </w:rPr>
        <w:t xml:space="preserve"> Tableau des coefficients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46"/>
        <w:gridCol w:w="1556"/>
        <w:gridCol w:w="1620"/>
        <w:gridCol w:w="1618"/>
        <w:gridCol w:w="1720"/>
      </w:tblGrid>
      <w:tr w:rsidR="00A473F6" w:rsidRPr="00D35B18" w14:paraId="4418E2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C29CA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C2257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b/>
                <w:bCs/>
                <w:sz w:val="20"/>
                <w:szCs w:val="20"/>
              </w:rPr>
              <w:t>Coefficient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E5C64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proofErr w:type="gramStart"/>
            <w:r w:rsidRPr="00D35B18">
              <w:rPr>
                <w:rFonts w:ascii="Adobe Myungjo Std M" w:eastAsia="Adobe Myungjo Std M" w:hAnsi="Adobe Myungjo Std M"/>
                <w:b/>
                <w:bCs/>
                <w:sz w:val="20"/>
                <w:szCs w:val="20"/>
              </w:rPr>
              <w:t>p</w:t>
            </w:r>
            <w:proofErr w:type="gramEnd"/>
            <w:r w:rsidRPr="00D35B18">
              <w:rPr>
                <w:rFonts w:ascii="Adobe Myungjo Std M" w:eastAsia="Adobe Myungjo Std M" w:hAnsi="Adobe Myungjo Std M"/>
                <w:b/>
                <w:bCs/>
                <w:sz w:val="20"/>
                <w:szCs w:val="20"/>
              </w:rPr>
              <w:t>-value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B3AAC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b/>
                <w:bCs/>
                <w:sz w:val="20"/>
                <w:szCs w:val="20"/>
              </w:rPr>
              <w:t>IC 95% bas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6CA3A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b/>
                <w:bCs/>
                <w:sz w:val="20"/>
                <w:szCs w:val="20"/>
              </w:rPr>
              <w:t>IC 95% haut</w:t>
            </w:r>
          </w:p>
        </w:tc>
      </w:tr>
      <w:tr w:rsidR="00A473F6" w:rsidRPr="00D35B18" w14:paraId="7A9CE5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8CA2B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Constante (β</w:t>
            </w:r>
            <w:r w:rsidRPr="00D35B18">
              <w:rPr>
                <w:rFonts w:ascii="Cambria Math" w:eastAsia="Adobe Myungjo Std M" w:hAnsi="Cambria Math" w:cs="Cambria Math"/>
                <w:sz w:val="20"/>
                <w:szCs w:val="20"/>
              </w:rPr>
              <w:t>₀</w:t>
            </w: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07FE8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46,34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7A82C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&lt; 0,001 ***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B5F00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41,93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8539F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50,75</w:t>
            </w:r>
          </w:p>
        </w:tc>
      </w:tr>
      <w:tr w:rsidR="00A473F6" w:rsidRPr="00D35B18" w14:paraId="6CEC0D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44C21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Pression fiscale (β₁)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97B02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+0,099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0E0A8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&lt; 0,001 ***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75A35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0,052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C808B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0,147</w:t>
            </w:r>
          </w:p>
        </w:tc>
      </w:tr>
      <w:tr w:rsidR="00A473F6" w:rsidRPr="00D35B18" w14:paraId="4542C2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C83B0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Log PIB/</w:t>
            </w:r>
            <w:proofErr w:type="spellStart"/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hab</w:t>
            </w:r>
            <w:proofErr w:type="spellEnd"/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 xml:space="preserve"> (β₂)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4D678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+1,706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4AA24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&lt; 0,001 ***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FD3D0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1,044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D96E5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2,367</w:t>
            </w:r>
          </w:p>
        </w:tc>
      </w:tr>
      <w:tr w:rsidR="00A473F6" w:rsidRPr="00D35B18" w14:paraId="55103D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13E20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Groupe OCDE (β₃)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9276A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+13,786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A0CE3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&lt; 0,001 ***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D3237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11,120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C21F9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16,452</w:t>
            </w:r>
          </w:p>
        </w:tc>
      </w:tr>
    </w:tbl>
    <w:p w14:paraId="6B247939" w14:textId="77777777" w:rsidR="00A473F6" w:rsidRPr="00D35B18" w:rsidRDefault="00A473F6">
      <w:pPr>
        <w:rPr>
          <w:rFonts w:ascii="Adobe Myungjo Std M" w:eastAsia="Adobe Myungjo Std M" w:hAnsi="Adobe Myungjo Std M"/>
        </w:rPr>
      </w:pPr>
    </w:p>
    <w:p w14:paraId="714B6E86" w14:textId="77777777" w:rsidR="00A473F6" w:rsidRPr="00D35B18" w:rsidRDefault="00000000">
      <w:pPr>
        <w:spacing w:before="80" w:after="80"/>
        <w:jc w:val="both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  <w:b/>
          <w:bCs/>
        </w:rPr>
        <w:t>R² ajust</w:t>
      </w:r>
      <w:r w:rsidRPr="00D35B18">
        <w:rPr>
          <w:rFonts w:ascii="Cambria" w:eastAsia="Adobe Myungjo Std M" w:hAnsi="Cambria" w:cs="Cambria"/>
          <w:b/>
          <w:bCs/>
        </w:rPr>
        <w:t>é</w:t>
      </w:r>
      <w:r w:rsidRPr="00D35B18">
        <w:rPr>
          <w:rFonts w:ascii="Adobe Myungjo Std M" w:eastAsia="Adobe Myungjo Std M" w:hAnsi="Adobe Myungjo Std M"/>
          <w:b/>
          <w:bCs/>
        </w:rPr>
        <w:t xml:space="preserve"> = 0,934 </w:t>
      </w:r>
      <w:r w:rsidRPr="00D35B18">
        <w:rPr>
          <w:rFonts w:ascii="Adobe Myungjo Std M" w:eastAsia="Adobe Myungjo Std M" w:hAnsi="Adobe Myungjo Std M" w:cs="Adobe Myungjo Std M" w:hint="eastAsia"/>
          <w:b/>
          <w:bCs/>
        </w:rPr>
        <w:t>—</w:t>
      </w:r>
      <w:r w:rsidRPr="00D35B18">
        <w:rPr>
          <w:rFonts w:ascii="Adobe Myungjo Std M" w:eastAsia="Adobe Myungjo Std M" w:hAnsi="Adobe Myungjo Std M"/>
          <w:b/>
          <w:bCs/>
        </w:rPr>
        <w:t xml:space="preserve"> le mod</w:t>
      </w:r>
      <w:r w:rsidRPr="00D35B18">
        <w:rPr>
          <w:rFonts w:ascii="Cambria" w:eastAsia="Adobe Myungjo Std M" w:hAnsi="Cambria" w:cs="Cambria"/>
          <w:b/>
          <w:bCs/>
        </w:rPr>
        <w:t>è</w:t>
      </w:r>
      <w:r w:rsidRPr="00D35B18">
        <w:rPr>
          <w:rFonts w:ascii="Adobe Myungjo Std M" w:eastAsia="Adobe Myungjo Std M" w:hAnsi="Adobe Myungjo Std M"/>
          <w:b/>
          <w:bCs/>
        </w:rPr>
        <w:t>le explique 93,4% de la variation d'esp</w:t>
      </w:r>
      <w:r w:rsidRPr="00D35B18">
        <w:rPr>
          <w:rFonts w:ascii="Cambria" w:eastAsia="Adobe Myungjo Std M" w:hAnsi="Cambria" w:cs="Cambria"/>
          <w:b/>
          <w:bCs/>
        </w:rPr>
        <w:t>é</w:t>
      </w:r>
      <w:r w:rsidRPr="00D35B18">
        <w:rPr>
          <w:rFonts w:ascii="Adobe Myungjo Std M" w:eastAsia="Adobe Myungjo Std M" w:hAnsi="Adobe Myungjo Std M"/>
          <w:b/>
          <w:bCs/>
        </w:rPr>
        <w:t>rance de vie entre pays.</w:t>
      </w:r>
    </w:p>
    <w:p w14:paraId="75DBFD64" w14:textId="77777777" w:rsidR="00A473F6" w:rsidRPr="00D35B18" w:rsidRDefault="00A473F6">
      <w:pPr>
        <w:rPr>
          <w:rFonts w:ascii="Adobe Myungjo Std M" w:eastAsia="Adobe Myungjo Std M" w:hAnsi="Adobe Myungjo Std M"/>
        </w:rPr>
      </w:pPr>
    </w:p>
    <w:p w14:paraId="1394E921" w14:textId="77777777" w:rsidR="00A473F6" w:rsidRPr="00D35B18" w:rsidRDefault="00000000">
      <w:pPr>
        <w:pStyle w:val="Titre2"/>
        <w:rPr>
          <w:rFonts w:ascii="Adobe Myungjo Std M" w:eastAsia="Adobe Myungjo Std M" w:hAnsi="Adobe Myungjo Std M"/>
          <w:color w:val="auto"/>
        </w:rPr>
      </w:pPr>
      <w:r w:rsidRPr="00D35B18">
        <w:rPr>
          <w:rFonts w:ascii="Adobe Myungjo Std M" w:eastAsia="Adobe Myungjo Std M" w:hAnsi="Adobe Myungjo Std M"/>
          <w:color w:val="auto"/>
        </w:rPr>
        <w:t>3.4 Interpr</w:t>
      </w:r>
      <w:r w:rsidRPr="00D35B18">
        <w:rPr>
          <w:rFonts w:ascii="Cambria" w:eastAsia="Adobe Myungjo Std M" w:hAnsi="Cambria" w:cs="Cambria"/>
          <w:color w:val="auto"/>
        </w:rPr>
        <w:t>é</w:t>
      </w:r>
      <w:r w:rsidRPr="00D35B18">
        <w:rPr>
          <w:rFonts w:ascii="Adobe Myungjo Std M" w:eastAsia="Adobe Myungjo Std M" w:hAnsi="Adobe Myungjo Std M"/>
          <w:color w:val="auto"/>
        </w:rPr>
        <w:t>tation d</w:t>
      </w:r>
      <w:r w:rsidRPr="00D35B18">
        <w:rPr>
          <w:rFonts w:ascii="Cambria" w:eastAsia="Adobe Myungjo Std M" w:hAnsi="Cambria" w:cs="Cambria"/>
          <w:color w:val="auto"/>
        </w:rPr>
        <w:t>é</w:t>
      </w:r>
      <w:r w:rsidRPr="00D35B18">
        <w:rPr>
          <w:rFonts w:ascii="Adobe Myungjo Std M" w:eastAsia="Adobe Myungjo Std M" w:hAnsi="Adobe Myungjo Std M"/>
          <w:color w:val="auto"/>
        </w:rPr>
        <w:t>taill</w:t>
      </w:r>
      <w:r w:rsidRPr="00D35B18">
        <w:rPr>
          <w:rFonts w:ascii="Cambria" w:eastAsia="Adobe Myungjo Std M" w:hAnsi="Cambria" w:cs="Cambria"/>
          <w:color w:val="auto"/>
        </w:rPr>
        <w:t>é</w:t>
      </w:r>
      <w:r w:rsidRPr="00D35B18">
        <w:rPr>
          <w:rFonts w:ascii="Adobe Myungjo Std M" w:eastAsia="Adobe Myungjo Std M" w:hAnsi="Adobe Myungjo Std M"/>
          <w:color w:val="auto"/>
        </w:rPr>
        <w:t>e de chaque coefficient</w:t>
      </w:r>
    </w:p>
    <w:p w14:paraId="52C05DF2" w14:textId="77777777" w:rsidR="00A473F6" w:rsidRPr="00D35B18" w:rsidRDefault="00A473F6">
      <w:pPr>
        <w:rPr>
          <w:rFonts w:ascii="Adobe Myungjo Std M" w:eastAsia="Adobe Myungjo Std M" w:hAnsi="Adobe Myungjo Std M"/>
        </w:rPr>
      </w:pPr>
    </w:p>
    <w:p w14:paraId="38E0E747" w14:textId="77777777" w:rsidR="00A473F6" w:rsidRPr="00D35B18" w:rsidRDefault="00000000">
      <w:pPr>
        <w:spacing w:before="200" w:after="100"/>
        <w:rPr>
          <w:rFonts w:ascii="Adobe Myungjo Std M" w:eastAsia="Adobe Myungjo Std M" w:hAnsi="Adobe Myungjo Std M"/>
        </w:rPr>
      </w:pPr>
      <w:proofErr w:type="gramStart"/>
      <w:r w:rsidRPr="00D35B18">
        <w:rPr>
          <w:rFonts w:ascii="Adobe Myungjo Std M" w:eastAsia="Adobe Myungjo Std M" w:hAnsi="Adobe Myungjo Std M"/>
          <w:b/>
          <w:bCs/>
          <w:sz w:val="24"/>
          <w:szCs w:val="24"/>
        </w:rPr>
        <w:t>β</w:t>
      </w:r>
      <w:proofErr w:type="gramEnd"/>
      <w:r w:rsidRPr="00D35B18">
        <w:rPr>
          <w:rFonts w:ascii="Adobe Myungjo Std M" w:eastAsia="Adobe Myungjo Std M" w:hAnsi="Adobe Myungjo Std M"/>
          <w:b/>
          <w:bCs/>
          <w:sz w:val="24"/>
          <w:szCs w:val="24"/>
        </w:rPr>
        <w:t>₁ — Pression fiscale : +0,099 an par point fiscal</w:t>
      </w:r>
    </w:p>
    <w:p w14:paraId="27156AE2" w14:textId="77777777" w:rsidR="00A473F6" w:rsidRPr="00D35B18" w:rsidRDefault="00000000">
      <w:pPr>
        <w:spacing w:before="80" w:after="80"/>
        <w:jc w:val="both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t>Interpr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tation litt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rale : toutes choses 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gales par ailleurs (m</w:t>
      </w:r>
      <w:r w:rsidRPr="00D35B18">
        <w:rPr>
          <w:rFonts w:ascii="Cambria" w:eastAsia="Adobe Myungjo Std M" w:hAnsi="Cambria" w:cs="Cambria"/>
        </w:rPr>
        <w:t>ê</w:t>
      </w:r>
      <w:r w:rsidRPr="00D35B18">
        <w:rPr>
          <w:rFonts w:ascii="Adobe Myungjo Std M" w:eastAsia="Adobe Myungjo Std M" w:hAnsi="Adobe Myungjo Std M"/>
        </w:rPr>
        <w:t>me niveau de PIB, m</w:t>
      </w:r>
      <w:r w:rsidRPr="00D35B18">
        <w:rPr>
          <w:rFonts w:ascii="Cambria" w:eastAsia="Adobe Myungjo Std M" w:hAnsi="Cambria" w:cs="Cambria"/>
        </w:rPr>
        <w:t>ê</w:t>
      </w:r>
      <w:r w:rsidRPr="00D35B18">
        <w:rPr>
          <w:rFonts w:ascii="Adobe Myungjo Std M" w:eastAsia="Adobe Myungjo Std M" w:hAnsi="Adobe Myungjo Std M"/>
        </w:rPr>
        <w:t>me groupe), chaque point de pourcentage suppl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mentaire de pression fiscale est associ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 </w:t>
      </w:r>
      <w:r w:rsidRPr="00D35B18">
        <w:rPr>
          <w:rFonts w:ascii="Cambria" w:eastAsia="Adobe Myungjo Std M" w:hAnsi="Cambria" w:cs="Cambria"/>
        </w:rPr>
        <w:t>à</w:t>
      </w:r>
      <w:r w:rsidRPr="00D35B18">
        <w:rPr>
          <w:rFonts w:ascii="Adobe Myungjo Std M" w:eastAsia="Adobe Myungjo Std M" w:hAnsi="Adobe Myungjo Std M"/>
        </w:rPr>
        <w:t xml:space="preserve"> +0,099 ann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e d'esp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rance de vie, soit environ 36 jours.</w:t>
      </w:r>
    </w:p>
    <w:p w14:paraId="7BB21CA4" w14:textId="77777777" w:rsidR="00A473F6" w:rsidRPr="00D35B18" w:rsidRDefault="00A473F6">
      <w:pPr>
        <w:rPr>
          <w:rFonts w:ascii="Adobe Myungjo Std M" w:eastAsia="Adobe Myungjo Std M" w:hAnsi="Adobe Myungjo Std M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473F6" w:rsidRPr="00D35B18" w14:paraId="020405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392B"/>
              <w:left w:val="thick" w:sz="12" w:space="0" w:color="C0392B"/>
              <w:bottom w:val="single" w:sz="1" w:space="0" w:color="C0392B"/>
              <w:right w:val="single" w:sz="1" w:space="0" w:color="C0392B"/>
            </w:tcBorders>
            <w:shd w:val="clear" w:color="auto" w:fill="FDF0E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B01B6C9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b/>
                <w:bCs/>
                <w:sz w:val="20"/>
                <w:szCs w:val="20"/>
              </w:rPr>
              <w:t>MISE EN PERSPECTIVE CONCR</w:t>
            </w:r>
            <w:r w:rsidRPr="00D35B18">
              <w:rPr>
                <w:rFonts w:ascii="Cambria" w:eastAsia="Adobe Myungjo Std M" w:hAnsi="Cambria" w:cs="Cambria"/>
                <w:b/>
                <w:bCs/>
                <w:sz w:val="20"/>
                <w:szCs w:val="20"/>
              </w:rPr>
              <w:t>È</w:t>
            </w:r>
            <w:r w:rsidRPr="00D35B18">
              <w:rPr>
                <w:rFonts w:ascii="Adobe Myungjo Std M" w:eastAsia="Adobe Myungjo Std M" w:hAnsi="Adobe Myungjo Std M"/>
                <w:b/>
                <w:bCs/>
                <w:sz w:val="20"/>
                <w:szCs w:val="20"/>
              </w:rPr>
              <w:t>TE</w:t>
            </w:r>
          </w:p>
          <w:p w14:paraId="0BCE3CED" w14:textId="77777777" w:rsidR="00A473F6" w:rsidRPr="00D35B18" w:rsidRDefault="00000000">
            <w:pPr>
              <w:spacing w:before="60"/>
              <w:jc w:val="both"/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1"/>
                <w:szCs w:val="21"/>
              </w:rPr>
              <w:t xml:space="preserve">Un pays africain francophone qui passerait de 12% </w:t>
            </w:r>
            <w:r w:rsidRPr="00D35B18">
              <w:rPr>
                <w:rFonts w:ascii="Cambria" w:eastAsia="Adobe Myungjo Std M" w:hAnsi="Cambria" w:cs="Cambria"/>
                <w:sz w:val="21"/>
                <w:szCs w:val="21"/>
              </w:rPr>
              <w:t>à</w:t>
            </w:r>
            <w:r w:rsidRPr="00D35B18">
              <w:rPr>
                <w:rFonts w:ascii="Adobe Myungjo Std M" w:eastAsia="Adobe Myungjo Std M" w:hAnsi="Adobe Myungjo Std M"/>
                <w:sz w:val="21"/>
                <w:szCs w:val="21"/>
              </w:rPr>
              <w:t xml:space="preserve"> 22% du PIB en pression fiscale (+10 points) serait associ</w:t>
            </w:r>
            <w:r w:rsidRPr="00D35B18">
              <w:rPr>
                <w:rFonts w:ascii="Cambria" w:eastAsia="Adobe Myungjo Std M" w:hAnsi="Cambria" w:cs="Cambria"/>
                <w:sz w:val="21"/>
                <w:szCs w:val="21"/>
              </w:rPr>
              <w:t>é</w:t>
            </w:r>
            <w:r w:rsidRPr="00D35B18">
              <w:rPr>
                <w:rFonts w:ascii="Adobe Myungjo Std M" w:eastAsia="Adobe Myungjo Std M" w:hAnsi="Adobe Myungjo Std M"/>
                <w:sz w:val="21"/>
                <w:szCs w:val="21"/>
              </w:rPr>
              <w:t xml:space="preserve"> </w:t>
            </w:r>
            <w:r w:rsidRPr="00D35B18">
              <w:rPr>
                <w:rFonts w:ascii="Cambria" w:eastAsia="Adobe Myungjo Std M" w:hAnsi="Cambria" w:cs="Cambria"/>
                <w:sz w:val="21"/>
                <w:szCs w:val="21"/>
              </w:rPr>
              <w:t>à</w:t>
            </w:r>
            <w:r w:rsidRPr="00D35B18">
              <w:rPr>
                <w:rFonts w:ascii="Adobe Myungjo Std M" w:eastAsia="Adobe Myungjo Std M" w:hAnsi="Adobe Myungjo Std M"/>
                <w:sz w:val="21"/>
                <w:szCs w:val="21"/>
              </w:rPr>
              <w:t xml:space="preserve"> +0,99 an d'esp</w:t>
            </w:r>
            <w:r w:rsidRPr="00D35B18">
              <w:rPr>
                <w:rFonts w:ascii="Cambria" w:eastAsia="Adobe Myungjo Std M" w:hAnsi="Cambria" w:cs="Cambria"/>
                <w:sz w:val="21"/>
                <w:szCs w:val="21"/>
              </w:rPr>
              <w:t>é</w:t>
            </w:r>
            <w:r w:rsidRPr="00D35B18">
              <w:rPr>
                <w:rFonts w:ascii="Adobe Myungjo Std M" w:eastAsia="Adobe Myungjo Std M" w:hAnsi="Adobe Myungjo Std M"/>
                <w:sz w:val="21"/>
                <w:szCs w:val="21"/>
              </w:rPr>
              <w:t xml:space="preserve">rance de vie en moyenne </w:t>
            </w:r>
            <w:r w:rsidRPr="00D35B18">
              <w:rPr>
                <w:rFonts w:ascii="Adobe Myungjo Std M" w:eastAsia="Adobe Myungjo Std M" w:hAnsi="Adobe Myungjo Std M" w:cs="Adobe Myungjo Std M" w:hint="eastAsia"/>
                <w:sz w:val="21"/>
                <w:szCs w:val="21"/>
              </w:rPr>
              <w:t>—</w:t>
            </w:r>
            <w:r w:rsidRPr="00D35B18">
              <w:rPr>
                <w:rFonts w:ascii="Adobe Myungjo Std M" w:eastAsia="Adobe Myungjo Std M" w:hAnsi="Adobe Myungjo Std M"/>
                <w:sz w:val="21"/>
                <w:szCs w:val="21"/>
              </w:rPr>
              <w:t xml:space="preserve"> toutes choses </w:t>
            </w:r>
            <w:r w:rsidRPr="00D35B18">
              <w:rPr>
                <w:rFonts w:ascii="Cambria" w:eastAsia="Adobe Myungjo Std M" w:hAnsi="Cambria" w:cs="Cambria"/>
                <w:sz w:val="21"/>
                <w:szCs w:val="21"/>
              </w:rPr>
              <w:t>é</w:t>
            </w:r>
            <w:r w:rsidRPr="00D35B18">
              <w:rPr>
                <w:rFonts w:ascii="Adobe Myungjo Std M" w:eastAsia="Adobe Myungjo Std M" w:hAnsi="Adobe Myungjo Std M"/>
                <w:sz w:val="21"/>
                <w:szCs w:val="21"/>
              </w:rPr>
              <w:t>gales par ailleurs. Sur une population de 20 millions d'habitants, cela repr</w:t>
            </w:r>
            <w:r w:rsidRPr="00D35B18">
              <w:rPr>
                <w:rFonts w:ascii="Cambria" w:eastAsia="Adobe Myungjo Std M" w:hAnsi="Cambria" w:cs="Cambria"/>
                <w:sz w:val="21"/>
                <w:szCs w:val="21"/>
              </w:rPr>
              <w:t>é</w:t>
            </w:r>
            <w:r w:rsidRPr="00D35B18">
              <w:rPr>
                <w:rFonts w:ascii="Adobe Myungjo Std M" w:eastAsia="Adobe Myungjo Std M" w:hAnsi="Adobe Myungjo Std M"/>
                <w:sz w:val="21"/>
                <w:szCs w:val="21"/>
              </w:rPr>
              <w:t>sente des millions d'ann</w:t>
            </w:r>
            <w:r w:rsidRPr="00D35B18">
              <w:rPr>
                <w:rFonts w:ascii="Cambria" w:eastAsia="Adobe Myungjo Std M" w:hAnsi="Cambria" w:cs="Cambria"/>
                <w:sz w:val="21"/>
                <w:szCs w:val="21"/>
              </w:rPr>
              <w:t>é</w:t>
            </w:r>
            <w:r w:rsidRPr="00D35B18">
              <w:rPr>
                <w:rFonts w:ascii="Adobe Myungjo Std M" w:eastAsia="Adobe Myungjo Std M" w:hAnsi="Adobe Myungjo Std M"/>
                <w:sz w:val="21"/>
                <w:szCs w:val="21"/>
              </w:rPr>
              <w:t>es de vie suppl</w:t>
            </w:r>
            <w:r w:rsidRPr="00D35B18">
              <w:rPr>
                <w:rFonts w:ascii="Cambria" w:eastAsia="Adobe Myungjo Std M" w:hAnsi="Cambria" w:cs="Cambria"/>
                <w:sz w:val="21"/>
                <w:szCs w:val="21"/>
              </w:rPr>
              <w:t>é</w:t>
            </w:r>
            <w:r w:rsidRPr="00D35B18">
              <w:rPr>
                <w:rFonts w:ascii="Adobe Myungjo Std M" w:eastAsia="Adobe Myungjo Std M" w:hAnsi="Adobe Myungjo Std M"/>
                <w:sz w:val="21"/>
                <w:szCs w:val="21"/>
              </w:rPr>
              <w:t xml:space="preserve">mentaires </w:t>
            </w:r>
            <w:r w:rsidRPr="00D35B18">
              <w:rPr>
                <w:rFonts w:ascii="Cambria" w:eastAsia="Adobe Myungjo Std M" w:hAnsi="Cambria" w:cs="Cambria"/>
                <w:sz w:val="21"/>
                <w:szCs w:val="21"/>
              </w:rPr>
              <w:t>à</w:t>
            </w:r>
            <w:r w:rsidRPr="00D35B18">
              <w:rPr>
                <w:rFonts w:ascii="Adobe Myungjo Std M" w:eastAsia="Adobe Myungjo Std M" w:hAnsi="Adobe Myungjo Std M"/>
                <w:sz w:val="21"/>
                <w:szCs w:val="21"/>
              </w:rPr>
              <w:t xml:space="preserve"> l'</w:t>
            </w:r>
            <w:r w:rsidRPr="00D35B18">
              <w:rPr>
                <w:rFonts w:ascii="Cambria" w:eastAsia="Adobe Myungjo Std M" w:hAnsi="Cambria" w:cs="Cambria"/>
                <w:sz w:val="21"/>
                <w:szCs w:val="21"/>
              </w:rPr>
              <w:t>é</w:t>
            </w:r>
            <w:r w:rsidRPr="00D35B18">
              <w:rPr>
                <w:rFonts w:ascii="Adobe Myungjo Std M" w:eastAsia="Adobe Myungjo Std M" w:hAnsi="Adobe Myungjo Std M"/>
                <w:sz w:val="21"/>
                <w:szCs w:val="21"/>
              </w:rPr>
              <w:t>chelle nationale. Cet effet est sous-estim</w:t>
            </w:r>
            <w:r w:rsidRPr="00D35B18">
              <w:rPr>
                <w:rFonts w:ascii="Cambria" w:eastAsia="Adobe Myungjo Std M" w:hAnsi="Cambria" w:cs="Cambria"/>
                <w:sz w:val="21"/>
                <w:szCs w:val="21"/>
              </w:rPr>
              <w:t>é</w:t>
            </w:r>
            <w:r w:rsidRPr="00D35B18">
              <w:rPr>
                <w:rFonts w:ascii="Adobe Myungjo Std M" w:eastAsia="Adobe Myungjo Std M" w:hAnsi="Adobe Myungjo Std M"/>
                <w:sz w:val="21"/>
                <w:szCs w:val="21"/>
              </w:rPr>
              <w:t xml:space="preserve"> car il ne tient pas compte de la qualit</w:t>
            </w:r>
            <w:r w:rsidRPr="00D35B18">
              <w:rPr>
                <w:rFonts w:ascii="Cambria" w:eastAsia="Adobe Myungjo Std M" w:hAnsi="Cambria" w:cs="Cambria"/>
                <w:sz w:val="21"/>
                <w:szCs w:val="21"/>
              </w:rPr>
              <w:t>é</w:t>
            </w:r>
            <w:r w:rsidRPr="00D35B18">
              <w:rPr>
                <w:rFonts w:ascii="Adobe Myungjo Std M" w:eastAsia="Adobe Myungjo Std M" w:hAnsi="Adobe Myungjo Std M"/>
                <w:sz w:val="21"/>
                <w:szCs w:val="21"/>
              </w:rPr>
              <w:t xml:space="preserve"> d'allocation des d</w:t>
            </w:r>
            <w:r w:rsidRPr="00D35B18">
              <w:rPr>
                <w:rFonts w:ascii="Cambria" w:eastAsia="Adobe Myungjo Std M" w:hAnsi="Cambria" w:cs="Cambria"/>
                <w:sz w:val="21"/>
                <w:szCs w:val="21"/>
              </w:rPr>
              <w:t>é</w:t>
            </w:r>
            <w:r w:rsidRPr="00D35B18">
              <w:rPr>
                <w:rFonts w:ascii="Adobe Myungjo Std M" w:eastAsia="Adobe Myungjo Std M" w:hAnsi="Adobe Myungjo Std M"/>
                <w:sz w:val="21"/>
                <w:szCs w:val="21"/>
              </w:rPr>
              <w:t>penses.</w:t>
            </w:r>
          </w:p>
        </w:tc>
      </w:tr>
    </w:tbl>
    <w:p w14:paraId="6F65EBEF" w14:textId="77777777" w:rsidR="00A473F6" w:rsidRPr="00D35B18" w:rsidRDefault="00A473F6">
      <w:pPr>
        <w:rPr>
          <w:rFonts w:ascii="Adobe Myungjo Std M" w:eastAsia="Adobe Myungjo Std M" w:hAnsi="Adobe Myungjo Std M"/>
        </w:rPr>
      </w:pPr>
    </w:p>
    <w:p w14:paraId="34191ECC" w14:textId="77777777" w:rsidR="00A473F6" w:rsidRPr="00D35B18" w:rsidRDefault="00000000">
      <w:pPr>
        <w:spacing w:before="80" w:after="80"/>
        <w:jc w:val="both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t>Pourquoi cet effet est-il modeste (+0,10 an) ? Parce qu'il s'agit d'une moyenne sur 16 pays tr</w:t>
      </w:r>
      <w:r w:rsidRPr="00D35B18">
        <w:rPr>
          <w:rFonts w:ascii="Cambria" w:eastAsia="Adobe Myungjo Std M" w:hAnsi="Cambria" w:cs="Cambria"/>
        </w:rPr>
        <w:t>è</w:t>
      </w:r>
      <w:r w:rsidRPr="00D35B18">
        <w:rPr>
          <w:rFonts w:ascii="Adobe Myungjo Std M" w:eastAsia="Adobe Myungjo Std M" w:hAnsi="Adobe Myungjo Std M"/>
        </w:rPr>
        <w:t>s h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t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rog</w:t>
      </w:r>
      <w:r w:rsidRPr="00D35B18">
        <w:rPr>
          <w:rFonts w:ascii="Cambria" w:eastAsia="Adobe Myungjo Std M" w:hAnsi="Cambria" w:cs="Cambria"/>
        </w:rPr>
        <w:t>è</w:t>
      </w:r>
      <w:r w:rsidRPr="00D35B18">
        <w:rPr>
          <w:rFonts w:ascii="Adobe Myungjo Std M" w:eastAsia="Adobe Myungjo Std M" w:hAnsi="Adobe Myungjo Std M"/>
        </w:rPr>
        <w:t xml:space="preserve">nes. Certains pays collectent des recettes fiscales mais ne les investissent pas dans les secteurs sociaux </w:t>
      </w:r>
      <w:r w:rsidRPr="00D35B18">
        <w:rPr>
          <w:rFonts w:ascii="Adobe Myungjo Std M" w:eastAsia="Adobe Myungjo Std M" w:hAnsi="Adobe Myungjo Std M" w:cs="Adobe Myungjo Std M" w:hint="eastAsia"/>
        </w:rPr>
        <w:t>—</w:t>
      </w:r>
      <w:r w:rsidRPr="00D35B18">
        <w:rPr>
          <w:rFonts w:ascii="Adobe Myungjo Std M" w:eastAsia="Adobe Myungjo Std M" w:hAnsi="Adobe Myungjo Std M"/>
        </w:rPr>
        <w:t xml:space="preserve"> corruption, d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penses militaires, service de la dette. Cela dilue l'effet vers le bas. Dans les pays o</w:t>
      </w:r>
      <w:r w:rsidRPr="00D35B18">
        <w:rPr>
          <w:rFonts w:ascii="Cambria" w:eastAsia="Adobe Myungjo Std M" w:hAnsi="Cambria" w:cs="Cambria"/>
        </w:rPr>
        <w:t>ù</w:t>
      </w:r>
      <w:r w:rsidRPr="00D35B18">
        <w:rPr>
          <w:rFonts w:ascii="Adobe Myungjo Std M" w:eastAsia="Adobe Myungjo Std M" w:hAnsi="Adobe Myungjo Std M"/>
        </w:rPr>
        <w:t xml:space="preserve"> les recettes sont effectivement allou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es </w:t>
      </w:r>
      <w:r w:rsidRPr="00D35B18">
        <w:rPr>
          <w:rFonts w:ascii="Cambria" w:eastAsia="Adobe Myungjo Std M" w:hAnsi="Cambria" w:cs="Cambria"/>
        </w:rPr>
        <w:t>à</w:t>
      </w:r>
      <w:r w:rsidRPr="00D35B18">
        <w:rPr>
          <w:rFonts w:ascii="Adobe Myungjo Std M" w:eastAsia="Adobe Myungjo Std M" w:hAnsi="Adobe Myungjo Std M"/>
        </w:rPr>
        <w:t xml:space="preserve"> la sant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 et l'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ducation, l'effet r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el est significativement plus 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lev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 (voir Section 4.2).</w:t>
      </w:r>
    </w:p>
    <w:p w14:paraId="42BF42F7" w14:textId="77777777" w:rsidR="00A473F6" w:rsidRPr="00D35B18" w:rsidRDefault="00000000">
      <w:pPr>
        <w:spacing w:before="80" w:after="80"/>
        <w:jc w:val="both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t xml:space="preserve">L'intervalle de confiance </w:t>
      </w:r>
      <w:r w:rsidRPr="00D35B18">
        <w:rPr>
          <w:rFonts w:ascii="Cambria" w:eastAsia="Adobe Myungjo Std M" w:hAnsi="Cambria" w:cs="Cambria"/>
        </w:rPr>
        <w:t>à</w:t>
      </w:r>
      <w:r w:rsidRPr="00D35B18">
        <w:rPr>
          <w:rFonts w:ascii="Adobe Myungjo Std M" w:eastAsia="Adobe Myungjo Std M" w:hAnsi="Adobe Myungjo Std M"/>
        </w:rPr>
        <w:t xml:space="preserve"> 95% [0,052 ; 0,147] confirme que cet effet est robuste et statistiquement significatif : m</w:t>
      </w:r>
      <w:r w:rsidRPr="00D35B18">
        <w:rPr>
          <w:rFonts w:ascii="Cambria" w:eastAsia="Adobe Myungjo Std M" w:hAnsi="Cambria" w:cs="Cambria"/>
        </w:rPr>
        <w:t>ê</w:t>
      </w:r>
      <w:r w:rsidRPr="00D35B18">
        <w:rPr>
          <w:rFonts w:ascii="Adobe Myungjo Std M" w:eastAsia="Adobe Myungjo Std M" w:hAnsi="Adobe Myungjo Std M"/>
        </w:rPr>
        <w:t>me dans le sc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nario le plus conservateur, +1 point fiscal est associ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 </w:t>
      </w:r>
      <w:r w:rsidRPr="00D35B18">
        <w:rPr>
          <w:rFonts w:ascii="Cambria" w:eastAsia="Adobe Myungjo Std M" w:hAnsi="Cambria" w:cs="Cambria"/>
        </w:rPr>
        <w:t>à</w:t>
      </w:r>
      <w:r w:rsidRPr="00D35B18">
        <w:rPr>
          <w:rFonts w:ascii="Adobe Myungjo Std M" w:eastAsia="Adobe Myungjo Std M" w:hAnsi="Adobe Myungjo Std M"/>
        </w:rPr>
        <w:t xml:space="preserve"> au moins +0,052 an d'esp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rance de vie.</w:t>
      </w:r>
    </w:p>
    <w:p w14:paraId="3E78C2D1" w14:textId="77777777" w:rsidR="00A473F6" w:rsidRPr="00D35B18" w:rsidRDefault="00A473F6">
      <w:pPr>
        <w:rPr>
          <w:rFonts w:ascii="Adobe Myungjo Std M" w:eastAsia="Adobe Myungjo Std M" w:hAnsi="Adobe Myungjo Std M"/>
        </w:rPr>
      </w:pPr>
    </w:p>
    <w:p w14:paraId="39D69189" w14:textId="77777777" w:rsidR="00A473F6" w:rsidRPr="00D35B18" w:rsidRDefault="00000000">
      <w:pPr>
        <w:spacing w:before="200" w:after="100"/>
        <w:rPr>
          <w:rFonts w:ascii="Adobe Myungjo Std M" w:eastAsia="Adobe Myungjo Std M" w:hAnsi="Adobe Myungjo Std M"/>
        </w:rPr>
      </w:pPr>
      <w:proofErr w:type="gramStart"/>
      <w:r w:rsidRPr="00D35B18">
        <w:rPr>
          <w:rFonts w:ascii="Adobe Myungjo Std M" w:eastAsia="Adobe Myungjo Std M" w:hAnsi="Adobe Myungjo Std M"/>
          <w:b/>
          <w:bCs/>
          <w:sz w:val="24"/>
          <w:szCs w:val="24"/>
        </w:rPr>
        <w:t>β</w:t>
      </w:r>
      <w:proofErr w:type="gramEnd"/>
      <w:r w:rsidRPr="00D35B18">
        <w:rPr>
          <w:rFonts w:ascii="Adobe Myungjo Std M" w:eastAsia="Adobe Myungjo Std M" w:hAnsi="Adobe Myungjo Std M"/>
          <w:b/>
          <w:bCs/>
          <w:sz w:val="24"/>
          <w:szCs w:val="24"/>
        </w:rPr>
        <w:t>₂ — Log PIB/habitant : +1,706 an par unit</w:t>
      </w:r>
      <w:r w:rsidRPr="00D35B18">
        <w:rPr>
          <w:rFonts w:ascii="Cambria" w:eastAsia="Adobe Myungjo Std M" w:hAnsi="Cambria" w:cs="Cambria"/>
          <w:b/>
          <w:bCs/>
          <w:sz w:val="24"/>
          <w:szCs w:val="24"/>
        </w:rPr>
        <w:t>é</w:t>
      </w:r>
      <w:r w:rsidRPr="00D35B18">
        <w:rPr>
          <w:rFonts w:ascii="Adobe Myungjo Std M" w:eastAsia="Adobe Myungjo Std M" w:hAnsi="Adobe Myungjo Std M"/>
          <w:b/>
          <w:bCs/>
          <w:sz w:val="24"/>
          <w:szCs w:val="24"/>
        </w:rPr>
        <w:t xml:space="preserve"> log</w:t>
      </w:r>
    </w:p>
    <w:p w14:paraId="779A04CA" w14:textId="77777777" w:rsidR="00A473F6" w:rsidRPr="00D35B18" w:rsidRDefault="00000000">
      <w:pPr>
        <w:spacing w:before="80" w:after="80"/>
        <w:jc w:val="both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t>Interpr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tation : une augmentation d'une unit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 du logarithme du PIB par habitant est associ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e </w:t>
      </w:r>
      <w:r w:rsidRPr="00D35B18">
        <w:rPr>
          <w:rFonts w:ascii="Cambria" w:eastAsia="Adobe Myungjo Std M" w:hAnsi="Cambria" w:cs="Cambria"/>
        </w:rPr>
        <w:t>à</w:t>
      </w:r>
      <w:r w:rsidRPr="00D35B18">
        <w:rPr>
          <w:rFonts w:ascii="Adobe Myungjo Std M" w:eastAsia="Adobe Myungjo Std M" w:hAnsi="Adobe Myungjo Std M"/>
        </w:rPr>
        <w:t xml:space="preserve"> +1,706 an d'esp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rance de vie. En termes concrets, une multiplication du PIB par habitant par e (</w:t>
      </w:r>
      <w:r w:rsidRPr="00D35B18">
        <w:rPr>
          <w:rFonts w:ascii="Adobe Myungjo Std M" w:eastAsia="Adobe Myungjo Std M" w:hAnsi="Adobe Myungjo Std M" w:cs="Adobe Myungjo Std M" w:hint="eastAsia"/>
        </w:rPr>
        <w:t>≈</w:t>
      </w:r>
      <w:r w:rsidRPr="00D35B18">
        <w:rPr>
          <w:rFonts w:ascii="Adobe Myungjo Std M" w:eastAsia="Adobe Myungjo Std M" w:hAnsi="Adobe Myungjo Std M"/>
        </w:rPr>
        <w:t xml:space="preserve">2,72) </w:t>
      </w:r>
      <w:r w:rsidRPr="00D35B18">
        <w:rPr>
          <w:rFonts w:ascii="Adobe Myungjo Std M" w:eastAsia="Adobe Myungjo Std M" w:hAnsi="Adobe Myungjo Std M" w:cs="Adobe Myungjo Std M" w:hint="eastAsia"/>
        </w:rPr>
        <w:t>—</w:t>
      </w:r>
      <w:r w:rsidRPr="00D35B18">
        <w:rPr>
          <w:rFonts w:ascii="Adobe Myungjo Std M" w:eastAsia="Adobe Myungjo Std M" w:hAnsi="Adobe Myungjo Std M"/>
        </w:rPr>
        <w:t xml:space="preserve"> soit un doublement approximatif </w:t>
      </w:r>
      <w:r w:rsidRPr="00D35B18">
        <w:rPr>
          <w:rFonts w:ascii="Adobe Myungjo Std M" w:eastAsia="Adobe Myungjo Std M" w:hAnsi="Adobe Myungjo Std M" w:cs="Adobe Myungjo Std M" w:hint="eastAsia"/>
        </w:rPr>
        <w:t>—</w:t>
      </w:r>
      <w:r w:rsidRPr="00D35B18">
        <w:rPr>
          <w:rFonts w:ascii="Adobe Myungjo Std M" w:eastAsia="Adobe Myungjo Std M" w:hAnsi="Adobe Myungjo Std M"/>
        </w:rPr>
        <w:t xml:space="preserve"> est associ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e </w:t>
      </w:r>
      <w:r w:rsidRPr="00D35B18">
        <w:rPr>
          <w:rFonts w:ascii="Cambria" w:eastAsia="Adobe Myungjo Std M" w:hAnsi="Cambria" w:cs="Cambria"/>
        </w:rPr>
        <w:t>à</w:t>
      </w:r>
      <w:r w:rsidRPr="00D35B18">
        <w:rPr>
          <w:rFonts w:ascii="Adobe Myungjo Std M" w:eastAsia="Adobe Myungjo Std M" w:hAnsi="Adobe Myungjo Std M"/>
        </w:rPr>
        <w:t xml:space="preserve"> +1,7 an d'esp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rance de vie.</w:t>
      </w:r>
    </w:p>
    <w:p w14:paraId="6AB6B948" w14:textId="77777777" w:rsidR="00A473F6" w:rsidRPr="00D35B18" w:rsidRDefault="00000000">
      <w:pPr>
        <w:spacing w:before="80" w:after="80"/>
        <w:jc w:val="both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t>Ce coefficient confirme l'importance du niveau de richesse comme d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terminant de la sant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, ind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pendamment de la pression fiscale. Un pays plus riche dispose de plus de ressources priv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es pour financer les soins, m</w:t>
      </w:r>
      <w:r w:rsidRPr="00D35B18">
        <w:rPr>
          <w:rFonts w:ascii="Cambria" w:eastAsia="Adobe Myungjo Std M" w:hAnsi="Cambria" w:cs="Cambria"/>
        </w:rPr>
        <w:t>ê</w:t>
      </w:r>
      <w:r w:rsidRPr="00D35B18">
        <w:rPr>
          <w:rFonts w:ascii="Adobe Myungjo Std M" w:eastAsia="Adobe Myungjo Std M" w:hAnsi="Adobe Myungjo Std M"/>
        </w:rPr>
        <w:t>me sans passer par la fiscalit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. Cela justifie l'inclusion de cette variable de contr</w:t>
      </w:r>
      <w:r w:rsidRPr="00D35B18">
        <w:rPr>
          <w:rFonts w:ascii="Cambria" w:eastAsia="Adobe Myungjo Std M" w:hAnsi="Cambria" w:cs="Cambria"/>
        </w:rPr>
        <w:t>ô</w:t>
      </w:r>
      <w:r w:rsidRPr="00D35B18">
        <w:rPr>
          <w:rFonts w:ascii="Adobe Myungjo Std M" w:eastAsia="Adobe Myungjo Std M" w:hAnsi="Adobe Myungjo Std M"/>
        </w:rPr>
        <w:t>le : sans elle, l'effet de la pression fiscale serait surestim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 car les pays riches taxent plus ET vivent plus longtemps.</w:t>
      </w:r>
    </w:p>
    <w:p w14:paraId="7EEF01C1" w14:textId="77777777" w:rsidR="00A473F6" w:rsidRPr="00D35B18" w:rsidRDefault="00A473F6">
      <w:pPr>
        <w:rPr>
          <w:rFonts w:ascii="Adobe Myungjo Std M" w:eastAsia="Adobe Myungjo Std M" w:hAnsi="Adobe Myungjo Std M"/>
        </w:rPr>
      </w:pPr>
    </w:p>
    <w:p w14:paraId="322339F5" w14:textId="77777777" w:rsidR="00A473F6" w:rsidRPr="00D35B18" w:rsidRDefault="00000000">
      <w:pPr>
        <w:spacing w:before="200" w:after="100"/>
        <w:rPr>
          <w:rFonts w:ascii="Adobe Myungjo Std M" w:eastAsia="Adobe Myungjo Std M" w:hAnsi="Adobe Myungjo Std M"/>
        </w:rPr>
      </w:pPr>
      <w:proofErr w:type="gramStart"/>
      <w:r w:rsidRPr="00D35B18">
        <w:rPr>
          <w:rFonts w:ascii="Adobe Myungjo Std M" w:eastAsia="Adobe Myungjo Std M" w:hAnsi="Adobe Myungjo Std M"/>
          <w:b/>
          <w:bCs/>
          <w:sz w:val="24"/>
          <w:szCs w:val="24"/>
        </w:rPr>
        <w:t>β</w:t>
      </w:r>
      <w:proofErr w:type="gramEnd"/>
      <w:r w:rsidRPr="00D35B18">
        <w:rPr>
          <w:rFonts w:ascii="Adobe Myungjo Std M" w:eastAsia="Adobe Myungjo Std M" w:hAnsi="Adobe Myungjo Std M"/>
          <w:b/>
          <w:bCs/>
          <w:sz w:val="24"/>
          <w:szCs w:val="24"/>
        </w:rPr>
        <w:t>₃ — Groupe OCDE : +13,786 ans</w:t>
      </w:r>
    </w:p>
    <w:p w14:paraId="0C7334C3" w14:textId="77777777" w:rsidR="00A473F6" w:rsidRPr="00D35B18" w:rsidRDefault="00000000">
      <w:pPr>
        <w:spacing w:before="80" w:after="80"/>
        <w:jc w:val="both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t>Interpr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tation : </w:t>
      </w:r>
      <w:r w:rsidRPr="00D35B18">
        <w:rPr>
          <w:rFonts w:ascii="Cambria" w:eastAsia="Adobe Myungjo Std M" w:hAnsi="Cambria" w:cs="Cambria"/>
        </w:rPr>
        <w:t>à</w:t>
      </w:r>
      <w:r w:rsidRPr="00D35B18">
        <w:rPr>
          <w:rFonts w:ascii="Adobe Myungjo Std M" w:eastAsia="Adobe Myungjo Std M" w:hAnsi="Adobe Myungjo Std M"/>
        </w:rPr>
        <w:t xml:space="preserve"> pression fiscale et PIB par habitant identiques, les pays OCDE de l'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chantillon vivent en moyenne 13,8 ans de plus que les pays africains francophones. C'est l'effet structurel le plus puissant du mod</w:t>
      </w:r>
      <w:r w:rsidRPr="00D35B18">
        <w:rPr>
          <w:rFonts w:ascii="Cambria" w:eastAsia="Adobe Myungjo Std M" w:hAnsi="Cambria" w:cs="Cambria"/>
        </w:rPr>
        <w:t>è</w:t>
      </w:r>
      <w:r w:rsidRPr="00D35B18">
        <w:rPr>
          <w:rFonts w:ascii="Adobe Myungjo Std M" w:eastAsia="Adobe Myungjo Std M" w:hAnsi="Adobe Myungjo Std M"/>
        </w:rPr>
        <w:t>le.</w:t>
      </w:r>
    </w:p>
    <w:p w14:paraId="3ABBDEA1" w14:textId="77777777" w:rsidR="00A473F6" w:rsidRPr="00D35B18" w:rsidRDefault="00000000">
      <w:pPr>
        <w:spacing w:before="80" w:after="80"/>
        <w:jc w:val="both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t xml:space="preserve">Cet 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cart de 13,8 ans ne s'explique pas uniquement par la richesse ou les imp</w:t>
      </w:r>
      <w:r w:rsidRPr="00D35B18">
        <w:rPr>
          <w:rFonts w:ascii="Cambria" w:eastAsia="Adobe Myungjo Std M" w:hAnsi="Cambria" w:cs="Cambria"/>
        </w:rPr>
        <w:t>ô</w:t>
      </w:r>
      <w:r w:rsidRPr="00D35B18">
        <w:rPr>
          <w:rFonts w:ascii="Adobe Myungjo Std M" w:eastAsia="Adobe Myungjo Std M" w:hAnsi="Adobe Myungjo Std M"/>
        </w:rPr>
        <w:t xml:space="preserve">ts </w:t>
      </w:r>
      <w:r w:rsidRPr="00D35B18">
        <w:rPr>
          <w:rFonts w:ascii="Adobe Myungjo Std M" w:eastAsia="Adobe Myungjo Std M" w:hAnsi="Adobe Myungjo Std M" w:cs="Adobe Myungjo Std M" w:hint="eastAsia"/>
        </w:rPr>
        <w:t>—</w:t>
      </w:r>
      <w:r w:rsidRPr="00D35B18">
        <w:rPr>
          <w:rFonts w:ascii="Adobe Myungjo Std M" w:eastAsia="Adobe Myungjo Std M" w:hAnsi="Adobe Myungjo Std M"/>
        </w:rPr>
        <w:t xml:space="preserve"> il refl</w:t>
      </w:r>
      <w:r w:rsidRPr="00D35B18">
        <w:rPr>
          <w:rFonts w:ascii="Cambria" w:eastAsia="Adobe Myungjo Std M" w:hAnsi="Cambria" w:cs="Cambria"/>
        </w:rPr>
        <w:t>è</w:t>
      </w:r>
      <w:r w:rsidRPr="00D35B18">
        <w:rPr>
          <w:rFonts w:ascii="Adobe Myungjo Std M" w:eastAsia="Adobe Myungjo Std M" w:hAnsi="Adobe Myungjo Std M"/>
        </w:rPr>
        <w:t>te des diff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rences profondes dans la qualit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 des institutions de sant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 (h</w:t>
      </w:r>
      <w:r w:rsidRPr="00D35B18">
        <w:rPr>
          <w:rFonts w:ascii="Cambria" w:eastAsia="Adobe Myungjo Std M" w:hAnsi="Cambria" w:cs="Cambria"/>
        </w:rPr>
        <w:t>ô</w:t>
      </w:r>
      <w:r w:rsidRPr="00D35B18">
        <w:rPr>
          <w:rFonts w:ascii="Adobe Myungjo Std M" w:eastAsia="Adobe Myungjo Std M" w:hAnsi="Adobe Myungjo Std M"/>
        </w:rPr>
        <w:t>pitaux, formation m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dicale, cha</w:t>
      </w:r>
      <w:r w:rsidRPr="00D35B18">
        <w:rPr>
          <w:rFonts w:ascii="Cambria" w:eastAsia="Adobe Myungjo Std M" w:hAnsi="Cambria" w:cs="Cambria"/>
        </w:rPr>
        <w:t>î</w:t>
      </w:r>
      <w:r w:rsidRPr="00D35B18">
        <w:rPr>
          <w:rFonts w:ascii="Adobe Myungjo Std M" w:eastAsia="Adobe Myungjo Std M" w:hAnsi="Adobe Myungjo Std M"/>
        </w:rPr>
        <w:t xml:space="preserve">ne du froid vaccinale), les infrastructures d'eau et </w:t>
      </w:r>
      <w:r w:rsidRPr="00D35B18">
        <w:rPr>
          <w:rFonts w:ascii="Adobe Myungjo Std M" w:eastAsia="Adobe Myungjo Std M" w:hAnsi="Adobe Myungjo Std M"/>
        </w:rPr>
        <w:lastRenderedPageBreak/>
        <w:t>d'assainissement, le niveau d'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ducation de la population, et l'histoire du syst</w:t>
      </w:r>
      <w:r w:rsidRPr="00D35B18">
        <w:rPr>
          <w:rFonts w:ascii="Cambria" w:eastAsia="Adobe Myungjo Std M" w:hAnsi="Cambria" w:cs="Cambria"/>
        </w:rPr>
        <w:t>è</w:t>
      </w:r>
      <w:r w:rsidRPr="00D35B18">
        <w:rPr>
          <w:rFonts w:ascii="Adobe Myungjo Std M" w:eastAsia="Adobe Myungjo Std M" w:hAnsi="Adobe Myungjo Std M"/>
        </w:rPr>
        <w:t>me de protection sociale. Ces facteurs se construisent sur plusieurs d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cennies et ne peuvent </w:t>
      </w:r>
      <w:r w:rsidRPr="00D35B18">
        <w:rPr>
          <w:rFonts w:ascii="Cambria" w:eastAsia="Adobe Myungjo Std M" w:hAnsi="Cambria" w:cs="Cambria"/>
        </w:rPr>
        <w:t>ê</w:t>
      </w:r>
      <w:r w:rsidRPr="00D35B18">
        <w:rPr>
          <w:rFonts w:ascii="Adobe Myungjo Std M" w:eastAsia="Adobe Myungjo Std M" w:hAnsi="Adobe Myungjo Std M"/>
        </w:rPr>
        <w:t>tre r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duits </w:t>
      </w:r>
      <w:r w:rsidRPr="00D35B18">
        <w:rPr>
          <w:rFonts w:ascii="Cambria" w:eastAsia="Adobe Myungjo Std M" w:hAnsi="Cambria" w:cs="Cambria"/>
        </w:rPr>
        <w:t>à</w:t>
      </w:r>
      <w:r w:rsidRPr="00D35B18">
        <w:rPr>
          <w:rFonts w:ascii="Adobe Myungjo Std M" w:eastAsia="Adobe Myungjo Std M" w:hAnsi="Adobe Myungjo Std M"/>
        </w:rPr>
        <w:t xml:space="preserve"> la seule pression fiscale actuelle.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473F6" w:rsidRPr="00D35B18" w14:paraId="2B4A6B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D4F"/>
              <w:left w:val="thick" w:sz="12" w:space="0" w:color="2E7D4F"/>
              <w:bottom w:val="single" w:sz="1" w:space="0" w:color="2E7D4F"/>
              <w:right w:val="single" w:sz="1" w:space="0" w:color="2E7D4F"/>
            </w:tcBorders>
            <w:shd w:val="clear" w:color="auto" w:fill="EEF6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4588C65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b/>
                <w:bCs/>
                <w:sz w:val="20"/>
                <w:szCs w:val="20"/>
              </w:rPr>
              <w:t>IMPLICATION POUR LES POLITIQUES PUBLIQUES</w:t>
            </w:r>
          </w:p>
          <w:p w14:paraId="640EEA96" w14:textId="77777777" w:rsidR="00A473F6" w:rsidRPr="00D35B18" w:rsidRDefault="00000000">
            <w:pPr>
              <w:spacing w:before="60"/>
              <w:jc w:val="both"/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1"/>
                <w:szCs w:val="21"/>
              </w:rPr>
              <w:t>L'</w:t>
            </w:r>
            <w:r w:rsidRPr="00D35B18">
              <w:rPr>
                <w:rFonts w:ascii="Cambria" w:eastAsia="Adobe Myungjo Std M" w:hAnsi="Cambria" w:cs="Cambria"/>
                <w:sz w:val="21"/>
                <w:szCs w:val="21"/>
              </w:rPr>
              <w:t>é</w:t>
            </w:r>
            <w:r w:rsidRPr="00D35B18">
              <w:rPr>
                <w:rFonts w:ascii="Adobe Myungjo Std M" w:eastAsia="Adobe Myungjo Std M" w:hAnsi="Adobe Myungjo Std M"/>
                <w:sz w:val="21"/>
                <w:szCs w:val="21"/>
              </w:rPr>
              <w:t>cart structurel de 13,8 ans montre que la fiscalit</w:t>
            </w:r>
            <w:r w:rsidRPr="00D35B18">
              <w:rPr>
                <w:rFonts w:ascii="Cambria" w:eastAsia="Adobe Myungjo Std M" w:hAnsi="Cambria" w:cs="Cambria"/>
                <w:sz w:val="21"/>
                <w:szCs w:val="21"/>
              </w:rPr>
              <w:t>é</w:t>
            </w:r>
            <w:r w:rsidRPr="00D35B18">
              <w:rPr>
                <w:rFonts w:ascii="Adobe Myungjo Std M" w:eastAsia="Adobe Myungjo Std M" w:hAnsi="Adobe Myungjo Std M"/>
                <w:sz w:val="21"/>
                <w:szCs w:val="21"/>
              </w:rPr>
              <w:t xml:space="preserve"> seule ne suffit pas. Les r</w:t>
            </w:r>
            <w:r w:rsidRPr="00D35B18">
              <w:rPr>
                <w:rFonts w:ascii="Cambria" w:eastAsia="Adobe Myungjo Std M" w:hAnsi="Cambria" w:cs="Cambria"/>
                <w:sz w:val="21"/>
                <w:szCs w:val="21"/>
              </w:rPr>
              <w:t>é</w:t>
            </w:r>
            <w:r w:rsidRPr="00D35B18">
              <w:rPr>
                <w:rFonts w:ascii="Adobe Myungjo Std M" w:eastAsia="Adobe Myungjo Std M" w:hAnsi="Adobe Myungjo Std M"/>
                <w:sz w:val="21"/>
                <w:szCs w:val="21"/>
              </w:rPr>
              <w:t>formes fiscales doivent s'accompagner de r</w:t>
            </w:r>
            <w:r w:rsidRPr="00D35B18">
              <w:rPr>
                <w:rFonts w:ascii="Cambria" w:eastAsia="Adobe Myungjo Std M" w:hAnsi="Cambria" w:cs="Cambria"/>
                <w:sz w:val="21"/>
                <w:szCs w:val="21"/>
              </w:rPr>
              <w:t>é</w:t>
            </w:r>
            <w:r w:rsidRPr="00D35B18">
              <w:rPr>
                <w:rFonts w:ascii="Adobe Myungjo Std M" w:eastAsia="Adobe Myungjo Std M" w:hAnsi="Adobe Myungjo Std M"/>
                <w:sz w:val="21"/>
                <w:szCs w:val="21"/>
              </w:rPr>
              <w:t>formes institutionnelles profondes : renforcement des syst</w:t>
            </w:r>
            <w:r w:rsidRPr="00D35B18">
              <w:rPr>
                <w:rFonts w:ascii="Cambria" w:eastAsia="Adobe Myungjo Std M" w:hAnsi="Cambria" w:cs="Cambria"/>
                <w:sz w:val="21"/>
                <w:szCs w:val="21"/>
              </w:rPr>
              <w:t>è</w:t>
            </w:r>
            <w:r w:rsidRPr="00D35B18">
              <w:rPr>
                <w:rFonts w:ascii="Adobe Myungjo Std M" w:eastAsia="Adobe Myungjo Std M" w:hAnsi="Adobe Myungjo Std M"/>
                <w:sz w:val="21"/>
                <w:szCs w:val="21"/>
              </w:rPr>
              <w:t>mes de sant</w:t>
            </w:r>
            <w:r w:rsidRPr="00D35B18">
              <w:rPr>
                <w:rFonts w:ascii="Cambria" w:eastAsia="Adobe Myungjo Std M" w:hAnsi="Cambria" w:cs="Cambria"/>
                <w:sz w:val="21"/>
                <w:szCs w:val="21"/>
              </w:rPr>
              <w:t>é</w:t>
            </w:r>
            <w:r w:rsidRPr="00D35B18">
              <w:rPr>
                <w:rFonts w:ascii="Adobe Myungjo Std M" w:eastAsia="Adobe Myungjo Std M" w:hAnsi="Adobe Myungjo Std M"/>
                <w:sz w:val="21"/>
                <w:szCs w:val="21"/>
              </w:rPr>
              <w:t>, formation des personnels m</w:t>
            </w:r>
            <w:r w:rsidRPr="00D35B18">
              <w:rPr>
                <w:rFonts w:ascii="Cambria" w:eastAsia="Adobe Myungjo Std M" w:hAnsi="Cambria" w:cs="Cambria"/>
                <w:sz w:val="21"/>
                <w:szCs w:val="21"/>
              </w:rPr>
              <w:t>é</w:t>
            </w:r>
            <w:r w:rsidRPr="00D35B18">
              <w:rPr>
                <w:rFonts w:ascii="Adobe Myungjo Std M" w:eastAsia="Adobe Myungjo Std M" w:hAnsi="Adobe Myungjo Std M"/>
                <w:sz w:val="21"/>
                <w:szCs w:val="21"/>
              </w:rPr>
              <w:t>dicaux, am</w:t>
            </w:r>
            <w:r w:rsidRPr="00D35B18">
              <w:rPr>
                <w:rFonts w:ascii="Cambria" w:eastAsia="Adobe Myungjo Std M" w:hAnsi="Cambria" w:cs="Cambria"/>
                <w:sz w:val="21"/>
                <w:szCs w:val="21"/>
              </w:rPr>
              <w:t>é</w:t>
            </w:r>
            <w:r w:rsidRPr="00D35B18">
              <w:rPr>
                <w:rFonts w:ascii="Adobe Myungjo Std M" w:eastAsia="Adobe Myungjo Std M" w:hAnsi="Adobe Myungjo Std M"/>
                <w:sz w:val="21"/>
                <w:szCs w:val="21"/>
              </w:rPr>
              <w:t>lioration de la gouvernance des d</w:t>
            </w:r>
            <w:r w:rsidRPr="00D35B18">
              <w:rPr>
                <w:rFonts w:ascii="Cambria" w:eastAsia="Adobe Myungjo Std M" w:hAnsi="Cambria" w:cs="Cambria"/>
                <w:sz w:val="21"/>
                <w:szCs w:val="21"/>
              </w:rPr>
              <w:t>é</w:t>
            </w:r>
            <w:r w:rsidRPr="00D35B18">
              <w:rPr>
                <w:rFonts w:ascii="Adobe Myungjo Std M" w:eastAsia="Adobe Myungjo Std M" w:hAnsi="Adobe Myungjo Std M"/>
                <w:sz w:val="21"/>
                <w:szCs w:val="21"/>
              </w:rPr>
              <w:t>penses publiques. C'est la combinaison de ces facteurs qui produit des gains durables en esp</w:t>
            </w:r>
            <w:r w:rsidRPr="00D35B18">
              <w:rPr>
                <w:rFonts w:ascii="Cambria" w:eastAsia="Adobe Myungjo Std M" w:hAnsi="Cambria" w:cs="Cambria"/>
                <w:sz w:val="21"/>
                <w:szCs w:val="21"/>
              </w:rPr>
              <w:t>é</w:t>
            </w:r>
            <w:r w:rsidRPr="00D35B18">
              <w:rPr>
                <w:rFonts w:ascii="Adobe Myungjo Std M" w:eastAsia="Adobe Myungjo Std M" w:hAnsi="Adobe Myungjo Std M"/>
                <w:sz w:val="21"/>
                <w:szCs w:val="21"/>
              </w:rPr>
              <w:t>rance de vie.</w:t>
            </w:r>
          </w:p>
        </w:tc>
      </w:tr>
    </w:tbl>
    <w:p w14:paraId="611AA74E" w14:textId="77777777" w:rsidR="00A473F6" w:rsidRPr="00D35B18" w:rsidRDefault="00A473F6">
      <w:pPr>
        <w:rPr>
          <w:rFonts w:ascii="Adobe Myungjo Std M" w:eastAsia="Adobe Myungjo Std M" w:hAnsi="Adobe Myungjo Std M"/>
        </w:rPr>
      </w:pPr>
    </w:p>
    <w:p w14:paraId="5691371F" w14:textId="77777777" w:rsidR="00A473F6" w:rsidRPr="00D35B18" w:rsidRDefault="00000000">
      <w:pPr>
        <w:spacing w:before="200" w:after="100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  <w:b/>
          <w:bCs/>
          <w:sz w:val="24"/>
          <w:szCs w:val="24"/>
        </w:rPr>
        <w:t>R² ajust</w:t>
      </w:r>
      <w:r w:rsidRPr="00D35B18">
        <w:rPr>
          <w:rFonts w:ascii="Cambria" w:eastAsia="Adobe Myungjo Std M" w:hAnsi="Cambria" w:cs="Cambria"/>
          <w:b/>
          <w:bCs/>
          <w:sz w:val="24"/>
          <w:szCs w:val="24"/>
        </w:rPr>
        <w:t>é</w:t>
      </w:r>
      <w:r w:rsidRPr="00D35B18">
        <w:rPr>
          <w:rFonts w:ascii="Adobe Myungjo Std M" w:eastAsia="Adobe Myungjo Std M" w:hAnsi="Adobe Myungjo Std M"/>
          <w:b/>
          <w:bCs/>
          <w:sz w:val="24"/>
          <w:szCs w:val="24"/>
        </w:rPr>
        <w:t xml:space="preserve"> = 0,934 </w:t>
      </w:r>
      <w:r w:rsidRPr="00D35B18">
        <w:rPr>
          <w:rFonts w:ascii="Adobe Myungjo Std M" w:eastAsia="Adobe Myungjo Std M" w:hAnsi="Adobe Myungjo Std M" w:cs="Adobe Myungjo Std M" w:hint="eastAsia"/>
          <w:b/>
          <w:bCs/>
          <w:sz w:val="24"/>
          <w:szCs w:val="24"/>
        </w:rPr>
        <w:t>—</w:t>
      </w:r>
      <w:r w:rsidRPr="00D35B18">
        <w:rPr>
          <w:rFonts w:ascii="Adobe Myungjo Std M" w:eastAsia="Adobe Myungjo Std M" w:hAnsi="Adobe Myungjo Std M"/>
          <w:b/>
          <w:bCs/>
          <w:sz w:val="24"/>
          <w:szCs w:val="24"/>
        </w:rPr>
        <w:t xml:space="preserve"> Qualit</w:t>
      </w:r>
      <w:r w:rsidRPr="00D35B18">
        <w:rPr>
          <w:rFonts w:ascii="Cambria" w:eastAsia="Adobe Myungjo Std M" w:hAnsi="Cambria" w:cs="Cambria"/>
          <w:b/>
          <w:bCs/>
          <w:sz w:val="24"/>
          <w:szCs w:val="24"/>
        </w:rPr>
        <w:t>é</w:t>
      </w:r>
      <w:r w:rsidRPr="00D35B18">
        <w:rPr>
          <w:rFonts w:ascii="Adobe Myungjo Std M" w:eastAsia="Adobe Myungjo Std M" w:hAnsi="Adobe Myungjo Std M"/>
          <w:b/>
          <w:bCs/>
          <w:sz w:val="24"/>
          <w:szCs w:val="24"/>
        </w:rPr>
        <w:t xml:space="preserve"> exceptionnelle du mod</w:t>
      </w:r>
      <w:r w:rsidRPr="00D35B18">
        <w:rPr>
          <w:rFonts w:ascii="Cambria" w:eastAsia="Adobe Myungjo Std M" w:hAnsi="Cambria" w:cs="Cambria"/>
          <w:b/>
          <w:bCs/>
          <w:sz w:val="24"/>
          <w:szCs w:val="24"/>
        </w:rPr>
        <w:t>è</w:t>
      </w:r>
      <w:r w:rsidRPr="00D35B18">
        <w:rPr>
          <w:rFonts w:ascii="Adobe Myungjo Std M" w:eastAsia="Adobe Myungjo Std M" w:hAnsi="Adobe Myungjo Std M"/>
          <w:b/>
          <w:bCs/>
          <w:sz w:val="24"/>
          <w:szCs w:val="24"/>
        </w:rPr>
        <w:t>le</w:t>
      </w:r>
    </w:p>
    <w:p w14:paraId="1BFC8DA9" w14:textId="77777777" w:rsidR="00A473F6" w:rsidRPr="00D35B18" w:rsidRDefault="00000000">
      <w:pPr>
        <w:spacing w:before="80" w:after="80"/>
        <w:jc w:val="both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t>Un R² ajust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 de 0,934 signifie que trois variables seulement (pression fiscale, log PIB, groupe) expliquent 93,4% de la variation d'esp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rance de vie entre pays et entre ann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es. C'est une qualit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 d'ajustement remarquable pour des donn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es pays.</w:t>
      </w:r>
    </w:p>
    <w:p w14:paraId="42D3475D" w14:textId="77777777" w:rsidR="00A473F6" w:rsidRPr="00D35B18" w:rsidRDefault="00000000">
      <w:pPr>
        <w:spacing w:before="80" w:after="80"/>
        <w:jc w:val="both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t xml:space="preserve">Comparaison : en 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conom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trie du d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veloppement, un R</w:t>
      </w:r>
      <w:r w:rsidRPr="00D35B18">
        <w:rPr>
          <w:rFonts w:ascii="Adobe Myungjo Std M" w:eastAsia="Adobe Myungjo Std M" w:hAnsi="Adobe Myungjo Std M" w:cs="Adobe Myungjo Std M" w:hint="eastAsia"/>
        </w:rPr>
        <w:t>²</w:t>
      </w:r>
      <w:r w:rsidRPr="00D35B18">
        <w:rPr>
          <w:rFonts w:ascii="Adobe Myungjo Std M" w:eastAsia="Adobe Myungjo Std M" w:hAnsi="Adobe Myungjo Std M"/>
        </w:rPr>
        <w:t xml:space="preserve"> sup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rieur </w:t>
      </w:r>
      <w:r w:rsidRPr="00D35B18">
        <w:rPr>
          <w:rFonts w:ascii="Cambria" w:eastAsia="Adobe Myungjo Std M" w:hAnsi="Cambria" w:cs="Cambria"/>
        </w:rPr>
        <w:t>à</w:t>
      </w:r>
      <w:r w:rsidRPr="00D35B18">
        <w:rPr>
          <w:rFonts w:ascii="Adobe Myungjo Std M" w:eastAsia="Adobe Myungjo Std M" w:hAnsi="Adobe Myungjo Std M"/>
        </w:rPr>
        <w:t xml:space="preserve"> 0,5 est g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n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ralement consid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r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 comme satisfaisant pour des donn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es cross-country. Un R</w:t>
      </w:r>
      <w:r w:rsidRPr="00D35B18">
        <w:rPr>
          <w:rFonts w:ascii="Adobe Myungjo Std M" w:eastAsia="Adobe Myungjo Std M" w:hAnsi="Adobe Myungjo Std M" w:cs="Adobe Myungjo Std M" w:hint="eastAsia"/>
        </w:rPr>
        <w:t>²</w:t>
      </w:r>
      <w:r w:rsidRPr="00D35B18">
        <w:rPr>
          <w:rFonts w:ascii="Adobe Myungjo Std M" w:eastAsia="Adobe Myungjo Std M" w:hAnsi="Adobe Myungjo Std M"/>
        </w:rPr>
        <w:t xml:space="preserve"> de 0,93 indique que le mod</w:t>
      </w:r>
      <w:r w:rsidRPr="00D35B18">
        <w:rPr>
          <w:rFonts w:ascii="Cambria" w:eastAsia="Adobe Myungjo Std M" w:hAnsi="Cambria" w:cs="Cambria"/>
        </w:rPr>
        <w:t>è</w:t>
      </w:r>
      <w:r w:rsidRPr="00D35B18">
        <w:rPr>
          <w:rFonts w:ascii="Adobe Myungjo Std M" w:eastAsia="Adobe Myungjo Std M" w:hAnsi="Adobe Myungjo Std M"/>
        </w:rPr>
        <w:t>le capture l'essentiel des d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terminants de l'esp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rance de vie dans cet 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chantillon, et que les variables omises (institutions, histoire, ressources naturelles) jouent un r</w:t>
      </w:r>
      <w:r w:rsidRPr="00D35B18">
        <w:rPr>
          <w:rFonts w:ascii="Cambria" w:eastAsia="Adobe Myungjo Std M" w:hAnsi="Cambria" w:cs="Cambria"/>
        </w:rPr>
        <w:t>ô</w:t>
      </w:r>
      <w:r w:rsidRPr="00D35B18">
        <w:rPr>
          <w:rFonts w:ascii="Adobe Myungjo Std M" w:eastAsia="Adobe Myungjo Std M" w:hAnsi="Adobe Myungjo Std M"/>
        </w:rPr>
        <w:t xml:space="preserve">le secondaire </w:t>
      </w:r>
      <w:r w:rsidRPr="00D35B18">
        <w:rPr>
          <w:rFonts w:ascii="Cambria" w:eastAsia="Adobe Myungjo Std M" w:hAnsi="Cambria" w:cs="Cambria"/>
        </w:rPr>
        <w:t>à</w:t>
      </w:r>
      <w:r w:rsidRPr="00D35B18">
        <w:rPr>
          <w:rFonts w:ascii="Adobe Myungjo Std M" w:eastAsia="Adobe Myungjo Std M" w:hAnsi="Adobe Myungjo Std M"/>
        </w:rPr>
        <w:t xml:space="preserve"> l'int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rieur des groupes d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finis.</w:t>
      </w:r>
    </w:p>
    <w:p w14:paraId="3E6592C0" w14:textId="77777777" w:rsidR="00A473F6" w:rsidRPr="00D35B18" w:rsidRDefault="00000000">
      <w:pPr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br w:type="page"/>
      </w:r>
    </w:p>
    <w:p w14:paraId="59BBB307" w14:textId="77777777" w:rsidR="00A473F6" w:rsidRPr="00D35B18" w:rsidRDefault="00000000">
      <w:pPr>
        <w:pStyle w:val="Titre1"/>
        <w:rPr>
          <w:rFonts w:ascii="Adobe Myungjo Std M" w:eastAsia="Adobe Myungjo Std M" w:hAnsi="Adobe Myungjo Std M"/>
          <w:color w:val="auto"/>
        </w:rPr>
      </w:pPr>
      <w:r w:rsidRPr="00D35B18">
        <w:rPr>
          <w:rFonts w:ascii="Adobe Myungjo Std M" w:eastAsia="Adobe Myungjo Std M" w:hAnsi="Adobe Myungjo Std M"/>
          <w:color w:val="auto"/>
        </w:rPr>
        <w:lastRenderedPageBreak/>
        <w:t>4. Discussion</w:t>
      </w:r>
    </w:p>
    <w:p w14:paraId="10D0073C" w14:textId="77777777" w:rsidR="00A473F6" w:rsidRPr="00D35B18" w:rsidRDefault="00A473F6">
      <w:pPr>
        <w:pBdr>
          <w:bottom w:val="single" w:sz="6" w:space="1" w:color="1A3C5E"/>
        </w:pBdr>
        <w:rPr>
          <w:rFonts w:ascii="Adobe Myungjo Std M" w:eastAsia="Adobe Myungjo Std M" w:hAnsi="Adobe Myungjo Std M"/>
        </w:rPr>
      </w:pPr>
    </w:p>
    <w:p w14:paraId="17B24DA9" w14:textId="77777777" w:rsidR="00A473F6" w:rsidRPr="00D35B18" w:rsidRDefault="00000000">
      <w:pPr>
        <w:pStyle w:val="Titre2"/>
        <w:rPr>
          <w:rFonts w:ascii="Adobe Myungjo Std M" w:eastAsia="Adobe Myungjo Std M" w:hAnsi="Adobe Myungjo Std M"/>
          <w:color w:val="auto"/>
        </w:rPr>
      </w:pPr>
      <w:r w:rsidRPr="00D35B18">
        <w:rPr>
          <w:rFonts w:ascii="Adobe Myungjo Std M" w:eastAsia="Adobe Myungjo Std M" w:hAnsi="Adobe Myungjo Std M"/>
          <w:color w:val="auto"/>
        </w:rPr>
        <w:t>4.1 Comparaison avec la litt</w:t>
      </w:r>
      <w:r w:rsidRPr="00D35B18">
        <w:rPr>
          <w:rFonts w:ascii="Cambria" w:eastAsia="Adobe Myungjo Std M" w:hAnsi="Cambria" w:cs="Cambria"/>
          <w:color w:val="auto"/>
        </w:rPr>
        <w:t>é</w:t>
      </w:r>
      <w:r w:rsidRPr="00D35B18">
        <w:rPr>
          <w:rFonts w:ascii="Adobe Myungjo Std M" w:eastAsia="Adobe Myungjo Std M" w:hAnsi="Adobe Myungjo Std M"/>
          <w:color w:val="auto"/>
        </w:rPr>
        <w:t>rature</w:t>
      </w:r>
    </w:p>
    <w:p w14:paraId="2E59FD19" w14:textId="77777777" w:rsidR="00A473F6" w:rsidRPr="00D35B18" w:rsidRDefault="00000000">
      <w:pPr>
        <w:spacing w:before="80" w:after="80"/>
        <w:jc w:val="both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t>Les r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sultats de cette analyse s'inscrivent dans un corpus de travaux empiriques convergents sur la relation entre fiscalit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 et d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veloppement humain.</w:t>
      </w:r>
    </w:p>
    <w:p w14:paraId="4D4F8478" w14:textId="77777777" w:rsidR="00A473F6" w:rsidRPr="00D35B18" w:rsidRDefault="00A473F6">
      <w:pPr>
        <w:rPr>
          <w:rFonts w:ascii="Adobe Myungjo Std M" w:eastAsia="Adobe Myungjo Std M" w:hAnsi="Adobe Myungjo Std M"/>
        </w:rPr>
      </w:pPr>
    </w:p>
    <w:p w14:paraId="7E99C801" w14:textId="77777777" w:rsidR="00A473F6" w:rsidRPr="00D35B18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  <w:b/>
          <w:bCs/>
        </w:rPr>
        <w:t xml:space="preserve">Banque Mondiale (2021) : </w:t>
      </w:r>
      <w:r w:rsidRPr="00D35B18">
        <w:rPr>
          <w:rFonts w:ascii="Adobe Myungjo Std M" w:eastAsia="Adobe Myungjo Std M" w:hAnsi="Adobe Myungjo Std M"/>
        </w:rPr>
        <w:t xml:space="preserve">La Banque Mondiale (2021) estime qu'une augmentation de 1 point de pression fiscale dans les pays </w:t>
      </w:r>
      <w:r w:rsidRPr="00D35B18">
        <w:rPr>
          <w:rFonts w:ascii="Cambria" w:eastAsia="Adobe Myungjo Std M" w:hAnsi="Cambria" w:cs="Cambria"/>
        </w:rPr>
        <w:t>à</w:t>
      </w:r>
      <w:r w:rsidRPr="00D35B18">
        <w:rPr>
          <w:rFonts w:ascii="Adobe Myungjo Std M" w:eastAsia="Adobe Myungjo Std M" w:hAnsi="Adobe Myungjo Std M"/>
        </w:rPr>
        <w:t xml:space="preserve"> faible revenu est associ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e </w:t>
      </w:r>
      <w:r w:rsidRPr="00D35B18">
        <w:rPr>
          <w:rFonts w:ascii="Cambria" w:eastAsia="Adobe Myungjo Std M" w:hAnsi="Cambria" w:cs="Cambria"/>
        </w:rPr>
        <w:t>à</w:t>
      </w:r>
      <w:r w:rsidRPr="00D35B18">
        <w:rPr>
          <w:rFonts w:ascii="Adobe Myungjo Std M" w:eastAsia="Adobe Myungjo Std M" w:hAnsi="Adobe Myungjo Std M"/>
        </w:rPr>
        <w:t xml:space="preserve"> une hausse de 0,5 </w:t>
      </w:r>
      <w:r w:rsidRPr="00D35B18">
        <w:rPr>
          <w:rFonts w:ascii="Cambria" w:eastAsia="Adobe Myungjo Std M" w:hAnsi="Cambria" w:cs="Cambria"/>
        </w:rPr>
        <w:t>à</w:t>
      </w:r>
      <w:r w:rsidRPr="00D35B18">
        <w:rPr>
          <w:rFonts w:ascii="Adobe Myungjo Std M" w:eastAsia="Adobe Myungjo Std M" w:hAnsi="Adobe Myungjo Std M"/>
        </w:rPr>
        <w:t xml:space="preserve"> 1,5% des d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penses de sant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 publique, ce qui se traduit par des gains mesurables en esp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rance de vie sur 10 </w:t>
      </w:r>
      <w:r w:rsidRPr="00D35B18">
        <w:rPr>
          <w:rFonts w:ascii="Cambria" w:eastAsia="Adobe Myungjo Std M" w:hAnsi="Cambria" w:cs="Cambria"/>
        </w:rPr>
        <w:t>à</w:t>
      </w:r>
      <w:r w:rsidRPr="00D35B18">
        <w:rPr>
          <w:rFonts w:ascii="Adobe Myungjo Std M" w:eastAsia="Adobe Myungjo Std M" w:hAnsi="Adobe Myungjo Std M"/>
        </w:rPr>
        <w:t xml:space="preserve"> 15 ans.</w:t>
      </w:r>
    </w:p>
    <w:p w14:paraId="6C9ADB73" w14:textId="77777777" w:rsidR="00A473F6" w:rsidRPr="00D35B18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  <w:b/>
          <w:bCs/>
        </w:rPr>
        <w:t xml:space="preserve">FMI — Seuil des 15% : </w:t>
      </w:r>
      <w:r w:rsidRPr="00D35B18">
        <w:rPr>
          <w:rFonts w:ascii="Adobe Myungjo Std M" w:eastAsia="Adobe Myungjo Std M" w:hAnsi="Adobe Myungjo Std M"/>
        </w:rPr>
        <w:t>Le FMI (Gaspar et al., 2019) documente qu'un seuil de 15% du PIB en recettes fiscales est n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cessaire pour financer les services publics de base (seuil dit de la </w:t>
      </w:r>
      <w:r w:rsidRPr="00D35B18">
        <w:rPr>
          <w:rFonts w:ascii="Adobe Myungjo Std M" w:eastAsia="Adobe Myungjo Std M" w:hAnsi="Adobe Myungjo Std M" w:cs="Adobe Myungjo Std M"/>
        </w:rPr>
        <w:t>«</w:t>
      </w:r>
      <w:r w:rsidRPr="00D35B18">
        <w:rPr>
          <w:rFonts w:ascii="Adobe Myungjo Std M" w:eastAsia="Adobe Myungjo Std M" w:hAnsi="Adobe Myungjo Std M"/>
        </w:rPr>
        <w:t xml:space="preserve"> trappe </w:t>
      </w:r>
      <w:r w:rsidRPr="00D35B18">
        <w:rPr>
          <w:rFonts w:ascii="Cambria" w:eastAsia="Adobe Myungjo Std M" w:hAnsi="Cambria" w:cs="Cambria"/>
        </w:rPr>
        <w:t>à</w:t>
      </w:r>
      <w:r w:rsidRPr="00D35B18">
        <w:rPr>
          <w:rFonts w:ascii="Adobe Myungjo Std M" w:eastAsia="Adobe Myungjo Std M" w:hAnsi="Adobe Myungjo Std M"/>
        </w:rPr>
        <w:t xml:space="preserve"> pauvret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 fiscale </w:t>
      </w:r>
      <w:r w:rsidRPr="00D35B18">
        <w:rPr>
          <w:rFonts w:ascii="Adobe Myungjo Std M" w:eastAsia="Adobe Myungjo Std M" w:hAnsi="Adobe Myungjo Std M" w:cs="Adobe Myungjo Std M"/>
        </w:rPr>
        <w:t>»</w:t>
      </w:r>
      <w:r w:rsidRPr="00D35B18">
        <w:rPr>
          <w:rFonts w:ascii="Adobe Myungjo Std M" w:eastAsia="Adobe Myungjo Std M" w:hAnsi="Adobe Myungjo Std M"/>
        </w:rPr>
        <w:t>). Avec une moyenne de 12%, la majorit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 des pays africains francophones de notre 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chantillon se situent en dessous de ce seuil critique.</w:t>
      </w:r>
    </w:p>
    <w:p w14:paraId="0BE1CC2F" w14:textId="77777777" w:rsidR="00A473F6" w:rsidRPr="00D35B18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  <w:b/>
          <w:bCs/>
        </w:rPr>
        <w:t xml:space="preserve">OCDE (2022) : </w:t>
      </w:r>
      <w:r w:rsidRPr="00D35B18">
        <w:rPr>
          <w:rFonts w:ascii="Adobe Myungjo Std M" w:eastAsia="Adobe Myungjo Std M" w:hAnsi="Adobe Myungjo Std M"/>
        </w:rPr>
        <w:t>L'OCDE (2022) montre que les pays qui ont le plus progress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 fiscalement en Afrique subsaharienne (S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n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gal, Rwanda, 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thiopie) sont aussi ceux qui affichent les gains d'esp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rance de vie les plus importants sur 20 ans </w:t>
      </w:r>
      <w:r w:rsidRPr="00D35B18">
        <w:rPr>
          <w:rFonts w:ascii="Adobe Myungjo Std M" w:eastAsia="Adobe Myungjo Std M" w:hAnsi="Adobe Myungjo Std M" w:cs="Adobe Myungjo Std M" w:hint="eastAsia"/>
        </w:rPr>
        <w:t>—</w:t>
      </w:r>
      <w:r w:rsidRPr="00D35B18">
        <w:rPr>
          <w:rFonts w:ascii="Adobe Myungjo Std M" w:eastAsia="Adobe Myungjo Std M" w:hAnsi="Adobe Myungjo Std M"/>
        </w:rPr>
        <w:t xml:space="preserve"> coh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rent avec notre coefficient </w:t>
      </w:r>
      <w:r w:rsidRPr="00D35B18">
        <w:rPr>
          <w:rFonts w:ascii="Adobe Myungjo Std M" w:eastAsia="Adobe Myungjo Std M" w:hAnsi="Adobe Myungjo Std M" w:cs="Adobe Myungjo Std M" w:hint="eastAsia"/>
        </w:rPr>
        <w:t>β₁</w:t>
      </w:r>
      <w:r w:rsidRPr="00D35B18">
        <w:rPr>
          <w:rFonts w:ascii="Adobe Myungjo Std M" w:eastAsia="Adobe Myungjo Std M" w:hAnsi="Adobe Myungjo Std M"/>
        </w:rPr>
        <w:t>.</w:t>
      </w:r>
    </w:p>
    <w:p w14:paraId="7062CEDC" w14:textId="77777777" w:rsidR="00A473F6" w:rsidRPr="00D35B18" w:rsidRDefault="00A473F6">
      <w:pPr>
        <w:rPr>
          <w:rFonts w:ascii="Adobe Myungjo Std M" w:eastAsia="Adobe Myungjo Std M" w:hAnsi="Adobe Myungjo Std M"/>
        </w:rPr>
      </w:pPr>
    </w:p>
    <w:p w14:paraId="19A6B912" w14:textId="77777777" w:rsidR="00A473F6" w:rsidRPr="00D35B18" w:rsidRDefault="00000000">
      <w:pPr>
        <w:spacing w:before="80" w:after="80"/>
        <w:jc w:val="both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t>Notre coefficient β₁ = +0,099 est l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g</w:t>
      </w:r>
      <w:r w:rsidRPr="00D35B18">
        <w:rPr>
          <w:rFonts w:ascii="Cambria" w:eastAsia="Adobe Myungjo Std M" w:hAnsi="Cambria" w:cs="Cambria"/>
        </w:rPr>
        <w:t>è</w:t>
      </w:r>
      <w:r w:rsidRPr="00D35B18">
        <w:rPr>
          <w:rFonts w:ascii="Adobe Myungjo Std M" w:eastAsia="Adobe Myungjo Std M" w:hAnsi="Adobe Myungjo Std M"/>
        </w:rPr>
        <w:t>rement inf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rieur aux estimations de la litt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rature (+0,1 </w:t>
      </w:r>
      <w:r w:rsidRPr="00D35B18">
        <w:rPr>
          <w:rFonts w:ascii="Cambria" w:eastAsia="Adobe Myungjo Std M" w:hAnsi="Cambria" w:cs="Cambria"/>
        </w:rPr>
        <w:t>à</w:t>
      </w:r>
      <w:r w:rsidRPr="00D35B18">
        <w:rPr>
          <w:rFonts w:ascii="Adobe Myungjo Std M" w:eastAsia="Adobe Myungjo Std M" w:hAnsi="Adobe Myungjo Std M"/>
        </w:rPr>
        <w:t xml:space="preserve"> +0,3 selon les 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tudes). Cet 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cart s'explique par la composition de notre 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chantillon : l'inclusion de pays OCDE </w:t>
      </w:r>
      <w:r w:rsidRPr="00D35B18">
        <w:rPr>
          <w:rFonts w:ascii="Cambria" w:eastAsia="Adobe Myungjo Std M" w:hAnsi="Cambria" w:cs="Cambria"/>
        </w:rPr>
        <w:t>à</w:t>
      </w:r>
      <w:r w:rsidRPr="00D35B18">
        <w:rPr>
          <w:rFonts w:ascii="Adobe Myungjo Std M" w:eastAsia="Adobe Myungjo Std M" w:hAnsi="Adobe Myungjo Std M"/>
        </w:rPr>
        <w:t xml:space="preserve"> haute pression fiscale mais avec des rendements marginaux d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croissants tire le coefficient vers le bas.</w:t>
      </w:r>
    </w:p>
    <w:p w14:paraId="2C16B7CA" w14:textId="77777777" w:rsidR="00A473F6" w:rsidRPr="00D35B18" w:rsidRDefault="00A473F6">
      <w:pPr>
        <w:rPr>
          <w:rFonts w:ascii="Adobe Myungjo Std M" w:eastAsia="Adobe Myungjo Std M" w:hAnsi="Adobe Myungjo Std M"/>
        </w:rPr>
      </w:pPr>
    </w:p>
    <w:p w14:paraId="7E958876" w14:textId="77777777" w:rsidR="00A473F6" w:rsidRPr="00D35B18" w:rsidRDefault="00000000">
      <w:pPr>
        <w:pStyle w:val="Titre2"/>
        <w:rPr>
          <w:rFonts w:ascii="Adobe Myungjo Std M" w:eastAsia="Adobe Myungjo Std M" w:hAnsi="Adobe Myungjo Std M"/>
          <w:color w:val="auto"/>
        </w:rPr>
      </w:pPr>
      <w:r w:rsidRPr="00D35B18">
        <w:rPr>
          <w:rFonts w:ascii="Adobe Myungjo Std M" w:eastAsia="Adobe Myungjo Std M" w:hAnsi="Adobe Myungjo Std M"/>
          <w:color w:val="auto"/>
        </w:rPr>
        <w:t>4.2 Le cas S</w:t>
      </w:r>
      <w:r w:rsidRPr="00D35B18">
        <w:rPr>
          <w:rFonts w:ascii="Cambria" w:eastAsia="Adobe Myungjo Std M" w:hAnsi="Cambria" w:cs="Cambria"/>
          <w:color w:val="auto"/>
        </w:rPr>
        <w:t>é</w:t>
      </w:r>
      <w:r w:rsidRPr="00D35B18">
        <w:rPr>
          <w:rFonts w:ascii="Adobe Myungjo Std M" w:eastAsia="Adobe Myungjo Std M" w:hAnsi="Adobe Myungjo Std M"/>
          <w:color w:val="auto"/>
        </w:rPr>
        <w:t>n</w:t>
      </w:r>
      <w:r w:rsidRPr="00D35B18">
        <w:rPr>
          <w:rFonts w:ascii="Cambria" w:eastAsia="Adobe Myungjo Std M" w:hAnsi="Cambria" w:cs="Cambria"/>
          <w:color w:val="auto"/>
        </w:rPr>
        <w:t>é</w:t>
      </w:r>
      <w:r w:rsidRPr="00D35B18">
        <w:rPr>
          <w:rFonts w:ascii="Adobe Myungjo Std M" w:eastAsia="Adobe Myungjo Std M" w:hAnsi="Adobe Myungjo Std M"/>
          <w:color w:val="auto"/>
        </w:rPr>
        <w:t xml:space="preserve">gal </w:t>
      </w:r>
      <w:r w:rsidRPr="00D35B18">
        <w:rPr>
          <w:rFonts w:ascii="Adobe Myungjo Std M" w:eastAsia="Adobe Myungjo Std M" w:hAnsi="Adobe Myungjo Std M" w:cs="Adobe Myungjo Std M" w:hint="eastAsia"/>
          <w:color w:val="auto"/>
        </w:rPr>
        <w:t>—</w:t>
      </w:r>
      <w:r w:rsidRPr="00D35B18">
        <w:rPr>
          <w:rFonts w:ascii="Adobe Myungjo Std M" w:eastAsia="Adobe Myungjo Std M" w:hAnsi="Adobe Myungjo Std M"/>
          <w:color w:val="auto"/>
        </w:rPr>
        <w:t xml:space="preserve"> Mod</w:t>
      </w:r>
      <w:r w:rsidRPr="00D35B18">
        <w:rPr>
          <w:rFonts w:ascii="Cambria" w:eastAsia="Adobe Myungjo Std M" w:hAnsi="Cambria" w:cs="Cambria"/>
          <w:color w:val="auto"/>
        </w:rPr>
        <w:t>è</w:t>
      </w:r>
      <w:r w:rsidRPr="00D35B18">
        <w:rPr>
          <w:rFonts w:ascii="Adobe Myungjo Std M" w:eastAsia="Adobe Myungjo Std M" w:hAnsi="Adobe Myungjo Std M"/>
          <w:color w:val="auto"/>
        </w:rPr>
        <w:t>le r</w:t>
      </w:r>
      <w:r w:rsidRPr="00D35B18">
        <w:rPr>
          <w:rFonts w:ascii="Cambria" w:eastAsia="Adobe Myungjo Std M" w:hAnsi="Cambria" w:cs="Cambria"/>
          <w:color w:val="auto"/>
        </w:rPr>
        <w:t>é</w:t>
      </w:r>
      <w:r w:rsidRPr="00D35B18">
        <w:rPr>
          <w:rFonts w:ascii="Adobe Myungjo Std M" w:eastAsia="Adobe Myungjo Std M" w:hAnsi="Adobe Myungjo Std M"/>
          <w:color w:val="auto"/>
        </w:rPr>
        <w:t>gional</w:t>
      </w:r>
    </w:p>
    <w:p w14:paraId="49A10D07" w14:textId="77777777" w:rsidR="00A473F6" w:rsidRPr="00D35B18" w:rsidRDefault="00000000">
      <w:pPr>
        <w:spacing w:before="80" w:after="80"/>
        <w:jc w:val="both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t>Le S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n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gal repr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sente le cas le plus instructif de l'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chantillon africain francophone. Sur la p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riode 2000</w:t>
      </w:r>
      <w:r w:rsidRPr="00D35B18">
        <w:rPr>
          <w:rFonts w:ascii="Adobe Myungjo Std M" w:eastAsia="Adobe Myungjo Std M" w:hAnsi="Adobe Myungjo Std M" w:cs="Adobe Myungjo Std M" w:hint="eastAsia"/>
        </w:rPr>
        <w:t>–</w:t>
      </w:r>
      <w:r w:rsidRPr="00D35B18">
        <w:rPr>
          <w:rFonts w:ascii="Adobe Myungjo Std M" w:eastAsia="Adobe Myungjo Std M" w:hAnsi="Adobe Myungjo Std M"/>
        </w:rPr>
        <w:t>2024, le pays a progress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 de ~11% </w:t>
      </w:r>
      <w:r w:rsidRPr="00D35B18">
        <w:rPr>
          <w:rFonts w:ascii="Cambria" w:eastAsia="Adobe Myungjo Std M" w:hAnsi="Cambria" w:cs="Cambria"/>
        </w:rPr>
        <w:t>à</w:t>
      </w:r>
      <w:r w:rsidRPr="00D35B18">
        <w:rPr>
          <w:rFonts w:ascii="Adobe Myungjo Std M" w:eastAsia="Adobe Myungjo Std M" w:hAnsi="Adobe Myungjo Std M"/>
        </w:rPr>
        <w:t xml:space="preserve"> ~19% du PIB en pression fiscale </w:t>
      </w:r>
      <w:r w:rsidRPr="00D35B18">
        <w:rPr>
          <w:rFonts w:ascii="Adobe Myungjo Std M" w:eastAsia="Adobe Myungjo Std M" w:hAnsi="Adobe Myungjo Std M" w:cs="Adobe Myungjo Std M" w:hint="eastAsia"/>
        </w:rPr>
        <w:t>—</w:t>
      </w:r>
      <w:r w:rsidRPr="00D35B18">
        <w:rPr>
          <w:rFonts w:ascii="Adobe Myungjo Std M" w:eastAsia="Adobe Myungjo Std M" w:hAnsi="Adobe Myungjo Std M"/>
        </w:rPr>
        <w:t xml:space="preserve"> une hausse de +8 points en 25 ans. Sur la m</w:t>
      </w:r>
      <w:r w:rsidRPr="00D35B18">
        <w:rPr>
          <w:rFonts w:ascii="Cambria" w:eastAsia="Adobe Myungjo Std M" w:hAnsi="Cambria" w:cs="Cambria"/>
        </w:rPr>
        <w:t>ê</w:t>
      </w:r>
      <w:r w:rsidRPr="00D35B18">
        <w:rPr>
          <w:rFonts w:ascii="Adobe Myungjo Std M" w:eastAsia="Adobe Myungjo Std M" w:hAnsi="Adobe Myungjo Std M"/>
        </w:rPr>
        <w:t>me p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riode, l'esp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rance de vie est pass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e de 59 </w:t>
      </w:r>
      <w:r w:rsidRPr="00D35B18">
        <w:rPr>
          <w:rFonts w:ascii="Cambria" w:eastAsia="Adobe Myungjo Std M" w:hAnsi="Cambria" w:cs="Cambria"/>
        </w:rPr>
        <w:t>à</w:t>
      </w:r>
      <w:r w:rsidRPr="00D35B18">
        <w:rPr>
          <w:rFonts w:ascii="Adobe Myungjo Std M" w:eastAsia="Adobe Myungjo Std M" w:hAnsi="Adobe Myungjo Std M"/>
        </w:rPr>
        <w:t xml:space="preserve"> 68 ans (+9 ans).</w:t>
      </w:r>
    </w:p>
    <w:p w14:paraId="427DB09E" w14:textId="77777777" w:rsidR="00A473F6" w:rsidRPr="00D35B18" w:rsidRDefault="00A473F6">
      <w:pPr>
        <w:rPr>
          <w:rFonts w:ascii="Adobe Myungjo Std M" w:eastAsia="Adobe Myungjo Std M" w:hAnsi="Adobe Myungjo Std M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74"/>
        <w:gridCol w:w="2893"/>
        <w:gridCol w:w="2893"/>
      </w:tblGrid>
      <w:tr w:rsidR="00A473F6" w:rsidRPr="00D35B18" w14:paraId="35C83A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D6687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b/>
                <w:bCs/>
                <w:sz w:val="20"/>
                <w:szCs w:val="20"/>
              </w:rPr>
              <w:t>Indicateur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32DAC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b/>
                <w:bCs/>
                <w:sz w:val="20"/>
                <w:szCs w:val="20"/>
              </w:rPr>
              <w:t>2000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BF73A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b/>
                <w:bCs/>
                <w:sz w:val="20"/>
                <w:szCs w:val="20"/>
              </w:rPr>
              <w:t>2024</w:t>
            </w:r>
          </w:p>
        </w:tc>
      </w:tr>
      <w:tr w:rsidR="00A473F6" w:rsidRPr="00D35B18" w14:paraId="307569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7011A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Pression fiscale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22C8B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~11% du PIB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3B220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~19% du PIB</w:t>
            </w:r>
          </w:p>
        </w:tc>
      </w:tr>
      <w:tr w:rsidR="00A473F6" w:rsidRPr="00D35B18" w14:paraId="380F9D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BCD2E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Esp</w:t>
            </w:r>
            <w:r w:rsidRPr="00D35B18">
              <w:rPr>
                <w:rFonts w:ascii="Cambria" w:eastAsia="Adobe Myungjo Std M" w:hAnsi="Cambria" w:cs="Cambria"/>
                <w:sz w:val="20"/>
                <w:szCs w:val="20"/>
              </w:rPr>
              <w:t>é</w:t>
            </w: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rance de vie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B141D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59 ans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F4B11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68 ans</w:t>
            </w:r>
          </w:p>
        </w:tc>
      </w:tr>
      <w:tr w:rsidR="00A473F6" w:rsidRPr="00D35B18" w14:paraId="0847FB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24972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PIB/habitant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87647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~500 USD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E4FCC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~1 650 USD</w:t>
            </w:r>
          </w:p>
        </w:tc>
      </w:tr>
    </w:tbl>
    <w:p w14:paraId="4C99BE58" w14:textId="77777777" w:rsidR="00A473F6" w:rsidRPr="00D35B18" w:rsidRDefault="00A473F6">
      <w:pPr>
        <w:rPr>
          <w:rFonts w:ascii="Adobe Myungjo Std M" w:eastAsia="Adobe Myungjo Std M" w:hAnsi="Adobe Myungjo Std M"/>
        </w:rPr>
      </w:pPr>
    </w:p>
    <w:p w14:paraId="412815BA" w14:textId="77777777" w:rsidR="00A473F6" w:rsidRPr="00D35B18" w:rsidRDefault="00000000">
      <w:pPr>
        <w:spacing w:before="80" w:after="80"/>
        <w:jc w:val="both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t>Les facteurs explicatifs de cette progression s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n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galaise incluent : la r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forme de l'administration fiscale (Direction G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n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rale des Imp</w:t>
      </w:r>
      <w:r w:rsidRPr="00D35B18">
        <w:rPr>
          <w:rFonts w:ascii="Cambria" w:eastAsia="Adobe Myungjo Std M" w:hAnsi="Cambria" w:cs="Cambria"/>
        </w:rPr>
        <w:t>ô</w:t>
      </w:r>
      <w:r w:rsidRPr="00D35B18">
        <w:rPr>
          <w:rFonts w:ascii="Adobe Myungjo Std M" w:eastAsia="Adobe Myungjo Std M" w:hAnsi="Adobe Myungjo Std M"/>
        </w:rPr>
        <w:t>ts et Domaines modernis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e), l'extension de la TVA au secteur informel, la fiscalisation du secteur extractif </w:t>
      </w:r>
      <w:r w:rsidRPr="00D35B18">
        <w:rPr>
          <w:rFonts w:ascii="Adobe Myungjo Std M" w:eastAsia="Adobe Myungjo Std M" w:hAnsi="Adobe Myungjo Std M"/>
        </w:rPr>
        <w:lastRenderedPageBreak/>
        <w:t>(phosphates, zircon, p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trole depuis 2024), et le Plan S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n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gal 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mergent qui a int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gr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 la mobilisation fiscale comme priorit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 nationale.</w:t>
      </w:r>
    </w:p>
    <w:p w14:paraId="39D65FA8" w14:textId="77777777" w:rsidR="00A473F6" w:rsidRPr="00D35B18" w:rsidRDefault="00A473F6">
      <w:pPr>
        <w:rPr>
          <w:rFonts w:ascii="Adobe Myungjo Std M" w:eastAsia="Adobe Myungjo Std M" w:hAnsi="Adobe Myungjo Std M"/>
        </w:rPr>
      </w:pPr>
    </w:p>
    <w:p w14:paraId="702076C3" w14:textId="77777777" w:rsidR="00A473F6" w:rsidRPr="00D35B18" w:rsidRDefault="00000000">
      <w:pPr>
        <w:pStyle w:val="Titre2"/>
        <w:rPr>
          <w:rFonts w:ascii="Adobe Myungjo Std M" w:eastAsia="Adobe Myungjo Std M" w:hAnsi="Adobe Myungjo Std M"/>
          <w:color w:val="auto"/>
        </w:rPr>
      </w:pPr>
      <w:r w:rsidRPr="00D35B18">
        <w:rPr>
          <w:rFonts w:ascii="Adobe Myungjo Std M" w:eastAsia="Adobe Myungjo Std M" w:hAnsi="Adobe Myungjo Std M"/>
          <w:color w:val="auto"/>
        </w:rPr>
        <w:t>4.3 Limites du mod</w:t>
      </w:r>
      <w:r w:rsidRPr="00D35B18">
        <w:rPr>
          <w:rFonts w:ascii="Cambria" w:eastAsia="Adobe Myungjo Std M" w:hAnsi="Cambria" w:cs="Cambria"/>
          <w:color w:val="auto"/>
        </w:rPr>
        <w:t>è</w:t>
      </w:r>
      <w:r w:rsidRPr="00D35B18">
        <w:rPr>
          <w:rFonts w:ascii="Adobe Myungjo Std M" w:eastAsia="Adobe Myungjo Std M" w:hAnsi="Adobe Myungjo Std M"/>
          <w:color w:val="auto"/>
        </w:rPr>
        <w:t>le</w:t>
      </w:r>
    </w:p>
    <w:p w14:paraId="287902AA" w14:textId="77777777" w:rsidR="00A473F6" w:rsidRPr="00D35B18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t>Endog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n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it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 : la croissance 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conomique peut simultan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ment augmenter taxes ET esp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rance de vie, rendant difficile l'isolation de la causalit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 pure.</w:t>
      </w:r>
    </w:p>
    <w:p w14:paraId="4567F5EB" w14:textId="77777777" w:rsidR="00A473F6" w:rsidRPr="00D35B18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t>Variables omises : qualit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 des institutions, histoire coloniale, ressources naturelles, acc</w:t>
      </w:r>
      <w:r w:rsidRPr="00D35B18">
        <w:rPr>
          <w:rFonts w:ascii="Cambria" w:eastAsia="Adobe Myungjo Std M" w:hAnsi="Cambria" w:cs="Cambria"/>
        </w:rPr>
        <w:t>è</w:t>
      </w:r>
      <w:r w:rsidRPr="00D35B18">
        <w:rPr>
          <w:rFonts w:ascii="Adobe Myungjo Std M" w:eastAsia="Adobe Myungjo Std M" w:hAnsi="Adobe Myungjo Std M"/>
        </w:rPr>
        <w:t xml:space="preserve">s </w:t>
      </w:r>
      <w:r w:rsidRPr="00D35B18">
        <w:rPr>
          <w:rFonts w:ascii="Cambria" w:eastAsia="Adobe Myungjo Std M" w:hAnsi="Cambria" w:cs="Cambria"/>
        </w:rPr>
        <w:t>à</w:t>
      </w:r>
      <w:r w:rsidRPr="00D35B18">
        <w:rPr>
          <w:rFonts w:ascii="Adobe Myungjo Std M" w:eastAsia="Adobe Myungjo Std M" w:hAnsi="Adobe Myungjo Std M"/>
        </w:rPr>
        <w:t xml:space="preserve"> l'eau potable non inclus dans le mod</w:t>
      </w:r>
      <w:r w:rsidRPr="00D35B18">
        <w:rPr>
          <w:rFonts w:ascii="Cambria" w:eastAsia="Adobe Myungjo Std M" w:hAnsi="Cambria" w:cs="Cambria"/>
        </w:rPr>
        <w:t>è</w:t>
      </w:r>
      <w:r w:rsidRPr="00D35B18">
        <w:rPr>
          <w:rFonts w:ascii="Adobe Myungjo Std M" w:eastAsia="Adobe Myungjo Std M" w:hAnsi="Adobe Myungjo Std M"/>
        </w:rPr>
        <w:t>le.</w:t>
      </w:r>
    </w:p>
    <w:p w14:paraId="4052211F" w14:textId="77777777" w:rsidR="00A473F6" w:rsidRPr="00D35B18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t>H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t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rog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n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it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 temporelle : un seul coefficient pour 25 ans ignore les chocs (COVID-19, crises financi</w:t>
      </w:r>
      <w:r w:rsidRPr="00D35B18">
        <w:rPr>
          <w:rFonts w:ascii="Cambria" w:eastAsia="Adobe Myungjo Std M" w:hAnsi="Cambria" w:cs="Cambria"/>
        </w:rPr>
        <w:t>è</w:t>
      </w:r>
      <w:r w:rsidRPr="00D35B18">
        <w:rPr>
          <w:rFonts w:ascii="Adobe Myungjo Std M" w:eastAsia="Adobe Myungjo Std M" w:hAnsi="Adobe Myungjo Std M"/>
        </w:rPr>
        <w:t>res 2008-2009).</w:t>
      </w:r>
    </w:p>
    <w:p w14:paraId="29CD798E" w14:textId="77777777" w:rsidR="00A473F6" w:rsidRPr="00D35B18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t>Corr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lation </w:t>
      </w:r>
      <w:r w:rsidRPr="00D35B18">
        <w:rPr>
          <w:rFonts w:ascii="Adobe Myungjo Std M" w:eastAsia="Adobe Myungjo Std M" w:hAnsi="Adobe Myungjo Std M" w:cs="Adobe Myungjo Std M" w:hint="eastAsia"/>
        </w:rPr>
        <w:t>≠</w:t>
      </w:r>
      <w:r w:rsidRPr="00D35B18">
        <w:rPr>
          <w:rFonts w:ascii="Adobe Myungjo Std M" w:eastAsia="Adobe Myungjo Std M" w:hAnsi="Adobe Myungjo Std M"/>
        </w:rPr>
        <w:t xml:space="preserve"> causalit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 : le mod</w:t>
      </w:r>
      <w:r w:rsidRPr="00D35B18">
        <w:rPr>
          <w:rFonts w:ascii="Cambria" w:eastAsia="Adobe Myungjo Std M" w:hAnsi="Cambria" w:cs="Cambria"/>
        </w:rPr>
        <w:t>è</w:t>
      </w:r>
      <w:r w:rsidRPr="00D35B18">
        <w:rPr>
          <w:rFonts w:ascii="Adobe Myungjo Std M" w:eastAsia="Adobe Myungjo Std M" w:hAnsi="Adobe Myungjo Std M"/>
        </w:rPr>
        <w:t>le montre une association statistique robuste mais ne prouve pas de lien causal direct entre fiscalit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 et sant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.</w:t>
      </w:r>
    </w:p>
    <w:p w14:paraId="4ABD0784" w14:textId="77777777" w:rsidR="00A473F6" w:rsidRPr="00D35B18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t>Qualit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 des d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penses publiques : le mod</w:t>
      </w:r>
      <w:r w:rsidRPr="00D35B18">
        <w:rPr>
          <w:rFonts w:ascii="Cambria" w:eastAsia="Adobe Myungjo Std M" w:hAnsi="Cambria" w:cs="Cambria"/>
        </w:rPr>
        <w:t>è</w:t>
      </w:r>
      <w:r w:rsidRPr="00D35B18">
        <w:rPr>
          <w:rFonts w:ascii="Adobe Myungjo Std M" w:eastAsia="Adobe Myungjo Std M" w:hAnsi="Adobe Myungjo Std M"/>
        </w:rPr>
        <w:t xml:space="preserve">le ne distingue pas les pays qui allouent effectivement leurs recettes aux secteurs sociaux de ceux qui ne le font pas </w:t>
      </w:r>
      <w:r w:rsidRPr="00D35B18">
        <w:rPr>
          <w:rFonts w:ascii="Adobe Myungjo Std M" w:eastAsia="Adobe Myungjo Std M" w:hAnsi="Adobe Myungjo Std M" w:cs="Adobe Myungjo Std M" w:hint="eastAsia"/>
        </w:rPr>
        <w:t>—</w:t>
      </w:r>
      <w:r w:rsidRPr="00D35B18">
        <w:rPr>
          <w:rFonts w:ascii="Adobe Myungjo Std M" w:eastAsia="Adobe Myungjo Std M" w:hAnsi="Adobe Myungjo Std M"/>
        </w:rPr>
        <w:t xml:space="preserve"> principale limite pour l'interpr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tation.</w:t>
      </w:r>
    </w:p>
    <w:p w14:paraId="50D61F01" w14:textId="77777777" w:rsidR="00A473F6" w:rsidRPr="00D35B18" w:rsidRDefault="00A473F6">
      <w:pPr>
        <w:rPr>
          <w:rFonts w:ascii="Adobe Myungjo Std M" w:eastAsia="Adobe Myungjo Std M" w:hAnsi="Adobe Myungjo Std M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473F6" w:rsidRPr="00D35B18" w14:paraId="4DD20E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392B"/>
              <w:left w:val="thick" w:sz="12" w:space="0" w:color="C0392B"/>
              <w:bottom w:val="single" w:sz="1" w:space="0" w:color="C0392B"/>
              <w:right w:val="single" w:sz="1" w:space="0" w:color="C0392B"/>
            </w:tcBorders>
            <w:shd w:val="clear" w:color="auto" w:fill="FDF0E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1705137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b/>
                <w:bCs/>
                <w:sz w:val="20"/>
                <w:szCs w:val="20"/>
              </w:rPr>
              <w:t>NOTE M</w:t>
            </w:r>
            <w:r w:rsidRPr="00D35B18">
              <w:rPr>
                <w:rFonts w:ascii="Cambria" w:eastAsia="Adobe Myungjo Std M" w:hAnsi="Cambria" w:cs="Cambria"/>
                <w:b/>
                <w:bCs/>
                <w:sz w:val="20"/>
                <w:szCs w:val="20"/>
              </w:rPr>
              <w:t>É</w:t>
            </w:r>
            <w:r w:rsidRPr="00D35B18">
              <w:rPr>
                <w:rFonts w:ascii="Adobe Myungjo Std M" w:eastAsia="Adobe Myungjo Std M" w:hAnsi="Adobe Myungjo Std M"/>
                <w:b/>
                <w:bCs/>
                <w:sz w:val="20"/>
                <w:szCs w:val="20"/>
              </w:rPr>
              <w:t>THODOLOGIQUE CL</w:t>
            </w:r>
            <w:r w:rsidRPr="00D35B18">
              <w:rPr>
                <w:rFonts w:ascii="Cambria" w:eastAsia="Adobe Myungjo Std M" w:hAnsi="Cambria" w:cs="Cambria"/>
                <w:b/>
                <w:bCs/>
                <w:sz w:val="20"/>
                <w:szCs w:val="20"/>
              </w:rPr>
              <w:t>É</w:t>
            </w:r>
          </w:p>
          <w:p w14:paraId="0CE87B62" w14:textId="77777777" w:rsidR="00A473F6" w:rsidRPr="00D35B18" w:rsidRDefault="00000000">
            <w:pPr>
              <w:spacing w:before="60"/>
              <w:jc w:val="both"/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1"/>
                <w:szCs w:val="21"/>
              </w:rPr>
              <w:t>Le coefficient β₁ = +0,099 est une moyenne sur 16 pays tr</w:t>
            </w:r>
            <w:r w:rsidRPr="00D35B18">
              <w:rPr>
                <w:rFonts w:ascii="Cambria" w:eastAsia="Adobe Myungjo Std M" w:hAnsi="Cambria" w:cs="Cambria"/>
                <w:sz w:val="21"/>
                <w:szCs w:val="21"/>
              </w:rPr>
              <w:t>è</w:t>
            </w:r>
            <w:r w:rsidRPr="00D35B18">
              <w:rPr>
                <w:rFonts w:ascii="Adobe Myungjo Std M" w:eastAsia="Adobe Myungjo Std M" w:hAnsi="Adobe Myungjo Std M"/>
                <w:sz w:val="21"/>
                <w:szCs w:val="21"/>
              </w:rPr>
              <w:t>s h</w:t>
            </w:r>
            <w:r w:rsidRPr="00D35B18">
              <w:rPr>
                <w:rFonts w:ascii="Cambria" w:eastAsia="Adobe Myungjo Std M" w:hAnsi="Cambria" w:cs="Cambria"/>
                <w:sz w:val="21"/>
                <w:szCs w:val="21"/>
              </w:rPr>
              <w:t>é</w:t>
            </w:r>
            <w:r w:rsidRPr="00D35B18">
              <w:rPr>
                <w:rFonts w:ascii="Adobe Myungjo Std M" w:eastAsia="Adobe Myungjo Std M" w:hAnsi="Adobe Myungjo Std M"/>
                <w:sz w:val="21"/>
                <w:szCs w:val="21"/>
              </w:rPr>
              <w:t>t</w:t>
            </w:r>
            <w:r w:rsidRPr="00D35B18">
              <w:rPr>
                <w:rFonts w:ascii="Cambria" w:eastAsia="Adobe Myungjo Std M" w:hAnsi="Cambria" w:cs="Cambria"/>
                <w:sz w:val="21"/>
                <w:szCs w:val="21"/>
              </w:rPr>
              <w:t>é</w:t>
            </w:r>
            <w:r w:rsidRPr="00D35B18">
              <w:rPr>
                <w:rFonts w:ascii="Adobe Myungjo Std M" w:eastAsia="Adobe Myungjo Std M" w:hAnsi="Adobe Myungjo Std M"/>
                <w:sz w:val="21"/>
                <w:szCs w:val="21"/>
              </w:rPr>
              <w:t>rog</w:t>
            </w:r>
            <w:r w:rsidRPr="00D35B18">
              <w:rPr>
                <w:rFonts w:ascii="Cambria" w:eastAsia="Adobe Myungjo Std M" w:hAnsi="Cambria" w:cs="Cambria"/>
                <w:sz w:val="21"/>
                <w:szCs w:val="21"/>
              </w:rPr>
              <w:t>è</w:t>
            </w:r>
            <w:r w:rsidRPr="00D35B18">
              <w:rPr>
                <w:rFonts w:ascii="Adobe Myungjo Std M" w:eastAsia="Adobe Myungjo Std M" w:hAnsi="Adobe Myungjo Std M"/>
                <w:sz w:val="21"/>
                <w:szCs w:val="21"/>
              </w:rPr>
              <w:t xml:space="preserve">nes incluant des </w:t>
            </w:r>
            <w:r w:rsidRPr="00D35B18">
              <w:rPr>
                <w:rFonts w:ascii="Cambria" w:eastAsia="Adobe Myungjo Std M" w:hAnsi="Cambria" w:cs="Cambria"/>
                <w:sz w:val="21"/>
                <w:szCs w:val="21"/>
              </w:rPr>
              <w:t>É</w:t>
            </w:r>
            <w:r w:rsidRPr="00D35B18">
              <w:rPr>
                <w:rFonts w:ascii="Adobe Myungjo Std M" w:eastAsia="Adobe Myungjo Std M" w:hAnsi="Adobe Myungjo Std M"/>
                <w:sz w:val="21"/>
                <w:szCs w:val="21"/>
              </w:rPr>
              <w:t>tats o</w:t>
            </w:r>
            <w:r w:rsidRPr="00D35B18">
              <w:rPr>
                <w:rFonts w:ascii="Cambria" w:eastAsia="Adobe Myungjo Std M" w:hAnsi="Cambria" w:cs="Cambria"/>
                <w:sz w:val="21"/>
                <w:szCs w:val="21"/>
              </w:rPr>
              <w:t>ù</w:t>
            </w:r>
            <w:r w:rsidRPr="00D35B18">
              <w:rPr>
                <w:rFonts w:ascii="Adobe Myungjo Std M" w:eastAsia="Adobe Myungjo Std M" w:hAnsi="Adobe Myungjo Std M"/>
                <w:sz w:val="21"/>
                <w:szCs w:val="21"/>
              </w:rPr>
              <w:t xml:space="preserve"> les recettes fiscales sont mal allou</w:t>
            </w:r>
            <w:r w:rsidRPr="00D35B18">
              <w:rPr>
                <w:rFonts w:ascii="Cambria" w:eastAsia="Adobe Myungjo Std M" w:hAnsi="Cambria" w:cs="Cambria"/>
                <w:sz w:val="21"/>
                <w:szCs w:val="21"/>
              </w:rPr>
              <w:t>é</w:t>
            </w:r>
            <w:r w:rsidRPr="00D35B18">
              <w:rPr>
                <w:rFonts w:ascii="Adobe Myungjo Std M" w:eastAsia="Adobe Myungjo Std M" w:hAnsi="Adobe Myungjo Std M"/>
                <w:sz w:val="21"/>
                <w:szCs w:val="21"/>
              </w:rPr>
              <w:t>es. Dans les pays qui investissent effectivement dans la sant</w:t>
            </w:r>
            <w:r w:rsidRPr="00D35B18">
              <w:rPr>
                <w:rFonts w:ascii="Cambria" w:eastAsia="Adobe Myungjo Std M" w:hAnsi="Cambria" w:cs="Cambria"/>
                <w:sz w:val="21"/>
                <w:szCs w:val="21"/>
              </w:rPr>
              <w:t>é</w:t>
            </w:r>
            <w:r w:rsidRPr="00D35B18">
              <w:rPr>
                <w:rFonts w:ascii="Adobe Myungjo Std M" w:eastAsia="Adobe Myungjo Std M" w:hAnsi="Adobe Myungjo Std M"/>
                <w:sz w:val="21"/>
                <w:szCs w:val="21"/>
              </w:rPr>
              <w:t xml:space="preserve"> et l'</w:t>
            </w:r>
            <w:r w:rsidRPr="00D35B18">
              <w:rPr>
                <w:rFonts w:ascii="Cambria" w:eastAsia="Adobe Myungjo Std M" w:hAnsi="Cambria" w:cs="Cambria"/>
                <w:sz w:val="21"/>
                <w:szCs w:val="21"/>
              </w:rPr>
              <w:t>é</w:t>
            </w:r>
            <w:r w:rsidRPr="00D35B18">
              <w:rPr>
                <w:rFonts w:ascii="Adobe Myungjo Std M" w:eastAsia="Adobe Myungjo Std M" w:hAnsi="Adobe Myungjo Std M"/>
                <w:sz w:val="21"/>
                <w:szCs w:val="21"/>
              </w:rPr>
              <w:t>ducation, l'effet r</w:t>
            </w:r>
            <w:r w:rsidRPr="00D35B18">
              <w:rPr>
                <w:rFonts w:ascii="Cambria" w:eastAsia="Adobe Myungjo Std M" w:hAnsi="Cambria" w:cs="Cambria"/>
                <w:sz w:val="21"/>
                <w:szCs w:val="21"/>
              </w:rPr>
              <w:t>é</w:t>
            </w:r>
            <w:r w:rsidRPr="00D35B18">
              <w:rPr>
                <w:rFonts w:ascii="Adobe Myungjo Std M" w:eastAsia="Adobe Myungjo Std M" w:hAnsi="Adobe Myungjo Std M"/>
                <w:sz w:val="21"/>
                <w:szCs w:val="21"/>
              </w:rPr>
              <w:t xml:space="preserve">el est significativement plus </w:t>
            </w:r>
            <w:r w:rsidRPr="00D35B18">
              <w:rPr>
                <w:rFonts w:ascii="Cambria" w:eastAsia="Adobe Myungjo Std M" w:hAnsi="Cambria" w:cs="Cambria"/>
                <w:sz w:val="21"/>
                <w:szCs w:val="21"/>
              </w:rPr>
              <w:t>é</w:t>
            </w:r>
            <w:r w:rsidRPr="00D35B18">
              <w:rPr>
                <w:rFonts w:ascii="Adobe Myungjo Std M" w:eastAsia="Adobe Myungjo Std M" w:hAnsi="Adobe Myungjo Std M"/>
                <w:sz w:val="21"/>
                <w:szCs w:val="21"/>
              </w:rPr>
              <w:t>lev</w:t>
            </w:r>
            <w:r w:rsidRPr="00D35B18">
              <w:rPr>
                <w:rFonts w:ascii="Cambria" w:eastAsia="Adobe Myungjo Std M" w:hAnsi="Cambria" w:cs="Cambria"/>
                <w:sz w:val="21"/>
                <w:szCs w:val="21"/>
              </w:rPr>
              <w:t>é</w:t>
            </w:r>
            <w:r w:rsidRPr="00D35B18">
              <w:rPr>
                <w:rFonts w:ascii="Adobe Myungjo Std M" w:eastAsia="Adobe Myungjo Std M" w:hAnsi="Adobe Myungjo Std M"/>
                <w:sz w:val="21"/>
                <w:szCs w:val="21"/>
              </w:rPr>
              <w:t>. L'</w:t>
            </w:r>
            <w:r w:rsidRPr="00D35B18">
              <w:rPr>
                <w:rFonts w:ascii="Cambria" w:eastAsia="Adobe Myungjo Std M" w:hAnsi="Cambria" w:cs="Cambria"/>
                <w:sz w:val="21"/>
                <w:szCs w:val="21"/>
              </w:rPr>
              <w:t>é</w:t>
            </w:r>
            <w:r w:rsidRPr="00D35B18">
              <w:rPr>
                <w:rFonts w:ascii="Adobe Myungjo Std M" w:eastAsia="Adobe Myungjo Std M" w:hAnsi="Adobe Myungjo Std M"/>
                <w:sz w:val="21"/>
                <w:szCs w:val="21"/>
              </w:rPr>
              <w:t>cart Mali (14% fiscal / 59 ans) vs Danemark (46% / 81 ans) illustre ce que peut produire une fiscalit</w:t>
            </w:r>
            <w:r w:rsidRPr="00D35B18">
              <w:rPr>
                <w:rFonts w:ascii="Cambria" w:eastAsia="Adobe Myungjo Std M" w:hAnsi="Cambria" w:cs="Cambria"/>
                <w:sz w:val="21"/>
                <w:szCs w:val="21"/>
              </w:rPr>
              <w:t>é</w:t>
            </w:r>
            <w:r w:rsidRPr="00D35B18">
              <w:rPr>
                <w:rFonts w:ascii="Adobe Myungjo Std M" w:eastAsia="Adobe Myungjo Std M" w:hAnsi="Adobe Myungjo Std M"/>
                <w:sz w:val="21"/>
                <w:szCs w:val="21"/>
              </w:rPr>
              <w:t xml:space="preserve"> bien allou</w:t>
            </w:r>
            <w:r w:rsidRPr="00D35B18">
              <w:rPr>
                <w:rFonts w:ascii="Cambria" w:eastAsia="Adobe Myungjo Std M" w:hAnsi="Cambria" w:cs="Cambria"/>
                <w:sz w:val="21"/>
                <w:szCs w:val="21"/>
              </w:rPr>
              <w:t>é</w:t>
            </w:r>
            <w:r w:rsidRPr="00D35B18">
              <w:rPr>
                <w:rFonts w:ascii="Adobe Myungjo Std M" w:eastAsia="Adobe Myungjo Std M" w:hAnsi="Adobe Myungjo Std M"/>
                <w:sz w:val="21"/>
                <w:szCs w:val="21"/>
              </w:rPr>
              <w:t>e sur le long terme : +32 points fiscaux associ</w:t>
            </w:r>
            <w:r w:rsidRPr="00D35B18">
              <w:rPr>
                <w:rFonts w:ascii="Cambria" w:eastAsia="Adobe Myungjo Std M" w:hAnsi="Cambria" w:cs="Cambria"/>
                <w:sz w:val="21"/>
                <w:szCs w:val="21"/>
              </w:rPr>
              <w:t>é</w:t>
            </w:r>
            <w:r w:rsidRPr="00D35B18">
              <w:rPr>
                <w:rFonts w:ascii="Adobe Myungjo Std M" w:eastAsia="Adobe Myungjo Std M" w:hAnsi="Adobe Myungjo Std M"/>
                <w:sz w:val="21"/>
                <w:szCs w:val="21"/>
              </w:rPr>
              <w:t xml:space="preserve">s </w:t>
            </w:r>
            <w:r w:rsidRPr="00D35B18">
              <w:rPr>
                <w:rFonts w:ascii="Cambria" w:eastAsia="Adobe Myungjo Std M" w:hAnsi="Cambria" w:cs="Cambria"/>
                <w:sz w:val="21"/>
                <w:szCs w:val="21"/>
              </w:rPr>
              <w:t>à</w:t>
            </w:r>
            <w:r w:rsidRPr="00D35B18">
              <w:rPr>
                <w:rFonts w:ascii="Adobe Myungjo Std M" w:eastAsia="Adobe Myungjo Std M" w:hAnsi="Adobe Myungjo Std M"/>
                <w:sz w:val="21"/>
                <w:szCs w:val="21"/>
              </w:rPr>
              <w:t xml:space="preserve"> +22 ans d'esp</w:t>
            </w:r>
            <w:r w:rsidRPr="00D35B18">
              <w:rPr>
                <w:rFonts w:ascii="Cambria" w:eastAsia="Adobe Myungjo Std M" w:hAnsi="Cambria" w:cs="Cambria"/>
                <w:sz w:val="21"/>
                <w:szCs w:val="21"/>
              </w:rPr>
              <w:t>é</w:t>
            </w:r>
            <w:r w:rsidRPr="00D35B18">
              <w:rPr>
                <w:rFonts w:ascii="Adobe Myungjo Std M" w:eastAsia="Adobe Myungjo Std M" w:hAnsi="Adobe Myungjo Std M"/>
                <w:sz w:val="21"/>
                <w:szCs w:val="21"/>
              </w:rPr>
              <w:t>rance de vie.</w:t>
            </w:r>
          </w:p>
        </w:tc>
      </w:tr>
    </w:tbl>
    <w:p w14:paraId="0E79C189" w14:textId="77777777" w:rsidR="00A473F6" w:rsidRPr="00D35B18" w:rsidRDefault="00000000">
      <w:pPr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br w:type="page"/>
      </w:r>
    </w:p>
    <w:p w14:paraId="70026A27" w14:textId="77777777" w:rsidR="00A473F6" w:rsidRPr="00D35B18" w:rsidRDefault="00000000">
      <w:pPr>
        <w:pStyle w:val="Titre1"/>
        <w:rPr>
          <w:rFonts w:ascii="Adobe Myungjo Std M" w:eastAsia="Adobe Myungjo Std M" w:hAnsi="Adobe Myungjo Std M"/>
          <w:color w:val="auto"/>
        </w:rPr>
      </w:pPr>
      <w:r w:rsidRPr="00D35B18">
        <w:rPr>
          <w:rFonts w:ascii="Adobe Myungjo Std M" w:eastAsia="Adobe Myungjo Std M" w:hAnsi="Adobe Myungjo Std M"/>
          <w:color w:val="auto"/>
        </w:rPr>
        <w:lastRenderedPageBreak/>
        <w:t>5. Politiques Fiscales Recommand</w:t>
      </w:r>
      <w:r w:rsidRPr="00D35B18">
        <w:rPr>
          <w:rFonts w:ascii="Cambria" w:eastAsia="Adobe Myungjo Std M" w:hAnsi="Cambria" w:cs="Cambria"/>
          <w:color w:val="auto"/>
        </w:rPr>
        <w:t>é</w:t>
      </w:r>
      <w:r w:rsidRPr="00D35B18">
        <w:rPr>
          <w:rFonts w:ascii="Adobe Myungjo Std M" w:eastAsia="Adobe Myungjo Std M" w:hAnsi="Adobe Myungjo Std M"/>
          <w:color w:val="auto"/>
        </w:rPr>
        <w:t>es</w:t>
      </w:r>
    </w:p>
    <w:p w14:paraId="27AF3BA7" w14:textId="77777777" w:rsidR="00A473F6" w:rsidRPr="00D35B18" w:rsidRDefault="00A473F6">
      <w:pPr>
        <w:pBdr>
          <w:bottom w:val="single" w:sz="6" w:space="1" w:color="1A3C5E"/>
        </w:pBdr>
        <w:rPr>
          <w:rFonts w:ascii="Adobe Myungjo Std M" w:eastAsia="Adobe Myungjo Std M" w:hAnsi="Adobe Myungjo Std M"/>
        </w:rPr>
      </w:pPr>
    </w:p>
    <w:p w14:paraId="08903549" w14:textId="77777777" w:rsidR="00A473F6" w:rsidRPr="00D35B18" w:rsidRDefault="00000000">
      <w:pPr>
        <w:spacing w:before="80" w:after="80"/>
        <w:jc w:val="both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t>Sur la base des r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sultats de cette analyse et des enseignements de la litt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rature, cette section d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veloppe trois axes de r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forme fiscale concrets, illustr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s par des exemples de pays ayant r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ussi leur transition, et tenant compte des obstacles structurels propres au contexte africain francophone.</w:t>
      </w:r>
    </w:p>
    <w:p w14:paraId="1F58ED2A" w14:textId="77777777" w:rsidR="00A473F6" w:rsidRPr="00D35B18" w:rsidRDefault="00A473F6">
      <w:pPr>
        <w:rPr>
          <w:rFonts w:ascii="Adobe Myungjo Std M" w:eastAsia="Adobe Myungjo Std M" w:hAnsi="Adobe Myungjo Std M"/>
        </w:rPr>
      </w:pPr>
    </w:p>
    <w:p w14:paraId="318F2E37" w14:textId="77777777" w:rsidR="00A473F6" w:rsidRPr="00D35B18" w:rsidRDefault="00000000">
      <w:pPr>
        <w:pStyle w:val="Titre2"/>
        <w:rPr>
          <w:rFonts w:ascii="Adobe Myungjo Std M" w:eastAsia="Adobe Myungjo Std M" w:hAnsi="Adobe Myungjo Std M"/>
          <w:color w:val="auto"/>
        </w:rPr>
      </w:pPr>
      <w:r w:rsidRPr="00D35B18">
        <w:rPr>
          <w:rFonts w:ascii="Adobe Myungjo Std M" w:eastAsia="Adobe Myungjo Std M" w:hAnsi="Adobe Myungjo Std M"/>
          <w:color w:val="auto"/>
        </w:rPr>
        <w:t>5.1 R</w:t>
      </w:r>
      <w:r w:rsidRPr="00D35B18">
        <w:rPr>
          <w:rFonts w:ascii="Cambria" w:eastAsia="Adobe Myungjo Std M" w:hAnsi="Cambria" w:cs="Cambria"/>
          <w:color w:val="auto"/>
        </w:rPr>
        <w:t>é</w:t>
      </w:r>
      <w:r w:rsidRPr="00D35B18">
        <w:rPr>
          <w:rFonts w:ascii="Adobe Myungjo Std M" w:eastAsia="Adobe Myungjo Std M" w:hAnsi="Adobe Myungjo Std M"/>
          <w:color w:val="auto"/>
        </w:rPr>
        <w:t xml:space="preserve">formes fiscales structurelles </w:t>
      </w:r>
      <w:r w:rsidRPr="00D35B18">
        <w:rPr>
          <w:rFonts w:ascii="Adobe Myungjo Std M" w:eastAsia="Adobe Myungjo Std M" w:hAnsi="Adobe Myungjo Std M" w:cs="Adobe Myungjo Std M" w:hint="eastAsia"/>
          <w:color w:val="auto"/>
        </w:rPr>
        <w:t>—</w:t>
      </w:r>
      <w:r w:rsidRPr="00D35B18">
        <w:rPr>
          <w:rFonts w:ascii="Adobe Myungjo Std M" w:eastAsia="Adobe Myungjo Std M" w:hAnsi="Adobe Myungjo Std M"/>
          <w:color w:val="auto"/>
        </w:rPr>
        <w:t xml:space="preserve"> Les leviers concrets</w:t>
      </w:r>
    </w:p>
    <w:p w14:paraId="5CECB22B" w14:textId="77777777" w:rsidR="00A473F6" w:rsidRPr="00D35B18" w:rsidRDefault="00A473F6">
      <w:pPr>
        <w:rPr>
          <w:rFonts w:ascii="Adobe Myungjo Std M" w:eastAsia="Adobe Myungjo Std M" w:hAnsi="Adobe Myungjo Std M"/>
        </w:rPr>
      </w:pPr>
    </w:p>
    <w:p w14:paraId="7F7C12AE" w14:textId="77777777" w:rsidR="00A473F6" w:rsidRPr="00D35B18" w:rsidRDefault="00000000">
      <w:pPr>
        <w:spacing w:before="200" w:after="100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  <w:b/>
          <w:bCs/>
          <w:sz w:val="24"/>
          <w:szCs w:val="24"/>
        </w:rPr>
        <w:t xml:space="preserve">Levier 1 — </w:t>
      </w:r>
      <w:r w:rsidRPr="00D35B18">
        <w:rPr>
          <w:rFonts w:ascii="Cambria" w:eastAsia="Adobe Myungjo Std M" w:hAnsi="Cambria" w:cs="Cambria"/>
          <w:b/>
          <w:bCs/>
          <w:sz w:val="24"/>
          <w:szCs w:val="24"/>
        </w:rPr>
        <w:t>É</w:t>
      </w:r>
      <w:r w:rsidRPr="00D35B18">
        <w:rPr>
          <w:rFonts w:ascii="Adobe Myungjo Std M" w:eastAsia="Adobe Myungjo Std M" w:hAnsi="Adobe Myungjo Std M"/>
          <w:b/>
          <w:bCs/>
          <w:sz w:val="24"/>
          <w:szCs w:val="24"/>
        </w:rPr>
        <w:t>largissement et modernisation de la TVA</w:t>
      </w:r>
    </w:p>
    <w:p w14:paraId="55E58F1A" w14:textId="77777777" w:rsidR="00A473F6" w:rsidRPr="00D35B18" w:rsidRDefault="00000000">
      <w:pPr>
        <w:spacing w:before="80" w:after="80"/>
        <w:jc w:val="both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t>La TVA est le principal imp</w:t>
      </w:r>
      <w:r w:rsidRPr="00D35B18">
        <w:rPr>
          <w:rFonts w:ascii="Cambria" w:eastAsia="Adobe Myungjo Std M" w:hAnsi="Cambria" w:cs="Cambria"/>
        </w:rPr>
        <w:t>ô</w:t>
      </w:r>
      <w:r w:rsidRPr="00D35B18">
        <w:rPr>
          <w:rFonts w:ascii="Adobe Myungjo Std M" w:eastAsia="Adobe Myungjo Std M" w:hAnsi="Adobe Myungjo Std M"/>
        </w:rPr>
        <w:t>t indirect dans les pays africains francophones. Elle repr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sente en moyenne 30 </w:t>
      </w:r>
      <w:r w:rsidRPr="00D35B18">
        <w:rPr>
          <w:rFonts w:ascii="Cambria" w:eastAsia="Adobe Myungjo Std M" w:hAnsi="Cambria" w:cs="Cambria"/>
        </w:rPr>
        <w:t>à</w:t>
      </w:r>
      <w:r w:rsidRPr="00D35B18">
        <w:rPr>
          <w:rFonts w:ascii="Adobe Myungjo Std M" w:eastAsia="Adobe Myungjo Std M" w:hAnsi="Adobe Myungjo Std M"/>
        </w:rPr>
        <w:t xml:space="preserve"> 40% des recettes fiscales totales mais souffre d'un taux d'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vasion 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lev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 li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 au poids de l'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conomie informelle (50 </w:t>
      </w:r>
      <w:r w:rsidRPr="00D35B18">
        <w:rPr>
          <w:rFonts w:ascii="Cambria" w:eastAsia="Adobe Myungjo Std M" w:hAnsi="Cambria" w:cs="Cambria"/>
        </w:rPr>
        <w:t>à</w:t>
      </w:r>
      <w:r w:rsidRPr="00D35B18">
        <w:rPr>
          <w:rFonts w:ascii="Adobe Myungjo Std M" w:eastAsia="Adobe Myungjo Std M" w:hAnsi="Adobe Myungjo Std M"/>
        </w:rPr>
        <w:t xml:space="preserve"> 80% du PIB selon les pays).</w:t>
      </w:r>
    </w:p>
    <w:p w14:paraId="62AFB5E1" w14:textId="77777777" w:rsidR="00A473F6" w:rsidRPr="00D35B18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t xml:space="preserve">Extension progressive de la TVA aux secteurs informels via la facturation 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lectronique obligatoire pour les entreprises de plus de 50 employ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s </w:t>
      </w:r>
      <w:r w:rsidRPr="00D35B18">
        <w:rPr>
          <w:rFonts w:ascii="Adobe Myungjo Std M" w:eastAsia="Adobe Myungjo Std M" w:hAnsi="Adobe Myungjo Std M" w:cs="Adobe Myungjo Std M" w:hint="eastAsia"/>
        </w:rPr>
        <w:t>—</w:t>
      </w:r>
      <w:r w:rsidRPr="00D35B18">
        <w:rPr>
          <w:rFonts w:ascii="Adobe Myungjo Std M" w:eastAsia="Adobe Myungjo Std M" w:hAnsi="Adobe Myungjo Std M"/>
        </w:rPr>
        <w:t xml:space="preserve"> mesure adopt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e au S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n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gal et en C</w:t>
      </w:r>
      <w:r w:rsidRPr="00D35B18">
        <w:rPr>
          <w:rFonts w:ascii="Cambria" w:eastAsia="Adobe Myungjo Std M" w:hAnsi="Cambria" w:cs="Cambria"/>
        </w:rPr>
        <w:t>ô</w:t>
      </w:r>
      <w:r w:rsidRPr="00D35B18">
        <w:rPr>
          <w:rFonts w:ascii="Adobe Myungjo Std M" w:eastAsia="Adobe Myungjo Std M" w:hAnsi="Adobe Myungjo Std M"/>
        </w:rPr>
        <w:t>te d'Ivoire avec succ</w:t>
      </w:r>
      <w:r w:rsidRPr="00D35B18">
        <w:rPr>
          <w:rFonts w:ascii="Cambria" w:eastAsia="Adobe Myungjo Std M" w:hAnsi="Cambria" w:cs="Cambria"/>
        </w:rPr>
        <w:t>è</w:t>
      </w:r>
      <w:r w:rsidRPr="00D35B18">
        <w:rPr>
          <w:rFonts w:ascii="Adobe Myungjo Std M" w:eastAsia="Adobe Myungjo Std M" w:hAnsi="Adobe Myungjo Std M"/>
        </w:rPr>
        <w:t>s.</w:t>
      </w:r>
    </w:p>
    <w:p w14:paraId="09E165FD" w14:textId="77777777" w:rsidR="00A473F6" w:rsidRPr="00D35B18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t>R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duction des exemptions abusives : de nombreux secteurs b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n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ficient d'exemptions de TVA sans justification 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conomique claire, r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duisant l'assiette fiscale de 20 </w:t>
      </w:r>
      <w:r w:rsidRPr="00D35B18">
        <w:rPr>
          <w:rFonts w:ascii="Cambria" w:eastAsia="Adobe Myungjo Std M" w:hAnsi="Cambria" w:cs="Cambria"/>
        </w:rPr>
        <w:t>à</w:t>
      </w:r>
      <w:r w:rsidRPr="00D35B18">
        <w:rPr>
          <w:rFonts w:ascii="Adobe Myungjo Std M" w:eastAsia="Adobe Myungjo Std M" w:hAnsi="Adobe Myungjo Std M"/>
        </w:rPr>
        <w:t xml:space="preserve"> 30% selon le FMI.</w:t>
      </w:r>
    </w:p>
    <w:p w14:paraId="271247F2" w14:textId="77777777" w:rsidR="00A473F6" w:rsidRPr="00D35B18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t>Introduction de la TVA sur le commerce num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rique et les services digitaux (Netflix, Amazon, plateformes de paiement mobile) </w:t>
      </w:r>
      <w:r w:rsidRPr="00D35B18">
        <w:rPr>
          <w:rFonts w:ascii="Adobe Myungjo Std M" w:eastAsia="Adobe Myungjo Std M" w:hAnsi="Adobe Myungjo Std M" w:cs="Adobe Myungjo Std M" w:hint="eastAsia"/>
        </w:rPr>
        <w:t>—</w:t>
      </w:r>
      <w:r w:rsidRPr="00D35B18">
        <w:rPr>
          <w:rFonts w:ascii="Adobe Myungjo Std M" w:eastAsia="Adobe Myungjo Std M" w:hAnsi="Adobe Myungjo Std M"/>
        </w:rPr>
        <w:t xml:space="preserve"> source croissante de recettes non exploit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e.</w:t>
      </w:r>
    </w:p>
    <w:p w14:paraId="035EC8C3" w14:textId="77777777" w:rsidR="00A473F6" w:rsidRPr="00D35B18" w:rsidRDefault="00A473F6">
      <w:pPr>
        <w:rPr>
          <w:rFonts w:ascii="Adobe Myungjo Std M" w:eastAsia="Adobe Myungjo Std M" w:hAnsi="Adobe Myungjo Std M"/>
        </w:rPr>
      </w:pPr>
    </w:p>
    <w:p w14:paraId="66489D01" w14:textId="77777777" w:rsidR="00A473F6" w:rsidRPr="00D35B18" w:rsidRDefault="00000000">
      <w:pPr>
        <w:spacing w:before="200" w:after="100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  <w:b/>
          <w:bCs/>
          <w:sz w:val="24"/>
          <w:szCs w:val="24"/>
        </w:rPr>
        <w:t>Levier 2 — Fiscalit</w:t>
      </w:r>
      <w:r w:rsidRPr="00D35B18">
        <w:rPr>
          <w:rFonts w:ascii="Cambria" w:eastAsia="Adobe Myungjo Std M" w:hAnsi="Cambria" w:cs="Cambria"/>
          <w:b/>
          <w:bCs/>
          <w:sz w:val="24"/>
          <w:szCs w:val="24"/>
        </w:rPr>
        <w:t>é</w:t>
      </w:r>
      <w:r w:rsidRPr="00D35B18">
        <w:rPr>
          <w:rFonts w:ascii="Adobe Myungjo Std M" w:eastAsia="Adobe Myungjo Std M" w:hAnsi="Adobe Myungjo Std M"/>
          <w:b/>
          <w:bCs/>
          <w:sz w:val="24"/>
          <w:szCs w:val="24"/>
        </w:rPr>
        <w:t xml:space="preserve"> des ressources naturelles et des industries extractives</w:t>
      </w:r>
    </w:p>
    <w:p w14:paraId="0ABC2A19" w14:textId="77777777" w:rsidR="00A473F6" w:rsidRPr="00D35B18" w:rsidRDefault="00000000">
      <w:pPr>
        <w:spacing w:before="80" w:after="80"/>
        <w:jc w:val="both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t>Les pays africains francophones disposent de ressources naturelles consid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rables (or, p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trole, phosphates, uranium, bauxite) dont la fiscalisation reste insuffisante. Le FMI estime que les pays africains extractifs collectent en moyenne 40% de moins que leur potentiel fiscal sur ces ressources.</w:t>
      </w:r>
    </w:p>
    <w:p w14:paraId="6FA7C8C9" w14:textId="77777777" w:rsidR="00A473F6" w:rsidRPr="00D35B18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t>R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vision des conventions mini</w:t>
      </w:r>
      <w:r w:rsidRPr="00D35B18">
        <w:rPr>
          <w:rFonts w:ascii="Cambria" w:eastAsia="Adobe Myungjo Std M" w:hAnsi="Cambria" w:cs="Cambria"/>
        </w:rPr>
        <w:t>è</w:t>
      </w:r>
      <w:r w:rsidRPr="00D35B18">
        <w:rPr>
          <w:rFonts w:ascii="Adobe Myungjo Std M" w:eastAsia="Adobe Myungjo Std M" w:hAnsi="Adobe Myungjo Std M"/>
        </w:rPr>
        <w:t>res et p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troli</w:t>
      </w:r>
      <w:r w:rsidRPr="00D35B18">
        <w:rPr>
          <w:rFonts w:ascii="Cambria" w:eastAsia="Adobe Myungjo Std M" w:hAnsi="Cambria" w:cs="Cambria"/>
        </w:rPr>
        <w:t>è</w:t>
      </w:r>
      <w:r w:rsidRPr="00D35B18">
        <w:rPr>
          <w:rFonts w:ascii="Adobe Myungjo Std M" w:eastAsia="Adobe Myungjo Std M" w:hAnsi="Adobe Myungjo Std M"/>
        </w:rPr>
        <w:t>res avec introduction de clauses de stabilisation fiscale limit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es dans le temps </w:t>
      </w:r>
      <w:r w:rsidRPr="00D35B18">
        <w:rPr>
          <w:rFonts w:ascii="Adobe Myungjo Std M" w:eastAsia="Adobe Myungjo Std M" w:hAnsi="Adobe Myungjo Std M" w:cs="Adobe Myungjo Std M" w:hint="eastAsia"/>
        </w:rPr>
        <w:t>—</w:t>
      </w:r>
      <w:r w:rsidRPr="00D35B18">
        <w:rPr>
          <w:rFonts w:ascii="Adobe Myungjo Std M" w:eastAsia="Adobe Myungjo Std M" w:hAnsi="Adobe Myungjo Std M"/>
        </w:rPr>
        <w:t xml:space="preserve"> 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vitant que les 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tats soient li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s par des taux pr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f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rentiels obsol</w:t>
      </w:r>
      <w:r w:rsidRPr="00D35B18">
        <w:rPr>
          <w:rFonts w:ascii="Cambria" w:eastAsia="Adobe Myungjo Std M" w:hAnsi="Cambria" w:cs="Cambria"/>
        </w:rPr>
        <w:t>è</w:t>
      </w:r>
      <w:r w:rsidRPr="00D35B18">
        <w:rPr>
          <w:rFonts w:ascii="Adobe Myungjo Std M" w:eastAsia="Adobe Myungjo Std M" w:hAnsi="Adobe Myungjo Std M"/>
        </w:rPr>
        <w:t>tes sur 30 ans.</w:t>
      </w:r>
    </w:p>
    <w:p w14:paraId="12CEC0B5" w14:textId="77777777" w:rsidR="00A473F6" w:rsidRPr="00D35B18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t>Introduction de redevances progressives li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es aux cours mondiaux des mati</w:t>
      </w:r>
      <w:r w:rsidRPr="00D35B18">
        <w:rPr>
          <w:rFonts w:ascii="Cambria" w:eastAsia="Adobe Myungjo Std M" w:hAnsi="Cambria" w:cs="Cambria"/>
        </w:rPr>
        <w:t>è</w:t>
      </w:r>
      <w:r w:rsidRPr="00D35B18">
        <w:rPr>
          <w:rFonts w:ascii="Adobe Myungjo Std M" w:eastAsia="Adobe Myungjo Std M" w:hAnsi="Adobe Myungjo Std M"/>
        </w:rPr>
        <w:t>res premi</w:t>
      </w:r>
      <w:r w:rsidRPr="00D35B18">
        <w:rPr>
          <w:rFonts w:ascii="Cambria" w:eastAsia="Adobe Myungjo Std M" w:hAnsi="Cambria" w:cs="Cambria"/>
        </w:rPr>
        <w:t>è</w:t>
      </w:r>
      <w:r w:rsidRPr="00D35B18">
        <w:rPr>
          <w:rFonts w:ascii="Adobe Myungjo Std M" w:eastAsia="Adobe Myungjo Std M" w:hAnsi="Adobe Myungjo Std M"/>
        </w:rPr>
        <w:t>res : quand le prix du p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trole double, la redevance augmente proportionnellement.</w:t>
      </w:r>
    </w:p>
    <w:p w14:paraId="20C392A2" w14:textId="77777777" w:rsidR="00A473F6" w:rsidRPr="00D35B18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t>Cr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ation d'autorit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s ind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pendantes de contr</w:t>
      </w:r>
      <w:r w:rsidRPr="00D35B18">
        <w:rPr>
          <w:rFonts w:ascii="Cambria" w:eastAsia="Adobe Myungjo Std M" w:hAnsi="Cambria" w:cs="Cambria"/>
        </w:rPr>
        <w:t>ô</w:t>
      </w:r>
      <w:r w:rsidRPr="00D35B18">
        <w:rPr>
          <w:rFonts w:ascii="Adobe Myungjo Std M" w:eastAsia="Adobe Myungjo Std M" w:hAnsi="Adobe Myungjo Std M"/>
        </w:rPr>
        <w:t>le des revenus extractifs sur le mod</w:t>
      </w:r>
      <w:r w:rsidRPr="00D35B18">
        <w:rPr>
          <w:rFonts w:ascii="Cambria" w:eastAsia="Adobe Myungjo Std M" w:hAnsi="Cambria" w:cs="Cambria"/>
        </w:rPr>
        <w:t>è</w:t>
      </w:r>
      <w:r w:rsidRPr="00D35B18">
        <w:rPr>
          <w:rFonts w:ascii="Adobe Myungjo Std M" w:eastAsia="Adobe Myungjo Std M" w:hAnsi="Adobe Myungjo Std M"/>
        </w:rPr>
        <w:t xml:space="preserve">le de la NRGI (Natural Resource </w:t>
      </w:r>
      <w:proofErr w:type="spellStart"/>
      <w:r w:rsidRPr="00D35B18">
        <w:rPr>
          <w:rFonts w:ascii="Adobe Myungjo Std M" w:eastAsia="Adobe Myungjo Std M" w:hAnsi="Adobe Myungjo Std M"/>
        </w:rPr>
        <w:t>Governance</w:t>
      </w:r>
      <w:proofErr w:type="spellEnd"/>
      <w:r w:rsidRPr="00D35B18">
        <w:rPr>
          <w:rFonts w:ascii="Adobe Myungjo Std M" w:eastAsia="Adobe Myungjo Std M" w:hAnsi="Adobe Myungjo Std M"/>
        </w:rPr>
        <w:t xml:space="preserve"> Institute) pour r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duire les fuites fiscales.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473F6" w:rsidRPr="00D35B18" w14:paraId="4843B2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D4F"/>
              <w:left w:val="thick" w:sz="12" w:space="0" w:color="2E7D4F"/>
              <w:bottom w:val="single" w:sz="1" w:space="0" w:color="2E7D4F"/>
              <w:right w:val="single" w:sz="1" w:space="0" w:color="2E7D4F"/>
            </w:tcBorders>
            <w:shd w:val="clear" w:color="auto" w:fill="EEF6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9DD1125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b/>
                <w:bCs/>
                <w:sz w:val="20"/>
                <w:szCs w:val="20"/>
              </w:rPr>
              <w:t>EXEMPLE — S</w:t>
            </w:r>
            <w:r w:rsidRPr="00D35B18">
              <w:rPr>
                <w:rFonts w:ascii="Cambria" w:eastAsia="Adobe Myungjo Std M" w:hAnsi="Cambria" w:cs="Cambria"/>
                <w:b/>
                <w:bCs/>
                <w:sz w:val="20"/>
                <w:szCs w:val="20"/>
              </w:rPr>
              <w:t>É</w:t>
            </w:r>
            <w:r w:rsidRPr="00D35B18">
              <w:rPr>
                <w:rFonts w:ascii="Adobe Myungjo Std M" w:eastAsia="Adobe Myungjo Std M" w:hAnsi="Adobe Myungjo Std M"/>
                <w:b/>
                <w:bCs/>
                <w:sz w:val="20"/>
                <w:szCs w:val="20"/>
              </w:rPr>
              <w:t>N</w:t>
            </w:r>
            <w:r w:rsidRPr="00D35B18">
              <w:rPr>
                <w:rFonts w:ascii="Cambria" w:eastAsia="Adobe Myungjo Std M" w:hAnsi="Cambria" w:cs="Cambria"/>
                <w:b/>
                <w:bCs/>
                <w:sz w:val="20"/>
                <w:szCs w:val="20"/>
              </w:rPr>
              <w:t>É</w:t>
            </w:r>
            <w:r w:rsidRPr="00D35B18">
              <w:rPr>
                <w:rFonts w:ascii="Adobe Myungjo Std M" w:eastAsia="Adobe Myungjo Std M" w:hAnsi="Adobe Myungjo Std M"/>
                <w:b/>
                <w:bCs/>
                <w:sz w:val="20"/>
                <w:szCs w:val="20"/>
              </w:rPr>
              <w:t>GAL (P</w:t>
            </w:r>
            <w:r w:rsidRPr="00D35B18">
              <w:rPr>
                <w:rFonts w:ascii="Cambria" w:eastAsia="Adobe Myungjo Std M" w:hAnsi="Cambria" w:cs="Cambria"/>
                <w:b/>
                <w:bCs/>
                <w:sz w:val="20"/>
                <w:szCs w:val="20"/>
              </w:rPr>
              <w:t>É</w:t>
            </w:r>
            <w:r w:rsidRPr="00D35B18">
              <w:rPr>
                <w:rFonts w:ascii="Adobe Myungjo Std M" w:eastAsia="Adobe Myungjo Std M" w:hAnsi="Adobe Myungjo Std M"/>
                <w:b/>
                <w:bCs/>
                <w:sz w:val="20"/>
                <w:szCs w:val="20"/>
              </w:rPr>
              <w:t>TROLE ET GAZ)</w:t>
            </w:r>
          </w:p>
          <w:p w14:paraId="00E76614" w14:textId="77777777" w:rsidR="00A473F6" w:rsidRPr="00D35B18" w:rsidRDefault="00000000">
            <w:pPr>
              <w:spacing w:before="60"/>
              <w:jc w:val="both"/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1"/>
                <w:szCs w:val="21"/>
              </w:rPr>
              <w:lastRenderedPageBreak/>
              <w:t>Avec la mise en production des champs p</w:t>
            </w:r>
            <w:r w:rsidRPr="00D35B18">
              <w:rPr>
                <w:rFonts w:ascii="Cambria" w:eastAsia="Adobe Myungjo Std M" w:hAnsi="Cambria" w:cs="Cambria"/>
                <w:sz w:val="21"/>
                <w:szCs w:val="21"/>
              </w:rPr>
              <w:t>é</w:t>
            </w:r>
            <w:r w:rsidRPr="00D35B18">
              <w:rPr>
                <w:rFonts w:ascii="Adobe Myungjo Std M" w:eastAsia="Adobe Myungjo Std M" w:hAnsi="Adobe Myungjo Std M"/>
                <w:sz w:val="21"/>
                <w:szCs w:val="21"/>
              </w:rPr>
              <w:t xml:space="preserve">troliers et gaziers de </w:t>
            </w:r>
            <w:proofErr w:type="spellStart"/>
            <w:r w:rsidRPr="00D35B18">
              <w:rPr>
                <w:rFonts w:ascii="Adobe Myungjo Std M" w:eastAsia="Adobe Myungjo Std M" w:hAnsi="Adobe Myungjo Std M"/>
                <w:sz w:val="21"/>
                <w:szCs w:val="21"/>
              </w:rPr>
              <w:t>Sangomar</w:t>
            </w:r>
            <w:proofErr w:type="spellEnd"/>
            <w:r w:rsidRPr="00D35B18">
              <w:rPr>
                <w:rFonts w:ascii="Adobe Myungjo Std M" w:eastAsia="Adobe Myungjo Std M" w:hAnsi="Adobe Myungjo Std M"/>
                <w:sz w:val="21"/>
                <w:szCs w:val="21"/>
              </w:rPr>
              <w:t xml:space="preserve"> et </w:t>
            </w:r>
            <w:proofErr w:type="spellStart"/>
            <w:r w:rsidRPr="00D35B18">
              <w:rPr>
                <w:rFonts w:ascii="Adobe Myungjo Std M" w:eastAsia="Adobe Myungjo Std M" w:hAnsi="Adobe Myungjo Std M"/>
                <w:sz w:val="21"/>
                <w:szCs w:val="21"/>
              </w:rPr>
              <w:t>Yakaar-Teranga</w:t>
            </w:r>
            <w:proofErr w:type="spellEnd"/>
            <w:r w:rsidRPr="00D35B18">
              <w:rPr>
                <w:rFonts w:ascii="Adobe Myungjo Std M" w:eastAsia="Adobe Myungjo Std M" w:hAnsi="Adobe Myungjo Std M"/>
                <w:sz w:val="21"/>
                <w:szCs w:val="21"/>
              </w:rPr>
              <w:t xml:space="preserve"> </w:t>
            </w:r>
            <w:r w:rsidRPr="00D35B18">
              <w:rPr>
                <w:rFonts w:ascii="Cambria" w:eastAsia="Adobe Myungjo Std M" w:hAnsi="Cambria" w:cs="Cambria"/>
                <w:sz w:val="21"/>
                <w:szCs w:val="21"/>
              </w:rPr>
              <w:t>à</w:t>
            </w:r>
            <w:r w:rsidRPr="00D35B18">
              <w:rPr>
                <w:rFonts w:ascii="Adobe Myungjo Std M" w:eastAsia="Adobe Myungjo Std M" w:hAnsi="Adobe Myungjo Std M"/>
                <w:sz w:val="21"/>
                <w:szCs w:val="21"/>
              </w:rPr>
              <w:t xml:space="preserve"> partir de 2024, le S</w:t>
            </w:r>
            <w:r w:rsidRPr="00D35B18">
              <w:rPr>
                <w:rFonts w:ascii="Cambria" w:eastAsia="Adobe Myungjo Std M" w:hAnsi="Cambria" w:cs="Cambria"/>
                <w:sz w:val="21"/>
                <w:szCs w:val="21"/>
              </w:rPr>
              <w:t>é</w:t>
            </w:r>
            <w:r w:rsidRPr="00D35B18">
              <w:rPr>
                <w:rFonts w:ascii="Adobe Myungjo Std M" w:eastAsia="Adobe Myungjo Std M" w:hAnsi="Adobe Myungjo Std M"/>
                <w:sz w:val="21"/>
                <w:szCs w:val="21"/>
              </w:rPr>
              <w:t>n</w:t>
            </w:r>
            <w:r w:rsidRPr="00D35B18">
              <w:rPr>
                <w:rFonts w:ascii="Cambria" w:eastAsia="Adobe Myungjo Std M" w:hAnsi="Cambria" w:cs="Cambria"/>
                <w:sz w:val="21"/>
                <w:szCs w:val="21"/>
              </w:rPr>
              <w:t>é</w:t>
            </w:r>
            <w:r w:rsidRPr="00D35B18">
              <w:rPr>
                <w:rFonts w:ascii="Adobe Myungjo Std M" w:eastAsia="Adobe Myungjo Std M" w:hAnsi="Adobe Myungjo Std M"/>
                <w:sz w:val="21"/>
                <w:szCs w:val="21"/>
              </w:rPr>
              <w:t>gal a n</w:t>
            </w:r>
            <w:r w:rsidRPr="00D35B18">
              <w:rPr>
                <w:rFonts w:ascii="Cambria" w:eastAsia="Adobe Myungjo Std M" w:hAnsi="Cambria" w:cs="Cambria"/>
                <w:sz w:val="21"/>
                <w:szCs w:val="21"/>
              </w:rPr>
              <w:t>é</w:t>
            </w:r>
            <w:r w:rsidRPr="00D35B18">
              <w:rPr>
                <w:rFonts w:ascii="Adobe Myungjo Std M" w:eastAsia="Adobe Myungjo Std M" w:hAnsi="Adobe Myungjo Std M"/>
                <w:sz w:val="21"/>
                <w:szCs w:val="21"/>
              </w:rPr>
              <w:t>goci</w:t>
            </w:r>
            <w:r w:rsidRPr="00D35B18">
              <w:rPr>
                <w:rFonts w:ascii="Cambria" w:eastAsia="Adobe Myungjo Std M" w:hAnsi="Cambria" w:cs="Cambria"/>
                <w:sz w:val="21"/>
                <w:szCs w:val="21"/>
              </w:rPr>
              <w:t>é</w:t>
            </w:r>
            <w:r w:rsidRPr="00D35B18">
              <w:rPr>
                <w:rFonts w:ascii="Adobe Myungjo Std M" w:eastAsia="Adobe Myungjo Std M" w:hAnsi="Adobe Myungjo Std M"/>
                <w:sz w:val="21"/>
                <w:szCs w:val="21"/>
              </w:rPr>
              <w:t xml:space="preserve"> des contrats de partage de production garantissant une part croissante de l'</w:t>
            </w:r>
            <w:r w:rsidRPr="00D35B18">
              <w:rPr>
                <w:rFonts w:ascii="Cambria" w:eastAsia="Adobe Myungjo Std M" w:hAnsi="Cambria" w:cs="Cambria"/>
                <w:sz w:val="21"/>
                <w:szCs w:val="21"/>
              </w:rPr>
              <w:t>É</w:t>
            </w:r>
            <w:r w:rsidRPr="00D35B18">
              <w:rPr>
                <w:rFonts w:ascii="Adobe Myungjo Std M" w:eastAsia="Adobe Myungjo Std M" w:hAnsi="Adobe Myungjo Std M"/>
                <w:sz w:val="21"/>
                <w:szCs w:val="21"/>
              </w:rPr>
              <w:t xml:space="preserve">tat. Les projections FMI estiment que ces ressources pourraient ajouter 2 </w:t>
            </w:r>
            <w:r w:rsidRPr="00D35B18">
              <w:rPr>
                <w:rFonts w:ascii="Cambria" w:eastAsia="Adobe Myungjo Std M" w:hAnsi="Cambria" w:cs="Cambria"/>
                <w:sz w:val="21"/>
                <w:szCs w:val="21"/>
              </w:rPr>
              <w:t>à</w:t>
            </w:r>
            <w:r w:rsidRPr="00D35B18">
              <w:rPr>
                <w:rFonts w:ascii="Adobe Myungjo Std M" w:eastAsia="Adobe Myungjo Std M" w:hAnsi="Adobe Myungjo Std M"/>
                <w:sz w:val="21"/>
                <w:szCs w:val="21"/>
              </w:rPr>
              <w:t xml:space="preserve"> 3 points de PIB en recettes fiscales d'ici 2030 </w:t>
            </w:r>
            <w:r w:rsidRPr="00D35B18">
              <w:rPr>
                <w:rFonts w:ascii="Adobe Myungjo Std M" w:eastAsia="Adobe Myungjo Std M" w:hAnsi="Adobe Myungjo Std M" w:cs="Adobe Myungjo Std M" w:hint="eastAsia"/>
                <w:sz w:val="21"/>
                <w:szCs w:val="21"/>
              </w:rPr>
              <w:t>—</w:t>
            </w:r>
            <w:r w:rsidRPr="00D35B18">
              <w:rPr>
                <w:rFonts w:ascii="Adobe Myungjo Std M" w:eastAsia="Adobe Myungjo Std M" w:hAnsi="Adobe Myungjo Std M"/>
                <w:sz w:val="21"/>
                <w:szCs w:val="21"/>
              </w:rPr>
              <w:t xml:space="preserve"> un bond significatif depuis la base actuelle de 19%.</w:t>
            </w:r>
          </w:p>
        </w:tc>
      </w:tr>
    </w:tbl>
    <w:p w14:paraId="681583EA" w14:textId="77777777" w:rsidR="00A473F6" w:rsidRPr="00D35B18" w:rsidRDefault="00A473F6">
      <w:pPr>
        <w:rPr>
          <w:rFonts w:ascii="Adobe Myungjo Std M" w:eastAsia="Adobe Myungjo Std M" w:hAnsi="Adobe Myungjo Std M"/>
        </w:rPr>
      </w:pPr>
    </w:p>
    <w:p w14:paraId="1C728AD7" w14:textId="77777777" w:rsidR="00A473F6" w:rsidRPr="00D35B18" w:rsidRDefault="00000000">
      <w:pPr>
        <w:spacing w:before="200" w:after="100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  <w:b/>
          <w:bCs/>
          <w:sz w:val="24"/>
          <w:szCs w:val="24"/>
        </w:rPr>
        <w:t>Levier 3 — Imp</w:t>
      </w:r>
      <w:r w:rsidRPr="00D35B18">
        <w:rPr>
          <w:rFonts w:ascii="Cambria" w:eastAsia="Adobe Myungjo Std M" w:hAnsi="Cambria" w:cs="Cambria"/>
          <w:b/>
          <w:bCs/>
          <w:sz w:val="24"/>
          <w:szCs w:val="24"/>
        </w:rPr>
        <w:t>ô</w:t>
      </w:r>
      <w:r w:rsidRPr="00D35B18">
        <w:rPr>
          <w:rFonts w:ascii="Adobe Myungjo Std M" w:eastAsia="Adobe Myungjo Std M" w:hAnsi="Adobe Myungjo Std M"/>
          <w:b/>
          <w:bCs/>
          <w:sz w:val="24"/>
          <w:szCs w:val="24"/>
        </w:rPr>
        <w:t>t sur le revenu et progressivit</w:t>
      </w:r>
      <w:r w:rsidRPr="00D35B18">
        <w:rPr>
          <w:rFonts w:ascii="Cambria" w:eastAsia="Adobe Myungjo Std M" w:hAnsi="Cambria" w:cs="Cambria"/>
          <w:b/>
          <w:bCs/>
          <w:sz w:val="24"/>
          <w:szCs w:val="24"/>
        </w:rPr>
        <w:t>é</w:t>
      </w:r>
    </w:p>
    <w:p w14:paraId="714523FB" w14:textId="77777777" w:rsidR="00A473F6" w:rsidRPr="00D35B18" w:rsidRDefault="00000000">
      <w:pPr>
        <w:spacing w:before="80" w:after="80"/>
        <w:jc w:val="both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t>L'imp</w:t>
      </w:r>
      <w:r w:rsidRPr="00D35B18">
        <w:rPr>
          <w:rFonts w:ascii="Cambria" w:eastAsia="Adobe Myungjo Std M" w:hAnsi="Cambria" w:cs="Cambria"/>
        </w:rPr>
        <w:t>ô</w:t>
      </w:r>
      <w:r w:rsidRPr="00D35B18">
        <w:rPr>
          <w:rFonts w:ascii="Adobe Myungjo Std M" w:eastAsia="Adobe Myungjo Std M" w:hAnsi="Adobe Myungjo Std M"/>
        </w:rPr>
        <w:t>t sur le revenu des personnes physiques et des soci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t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s est sous-exploit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 en Afrique francophone. En moyenne, il ne repr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sente que 15 </w:t>
      </w:r>
      <w:r w:rsidRPr="00D35B18">
        <w:rPr>
          <w:rFonts w:ascii="Cambria" w:eastAsia="Adobe Myungjo Std M" w:hAnsi="Cambria" w:cs="Cambria"/>
        </w:rPr>
        <w:t>à</w:t>
      </w:r>
      <w:r w:rsidRPr="00D35B18">
        <w:rPr>
          <w:rFonts w:ascii="Adobe Myungjo Std M" w:eastAsia="Adobe Myungjo Std M" w:hAnsi="Adobe Myungjo Std M"/>
        </w:rPr>
        <w:t xml:space="preserve"> 20% des recettes fiscales contre 30 </w:t>
      </w:r>
      <w:r w:rsidRPr="00D35B18">
        <w:rPr>
          <w:rFonts w:ascii="Cambria" w:eastAsia="Adobe Myungjo Std M" w:hAnsi="Cambria" w:cs="Cambria"/>
        </w:rPr>
        <w:t>à</w:t>
      </w:r>
      <w:r w:rsidRPr="00D35B18">
        <w:rPr>
          <w:rFonts w:ascii="Adobe Myungjo Std M" w:eastAsia="Adobe Myungjo Std M" w:hAnsi="Adobe Myungjo Std M"/>
        </w:rPr>
        <w:t xml:space="preserve"> 40% dans les pays OCDE.</w:t>
      </w:r>
    </w:p>
    <w:p w14:paraId="04825823" w14:textId="77777777" w:rsidR="00A473F6" w:rsidRPr="00D35B18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Adobe Myungjo Std M" w:eastAsia="Adobe Myungjo Std M" w:hAnsi="Adobe Myungjo Std M"/>
        </w:rPr>
      </w:pP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largissement de l'assiette de l'imp</w:t>
      </w:r>
      <w:r w:rsidRPr="00D35B18">
        <w:rPr>
          <w:rFonts w:ascii="Cambria" w:eastAsia="Adobe Myungjo Std M" w:hAnsi="Cambria" w:cs="Cambria"/>
        </w:rPr>
        <w:t>ô</w:t>
      </w:r>
      <w:r w:rsidRPr="00D35B18">
        <w:rPr>
          <w:rFonts w:ascii="Adobe Myungjo Std M" w:eastAsia="Adobe Myungjo Std M" w:hAnsi="Adobe Myungjo Std M"/>
        </w:rPr>
        <w:t>t sur les soci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t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s en r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duisant les niches fiscales accord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es aux entreprises 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trang</w:t>
      </w:r>
      <w:r w:rsidRPr="00D35B18">
        <w:rPr>
          <w:rFonts w:ascii="Cambria" w:eastAsia="Adobe Myungjo Std M" w:hAnsi="Cambria" w:cs="Cambria"/>
        </w:rPr>
        <w:t>è</w:t>
      </w:r>
      <w:r w:rsidRPr="00D35B18">
        <w:rPr>
          <w:rFonts w:ascii="Adobe Myungjo Std M" w:eastAsia="Adobe Myungjo Std M" w:hAnsi="Adobe Myungjo Std M"/>
        </w:rPr>
        <w:t xml:space="preserve">res dans les zones 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conomiques sp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ciales.</w:t>
      </w:r>
    </w:p>
    <w:p w14:paraId="177BE540" w14:textId="77777777" w:rsidR="00A473F6" w:rsidRPr="00D35B18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t>Renforcement des prix de transfert pour limiter l'optimisation fiscale agressive des multinationales — probl</w:t>
      </w:r>
      <w:r w:rsidRPr="00D35B18">
        <w:rPr>
          <w:rFonts w:ascii="Cambria" w:eastAsia="Adobe Myungjo Std M" w:hAnsi="Cambria" w:cs="Cambria"/>
        </w:rPr>
        <w:t>è</w:t>
      </w:r>
      <w:r w:rsidRPr="00D35B18">
        <w:rPr>
          <w:rFonts w:ascii="Adobe Myungjo Std M" w:eastAsia="Adobe Myungjo Std M" w:hAnsi="Adobe Myungjo Std M"/>
        </w:rPr>
        <w:t>me particuli</w:t>
      </w:r>
      <w:r w:rsidRPr="00D35B18">
        <w:rPr>
          <w:rFonts w:ascii="Cambria" w:eastAsia="Adobe Myungjo Std M" w:hAnsi="Cambria" w:cs="Cambria"/>
        </w:rPr>
        <w:t>è</w:t>
      </w:r>
      <w:r w:rsidRPr="00D35B18">
        <w:rPr>
          <w:rFonts w:ascii="Adobe Myungjo Std M" w:eastAsia="Adobe Myungjo Std M" w:hAnsi="Adobe Myungjo Std M"/>
        </w:rPr>
        <w:t>rement aigu dans les secteurs minier et bancaire.</w:t>
      </w:r>
    </w:p>
    <w:p w14:paraId="07167403" w14:textId="77777777" w:rsidR="00A473F6" w:rsidRPr="00D35B18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t>Introduction d'un imp</w:t>
      </w:r>
      <w:r w:rsidRPr="00D35B18">
        <w:rPr>
          <w:rFonts w:ascii="Cambria" w:eastAsia="Adobe Myungjo Std M" w:hAnsi="Cambria" w:cs="Cambria"/>
        </w:rPr>
        <w:t>ô</w:t>
      </w:r>
      <w:r w:rsidRPr="00D35B18">
        <w:rPr>
          <w:rFonts w:ascii="Adobe Myungjo Std M" w:eastAsia="Adobe Myungjo Std M" w:hAnsi="Adobe Myungjo Std M"/>
        </w:rPr>
        <w:t>t minimum sur les grandes fortunes et les revenus du capital (dividendes, plus-values immobili</w:t>
      </w:r>
      <w:r w:rsidRPr="00D35B18">
        <w:rPr>
          <w:rFonts w:ascii="Cambria" w:eastAsia="Adobe Myungjo Std M" w:hAnsi="Cambria" w:cs="Cambria"/>
        </w:rPr>
        <w:t>è</w:t>
      </w:r>
      <w:r w:rsidRPr="00D35B18">
        <w:rPr>
          <w:rFonts w:ascii="Adobe Myungjo Std M" w:eastAsia="Adobe Myungjo Std M" w:hAnsi="Adobe Myungjo Std M"/>
        </w:rPr>
        <w:t xml:space="preserve">res) </w:t>
      </w:r>
      <w:r w:rsidRPr="00D35B18">
        <w:rPr>
          <w:rFonts w:ascii="Adobe Myungjo Std M" w:eastAsia="Adobe Myungjo Std M" w:hAnsi="Adobe Myungjo Std M" w:cs="Adobe Myungjo Std M" w:hint="eastAsia"/>
        </w:rPr>
        <w:t>—</w:t>
      </w:r>
      <w:r w:rsidRPr="00D35B18">
        <w:rPr>
          <w:rFonts w:ascii="Adobe Myungjo Std M" w:eastAsia="Adobe Myungjo Std M" w:hAnsi="Adobe Myungjo Std M"/>
        </w:rPr>
        <w:t xml:space="preserve"> assiette fiscale peu exploit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e et politiquement sensible mais 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conomiquement justifi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e.</w:t>
      </w:r>
    </w:p>
    <w:p w14:paraId="036D4D91" w14:textId="77777777" w:rsidR="00A473F6" w:rsidRPr="00D35B18" w:rsidRDefault="00A473F6">
      <w:pPr>
        <w:rPr>
          <w:rFonts w:ascii="Adobe Myungjo Std M" w:eastAsia="Adobe Myungjo Std M" w:hAnsi="Adobe Myungjo Std M"/>
        </w:rPr>
      </w:pPr>
    </w:p>
    <w:p w14:paraId="1345692D" w14:textId="77777777" w:rsidR="00A473F6" w:rsidRPr="00D35B18" w:rsidRDefault="00000000">
      <w:pPr>
        <w:pStyle w:val="Titre2"/>
        <w:rPr>
          <w:rFonts w:ascii="Adobe Myungjo Std M" w:eastAsia="Adobe Myungjo Std M" w:hAnsi="Adobe Myungjo Std M"/>
          <w:color w:val="auto"/>
        </w:rPr>
      </w:pPr>
      <w:r w:rsidRPr="00D35B18">
        <w:rPr>
          <w:rFonts w:ascii="Adobe Myungjo Std M" w:eastAsia="Adobe Myungjo Std M" w:hAnsi="Adobe Myungjo Std M"/>
          <w:color w:val="auto"/>
        </w:rPr>
        <w:t>5.2 Exemples de pays ayant r</w:t>
      </w:r>
      <w:r w:rsidRPr="00D35B18">
        <w:rPr>
          <w:rFonts w:ascii="Cambria" w:eastAsia="Adobe Myungjo Std M" w:hAnsi="Cambria" w:cs="Cambria"/>
          <w:color w:val="auto"/>
        </w:rPr>
        <w:t>é</w:t>
      </w:r>
      <w:r w:rsidRPr="00D35B18">
        <w:rPr>
          <w:rFonts w:ascii="Adobe Myungjo Std M" w:eastAsia="Adobe Myungjo Std M" w:hAnsi="Adobe Myungjo Std M"/>
          <w:color w:val="auto"/>
        </w:rPr>
        <w:t>ussi leur transition fiscale</w:t>
      </w:r>
    </w:p>
    <w:p w14:paraId="68E0B159" w14:textId="77777777" w:rsidR="00A473F6" w:rsidRPr="00D35B18" w:rsidRDefault="00A473F6">
      <w:pPr>
        <w:rPr>
          <w:rFonts w:ascii="Adobe Myungjo Std M" w:eastAsia="Adobe Myungjo Std M" w:hAnsi="Adobe Myungjo Std M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5"/>
        <w:gridCol w:w="1916"/>
        <w:gridCol w:w="1916"/>
        <w:gridCol w:w="1007"/>
        <w:gridCol w:w="3386"/>
      </w:tblGrid>
      <w:tr w:rsidR="00A473F6" w:rsidRPr="00D35B18" w14:paraId="169DE9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0808C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b/>
                <w:bCs/>
                <w:sz w:val="20"/>
                <w:szCs w:val="20"/>
              </w:rPr>
              <w:t>Pays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02CD7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b/>
                <w:bCs/>
                <w:sz w:val="20"/>
                <w:szCs w:val="20"/>
              </w:rPr>
              <w:t>Pression 2000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4ED81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b/>
                <w:bCs/>
                <w:sz w:val="20"/>
                <w:szCs w:val="20"/>
              </w:rPr>
              <w:t>Pression 2020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82695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b/>
                <w:bCs/>
                <w:sz w:val="20"/>
                <w:szCs w:val="20"/>
              </w:rPr>
              <w:t>Gain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D0F3A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b/>
                <w:bCs/>
                <w:sz w:val="20"/>
                <w:szCs w:val="20"/>
              </w:rPr>
              <w:t>Levier principal</w:t>
            </w:r>
          </w:p>
        </w:tc>
      </w:tr>
      <w:tr w:rsidR="00A473F6" w:rsidRPr="00D35B18" w14:paraId="0F8EF9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4C87E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S</w:t>
            </w:r>
            <w:r w:rsidRPr="00D35B18">
              <w:rPr>
                <w:rFonts w:ascii="Cambria" w:eastAsia="Adobe Myungjo Std M" w:hAnsi="Cambria" w:cs="Cambria"/>
                <w:sz w:val="20"/>
                <w:szCs w:val="20"/>
              </w:rPr>
              <w:t>é</w:t>
            </w: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n</w:t>
            </w:r>
            <w:r w:rsidRPr="00D35B18">
              <w:rPr>
                <w:rFonts w:ascii="Cambria" w:eastAsia="Adobe Myungjo Std M" w:hAnsi="Cambria" w:cs="Cambria"/>
                <w:sz w:val="20"/>
                <w:szCs w:val="20"/>
              </w:rPr>
              <w:t>é</w:t>
            </w: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gal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C6B8F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11%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701FF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19%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4848E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+8 pts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E0B29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Admin. fiscale + extractif</w:t>
            </w:r>
          </w:p>
        </w:tc>
      </w:tr>
      <w:tr w:rsidR="00A473F6" w:rsidRPr="00D35B18" w14:paraId="7ADD58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92D6F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Rwanda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0E2F4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10%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F6636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16%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0E89A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+6 pts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8449F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TVA + num</w:t>
            </w:r>
            <w:r w:rsidRPr="00D35B18">
              <w:rPr>
                <w:rFonts w:ascii="Cambria" w:eastAsia="Adobe Myungjo Std M" w:hAnsi="Cambria" w:cs="Cambria"/>
                <w:sz w:val="20"/>
                <w:szCs w:val="20"/>
              </w:rPr>
              <w:t>é</w:t>
            </w: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rique</w:t>
            </w:r>
          </w:p>
        </w:tc>
      </w:tr>
      <w:tr w:rsidR="00A473F6" w:rsidRPr="00D35B18" w14:paraId="6F1634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9130B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Maroc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C58BF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20%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589BA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26%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18575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+6 pts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987A9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IS + TVA modernis</w:t>
            </w:r>
            <w:r w:rsidRPr="00D35B18">
              <w:rPr>
                <w:rFonts w:ascii="Cambria" w:eastAsia="Adobe Myungjo Std M" w:hAnsi="Cambria" w:cs="Cambria"/>
                <w:sz w:val="20"/>
                <w:szCs w:val="20"/>
              </w:rPr>
              <w:t>é</w:t>
            </w: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e</w:t>
            </w:r>
          </w:p>
        </w:tc>
      </w:tr>
      <w:tr w:rsidR="00A473F6" w:rsidRPr="00D35B18" w14:paraId="171FC0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72EB6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Ghana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7D641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14%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36928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13%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612F2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-1 pt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1D1F0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Contre-exemple : instabilit</w:t>
            </w:r>
            <w:r w:rsidRPr="00D35B18">
              <w:rPr>
                <w:rFonts w:ascii="Cambria" w:eastAsia="Adobe Myungjo Std M" w:hAnsi="Cambria" w:cs="Cambria"/>
                <w:sz w:val="20"/>
                <w:szCs w:val="20"/>
              </w:rPr>
              <w:t>é</w:t>
            </w:r>
          </w:p>
        </w:tc>
      </w:tr>
      <w:tr w:rsidR="00A473F6" w:rsidRPr="00D35B18" w14:paraId="7C3A4B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A6098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Cambria" w:eastAsia="Adobe Myungjo Std M" w:hAnsi="Cambria" w:cs="Cambria"/>
                <w:sz w:val="20"/>
                <w:szCs w:val="20"/>
              </w:rPr>
              <w:t>É</w:t>
            </w: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thiopie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8804E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9%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F2F6A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14%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AD1BE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+5 pts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D56DD" w14:textId="77777777" w:rsidR="00A473F6" w:rsidRPr="00D35B18" w:rsidRDefault="00000000">
            <w:pPr>
              <w:rPr>
                <w:rFonts w:ascii="Adobe Myungjo Std M" w:eastAsia="Adobe Myungjo Std M" w:hAnsi="Adobe Myungjo Std M"/>
              </w:rPr>
            </w:pPr>
            <w:r w:rsidRPr="00D35B18">
              <w:rPr>
                <w:rFonts w:ascii="Cambria" w:eastAsia="Adobe Myungjo Std M" w:hAnsi="Cambria" w:cs="Cambria"/>
                <w:sz w:val="20"/>
                <w:szCs w:val="20"/>
              </w:rPr>
              <w:t>É</w:t>
            </w:r>
            <w:r w:rsidRPr="00D35B18">
              <w:rPr>
                <w:rFonts w:ascii="Adobe Myungjo Std M" w:eastAsia="Adobe Myungjo Std M" w:hAnsi="Adobe Myungjo Std M"/>
                <w:sz w:val="20"/>
                <w:szCs w:val="20"/>
              </w:rPr>
              <w:t>largissement assiette</w:t>
            </w:r>
          </w:p>
        </w:tc>
      </w:tr>
    </w:tbl>
    <w:p w14:paraId="636B96A4" w14:textId="77777777" w:rsidR="00A473F6" w:rsidRPr="00D35B18" w:rsidRDefault="00A473F6">
      <w:pPr>
        <w:rPr>
          <w:rFonts w:ascii="Adobe Myungjo Std M" w:eastAsia="Adobe Myungjo Std M" w:hAnsi="Adobe Myungjo Std M"/>
        </w:rPr>
      </w:pPr>
    </w:p>
    <w:p w14:paraId="317F04E5" w14:textId="77777777" w:rsidR="00A473F6" w:rsidRPr="00D35B18" w:rsidRDefault="00000000">
      <w:pPr>
        <w:spacing w:before="80" w:after="80"/>
        <w:jc w:val="both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t>Le Rwanda et le S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n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gal constituent les deux exemples les plus instructifs pour les pays africains francophones. Le Rwanda a combin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 num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risation de l'administration fiscale, facturation 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lectronique obligatoire et extension de la TVA au secteur informel pour passer de 10% </w:t>
      </w:r>
      <w:r w:rsidRPr="00D35B18">
        <w:rPr>
          <w:rFonts w:ascii="Cambria" w:eastAsia="Adobe Myungjo Std M" w:hAnsi="Cambria" w:cs="Cambria"/>
        </w:rPr>
        <w:t>à</w:t>
      </w:r>
      <w:r w:rsidRPr="00D35B18">
        <w:rPr>
          <w:rFonts w:ascii="Adobe Myungjo Std M" w:eastAsia="Adobe Myungjo Std M" w:hAnsi="Adobe Myungjo Std M"/>
        </w:rPr>
        <w:t xml:space="preserve"> 16% en 20 ans. Le S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n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gal a mis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 sur la modernisation de la Direction G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n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rale des Imp</w:t>
      </w:r>
      <w:r w:rsidRPr="00D35B18">
        <w:rPr>
          <w:rFonts w:ascii="Cambria" w:eastAsia="Adobe Myungjo Std M" w:hAnsi="Cambria" w:cs="Cambria"/>
        </w:rPr>
        <w:t>ô</w:t>
      </w:r>
      <w:r w:rsidRPr="00D35B18">
        <w:rPr>
          <w:rFonts w:ascii="Adobe Myungjo Std M" w:eastAsia="Adobe Myungjo Std M" w:hAnsi="Adobe Myungjo Std M"/>
        </w:rPr>
        <w:t>ts et la fiscalisation du secteur extractif.</w:t>
      </w:r>
    </w:p>
    <w:p w14:paraId="70EB8D92" w14:textId="77777777" w:rsidR="00A473F6" w:rsidRPr="00D35B18" w:rsidRDefault="00000000">
      <w:pPr>
        <w:spacing w:before="80" w:after="80"/>
        <w:jc w:val="both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t>Le contre-exemple du Ghana illustre les risques d'instabilit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 politique : malgr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 un potentiel fiscal 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lev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, les alternances fr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quentes de politique fiscale ont emp</w:t>
      </w:r>
      <w:r w:rsidRPr="00D35B18">
        <w:rPr>
          <w:rFonts w:ascii="Cambria" w:eastAsia="Adobe Myungjo Std M" w:hAnsi="Cambria" w:cs="Cambria"/>
        </w:rPr>
        <w:t>ê</w:t>
      </w:r>
      <w:r w:rsidRPr="00D35B18">
        <w:rPr>
          <w:rFonts w:ascii="Adobe Myungjo Std M" w:eastAsia="Adobe Myungjo Std M" w:hAnsi="Adobe Myungjo Std M"/>
        </w:rPr>
        <w:t>ch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 une progression durable des recettes.</w:t>
      </w:r>
    </w:p>
    <w:p w14:paraId="17A305B7" w14:textId="77777777" w:rsidR="00A473F6" w:rsidRPr="00D35B18" w:rsidRDefault="00A473F6">
      <w:pPr>
        <w:rPr>
          <w:rFonts w:ascii="Adobe Myungjo Std M" w:eastAsia="Adobe Myungjo Std M" w:hAnsi="Adobe Myungjo Std M"/>
        </w:rPr>
      </w:pPr>
    </w:p>
    <w:p w14:paraId="641EF1B4" w14:textId="77777777" w:rsidR="00A473F6" w:rsidRPr="00D35B18" w:rsidRDefault="00000000">
      <w:pPr>
        <w:pStyle w:val="Titre2"/>
        <w:rPr>
          <w:rFonts w:ascii="Adobe Myungjo Std M" w:eastAsia="Adobe Myungjo Std M" w:hAnsi="Adobe Myungjo Std M"/>
          <w:color w:val="auto"/>
        </w:rPr>
      </w:pPr>
      <w:r w:rsidRPr="00D35B18">
        <w:rPr>
          <w:rFonts w:ascii="Adobe Myungjo Std M" w:eastAsia="Adobe Myungjo Std M" w:hAnsi="Adobe Myungjo Std M"/>
          <w:color w:val="auto"/>
        </w:rPr>
        <w:lastRenderedPageBreak/>
        <w:t xml:space="preserve">5.3 Obstacles structurels </w:t>
      </w:r>
      <w:r w:rsidRPr="00D35B18">
        <w:rPr>
          <w:rFonts w:ascii="Cambria" w:eastAsia="Adobe Myungjo Std M" w:hAnsi="Cambria" w:cs="Cambria"/>
          <w:color w:val="auto"/>
        </w:rPr>
        <w:t>à</w:t>
      </w:r>
      <w:r w:rsidRPr="00D35B18">
        <w:rPr>
          <w:rFonts w:ascii="Adobe Myungjo Std M" w:eastAsia="Adobe Myungjo Std M" w:hAnsi="Adobe Myungjo Std M"/>
          <w:color w:val="auto"/>
        </w:rPr>
        <w:t xml:space="preserve"> la mobilisation fiscale</w:t>
      </w:r>
    </w:p>
    <w:p w14:paraId="122B7763" w14:textId="77777777" w:rsidR="00A473F6" w:rsidRPr="00D35B18" w:rsidRDefault="00A473F6">
      <w:pPr>
        <w:rPr>
          <w:rFonts w:ascii="Adobe Myungjo Std M" w:eastAsia="Adobe Myungjo Std M" w:hAnsi="Adobe Myungjo Std M"/>
        </w:rPr>
      </w:pPr>
    </w:p>
    <w:p w14:paraId="288FC125" w14:textId="77777777" w:rsidR="00A473F6" w:rsidRPr="00D35B18" w:rsidRDefault="00000000">
      <w:pPr>
        <w:spacing w:before="200" w:after="100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  <w:b/>
          <w:bCs/>
          <w:sz w:val="24"/>
          <w:szCs w:val="24"/>
        </w:rPr>
        <w:t>Obstacle 1 — Le poids de l'</w:t>
      </w:r>
      <w:r w:rsidRPr="00D35B18">
        <w:rPr>
          <w:rFonts w:ascii="Cambria" w:eastAsia="Adobe Myungjo Std M" w:hAnsi="Cambria" w:cs="Cambria"/>
          <w:b/>
          <w:bCs/>
          <w:sz w:val="24"/>
          <w:szCs w:val="24"/>
        </w:rPr>
        <w:t>é</w:t>
      </w:r>
      <w:r w:rsidRPr="00D35B18">
        <w:rPr>
          <w:rFonts w:ascii="Adobe Myungjo Std M" w:eastAsia="Adobe Myungjo Std M" w:hAnsi="Adobe Myungjo Std M"/>
          <w:b/>
          <w:bCs/>
          <w:sz w:val="24"/>
          <w:szCs w:val="24"/>
        </w:rPr>
        <w:t>conomie informelle</w:t>
      </w:r>
    </w:p>
    <w:p w14:paraId="2DF17A6A" w14:textId="77777777" w:rsidR="00A473F6" w:rsidRPr="00D35B18" w:rsidRDefault="00000000">
      <w:pPr>
        <w:spacing w:before="80" w:after="80"/>
        <w:jc w:val="both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t>En Afrique francophone, l'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conomie informelle repr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sente entre 50% et 80% du PIB selon les pays. Cette proportion 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lev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e r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duit m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caniquement l'assiette fiscale accessible. Les travailleurs informels </w:t>
      </w:r>
      <w:r w:rsidRPr="00D35B18">
        <w:rPr>
          <w:rFonts w:ascii="Adobe Myungjo Std M" w:eastAsia="Adobe Myungjo Std M" w:hAnsi="Adobe Myungjo Std M" w:cs="Adobe Myungjo Std M" w:hint="eastAsia"/>
        </w:rPr>
        <w:t>—</w:t>
      </w:r>
      <w:r w:rsidRPr="00D35B18">
        <w:rPr>
          <w:rFonts w:ascii="Adobe Myungjo Std M" w:eastAsia="Adobe Myungjo Std M" w:hAnsi="Adobe Myungjo Std M"/>
        </w:rPr>
        <w:t xml:space="preserve"> vendeurs de rue, artisans, agriculteurs de subsistance </w:t>
      </w:r>
      <w:r w:rsidRPr="00D35B18">
        <w:rPr>
          <w:rFonts w:ascii="Adobe Myungjo Std M" w:eastAsia="Adobe Myungjo Std M" w:hAnsi="Adobe Myungjo Std M" w:cs="Adobe Myungjo Std M" w:hint="eastAsia"/>
        </w:rPr>
        <w:t>—</w:t>
      </w:r>
      <w:r w:rsidRPr="00D35B18">
        <w:rPr>
          <w:rFonts w:ascii="Adobe Myungjo Std M" w:eastAsia="Adobe Myungjo Std M" w:hAnsi="Adobe Myungjo Std M"/>
        </w:rPr>
        <w:t xml:space="preserve"> ne sont pas enregistr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s aupr</w:t>
      </w:r>
      <w:r w:rsidRPr="00D35B18">
        <w:rPr>
          <w:rFonts w:ascii="Cambria" w:eastAsia="Adobe Myungjo Std M" w:hAnsi="Cambria" w:cs="Cambria"/>
        </w:rPr>
        <w:t>è</w:t>
      </w:r>
      <w:r w:rsidRPr="00D35B18">
        <w:rPr>
          <w:rFonts w:ascii="Adobe Myungjo Std M" w:eastAsia="Adobe Myungjo Std M" w:hAnsi="Adobe Myungjo Std M"/>
        </w:rPr>
        <w:t xml:space="preserve">s des administrations fiscales et 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chappent </w:t>
      </w:r>
      <w:r w:rsidRPr="00D35B18">
        <w:rPr>
          <w:rFonts w:ascii="Cambria" w:eastAsia="Adobe Myungjo Std M" w:hAnsi="Cambria" w:cs="Cambria"/>
        </w:rPr>
        <w:t>à</w:t>
      </w:r>
      <w:r w:rsidRPr="00D35B18">
        <w:rPr>
          <w:rFonts w:ascii="Adobe Myungjo Std M" w:eastAsia="Adobe Myungjo Std M" w:hAnsi="Adobe Myungjo Std M"/>
        </w:rPr>
        <w:t xml:space="preserve"> la TVA et </w:t>
      </w:r>
      <w:r w:rsidRPr="00D35B18">
        <w:rPr>
          <w:rFonts w:ascii="Cambria" w:eastAsia="Adobe Myungjo Std M" w:hAnsi="Cambria" w:cs="Cambria"/>
        </w:rPr>
        <w:t>à</w:t>
      </w:r>
      <w:r w:rsidRPr="00D35B18">
        <w:rPr>
          <w:rFonts w:ascii="Adobe Myungjo Std M" w:eastAsia="Adobe Myungjo Std M" w:hAnsi="Adobe Myungjo Std M"/>
        </w:rPr>
        <w:t xml:space="preserve"> l'imp</w:t>
      </w:r>
      <w:r w:rsidRPr="00D35B18">
        <w:rPr>
          <w:rFonts w:ascii="Cambria" w:eastAsia="Adobe Myungjo Std M" w:hAnsi="Cambria" w:cs="Cambria"/>
        </w:rPr>
        <w:t>ô</w:t>
      </w:r>
      <w:r w:rsidRPr="00D35B18">
        <w:rPr>
          <w:rFonts w:ascii="Adobe Myungjo Std M" w:eastAsia="Adobe Myungjo Std M" w:hAnsi="Adobe Myungjo Std M"/>
        </w:rPr>
        <w:t>t sur le revenu.</w:t>
      </w:r>
    </w:p>
    <w:p w14:paraId="23F20369" w14:textId="77777777" w:rsidR="00A473F6" w:rsidRPr="00D35B18" w:rsidRDefault="00000000">
      <w:pPr>
        <w:spacing w:before="80" w:after="80"/>
        <w:jc w:val="both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t>La solution n'est pas la r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pression mais l'incitation progressive : programmes de micro-taxation forfaitaire adapt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s aux capacit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s contributives r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elles, coupl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s </w:t>
      </w:r>
      <w:r w:rsidRPr="00D35B18">
        <w:rPr>
          <w:rFonts w:ascii="Cambria" w:eastAsia="Adobe Myungjo Std M" w:hAnsi="Cambria" w:cs="Cambria"/>
        </w:rPr>
        <w:t>à</w:t>
      </w:r>
      <w:r w:rsidRPr="00D35B18">
        <w:rPr>
          <w:rFonts w:ascii="Adobe Myungjo Std M" w:eastAsia="Adobe Myungjo Std M" w:hAnsi="Adobe Myungjo Std M"/>
        </w:rPr>
        <w:t xml:space="preserve"> des contreparties concr</w:t>
      </w:r>
      <w:r w:rsidRPr="00D35B18">
        <w:rPr>
          <w:rFonts w:ascii="Cambria" w:eastAsia="Adobe Myungjo Std M" w:hAnsi="Cambria" w:cs="Cambria"/>
        </w:rPr>
        <w:t>è</w:t>
      </w:r>
      <w:r w:rsidRPr="00D35B18">
        <w:rPr>
          <w:rFonts w:ascii="Adobe Myungjo Std M" w:eastAsia="Adobe Myungjo Std M" w:hAnsi="Adobe Myungjo Std M"/>
        </w:rPr>
        <w:t>tes (acc</w:t>
      </w:r>
      <w:r w:rsidRPr="00D35B18">
        <w:rPr>
          <w:rFonts w:ascii="Cambria" w:eastAsia="Adobe Myungjo Std M" w:hAnsi="Cambria" w:cs="Cambria"/>
        </w:rPr>
        <w:t>è</w:t>
      </w:r>
      <w:r w:rsidRPr="00D35B18">
        <w:rPr>
          <w:rFonts w:ascii="Adobe Myungjo Std M" w:eastAsia="Adobe Myungjo Std M" w:hAnsi="Adobe Myungjo Std M"/>
        </w:rPr>
        <w:t xml:space="preserve">s </w:t>
      </w:r>
      <w:r w:rsidRPr="00D35B18">
        <w:rPr>
          <w:rFonts w:ascii="Cambria" w:eastAsia="Adobe Myungjo Std M" w:hAnsi="Cambria" w:cs="Cambria"/>
        </w:rPr>
        <w:t>à</w:t>
      </w:r>
      <w:r w:rsidRPr="00D35B18">
        <w:rPr>
          <w:rFonts w:ascii="Adobe Myungjo Std M" w:eastAsia="Adobe Myungjo Std M" w:hAnsi="Adobe Myungjo Std M"/>
        </w:rPr>
        <w:t xml:space="preserve"> la s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curit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 sociale, microcr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dits garantis par l'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tat).</w:t>
      </w:r>
    </w:p>
    <w:p w14:paraId="167990E3" w14:textId="77777777" w:rsidR="00A473F6" w:rsidRPr="00D35B18" w:rsidRDefault="00A473F6">
      <w:pPr>
        <w:rPr>
          <w:rFonts w:ascii="Adobe Myungjo Std M" w:eastAsia="Adobe Myungjo Std M" w:hAnsi="Adobe Myungjo Std M"/>
        </w:rPr>
      </w:pPr>
    </w:p>
    <w:p w14:paraId="50B821B7" w14:textId="77777777" w:rsidR="00A473F6" w:rsidRPr="00D35B18" w:rsidRDefault="00000000">
      <w:pPr>
        <w:spacing w:before="200" w:after="100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  <w:b/>
          <w:bCs/>
          <w:sz w:val="24"/>
          <w:szCs w:val="24"/>
        </w:rPr>
        <w:t>Obstacle 2 — Capacit</w:t>
      </w:r>
      <w:r w:rsidRPr="00D35B18">
        <w:rPr>
          <w:rFonts w:ascii="Cambria" w:eastAsia="Adobe Myungjo Std M" w:hAnsi="Cambria" w:cs="Cambria"/>
          <w:b/>
          <w:bCs/>
          <w:sz w:val="24"/>
          <w:szCs w:val="24"/>
        </w:rPr>
        <w:t>é</w:t>
      </w:r>
      <w:r w:rsidRPr="00D35B18">
        <w:rPr>
          <w:rFonts w:ascii="Adobe Myungjo Std M" w:eastAsia="Adobe Myungjo Std M" w:hAnsi="Adobe Myungjo Std M"/>
          <w:b/>
          <w:bCs/>
          <w:sz w:val="24"/>
          <w:szCs w:val="24"/>
        </w:rPr>
        <w:t>s administratives limit</w:t>
      </w:r>
      <w:r w:rsidRPr="00D35B18">
        <w:rPr>
          <w:rFonts w:ascii="Cambria" w:eastAsia="Adobe Myungjo Std M" w:hAnsi="Cambria" w:cs="Cambria"/>
          <w:b/>
          <w:bCs/>
          <w:sz w:val="24"/>
          <w:szCs w:val="24"/>
        </w:rPr>
        <w:t>é</w:t>
      </w:r>
      <w:r w:rsidRPr="00D35B18">
        <w:rPr>
          <w:rFonts w:ascii="Adobe Myungjo Std M" w:eastAsia="Adobe Myungjo Std M" w:hAnsi="Adobe Myungjo Std M"/>
          <w:b/>
          <w:bCs/>
          <w:sz w:val="24"/>
          <w:szCs w:val="24"/>
        </w:rPr>
        <w:t>es</w:t>
      </w:r>
    </w:p>
    <w:p w14:paraId="42F24DBC" w14:textId="77777777" w:rsidR="00A473F6" w:rsidRPr="00D35B18" w:rsidRDefault="00000000">
      <w:pPr>
        <w:spacing w:before="80" w:after="80"/>
        <w:jc w:val="both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t>Les administrations fiscales africaines francophones manquent souvent de personnel qualifi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, d'outils informatiques modernes et de bases de donn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es cadastrales fiables. Le taux de recouvrement effectif des imp</w:t>
      </w:r>
      <w:r w:rsidRPr="00D35B18">
        <w:rPr>
          <w:rFonts w:ascii="Cambria" w:eastAsia="Adobe Myungjo Std M" w:hAnsi="Cambria" w:cs="Cambria"/>
        </w:rPr>
        <w:t>ô</w:t>
      </w:r>
      <w:r w:rsidRPr="00D35B18">
        <w:rPr>
          <w:rFonts w:ascii="Adobe Myungjo Std M" w:eastAsia="Adobe Myungjo Std M" w:hAnsi="Adobe Myungjo Std M"/>
        </w:rPr>
        <w:t>ts d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clar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s est fr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quemment inf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rieur </w:t>
      </w:r>
      <w:r w:rsidRPr="00D35B18">
        <w:rPr>
          <w:rFonts w:ascii="Cambria" w:eastAsia="Adobe Myungjo Std M" w:hAnsi="Cambria" w:cs="Cambria"/>
        </w:rPr>
        <w:t>à</w:t>
      </w:r>
      <w:r w:rsidRPr="00D35B18">
        <w:rPr>
          <w:rFonts w:ascii="Adobe Myungjo Std M" w:eastAsia="Adobe Myungjo Std M" w:hAnsi="Adobe Myungjo Std M"/>
        </w:rPr>
        <w:t xml:space="preserve"> 70%, contre plus de 90% dans les pays OCDE.</w:t>
      </w:r>
    </w:p>
    <w:p w14:paraId="649D007C" w14:textId="77777777" w:rsidR="00A473F6" w:rsidRPr="00D35B18" w:rsidRDefault="00000000">
      <w:pPr>
        <w:spacing w:before="80" w:after="80"/>
        <w:jc w:val="both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t>Les r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formes prioritaires incluent : la digitalisation compl</w:t>
      </w:r>
      <w:r w:rsidRPr="00D35B18">
        <w:rPr>
          <w:rFonts w:ascii="Cambria" w:eastAsia="Adobe Myungjo Std M" w:hAnsi="Cambria" w:cs="Cambria"/>
        </w:rPr>
        <w:t>è</w:t>
      </w:r>
      <w:r w:rsidRPr="00D35B18">
        <w:rPr>
          <w:rFonts w:ascii="Adobe Myungjo Std M" w:eastAsia="Adobe Myungjo Std M" w:hAnsi="Adobe Myungjo Std M"/>
        </w:rPr>
        <w:t>te des d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clarations et paiements fiscaux, la cr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ation de bases de donn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es cadastrales pour l'imp</w:t>
      </w:r>
      <w:r w:rsidRPr="00D35B18">
        <w:rPr>
          <w:rFonts w:ascii="Cambria" w:eastAsia="Adobe Myungjo Std M" w:hAnsi="Cambria" w:cs="Cambria"/>
        </w:rPr>
        <w:t>ô</w:t>
      </w:r>
      <w:r w:rsidRPr="00D35B18">
        <w:rPr>
          <w:rFonts w:ascii="Adobe Myungjo Std M" w:eastAsia="Adobe Myungjo Std M" w:hAnsi="Adobe Myungjo Std M"/>
        </w:rPr>
        <w:t>t foncier, et le renforcement des capacit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s de contr</w:t>
      </w:r>
      <w:r w:rsidRPr="00D35B18">
        <w:rPr>
          <w:rFonts w:ascii="Cambria" w:eastAsia="Adobe Myungjo Std M" w:hAnsi="Cambria" w:cs="Cambria"/>
        </w:rPr>
        <w:t>ô</w:t>
      </w:r>
      <w:r w:rsidRPr="00D35B18">
        <w:rPr>
          <w:rFonts w:ascii="Adobe Myungjo Std M" w:eastAsia="Adobe Myungjo Std M" w:hAnsi="Adobe Myungjo Std M"/>
        </w:rPr>
        <w:t>le fiscal via des partenariats avec l'OCDE et le FMI (programme ISORA).</w:t>
      </w:r>
    </w:p>
    <w:p w14:paraId="7628710E" w14:textId="77777777" w:rsidR="00A473F6" w:rsidRPr="00D35B18" w:rsidRDefault="00A473F6">
      <w:pPr>
        <w:rPr>
          <w:rFonts w:ascii="Adobe Myungjo Std M" w:eastAsia="Adobe Myungjo Std M" w:hAnsi="Adobe Myungjo Std M"/>
        </w:rPr>
      </w:pPr>
    </w:p>
    <w:p w14:paraId="08862864" w14:textId="77777777" w:rsidR="00A473F6" w:rsidRPr="00D35B18" w:rsidRDefault="00000000">
      <w:pPr>
        <w:spacing w:before="200" w:after="100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  <w:b/>
          <w:bCs/>
          <w:sz w:val="24"/>
          <w:szCs w:val="24"/>
        </w:rPr>
        <w:t>Obstacle 3 — La concurrence fiscale r</w:t>
      </w:r>
      <w:r w:rsidRPr="00D35B18">
        <w:rPr>
          <w:rFonts w:ascii="Cambria" w:eastAsia="Adobe Myungjo Std M" w:hAnsi="Cambria" w:cs="Cambria"/>
          <w:b/>
          <w:bCs/>
          <w:sz w:val="24"/>
          <w:szCs w:val="24"/>
        </w:rPr>
        <w:t>é</w:t>
      </w:r>
      <w:r w:rsidRPr="00D35B18">
        <w:rPr>
          <w:rFonts w:ascii="Adobe Myungjo Std M" w:eastAsia="Adobe Myungjo Std M" w:hAnsi="Adobe Myungjo Std M"/>
          <w:b/>
          <w:bCs/>
          <w:sz w:val="24"/>
          <w:szCs w:val="24"/>
        </w:rPr>
        <w:t>gionale</w:t>
      </w:r>
    </w:p>
    <w:p w14:paraId="1DC83303" w14:textId="77777777" w:rsidR="00A473F6" w:rsidRPr="00D35B18" w:rsidRDefault="00000000">
      <w:pPr>
        <w:spacing w:before="80" w:after="80"/>
        <w:jc w:val="both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t>Les pays africains francophones se livrent souvent une concurrence fiscale d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l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t</w:t>
      </w:r>
      <w:r w:rsidRPr="00D35B18">
        <w:rPr>
          <w:rFonts w:ascii="Cambria" w:eastAsia="Adobe Myungjo Std M" w:hAnsi="Cambria" w:cs="Cambria"/>
        </w:rPr>
        <w:t>è</w:t>
      </w:r>
      <w:r w:rsidRPr="00D35B18">
        <w:rPr>
          <w:rFonts w:ascii="Adobe Myungjo Std M" w:eastAsia="Adobe Myungjo Std M" w:hAnsi="Adobe Myungjo Std M"/>
        </w:rPr>
        <w:t xml:space="preserve">re pour attirer les investissements 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trangers, en proposant des exemptions fiscales massives dans les zones 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conomiques sp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ciales. Le FMI estime que ces d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penses fiscales repr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sentent 2 </w:t>
      </w:r>
      <w:r w:rsidRPr="00D35B18">
        <w:rPr>
          <w:rFonts w:ascii="Cambria" w:eastAsia="Adobe Myungjo Std M" w:hAnsi="Cambria" w:cs="Cambria"/>
        </w:rPr>
        <w:t>à</w:t>
      </w:r>
      <w:r w:rsidRPr="00D35B18">
        <w:rPr>
          <w:rFonts w:ascii="Adobe Myungjo Std M" w:eastAsia="Adobe Myungjo Std M" w:hAnsi="Adobe Myungjo Std M"/>
        </w:rPr>
        <w:t xml:space="preserve"> 4% du PIB dans certains pays </w:t>
      </w:r>
      <w:r w:rsidRPr="00D35B18">
        <w:rPr>
          <w:rFonts w:ascii="Adobe Myungjo Std M" w:eastAsia="Adobe Myungjo Std M" w:hAnsi="Adobe Myungjo Std M" w:cs="Adobe Myungjo Std M" w:hint="eastAsia"/>
        </w:rPr>
        <w:t>—</w:t>
      </w:r>
      <w:r w:rsidRPr="00D35B18">
        <w:rPr>
          <w:rFonts w:ascii="Adobe Myungjo Std M" w:eastAsia="Adobe Myungjo Std M" w:hAnsi="Adobe Myungjo Std M"/>
        </w:rPr>
        <w:t xml:space="preserve"> l'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quivalent du manque </w:t>
      </w:r>
      <w:r w:rsidRPr="00D35B18">
        <w:rPr>
          <w:rFonts w:ascii="Cambria" w:eastAsia="Adobe Myungjo Std M" w:hAnsi="Cambria" w:cs="Cambria"/>
        </w:rPr>
        <w:t>à</w:t>
      </w:r>
      <w:r w:rsidRPr="00D35B18">
        <w:rPr>
          <w:rFonts w:ascii="Adobe Myungjo Std M" w:eastAsia="Adobe Myungjo Std M" w:hAnsi="Adobe Myungjo Std M"/>
        </w:rPr>
        <w:t xml:space="preserve"> gagner fiscal.</w:t>
      </w:r>
    </w:p>
    <w:p w14:paraId="2459B3C9" w14:textId="77777777" w:rsidR="00A473F6" w:rsidRPr="00D35B18" w:rsidRDefault="00000000">
      <w:pPr>
        <w:spacing w:before="80" w:after="80"/>
        <w:jc w:val="both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t>La solution passe par une harmonisation fiscale r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gionale dans le cadre de l'UEMOA et de la CEDEAO, sur le mod</w:t>
      </w:r>
      <w:r w:rsidRPr="00D35B18">
        <w:rPr>
          <w:rFonts w:ascii="Cambria" w:eastAsia="Adobe Myungjo Std M" w:hAnsi="Cambria" w:cs="Cambria"/>
        </w:rPr>
        <w:t>è</w:t>
      </w:r>
      <w:r w:rsidRPr="00D35B18">
        <w:rPr>
          <w:rFonts w:ascii="Adobe Myungjo Std M" w:eastAsia="Adobe Myungjo Std M" w:hAnsi="Adobe Myungjo Std M"/>
        </w:rPr>
        <w:t>le de ce que l'Union europ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enne a r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alis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 avec le Code de conduite sur la fiscalit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 des entreprises.</w:t>
      </w:r>
    </w:p>
    <w:p w14:paraId="2052FA9E" w14:textId="77777777" w:rsidR="00A473F6" w:rsidRPr="00D35B18" w:rsidRDefault="00A473F6">
      <w:pPr>
        <w:rPr>
          <w:rFonts w:ascii="Adobe Myungjo Std M" w:eastAsia="Adobe Myungjo Std M" w:hAnsi="Adobe Myungjo Std M"/>
        </w:rPr>
      </w:pPr>
    </w:p>
    <w:p w14:paraId="2A6535A6" w14:textId="77777777" w:rsidR="00A473F6" w:rsidRPr="00D35B18" w:rsidRDefault="00000000">
      <w:pPr>
        <w:pStyle w:val="Titre2"/>
        <w:rPr>
          <w:rFonts w:ascii="Adobe Myungjo Std M" w:eastAsia="Adobe Myungjo Std M" w:hAnsi="Adobe Myungjo Std M"/>
          <w:color w:val="auto"/>
        </w:rPr>
      </w:pPr>
      <w:r w:rsidRPr="00D35B18">
        <w:rPr>
          <w:rFonts w:ascii="Adobe Myungjo Std M" w:eastAsia="Adobe Myungjo Std M" w:hAnsi="Adobe Myungjo Std M"/>
          <w:color w:val="auto"/>
        </w:rPr>
        <w:t>5.4 La condition sine qua non : qualit</w:t>
      </w:r>
      <w:r w:rsidRPr="00D35B18">
        <w:rPr>
          <w:rFonts w:ascii="Cambria" w:eastAsia="Adobe Myungjo Std M" w:hAnsi="Cambria" w:cs="Cambria"/>
          <w:color w:val="auto"/>
        </w:rPr>
        <w:t>é</w:t>
      </w:r>
      <w:r w:rsidRPr="00D35B18">
        <w:rPr>
          <w:rFonts w:ascii="Adobe Myungjo Std M" w:eastAsia="Adobe Myungjo Std M" w:hAnsi="Adobe Myungjo Std M"/>
          <w:color w:val="auto"/>
        </w:rPr>
        <w:t xml:space="preserve"> des d</w:t>
      </w:r>
      <w:r w:rsidRPr="00D35B18">
        <w:rPr>
          <w:rFonts w:ascii="Cambria" w:eastAsia="Adobe Myungjo Std M" w:hAnsi="Cambria" w:cs="Cambria"/>
          <w:color w:val="auto"/>
        </w:rPr>
        <w:t>é</w:t>
      </w:r>
      <w:r w:rsidRPr="00D35B18">
        <w:rPr>
          <w:rFonts w:ascii="Adobe Myungjo Std M" w:eastAsia="Adobe Myungjo Std M" w:hAnsi="Adobe Myungjo Std M"/>
          <w:color w:val="auto"/>
        </w:rPr>
        <w:t>penses publiques</w:t>
      </w:r>
    </w:p>
    <w:p w14:paraId="07C7E844" w14:textId="77777777" w:rsidR="00A473F6" w:rsidRPr="00D35B18" w:rsidRDefault="00000000">
      <w:pPr>
        <w:spacing w:before="80" w:after="80"/>
        <w:jc w:val="both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t>L'analyse empirique d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montre que la pression fiscale seule ne suffit pas </w:t>
      </w:r>
      <w:r w:rsidRPr="00D35B18">
        <w:rPr>
          <w:rFonts w:ascii="Cambria" w:eastAsia="Adobe Myungjo Std M" w:hAnsi="Cambria" w:cs="Cambria"/>
        </w:rPr>
        <w:t>à</w:t>
      </w:r>
      <w:r w:rsidRPr="00D35B18">
        <w:rPr>
          <w:rFonts w:ascii="Adobe Myungjo Std M" w:eastAsia="Adobe Myungjo Std M" w:hAnsi="Adobe Myungjo Std M"/>
        </w:rPr>
        <w:t xml:space="preserve"> am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liorer l'esp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rance de vie. L'effet n'est observable que lorsque les recettes sont effectivement allou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es aux secteurs sociaux. Trois m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canismes de garantie sont recommand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s :</w:t>
      </w:r>
    </w:p>
    <w:p w14:paraId="1B262CB5" w14:textId="77777777" w:rsidR="00A473F6" w:rsidRPr="00D35B18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t>Budgets-programmes avec indicateurs de performance sant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/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ducation liant les dotations budg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taires </w:t>
      </w:r>
      <w:r w:rsidRPr="00D35B18">
        <w:rPr>
          <w:rFonts w:ascii="Cambria" w:eastAsia="Adobe Myungjo Std M" w:hAnsi="Cambria" w:cs="Cambria"/>
        </w:rPr>
        <w:t>à</w:t>
      </w:r>
      <w:r w:rsidRPr="00D35B18">
        <w:rPr>
          <w:rFonts w:ascii="Adobe Myungjo Std M" w:eastAsia="Adobe Myungjo Std M" w:hAnsi="Adobe Myungjo Std M"/>
        </w:rPr>
        <w:t xml:space="preserve"> des r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sultats mesurables (taux de mortalit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 infantile, taux de scolarisation).</w:t>
      </w:r>
    </w:p>
    <w:p w14:paraId="228DD17B" w14:textId="77777777" w:rsidR="00A473F6" w:rsidRPr="00D35B18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lastRenderedPageBreak/>
        <w:t>Revues des d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penses publiques annuelles avec publication obligatoire des r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sultats </w:t>
      </w:r>
      <w:r w:rsidRPr="00D35B18">
        <w:rPr>
          <w:rFonts w:ascii="Adobe Myungjo Std M" w:eastAsia="Adobe Myungjo Std M" w:hAnsi="Adobe Myungjo Std M" w:cs="Adobe Myungjo Std M" w:hint="eastAsia"/>
        </w:rPr>
        <w:t>—</w:t>
      </w:r>
      <w:r w:rsidRPr="00D35B18">
        <w:rPr>
          <w:rFonts w:ascii="Adobe Myungjo Std M" w:eastAsia="Adobe Myungjo Std M" w:hAnsi="Adobe Myungjo Std M"/>
        </w:rPr>
        <w:t xml:space="preserve"> pratique r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pandue dans les pays OCDE, encore rare en Afrique francophone.</w:t>
      </w:r>
    </w:p>
    <w:p w14:paraId="35AA183A" w14:textId="77777777" w:rsidR="00A473F6" w:rsidRPr="00D35B18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t>Fonds de d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veloppement social aliment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 par une fraction d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di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e des recettes fiscales nouvelles, g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r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 de mani</w:t>
      </w:r>
      <w:r w:rsidRPr="00D35B18">
        <w:rPr>
          <w:rFonts w:ascii="Cambria" w:eastAsia="Adobe Myungjo Std M" w:hAnsi="Cambria" w:cs="Cambria"/>
        </w:rPr>
        <w:t>è</w:t>
      </w:r>
      <w:r w:rsidRPr="00D35B18">
        <w:rPr>
          <w:rFonts w:ascii="Adobe Myungjo Std M" w:eastAsia="Adobe Myungjo Std M" w:hAnsi="Adobe Myungjo Std M"/>
        </w:rPr>
        <w:t>re ind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pendante avec contr</w:t>
      </w:r>
      <w:r w:rsidRPr="00D35B18">
        <w:rPr>
          <w:rFonts w:ascii="Cambria" w:eastAsia="Adobe Myungjo Std M" w:hAnsi="Cambria" w:cs="Cambria"/>
        </w:rPr>
        <w:t>ô</w:t>
      </w:r>
      <w:r w:rsidRPr="00D35B18">
        <w:rPr>
          <w:rFonts w:ascii="Adobe Myungjo Std M" w:eastAsia="Adobe Myungjo Std M" w:hAnsi="Adobe Myungjo Std M"/>
        </w:rPr>
        <w:t>le parlementaire renforc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.</w:t>
      </w:r>
    </w:p>
    <w:p w14:paraId="597039EB" w14:textId="77777777" w:rsidR="00A473F6" w:rsidRPr="00D35B18" w:rsidRDefault="00000000">
      <w:pPr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br w:type="page"/>
      </w:r>
    </w:p>
    <w:p w14:paraId="416AC5D6" w14:textId="77777777" w:rsidR="00A473F6" w:rsidRPr="00D35B18" w:rsidRDefault="00000000">
      <w:pPr>
        <w:pStyle w:val="Titre1"/>
        <w:rPr>
          <w:rFonts w:ascii="Adobe Myungjo Std M" w:eastAsia="Adobe Myungjo Std M" w:hAnsi="Adobe Myungjo Std M"/>
          <w:color w:val="auto"/>
        </w:rPr>
      </w:pPr>
      <w:r w:rsidRPr="00D35B18">
        <w:rPr>
          <w:rFonts w:ascii="Adobe Myungjo Std M" w:eastAsia="Adobe Myungjo Std M" w:hAnsi="Adobe Myungjo Std M"/>
          <w:color w:val="auto"/>
        </w:rPr>
        <w:lastRenderedPageBreak/>
        <w:t>6. Conclusion</w:t>
      </w:r>
    </w:p>
    <w:p w14:paraId="383477F0" w14:textId="77777777" w:rsidR="00A473F6" w:rsidRPr="00D35B18" w:rsidRDefault="00A473F6">
      <w:pPr>
        <w:pBdr>
          <w:bottom w:val="single" w:sz="6" w:space="1" w:color="1A3C5E"/>
        </w:pBdr>
        <w:rPr>
          <w:rFonts w:ascii="Adobe Myungjo Std M" w:eastAsia="Adobe Myungjo Std M" w:hAnsi="Adobe Myungjo Std M"/>
        </w:rPr>
      </w:pPr>
    </w:p>
    <w:p w14:paraId="4FE9F9D1" w14:textId="77777777" w:rsidR="00A473F6" w:rsidRPr="00D35B18" w:rsidRDefault="00000000">
      <w:pPr>
        <w:spacing w:before="80" w:after="80"/>
        <w:jc w:val="both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t>Cette analyse d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montre qu'une pression fiscale plus 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lev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e est significativement associ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e </w:t>
      </w:r>
      <w:r w:rsidRPr="00D35B18">
        <w:rPr>
          <w:rFonts w:ascii="Cambria" w:eastAsia="Adobe Myungjo Std M" w:hAnsi="Cambria" w:cs="Cambria"/>
        </w:rPr>
        <w:t>à</w:t>
      </w:r>
      <w:r w:rsidRPr="00D35B18">
        <w:rPr>
          <w:rFonts w:ascii="Adobe Myungjo Std M" w:eastAsia="Adobe Myungjo Std M" w:hAnsi="Adobe Myungjo Std M"/>
        </w:rPr>
        <w:t xml:space="preserve"> une meilleure esp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rance de vie dans notre 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chantillon de 16 pays (R</w:t>
      </w:r>
      <w:r w:rsidRPr="00D35B18">
        <w:rPr>
          <w:rFonts w:ascii="Adobe Myungjo Std M" w:eastAsia="Adobe Myungjo Std M" w:hAnsi="Adobe Myungjo Std M" w:cs="Adobe Myungjo Std M" w:hint="eastAsia"/>
        </w:rPr>
        <w:t>²</w:t>
      </w:r>
      <w:r w:rsidRPr="00D35B18">
        <w:rPr>
          <w:rFonts w:ascii="Adobe Myungjo Std M" w:eastAsia="Adobe Myungjo Std M" w:hAnsi="Adobe Myungjo Std M"/>
        </w:rPr>
        <w:t xml:space="preserve">=0,934, </w:t>
      </w:r>
      <w:r w:rsidRPr="00D35B18">
        <w:rPr>
          <w:rFonts w:ascii="Adobe Myungjo Std M" w:eastAsia="Adobe Myungjo Std M" w:hAnsi="Adobe Myungjo Std M" w:cs="Adobe Myungjo Std M" w:hint="eastAsia"/>
        </w:rPr>
        <w:t>β₁</w:t>
      </w:r>
      <w:r w:rsidRPr="00D35B18">
        <w:rPr>
          <w:rFonts w:ascii="Adobe Myungjo Std M" w:eastAsia="Adobe Myungjo Std M" w:hAnsi="Adobe Myungjo Std M"/>
        </w:rPr>
        <w:t>=+0,099, p&lt;0,001). Cet effet, bien que modeste en valeur absolue, est robuste et coh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rent avec la litt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rature internationale.</w:t>
      </w:r>
    </w:p>
    <w:p w14:paraId="5E21B9A4" w14:textId="77777777" w:rsidR="00A473F6" w:rsidRPr="00D35B18" w:rsidRDefault="00A473F6">
      <w:pPr>
        <w:rPr>
          <w:rFonts w:ascii="Adobe Myungjo Std M" w:eastAsia="Adobe Myungjo Std M" w:hAnsi="Adobe Myungjo Std M"/>
        </w:rPr>
      </w:pPr>
    </w:p>
    <w:p w14:paraId="4EDBA5F0" w14:textId="77777777" w:rsidR="00A473F6" w:rsidRPr="00D35B18" w:rsidRDefault="00000000">
      <w:pPr>
        <w:spacing w:before="80" w:after="80"/>
        <w:jc w:val="both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t>L'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cart structurel de 13,8 ans d'esp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rance de vie entre pays OCDE et pays africains francophones ne se r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sorbera pas par la seule fiscalit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. Il requiert une combinaison de r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formes : modernisation des administrations fiscales, 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largissement de l'assiette (TVA, extractif, num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rique), r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duction de la concurrence fiscale r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gionale, et surtout garantie que les recettes suppl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mentaires soient effectivement investies dans la sant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 et l'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ducation.</w:t>
      </w:r>
    </w:p>
    <w:p w14:paraId="5B79CE77" w14:textId="77777777" w:rsidR="00A473F6" w:rsidRPr="00D35B18" w:rsidRDefault="00A473F6">
      <w:pPr>
        <w:rPr>
          <w:rFonts w:ascii="Adobe Myungjo Std M" w:eastAsia="Adobe Myungjo Std M" w:hAnsi="Adobe Myungjo Std M"/>
        </w:rPr>
      </w:pPr>
    </w:p>
    <w:p w14:paraId="6AF282BF" w14:textId="77777777" w:rsidR="00A473F6" w:rsidRPr="00D35B18" w:rsidRDefault="00000000">
      <w:pPr>
        <w:spacing w:before="80" w:after="80"/>
        <w:jc w:val="both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t>Le S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n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gal d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montre qu'une progression de +8 points fiscaux en 25 ans est possible dans un contexte africain francophone, avec des gains d'esp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rance de vie mesurables. Ce mod</w:t>
      </w:r>
      <w:r w:rsidRPr="00D35B18">
        <w:rPr>
          <w:rFonts w:ascii="Cambria" w:eastAsia="Adobe Myungjo Std M" w:hAnsi="Cambria" w:cs="Cambria"/>
        </w:rPr>
        <w:t>è</w:t>
      </w:r>
      <w:r w:rsidRPr="00D35B18">
        <w:rPr>
          <w:rFonts w:ascii="Adobe Myungjo Std M" w:eastAsia="Adobe Myungjo Std M" w:hAnsi="Adobe Myungjo Std M"/>
        </w:rPr>
        <w:t>le m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rite d'</w:t>
      </w:r>
      <w:r w:rsidRPr="00D35B18">
        <w:rPr>
          <w:rFonts w:ascii="Cambria" w:eastAsia="Adobe Myungjo Std M" w:hAnsi="Cambria" w:cs="Cambria"/>
        </w:rPr>
        <w:t>ê</w:t>
      </w:r>
      <w:r w:rsidRPr="00D35B18">
        <w:rPr>
          <w:rFonts w:ascii="Adobe Myungjo Std M" w:eastAsia="Adobe Myungjo Std M" w:hAnsi="Adobe Myungjo Std M"/>
        </w:rPr>
        <w:t>tre document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, partag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 et adapt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 xml:space="preserve"> </w:t>
      </w:r>
      <w:r w:rsidRPr="00D35B18">
        <w:rPr>
          <w:rFonts w:ascii="Cambria" w:eastAsia="Adobe Myungjo Std M" w:hAnsi="Cambria" w:cs="Cambria"/>
        </w:rPr>
        <w:t>à</w:t>
      </w:r>
      <w:r w:rsidRPr="00D35B18">
        <w:rPr>
          <w:rFonts w:ascii="Adobe Myungjo Std M" w:eastAsia="Adobe Myungjo Std M" w:hAnsi="Adobe Myungjo Std M"/>
        </w:rPr>
        <w:t xml:space="preserve"> d'autres contextes nationaux.</w:t>
      </w:r>
    </w:p>
    <w:p w14:paraId="748EB938" w14:textId="77777777" w:rsidR="00A473F6" w:rsidRPr="00D35B18" w:rsidRDefault="00000000">
      <w:pPr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br w:type="page"/>
      </w:r>
    </w:p>
    <w:p w14:paraId="22647F79" w14:textId="77777777" w:rsidR="00A473F6" w:rsidRPr="00D35B18" w:rsidRDefault="00000000">
      <w:pPr>
        <w:pStyle w:val="Titre1"/>
        <w:rPr>
          <w:rFonts w:ascii="Adobe Myungjo Std M" w:eastAsia="Adobe Myungjo Std M" w:hAnsi="Adobe Myungjo Std M"/>
          <w:color w:val="auto"/>
        </w:rPr>
      </w:pPr>
      <w:r w:rsidRPr="00D35B18">
        <w:rPr>
          <w:rFonts w:ascii="Adobe Myungjo Std M" w:eastAsia="Adobe Myungjo Std M" w:hAnsi="Adobe Myungjo Std M"/>
          <w:color w:val="auto"/>
        </w:rPr>
        <w:lastRenderedPageBreak/>
        <w:t>Annexe — R</w:t>
      </w:r>
      <w:r w:rsidRPr="00D35B18">
        <w:rPr>
          <w:rFonts w:ascii="Cambria" w:eastAsia="Adobe Myungjo Std M" w:hAnsi="Cambria" w:cs="Cambria"/>
          <w:color w:val="auto"/>
        </w:rPr>
        <w:t>é</w:t>
      </w:r>
      <w:r w:rsidRPr="00D35B18">
        <w:rPr>
          <w:rFonts w:ascii="Adobe Myungjo Std M" w:eastAsia="Adobe Myungjo Std M" w:hAnsi="Adobe Myungjo Std M"/>
          <w:color w:val="auto"/>
        </w:rPr>
        <w:t>sultats complets OLS (</w:t>
      </w:r>
      <w:proofErr w:type="spellStart"/>
      <w:r w:rsidRPr="00D35B18">
        <w:rPr>
          <w:rFonts w:ascii="Adobe Myungjo Std M" w:eastAsia="Adobe Myungjo Std M" w:hAnsi="Adobe Myungjo Std M"/>
          <w:color w:val="auto"/>
        </w:rPr>
        <w:t>statsmodels</w:t>
      </w:r>
      <w:proofErr w:type="spellEnd"/>
      <w:r w:rsidRPr="00D35B18">
        <w:rPr>
          <w:rFonts w:ascii="Adobe Myungjo Std M" w:eastAsia="Adobe Myungjo Std M" w:hAnsi="Adobe Myungjo Std M"/>
          <w:color w:val="auto"/>
        </w:rPr>
        <w:t>)</w:t>
      </w:r>
    </w:p>
    <w:p w14:paraId="047B0E9E" w14:textId="77777777" w:rsidR="00A473F6" w:rsidRPr="00D35B18" w:rsidRDefault="00A473F6">
      <w:pPr>
        <w:pBdr>
          <w:bottom w:val="single" w:sz="6" w:space="1" w:color="1A3C5E"/>
        </w:pBdr>
        <w:rPr>
          <w:rFonts w:ascii="Adobe Myungjo Std M" w:eastAsia="Adobe Myungjo Std M" w:hAnsi="Adobe Myungjo Std M"/>
        </w:rPr>
      </w:pPr>
    </w:p>
    <w:p w14:paraId="7FEC65B6" w14:textId="77777777" w:rsidR="00A473F6" w:rsidRPr="00D35B18" w:rsidRDefault="00000000">
      <w:pPr>
        <w:spacing w:before="80" w:after="80"/>
        <w:jc w:val="both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/>
        </w:rPr>
        <w:t>R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sultats complets du mod</w:t>
      </w:r>
      <w:r w:rsidRPr="00D35B18">
        <w:rPr>
          <w:rFonts w:ascii="Cambria" w:eastAsia="Adobe Myungjo Std M" w:hAnsi="Cambria" w:cs="Cambria"/>
        </w:rPr>
        <w:t>è</w:t>
      </w:r>
      <w:r w:rsidRPr="00D35B18">
        <w:rPr>
          <w:rFonts w:ascii="Adobe Myungjo Std M" w:eastAsia="Adobe Myungjo Std M" w:hAnsi="Adobe Myungjo Std M"/>
        </w:rPr>
        <w:t>le pour v</w:t>
      </w:r>
      <w:r w:rsidRPr="00D35B18">
        <w:rPr>
          <w:rFonts w:ascii="Cambria" w:eastAsia="Adobe Myungjo Std M" w:hAnsi="Cambria" w:cs="Cambria"/>
        </w:rPr>
        <w:t>é</w:t>
      </w:r>
      <w:r w:rsidRPr="00D35B18">
        <w:rPr>
          <w:rFonts w:ascii="Adobe Myungjo Std M" w:eastAsia="Adobe Myungjo Std M" w:hAnsi="Adobe Myungjo Std M"/>
        </w:rPr>
        <w:t>rification par un lecteur technique.</w:t>
      </w:r>
    </w:p>
    <w:p w14:paraId="2B06FEAA" w14:textId="77777777" w:rsidR="00A473F6" w:rsidRPr="00D35B18" w:rsidRDefault="00A473F6">
      <w:pPr>
        <w:rPr>
          <w:rFonts w:ascii="Adobe Myungjo Std M" w:eastAsia="Adobe Myungjo Std M" w:hAnsi="Adobe Myungjo Std M"/>
        </w:rPr>
      </w:pPr>
    </w:p>
    <w:p w14:paraId="466489DD" w14:textId="77777777" w:rsidR="00A473F6" w:rsidRPr="00D35B18" w:rsidRDefault="00000000">
      <w:pPr>
        <w:spacing w:before="120" w:after="120"/>
        <w:rPr>
          <w:rFonts w:ascii="Adobe Myungjo Std M" w:eastAsia="Adobe Myungjo Std M" w:hAnsi="Adobe Myungjo Std M"/>
        </w:rPr>
      </w:pPr>
      <w:r w:rsidRPr="00D35B18">
        <w:rPr>
          <w:rFonts w:ascii="Adobe Myungjo Std M" w:eastAsia="Adobe Myungjo Std M" w:hAnsi="Adobe Myungjo Std M" w:cs="Courier New"/>
          <w:sz w:val="18"/>
          <w:szCs w:val="18"/>
        </w:rPr>
        <w:t xml:space="preserve">OLS </w:t>
      </w:r>
      <w:proofErr w:type="spellStart"/>
      <w:r w:rsidRPr="00D35B18">
        <w:rPr>
          <w:rFonts w:ascii="Adobe Myungjo Std M" w:eastAsia="Adobe Myungjo Std M" w:hAnsi="Adobe Myungjo Std M" w:cs="Courier New"/>
          <w:sz w:val="18"/>
          <w:szCs w:val="18"/>
        </w:rPr>
        <w:t>Regression</w:t>
      </w:r>
      <w:proofErr w:type="spellEnd"/>
      <w:r w:rsidRPr="00D35B18">
        <w:rPr>
          <w:rFonts w:ascii="Adobe Myungjo Std M" w:eastAsia="Adobe Myungjo Std M" w:hAnsi="Adobe Myungjo Std M" w:cs="Courier New"/>
          <w:sz w:val="18"/>
          <w:szCs w:val="18"/>
        </w:rPr>
        <w:t xml:space="preserve"> </w:t>
      </w:r>
      <w:proofErr w:type="spellStart"/>
      <w:r w:rsidRPr="00D35B18">
        <w:rPr>
          <w:rFonts w:ascii="Adobe Myungjo Std M" w:eastAsia="Adobe Myungjo Std M" w:hAnsi="Adobe Myungjo Std M" w:cs="Courier New"/>
          <w:sz w:val="18"/>
          <w:szCs w:val="18"/>
        </w:rPr>
        <w:t>Results</w:t>
      </w:r>
      <w:proofErr w:type="spellEnd"/>
      <w:r w:rsidRPr="00D35B18">
        <w:rPr>
          <w:rFonts w:ascii="Adobe Myungjo Std M" w:eastAsia="Adobe Myungjo Std M" w:hAnsi="Adobe Myungjo Std M" w:cs="Courier New"/>
          <w:sz w:val="18"/>
          <w:szCs w:val="18"/>
        </w:rPr>
        <w:t xml:space="preserve"> ============================================================== </w:t>
      </w:r>
      <w:proofErr w:type="spellStart"/>
      <w:r w:rsidRPr="00D35B18">
        <w:rPr>
          <w:rFonts w:ascii="Adobe Myungjo Std M" w:eastAsia="Adobe Myungjo Std M" w:hAnsi="Adobe Myungjo Std M" w:cs="Courier New"/>
          <w:sz w:val="18"/>
          <w:szCs w:val="18"/>
        </w:rPr>
        <w:t>Dep</w:t>
      </w:r>
      <w:proofErr w:type="spellEnd"/>
      <w:r w:rsidRPr="00D35B18">
        <w:rPr>
          <w:rFonts w:ascii="Adobe Myungjo Std M" w:eastAsia="Adobe Myungjo Std M" w:hAnsi="Adobe Myungjo Std M" w:cs="Courier New"/>
          <w:sz w:val="18"/>
          <w:szCs w:val="18"/>
        </w:rPr>
        <w:t xml:space="preserve">. </w:t>
      </w:r>
      <w:proofErr w:type="gramStart"/>
      <w:r w:rsidRPr="00D35B18">
        <w:rPr>
          <w:rFonts w:ascii="Adobe Myungjo Std M" w:eastAsia="Adobe Myungjo Std M" w:hAnsi="Adobe Myungjo Std M" w:cs="Courier New"/>
          <w:sz w:val="18"/>
          <w:szCs w:val="18"/>
        </w:rPr>
        <w:t>Variable:</w:t>
      </w:r>
      <w:proofErr w:type="gramEnd"/>
      <w:r w:rsidRPr="00D35B18">
        <w:rPr>
          <w:rFonts w:ascii="Adobe Myungjo Std M" w:eastAsia="Adobe Myungjo Std M" w:hAnsi="Adobe Myungjo Std M" w:cs="Courier New"/>
          <w:sz w:val="18"/>
          <w:szCs w:val="18"/>
        </w:rPr>
        <w:t xml:space="preserve">    </w:t>
      </w:r>
      <w:proofErr w:type="spellStart"/>
      <w:r w:rsidRPr="00D35B18">
        <w:rPr>
          <w:rFonts w:ascii="Adobe Myungjo Std M" w:eastAsia="Adobe Myungjo Std M" w:hAnsi="Adobe Myungjo Std M" w:cs="Courier New"/>
          <w:sz w:val="18"/>
          <w:szCs w:val="18"/>
        </w:rPr>
        <w:t>life_expectancy</w:t>
      </w:r>
      <w:proofErr w:type="spellEnd"/>
      <w:r w:rsidRPr="00D35B18">
        <w:rPr>
          <w:rFonts w:ascii="Adobe Myungjo Std M" w:eastAsia="Adobe Myungjo Std M" w:hAnsi="Adobe Myungjo Std M" w:cs="Courier New"/>
          <w:sz w:val="18"/>
          <w:szCs w:val="18"/>
        </w:rPr>
        <w:t xml:space="preserve">   R-</w:t>
      </w:r>
      <w:proofErr w:type="spellStart"/>
      <w:proofErr w:type="gramStart"/>
      <w:r w:rsidRPr="00D35B18">
        <w:rPr>
          <w:rFonts w:ascii="Adobe Myungjo Std M" w:eastAsia="Adobe Myungjo Std M" w:hAnsi="Adobe Myungjo Std M" w:cs="Courier New"/>
          <w:sz w:val="18"/>
          <w:szCs w:val="18"/>
        </w:rPr>
        <w:t>squared</w:t>
      </w:r>
      <w:proofErr w:type="spellEnd"/>
      <w:r w:rsidRPr="00D35B18">
        <w:rPr>
          <w:rFonts w:ascii="Adobe Myungjo Std M" w:eastAsia="Adobe Myungjo Std M" w:hAnsi="Adobe Myungjo Std M" w:cs="Courier New"/>
          <w:sz w:val="18"/>
          <w:szCs w:val="18"/>
        </w:rPr>
        <w:t>:</w:t>
      </w:r>
      <w:proofErr w:type="gramEnd"/>
      <w:r w:rsidRPr="00D35B18">
        <w:rPr>
          <w:rFonts w:ascii="Adobe Myungjo Std M" w:eastAsia="Adobe Myungjo Std M" w:hAnsi="Adobe Myungjo Std M" w:cs="Courier New"/>
          <w:sz w:val="18"/>
          <w:szCs w:val="18"/>
        </w:rPr>
        <w:t xml:space="preserve">         0.935 </w:t>
      </w:r>
      <w:proofErr w:type="gramStart"/>
      <w:r w:rsidRPr="00D35B18">
        <w:rPr>
          <w:rFonts w:ascii="Adobe Myungjo Std M" w:eastAsia="Adobe Myungjo Std M" w:hAnsi="Adobe Myungjo Std M" w:cs="Courier New"/>
          <w:sz w:val="18"/>
          <w:szCs w:val="18"/>
        </w:rPr>
        <w:t>Model:</w:t>
      </w:r>
      <w:proofErr w:type="gramEnd"/>
      <w:r w:rsidRPr="00D35B18">
        <w:rPr>
          <w:rFonts w:ascii="Adobe Myungjo Std M" w:eastAsia="Adobe Myungjo Std M" w:hAnsi="Adobe Myungjo Std M" w:cs="Courier New"/>
          <w:sz w:val="18"/>
          <w:szCs w:val="18"/>
        </w:rPr>
        <w:t xml:space="preserve">                        OLS   Adj. R-</w:t>
      </w:r>
      <w:proofErr w:type="spellStart"/>
      <w:proofErr w:type="gramStart"/>
      <w:r w:rsidRPr="00D35B18">
        <w:rPr>
          <w:rFonts w:ascii="Adobe Myungjo Std M" w:eastAsia="Adobe Myungjo Std M" w:hAnsi="Adobe Myungjo Std M" w:cs="Courier New"/>
          <w:sz w:val="18"/>
          <w:szCs w:val="18"/>
        </w:rPr>
        <w:t>squared</w:t>
      </w:r>
      <w:proofErr w:type="spellEnd"/>
      <w:r w:rsidRPr="00D35B18">
        <w:rPr>
          <w:rFonts w:ascii="Adobe Myungjo Std M" w:eastAsia="Adobe Myungjo Std M" w:hAnsi="Adobe Myungjo Std M" w:cs="Courier New"/>
          <w:sz w:val="18"/>
          <w:szCs w:val="18"/>
        </w:rPr>
        <w:t>:</w:t>
      </w:r>
      <w:proofErr w:type="gramEnd"/>
      <w:r w:rsidRPr="00D35B18">
        <w:rPr>
          <w:rFonts w:ascii="Adobe Myungjo Std M" w:eastAsia="Adobe Myungjo Std M" w:hAnsi="Adobe Myungjo Std M" w:cs="Courier New"/>
          <w:sz w:val="18"/>
          <w:szCs w:val="18"/>
        </w:rPr>
        <w:t xml:space="preserve">    0.934 </w:t>
      </w:r>
      <w:proofErr w:type="gramStart"/>
      <w:r w:rsidRPr="00D35B18">
        <w:rPr>
          <w:rFonts w:ascii="Adobe Myungjo Std M" w:eastAsia="Adobe Myungjo Std M" w:hAnsi="Adobe Myungjo Std M" w:cs="Courier New"/>
          <w:sz w:val="18"/>
          <w:szCs w:val="18"/>
        </w:rPr>
        <w:t>Method:</w:t>
      </w:r>
      <w:proofErr w:type="gramEnd"/>
      <w:r w:rsidRPr="00D35B18">
        <w:rPr>
          <w:rFonts w:ascii="Adobe Myungjo Std M" w:eastAsia="Adobe Myungjo Std M" w:hAnsi="Adobe Myungjo Std M" w:cs="Courier New"/>
          <w:sz w:val="18"/>
          <w:szCs w:val="18"/>
        </w:rPr>
        <w:t xml:space="preserve">            Least Squares   F-</w:t>
      </w:r>
      <w:proofErr w:type="spellStart"/>
      <w:proofErr w:type="gramStart"/>
      <w:r w:rsidRPr="00D35B18">
        <w:rPr>
          <w:rFonts w:ascii="Adobe Myungjo Std M" w:eastAsia="Adobe Myungjo Std M" w:hAnsi="Adobe Myungjo Std M" w:cs="Courier New"/>
          <w:sz w:val="18"/>
          <w:szCs w:val="18"/>
        </w:rPr>
        <w:t>statistic</w:t>
      </w:r>
      <w:proofErr w:type="spellEnd"/>
      <w:r w:rsidRPr="00D35B18">
        <w:rPr>
          <w:rFonts w:ascii="Adobe Myungjo Std M" w:eastAsia="Adobe Myungjo Std M" w:hAnsi="Adobe Myungjo Std M" w:cs="Courier New"/>
          <w:sz w:val="18"/>
          <w:szCs w:val="18"/>
        </w:rPr>
        <w:t>:</w:t>
      </w:r>
      <w:proofErr w:type="gramEnd"/>
      <w:r w:rsidRPr="00D35B18">
        <w:rPr>
          <w:rFonts w:ascii="Adobe Myungjo Std M" w:eastAsia="Adobe Myungjo Std M" w:hAnsi="Adobe Myungjo Std M" w:cs="Courier New"/>
          <w:sz w:val="18"/>
          <w:szCs w:val="18"/>
        </w:rPr>
        <w:t xml:space="preserve">       1786. No. Observations:           377   Prob (F-</w:t>
      </w:r>
      <w:proofErr w:type="spellStart"/>
      <w:r w:rsidRPr="00D35B18">
        <w:rPr>
          <w:rFonts w:ascii="Adobe Myungjo Std M" w:eastAsia="Adobe Myungjo Std M" w:hAnsi="Adobe Myungjo Std M" w:cs="Courier New"/>
          <w:sz w:val="18"/>
          <w:szCs w:val="18"/>
        </w:rPr>
        <w:t>statistic</w:t>
      </w:r>
      <w:proofErr w:type="spellEnd"/>
      <w:r w:rsidRPr="00D35B18">
        <w:rPr>
          <w:rFonts w:ascii="Adobe Myungjo Std M" w:eastAsia="Adobe Myungjo Std M" w:hAnsi="Adobe Myungjo Std M" w:cs="Courier New"/>
          <w:sz w:val="18"/>
          <w:szCs w:val="18"/>
        </w:rPr>
        <w:t xml:space="preserve">): 7.44e-221 </w:t>
      </w:r>
      <w:proofErr w:type="spellStart"/>
      <w:r w:rsidRPr="00D35B18">
        <w:rPr>
          <w:rFonts w:ascii="Adobe Myungjo Std M" w:eastAsia="Adobe Myungjo Std M" w:hAnsi="Adobe Myungjo Std M" w:cs="Courier New"/>
          <w:sz w:val="18"/>
          <w:szCs w:val="18"/>
        </w:rPr>
        <w:t>Df</w:t>
      </w:r>
      <w:proofErr w:type="spellEnd"/>
      <w:r w:rsidRPr="00D35B18">
        <w:rPr>
          <w:rFonts w:ascii="Adobe Myungjo Std M" w:eastAsia="Adobe Myungjo Std M" w:hAnsi="Adobe Myungjo Std M" w:cs="Courier New"/>
          <w:sz w:val="18"/>
          <w:szCs w:val="18"/>
        </w:rPr>
        <w:t xml:space="preserve"> </w:t>
      </w:r>
      <w:proofErr w:type="spellStart"/>
      <w:r w:rsidRPr="00D35B18">
        <w:rPr>
          <w:rFonts w:ascii="Adobe Myungjo Std M" w:eastAsia="Adobe Myungjo Std M" w:hAnsi="Adobe Myungjo Std M" w:cs="Courier New"/>
          <w:sz w:val="18"/>
          <w:szCs w:val="18"/>
        </w:rPr>
        <w:t>Residuals</w:t>
      </w:r>
      <w:proofErr w:type="spellEnd"/>
      <w:r w:rsidRPr="00D35B18">
        <w:rPr>
          <w:rFonts w:ascii="Adobe Myungjo Std M" w:eastAsia="Adobe Myungjo Std M" w:hAnsi="Adobe Myungjo Std M" w:cs="Courier New"/>
          <w:sz w:val="18"/>
          <w:szCs w:val="18"/>
        </w:rPr>
        <w:t xml:space="preserve">:               373    </w:t>
      </w:r>
      <w:proofErr w:type="spellStart"/>
      <w:r w:rsidRPr="00D35B18">
        <w:rPr>
          <w:rFonts w:ascii="Adobe Myungjo Std M" w:eastAsia="Adobe Myungjo Std M" w:hAnsi="Adobe Myungjo Std M" w:cs="Courier New"/>
          <w:sz w:val="18"/>
          <w:szCs w:val="18"/>
        </w:rPr>
        <w:t>Df</w:t>
      </w:r>
      <w:proofErr w:type="spellEnd"/>
      <w:r w:rsidRPr="00D35B18">
        <w:rPr>
          <w:rFonts w:ascii="Adobe Myungjo Std M" w:eastAsia="Adobe Myungjo Std M" w:hAnsi="Adobe Myungjo Std M" w:cs="Courier New"/>
          <w:sz w:val="18"/>
          <w:szCs w:val="18"/>
        </w:rPr>
        <w:t xml:space="preserve"> Model:                     3    --------------------------------------------------------------               coef   std </w:t>
      </w:r>
      <w:proofErr w:type="spellStart"/>
      <w:r w:rsidRPr="00D35B18">
        <w:rPr>
          <w:rFonts w:ascii="Adobe Myungjo Std M" w:eastAsia="Adobe Myungjo Std M" w:hAnsi="Adobe Myungjo Std M" w:cs="Courier New"/>
          <w:sz w:val="18"/>
          <w:szCs w:val="18"/>
        </w:rPr>
        <w:t>err</w:t>
      </w:r>
      <w:proofErr w:type="spellEnd"/>
      <w:r w:rsidRPr="00D35B18">
        <w:rPr>
          <w:rFonts w:ascii="Adobe Myungjo Std M" w:eastAsia="Adobe Myungjo Std M" w:hAnsi="Adobe Myungjo Std M" w:cs="Courier New"/>
          <w:sz w:val="18"/>
          <w:szCs w:val="18"/>
        </w:rPr>
        <w:t xml:space="preserve">     t    P&gt;|t|  [0.025   0.975] -------------------------------------------------------------- </w:t>
      </w:r>
      <w:proofErr w:type="spellStart"/>
      <w:r w:rsidRPr="00D35B18">
        <w:rPr>
          <w:rFonts w:ascii="Adobe Myungjo Std M" w:eastAsia="Adobe Myungjo Std M" w:hAnsi="Adobe Myungjo Std M" w:cs="Courier New"/>
          <w:sz w:val="18"/>
          <w:szCs w:val="18"/>
        </w:rPr>
        <w:t>const</w:t>
      </w:r>
      <w:proofErr w:type="spellEnd"/>
      <w:r w:rsidRPr="00D35B18">
        <w:rPr>
          <w:rFonts w:ascii="Adobe Myungjo Std M" w:eastAsia="Adobe Myungjo Std M" w:hAnsi="Adobe Myungjo Std M" w:cs="Courier New"/>
          <w:sz w:val="18"/>
          <w:szCs w:val="18"/>
        </w:rPr>
        <w:t xml:space="preserve">       46.3395    2.244  20.652  0.000  41.927   50.752 </w:t>
      </w:r>
      <w:proofErr w:type="spellStart"/>
      <w:r w:rsidRPr="00D35B18">
        <w:rPr>
          <w:rFonts w:ascii="Adobe Myungjo Std M" w:eastAsia="Adobe Myungjo Std M" w:hAnsi="Adobe Myungjo Std M" w:cs="Courier New"/>
          <w:sz w:val="18"/>
          <w:szCs w:val="18"/>
        </w:rPr>
        <w:t>tax_gdp_pct</w:t>
      </w:r>
      <w:proofErr w:type="spellEnd"/>
      <w:r w:rsidRPr="00D35B18">
        <w:rPr>
          <w:rFonts w:ascii="Adobe Myungjo Std M" w:eastAsia="Adobe Myungjo Std M" w:hAnsi="Adobe Myungjo Std M" w:cs="Courier New"/>
          <w:sz w:val="18"/>
          <w:szCs w:val="18"/>
        </w:rPr>
        <w:t xml:space="preserve">  0.0994    0.024   4.104  0.000   0.052    0.147 </w:t>
      </w:r>
      <w:proofErr w:type="spellStart"/>
      <w:r w:rsidRPr="00D35B18">
        <w:rPr>
          <w:rFonts w:ascii="Adobe Myungjo Std M" w:eastAsia="Adobe Myungjo Std M" w:hAnsi="Adobe Myungjo Std M" w:cs="Courier New"/>
          <w:sz w:val="18"/>
          <w:szCs w:val="18"/>
        </w:rPr>
        <w:t>log_gdp</w:t>
      </w:r>
      <w:proofErr w:type="spellEnd"/>
      <w:r w:rsidRPr="00D35B18">
        <w:rPr>
          <w:rFonts w:ascii="Adobe Myungjo Std M" w:eastAsia="Adobe Myungjo Std M" w:hAnsi="Adobe Myungjo Std M" w:cs="Courier New"/>
          <w:sz w:val="18"/>
          <w:szCs w:val="18"/>
        </w:rPr>
        <w:t xml:space="preserve">      1.7059    0.336   5.071  0.000   1.044    2.367 </w:t>
      </w:r>
      <w:proofErr w:type="spellStart"/>
      <w:r w:rsidRPr="00D35B18">
        <w:rPr>
          <w:rFonts w:ascii="Adobe Myungjo Std M" w:eastAsia="Adobe Myungjo Std M" w:hAnsi="Adobe Myungjo Std M" w:cs="Courier New"/>
          <w:sz w:val="18"/>
          <w:szCs w:val="18"/>
        </w:rPr>
        <w:t>groupe_OCDE</w:t>
      </w:r>
      <w:proofErr w:type="spellEnd"/>
      <w:r w:rsidRPr="00D35B18">
        <w:rPr>
          <w:rFonts w:ascii="Adobe Myungjo Std M" w:eastAsia="Adobe Myungjo Std M" w:hAnsi="Adobe Myungjo Std M" w:cs="Courier New"/>
          <w:sz w:val="18"/>
          <w:szCs w:val="18"/>
        </w:rPr>
        <w:t xml:space="preserve"> 13.7859    1.356  10.168  0.000  11.120   16.452 ============================================================== Omnibus:        4.455   Durbin-Watson:       0.189 Prob(Omnibus):  0.108   </w:t>
      </w:r>
      <w:proofErr w:type="spellStart"/>
      <w:r w:rsidRPr="00D35B18">
        <w:rPr>
          <w:rFonts w:ascii="Adobe Myungjo Std M" w:eastAsia="Adobe Myungjo Std M" w:hAnsi="Adobe Myungjo Std M" w:cs="Courier New"/>
          <w:sz w:val="18"/>
          <w:szCs w:val="18"/>
        </w:rPr>
        <w:t>Jarque</w:t>
      </w:r>
      <w:proofErr w:type="spellEnd"/>
      <w:r w:rsidRPr="00D35B18">
        <w:rPr>
          <w:rFonts w:ascii="Adobe Myungjo Std M" w:eastAsia="Adobe Myungjo Std M" w:hAnsi="Adobe Myungjo Std M" w:cs="Courier New"/>
          <w:sz w:val="18"/>
          <w:szCs w:val="18"/>
        </w:rPr>
        <w:t xml:space="preserve">-Bera (JB):   5.714 </w:t>
      </w:r>
      <w:proofErr w:type="spellStart"/>
      <w:r w:rsidRPr="00D35B18">
        <w:rPr>
          <w:rFonts w:ascii="Adobe Myungjo Std M" w:eastAsia="Adobe Myungjo Std M" w:hAnsi="Adobe Myungjo Std M" w:cs="Courier New"/>
          <w:sz w:val="18"/>
          <w:szCs w:val="18"/>
        </w:rPr>
        <w:t>Skew</w:t>
      </w:r>
      <w:proofErr w:type="spellEnd"/>
      <w:r w:rsidRPr="00D35B18">
        <w:rPr>
          <w:rFonts w:ascii="Adobe Myungjo Std M" w:eastAsia="Adobe Myungjo Std M" w:hAnsi="Adobe Myungjo Std M" w:cs="Courier New"/>
          <w:sz w:val="18"/>
          <w:szCs w:val="18"/>
        </w:rPr>
        <w:t>:           0.023   Prob(JB):           0.057 Kurtosis:       3.601   Cond. No.           383.</w:t>
      </w:r>
    </w:p>
    <w:sectPr w:rsidR="00A473F6" w:rsidRPr="00D35B1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Myungjo Std M">
    <w:panose1 w:val="02020600000000000000"/>
    <w:charset w:val="80"/>
    <w:family w:val="roman"/>
    <w:notTrueType/>
    <w:pitch w:val="variable"/>
    <w:sig w:usb0="00000203" w:usb1="29D72C10" w:usb2="00000010" w:usb3="00000000" w:csb0="002A0005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A4039"/>
    <w:multiLevelType w:val="hybridMultilevel"/>
    <w:tmpl w:val="2C8C4458"/>
    <w:lvl w:ilvl="0" w:tplc="34EC930E">
      <w:start w:val="1"/>
      <w:numFmt w:val="bullet"/>
      <w:lvlText w:val="●"/>
      <w:lvlJc w:val="left"/>
      <w:pPr>
        <w:ind w:left="720" w:hanging="360"/>
      </w:pPr>
    </w:lvl>
    <w:lvl w:ilvl="1" w:tplc="E67CB208">
      <w:start w:val="1"/>
      <w:numFmt w:val="bullet"/>
      <w:lvlText w:val="○"/>
      <w:lvlJc w:val="left"/>
      <w:pPr>
        <w:ind w:left="1440" w:hanging="360"/>
      </w:pPr>
    </w:lvl>
    <w:lvl w:ilvl="2" w:tplc="6A1AD77A">
      <w:start w:val="1"/>
      <w:numFmt w:val="bullet"/>
      <w:lvlText w:val="■"/>
      <w:lvlJc w:val="left"/>
      <w:pPr>
        <w:ind w:left="2160" w:hanging="360"/>
      </w:pPr>
    </w:lvl>
    <w:lvl w:ilvl="3" w:tplc="F2B47766">
      <w:start w:val="1"/>
      <w:numFmt w:val="bullet"/>
      <w:lvlText w:val="●"/>
      <w:lvlJc w:val="left"/>
      <w:pPr>
        <w:ind w:left="2880" w:hanging="360"/>
      </w:pPr>
    </w:lvl>
    <w:lvl w:ilvl="4" w:tplc="F9886A62">
      <w:start w:val="1"/>
      <w:numFmt w:val="bullet"/>
      <w:lvlText w:val="○"/>
      <w:lvlJc w:val="left"/>
      <w:pPr>
        <w:ind w:left="3600" w:hanging="360"/>
      </w:pPr>
    </w:lvl>
    <w:lvl w:ilvl="5" w:tplc="C5D403E4">
      <w:start w:val="1"/>
      <w:numFmt w:val="bullet"/>
      <w:lvlText w:val="■"/>
      <w:lvlJc w:val="left"/>
      <w:pPr>
        <w:ind w:left="4320" w:hanging="360"/>
      </w:pPr>
    </w:lvl>
    <w:lvl w:ilvl="6" w:tplc="A80444A2">
      <w:start w:val="1"/>
      <w:numFmt w:val="bullet"/>
      <w:lvlText w:val="●"/>
      <w:lvlJc w:val="left"/>
      <w:pPr>
        <w:ind w:left="5040" w:hanging="360"/>
      </w:pPr>
    </w:lvl>
    <w:lvl w:ilvl="7" w:tplc="769A5B02">
      <w:start w:val="1"/>
      <w:numFmt w:val="bullet"/>
      <w:lvlText w:val="●"/>
      <w:lvlJc w:val="left"/>
      <w:pPr>
        <w:ind w:left="5760" w:hanging="360"/>
      </w:pPr>
    </w:lvl>
    <w:lvl w:ilvl="8" w:tplc="D2825A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F896764"/>
    <w:multiLevelType w:val="hybridMultilevel"/>
    <w:tmpl w:val="54E2DF86"/>
    <w:lvl w:ilvl="0" w:tplc="D9D0B184">
      <w:start w:val="1"/>
      <w:numFmt w:val="bullet"/>
      <w:lvlText w:val="•"/>
      <w:lvlJc w:val="left"/>
      <w:pPr>
        <w:ind w:left="720" w:hanging="360"/>
      </w:pPr>
    </w:lvl>
    <w:lvl w:ilvl="1" w:tplc="BCE8A83C">
      <w:numFmt w:val="decimal"/>
      <w:lvlText w:val=""/>
      <w:lvlJc w:val="left"/>
    </w:lvl>
    <w:lvl w:ilvl="2" w:tplc="AD926A10">
      <w:numFmt w:val="decimal"/>
      <w:lvlText w:val=""/>
      <w:lvlJc w:val="left"/>
    </w:lvl>
    <w:lvl w:ilvl="3" w:tplc="886AB702">
      <w:numFmt w:val="decimal"/>
      <w:lvlText w:val=""/>
      <w:lvlJc w:val="left"/>
    </w:lvl>
    <w:lvl w:ilvl="4" w:tplc="53D20AF0">
      <w:numFmt w:val="decimal"/>
      <w:lvlText w:val=""/>
      <w:lvlJc w:val="left"/>
    </w:lvl>
    <w:lvl w:ilvl="5" w:tplc="FF725C6A">
      <w:numFmt w:val="decimal"/>
      <w:lvlText w:val=""/>
      <w:lvlJc w:val="left"/>
    </w:lvl>
    <w:lvl w:ilvl="6" w:tplc="D968277E">
      <w:numFmt w:val="decimal"/>
      <w:lvlText w:val=""/>
      <w:lvlJc w:val="left"/>
    </w:lvl>
    <w:lvl w:ilvl="7" w:tplc="99AE2250">
      <w:numFmt w:val="decimal"/>
      <w:lvlText w:val=""/>
      <w:lvlJc w:val="left"/>
    </w:lvl>
    <w:lvl w:ilvl="8" w:tplc="B74A261C">
      <w:numFmt w:val="decimal"/>
      <w:lvlText w:val=""/>
      <w:lvlJc w:val="left"/>
    </w:lvl>
  </w:abstractNum>
  <w:num w:numId="1" w16cid:durableId="1530950760">
    <w:abstractNumId w:val="0"/>
    <w:lvlOverride w:ilvl="0">
      <w:startOverride w:val="1"/>
    </w:lvlOverride>
  </w:num>
  <w:num w:numId="2" w16cid:durableId="11636632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3F6"/>
    <w:rsid w:val="00A473F6"/>
    <w:rsid w:val="00B4658A"/>
    <w:rsid w:val="00D3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1981E"/>
  <w15:docId w15:val="{1B8DF27E-5AC1-4A81-A25F-C8BFBED28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80"/>
      <w:outlineLvl w:val="0"/>
    </w:pPr>
    <w:rPr>
      <w:b/>
      <w:bCs/>
      <w:color w:val="1A3C5E"/>
      <w:sz w:val="32"/>
      <w:szCs w:val="32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color w:val="1A3C5E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3560</Words>
  <Characters>19586</Characters>
  <Application>Microsoft Office Word</Application>
  <DocSecurity>0</DocSecurity>
  <Lines>163</Lines>
  <Paragraphs>46</Paragraphs>
  <ScaleCrop>false</ScaleCrop>
  <Company/>
  <LinksUpToDate>false</LinksUpToDate>
  <CharactersWithSpaces>23100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Porte .</cp:lastModifiedBy>
  <cp:revision>2</cp:revision>
  <dcterms:created xsi:type="dcterms:W3CDTF">2026-05-03T11:35:00Z</dcterms:created>
  <dcterms:modified xsi:type="dcterms:W3CDTF">2026-05-03T11:48:00Z</dcterms:modified>
</cp:coreProperties>
</file>