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E35D38" w14:textId="77777777" w:rsidR="003E591D" w:rsidRDefault="00000000">
      <w:pPr>
        <w:jc w:val="center"/>
      </w:pPr>
      <w:r>
        <w:rPr>
          <w:b/>
          <w:sz w:val="32"/>
        </w:rPr>
        <w:t>Machine Learning Engineering Bootcamp Capstone Project</w:t>
      </w:r>
    </w:p>
    <w:p w14:paraId="167C223C" w14:textId="77777777" w:rsidR="003E591D" w:rsidRDefault="00000000">
      <w:pPr>
        <w:jc w:val="center"/>
      </w:pPr>
      <w:r>
        <w:rPr>
          <w:b/>
          <w:sz w:val="28"/>
        </w:rPr>
        <w:t>Step 8: Scale Your Prototype with Large-Scale Data</w:t>
      </w:r>
    </w:p>
    <w:p w14:paraId="56E0364E" w14:textId="77777777" w:rsidR="003E591D" w:rsidRDefault="00000000">
      <w:pPr>
        <w:jc w:val="center"/>
      </w:pPr>
      <w:r>
        <w:rPr>
          <w:b/>
        </w:rPr>
        <w:t>Capstone: Traffic Speed Prediction Using California PeMS Data</w:t>
      </w:r>
    </w:p>
    <w:p w14:paraId="729030B7" w14:textId="77777777" w:rsidR="003E591D" w:rsidRDefault="00000000">
      <w:pPr>
        <w:pStyle w:val="Heading1"/>
      </w:pPr>
      <w:r>
        <w:t>1. Objective</w:t>
      </w:r>
    </w:p>
    <w:p w14:paraId="20A9C947" w14:textId="77777777" w:rsidR="003E591D" w:rsidRDefault="00000000">
      <w:r>
        <w:t>The objective of Step 8 was to demonstrate how the traffic speed prediction prototype can scale from a small sample dataset to a larger real-world PeMS dataset. The focus was not only accuracy, but also whether the pipeline can process larger volumes of data, avoid memory limitations, and support future deployment.</w:t>
      </w:r>
    </w:p>
    <w:p w14:paraId="2C9B78BE" w14:textId="77777777" w:rsidR="003E591D" w:rsidRDefault="00000000">
      <w:pPr>
        <w:pStyle w:val="Heading1"/>
      </w:pPr>
      <w:r>
        <w:t>2. GitHub Repository</w:t>
      </w:r>
    </w:p>
    <w:p w14:paraId="6373E398" w14:textId="77777777" w:rsidR="003E591D" w:rsidRDefault="00000000">
      <w:r>
        <w:t xml:space="preserve">Repository: </w:t>
      </w:r>
      <w:hyperlink r:id="rId6">
        <w:r>
          <w:rPr>
            <w:color w:val="0563C1"/>
            <w:u w:val="single"/>
          </w:rPr>
          <w:t>https://github.com/rarra21/Springboard</w:t>
        </w:r>
      </w:hyperlink>
    </w:p>
    <w:p w14:paraId="6FEF1E80" w14:textId="77777777" w:rsidR="003E591D" w:rsidRDefault="00000000">
      <w:r>
        <w:t xml:space="preserve">Dataset file: </w:t>
      </w:r>
      <w:hyperlink r:id="rId7">
        <w:r>
          <w:rPr>
            <w:color w:val="0563C1"/>
            <w:u w:val="single"/>
          </w:rPr>
          <w:t>https://github.com/rarra21/Springboard/blob/main/sample_pems_data_small.csv</w:t>
        </w:r>
      </w:hyperlink>
    </w:p>
    <w:p w14:paraId="4371FE00" w14:textId="77777777" w:rsidR="003E591D" w:rsidRDefault="00000000">
      <w:r>
        <w:t xml:space="preserve">Raw dataset path used in notebook: </w:t>
      </w:r>
      <w:hyperlink r:id="rId8">
        <w:r>
          <w:rPr>
            <w:color w:val="0563C1"/>
            <w:u w:val="single"/>
          </w:rPr>
          <w:t>https://raw.githubusercontent.com/rarra21/Springboard/main/sample_pems_data_small.csv</w:t>
        </w:r>
      </w:hyperlink>
    </w:p>
    <w:p w14:paraId="072A1641" w14:textId="77777777" w:rsidR="003E591D" w:rsidRDefault="00000000">
      <w:pPr>
        <w:pStyle w:val="Heading1"/>
      </w:pPr>
      <w:r>
        <w:t>3. Dataset</w:t>
      </w:r>
    </w:p>
    <w:p w14:paraId="74A45D54" w14:textId="77777777" w:rsidR="003E591D" w:rsidRDefault="00000000">
      <w:r>
        <w:t>The dataset used in this step is sample_pems_data_small.csv. The target variable is speed_60min_ahead, meaning the model predicts traffic speed 60 minutes into the future. The features used include station_id, flow, occupancy, speed, hour, and dayofweek.</w:t>
      </w:r>
    </w:p>
    <w:tbl>
      <w:tblPr>
        <w:tblStyle w:val="TableGrid"/>
        <w:tblW w:w="0" w:type="auto"/>
        <w:jc w:val="center"/>
        <w:tblLook w:val="04A0" w:firstRow="1" w:lastRow="0" w:firstColumn="1" w:lastColumn="0" w:noHBand="0" w:noVBand="1"/>
      </w:tblPr>
      <w:tblGrid>
        <w:gridCol w:w="4968"/>
        <w:gridCol w:w="4968"/>
      </w:tblGrid>
      <w:tr w:rsidR="003E591D" w14:paraId="2A7EFEDE" w14:textId="77777777">
        <w:trPr>
          <w:jc w:val="center"/>
        </w:trPr>
        <w:tc>
          <w:tcPr>
            <w:tcW w:w="4968" w:type="dxa"/>
            <w:shd w:val="clear" w:color="auto" w:fill="D9EAF7"/>
          </w:tcPr>
          <w:p w14:paraId="609D55AD" w14:textId="77777777" w:rsidR="003E591D" w:rsidRDefault="00000000">
            <w:r>
              <w:t>Field</w:t>
            </w:r>
          </w:p>
        </w:tc>
        <w:tc>
          <w:tcPr>
            <w:tcW w:w="4968" w:type="dxa"/>
            <w:shd w:val="clear" w:color="auto" w:fill="D9EAF7"/>
          </w:tcPr>
          <w:p w14:paraId="0EECB8EC" w14:textId="77777777" w:rsidR="003E591D" w:rsidRDefault="00000000">
            <w:r>
              <w:t>Description</w:t>
            </w:r>
          </w:p>
        </w:tc>
      </w:tr>
      <w:tr w:rsidR="003E591D" w14:paraId="49828441" w14:textId="77777777">
        <w:trPr>
          <w:jc w:val="center"/>
        </w:trPr>
        <w:tc>
          <w:tcPr>
            <w:tcW w:w="4968" w:type="dxa"/>
          </w:tcPr>
          <w:p w14:paraId="650448E9" w14:textId="77777777" w:rsidR="003E591D" w:rsidRDefault="00000000">
            <w:r>
              <w:t>Dataset</w:t>
            </w:r>
          </w:p>
        </w:tc>
        <w:tc>
          <w:tcPr>
            <w:tcW w:w="4968" w:type="dxa"/>
          </w:tcPr>
          <w:p w14:paraId="706E10AC" w14:textId="77777777" w:rsidR="003E591D" w:rsidRDefault="00000000">
            <w:r>
              <w:t>sample_pems_data_small.csv</w:t>
            </w:r>
          </w:p>
        </w:tc>
      </w:tr>
      <w:tr w:rsidR="003E591D" w14:paraId="0175050D" w14:textId="77777777">
        <w:trPr>
          <w:jc w:val="center"/>
        </w:trPr>
        <w:tc>
          <w:tcPr>
            <w:tcW w:w="4968" w:type="dxa"/>
          </w:tcPr>
          <w:p w14:paraId="2F188F80" w14:textId="77777777" w:rsidR="003E591D" w:rsidRDefault="00000000">
            <w:r>
              <w:t>Target</w:t>
            </w:r>
          </w:p>
        </w:tc>
        <w:tc>
          <w:tcPr>
            <w:tcW w:w="4968" w:type="dxa"/>
          </w:tcPr>
          <w:p w14:paraId="5C45EBD4" w14:textId="77777777" w:rsidR="003E591D" w:rsidRDefault="00000000">
            <w:r>
              <w:t>speed_60min_ahead</w:t>
            </w:r>
          </w:p>
        </w:tc>
      </w:tr>
      <w:tr w:rsidR="003E591D" w14:paraId="7FE867D7" w14:textId="77777777">
        <w:trPr>
          <w:jc w:val="center"/>
        </w:trPr>
        <w:tc>
          <w:tcPr>
            <w:tcW w:w="4968" w:type="dxa"/>
          </w:tcPr>
          <w:p w14:paraId="014F7FD2" w14:textId="77777777" w:rsidR="003E591D" w:rsidRDefault="00000000">
            <w:r>
              <w:t>Prediction horizon</w:t>
            </w:r>
          </w:p>
        </w:tc>
        <w:tc>
          <w:tcPr>
            <w:tcW w:w="4968" w:type="dxa"/>
          </w:tcPr>
          <w:p w14:paraId="61E74253" w14:textId="77777777" w:rsidR="003E591D" w:rsidRDefault="00000000">
            <w:r>
              <w:t>60 minutes ahead</w:t>
            </w:r>
          </w:p>
        </w:tc>
      </w:tr>
      <w:tr w:rsidR="003E591D" w14:paraId="20052119" w14:textId="77777777">
        <w:trPr>
          <w:jc w:val="center"/>
        </w:trPr>
        <w:tc>
          <w:tcPr>
            <w:tcW w:w="4968" w:type="dxa"/>
          </w:tcPr>
          <w:p w14:paraId="11E4941A" w14:textId="77777777" w:rsidR="003E591D" w:rsidRDefault="00000000">
            <w:r>
              <w:t>Framework</w:t>
            </w:r>
          </w:p>
        </w:tc>
        <w:tc>
          <w:tcPr>
            <w:tcW w:w="4968" w:type="dxa"/>
          </w:tcPr>
          <w:p w14:paraId="091259A1" w14:textId="77777777" w:rsidR="003E591D" w:rsidRDefault="00000000">
            <w:r>
              <w:t>scikit-learn incremental learning</w:t>
            </w:r>
          </w:p>
        </w:tc>
      </w:tr>
      <w:tr w:rsidR="003E591D" w14:paraId="7B901B21" w14:textId="77777777">
        <w:trPr>
          <w:jc w:val="center"/>
        </w:trPr>
        <w:tc>
          <w:tcPr>
            <w:tcW w:w="4968" w:type="dxa"/>
          </w:tcPr>
          <w:p w14:paraId="7FD38AFA" w14:textId="77777777" w:rsidR="003E591D" w:rsidRDefault="00000000">
            <w:r>
              <w:t>Scaling method</w:t>
            </w:r>
          </w:p>
        </w:tc>
        <w:tc>
          <w:tcPr>
            <w:tcW w:w="4968" w:type="dxa"/>
          </w:tcPr>
          <w:p w14:paraId="7187A349" w14:textId="77777777" w:rsidR="003E591D" w:rsidRDefault="00000000">
            <w:r>
              <w:t>chunked processing + partial_fit</w:t>
            </w:r>
          </w:p>
        </w:tc>
      </w:tr>
    </w:tbl>
    <w:p w14:paraId="626DCBAE" w14:textId="77777777" w:rsidR="003E591D" w:rsidRDefault="00000000">
      <w:pPr>
        <w:pStyle w:val="Heading1"/>
      </w:pPr>
      <w:r>
        <w:t>4. Scaling Problem</w:t>
      </w:r>
    </w:p>
    <w:p w14:paraId="292BB472" w14:textId="77777777" w:rsidR="003E591D" w:rsidRDefault="00000000">
      <w:r>
        <w:t>The Step 7 prototype used a small sample dataset with in-memory pandas and scikit-learn models. This is sufficient for experimentation, but a real PeMS traffic forecasting system may need to process millions or billions of sensor readings across many stations and time periods. Loading all observations into memory at once can become slow, expensive, or impossible on a single machine.</w:t>
      </w:r>
    </w:p>
    <w:p w14:paraId="0CB631EA" w14:textId="77777777" w:rsidR="003E591D" w:rsidRDefault="00000000">
      <w:pPr>
        <w:pStyle w:val="Heading1"/>
      </w:pPr>
      <w:r>
        <w:t>5. Scaled Prototype Design</w:t>
      </w:r>
    </w:p>
    <w:p w14:paraId="44A58FD6" w14:textId="77777777" w:rsidR="003E591D" w:rsidRDefault="00000000">
      <w:r>
        <w:t>The scaled prototype was redesigned around chunked processing and incremental learning. Instead of loading the entire dataset into memory, the system can read data in smaller batches and update the model gradually.</w:t>
      </w:r>
    </w:p>
    <w:p w14:paraId="1E8BD691" w14:textId="77777777" w:rsidR="003E591D" w:rsidRDefault="00000000">
      <w:pPr>
        <w:pStyle w:val="ListBullet"/>
      </w:pPr>
      <w:r>
        <w:t>Read large PeMS data in chunks.</w:t>
      </w:r>
    </w:p>
    <w:p w14:paraId="75B339A3" w14:textId="77777777" w:rsidR="003E591D" w:rsidRDefault="00000000">
      <w:pPr>
        <w:pStyle w:val="ListBullet"/>
      </w:pPr>
      <w:r>
        <w:t>Apply feature selection and preprocessing.</w:t>
      </w:r>
    </w:p>
    <w:p w14:paraId="77B70E8F" w14:textId="77777777" w:rsidR="003E591D" w:rsidRDefault="00000000">
      <w:pPr>
        <w:pStyle w:val="ListBullet"/>
      </w:pPr>
      <w:r>
        <w:lastRenderedPageBreak/>
        <w:t>Update a streaming scaler using partial_fit.</w:t>
      </w:r>
    </w:p>
    <w:p w14:paraId="44B676D0" w14:textId="77777777" w:rsidR="003E591D" w:rsidRDefault="00000000">
      <w:pPr>
        <w:pStyle w:val="ListBullet"/>
      </w:pPr>
      <w:r>
        <w:t>Train an incremental model using SGDRegressor.partial_fit.</w:t>
      </w:r>
    </w:p>
    <w:p w14:paraId="26F8F4F0" w14:textId="77777777" w:rsidR="003E591D" w:rsidRDefault="00000000">
      <w:pPr>
        <w:pStyle w:val="ListBullet"/>
      </w:pPr>
      <w:r>
        <w:t>Save model artifacts with joblib.</w:t>
      </w:r>
    </w:p>
    <w:p w14:paraId="37D959D4" w14:textId="77777777" w:rsidR="003E591D" w:rsidRDefault="00000000">
      <w:pPr>
        <w:pStyle w:val="ListBullet"/>
      </w:pPr>
      <w:r>
        <w:t>Generate predictions and evaluation metrics.</w:t>
      </w:r>
    </w:p>
    <w:p w14:paraId="2857EE29" w14:textId="77777777" w:rsidR="003E591D" w:rsidRDefault="00000000">
      <w:pPr>
        <w:pStyle w:val="Heading1"/>
      </w:pPr>
      <w:r>
        <w:t>6. Choice of Tools and Libraries</w:t>
      </w:r>
    </w:p>
    <w:p w14:paraId="5058740F" w14:textId="77777777" w:rsidR="003E591D" w:rsidRDefault="00000000">
      <w:r>
        <w:t>The implementation uses scikit-learn because it is lightweight, well documented, and supports incremental learning through estimators such as SGDRegressor. This makes it a practical bridge between a small prototype and a scalable production-oriented workflow.</w:t>
      </w:r>
    </w:p>
    <w:p w14:paraId="6C694321" w14:textId="77777777" w:rsidR="003E591D" w:rsidRDefault="00000000">
      <w:r>
        <w:t>For future larger-scale deployment, Apache Spark and SparkML were identified as appropriate tools because Spark can distribute data processing across multiple machines and handle datasets that exceed memory on a single computer.</w:t>
      </w:r>
    </w:p>
    <w:p w14:paraId="1D414778" w14:textId="77777777" w:rsidR="003E591D" w:rsidRDefault="00000000">
      <w:pPr>
        <w:pStyle w:val="Heading1"/>
      </w:pPr>
      <w:r>
        <w:t>7. Choice of Machine Learning Technique</w:t>
      </w:r>
    </w:p>
    <w:p w14:paraId="6C5F9172" w14:textId="77777777" w:rsidR="003E591D" w:rsidRDefault="00000000">
      <w:r>
        <w:t>The scaled prototype uses SGDRegressor because it supports incremental training. Unlike models such as Random Forest or SVR, which typically require the full dataset in memory during training, SGD can update the model one batch at a time. This makes it more appropriate for very large datasets.</w:t>
      </w:r>
    </w:p>
    <w:p w14:paraId="295BADDD" w14:textId="77777777" w:rsidR="003E591D" w:rsidRDefault="00000000">
      <w:r>
        <w:t>The trade-off is that SGD may not always achieve the same accuracy as more complex models, but it is much more scalable and computationally efficient.</w:t>
      </w:r>
    </w:p>
    <w:p w14:paraId="3D29BCE5" w14:textId="77777777" w:rsidR="003E591D" w:rsidRDefault="00000000">
      <w:pPr>
        <w:pStyle w:val="Heading1"/>
      </w:pPr>
      <w:r>
        <w:t>8. Results</w:t>
      </w:r>
    </w:p>
    <w:tbl>
      <w:tblPr>
        <w:tblStyle w:val="TableGrid"/>
        <w:tblW w:w="0" w:type="auto"/>
        <w:jc w:val="center"/>
        <w:tblLook w:val="04A0" w:firstRow="1" w:lastRow="0" w:firstColumn="1" w:lastColumn="0" w:noHBand="0" w:noVBand="1"/>
      </w:tblPr>
      <w:tblGrid>
        <w:gridCol w:w="4968"/>
        <w:gridCol w:w="4968"/>
      </w:tblGrid>
      <w:tr w:rsidR="003E591D" w14:paraId="1642BA7B" w14:textId="77777777">
        <w:trPr>
          <w:jc w:val="center"/>
        </w:trPr>
        <w:tc>
          <w:tcPr>
            <w:tcW w:w="4968" w:type="dxa"/>
            <w:shd w:val="clear" w:color="auto" w:fill="D9EAF7"/>
          </w:tcPr>
          <w:p w14:paraId="05406D38" w14:textId="77777777" w:rsidR="003E591D" w:rsidRDefault="00000000">
            <w:r>
              <w:t>Metric</w:t>
            </w:r>
          </w:p>
        </w:tc>
        <w:tc>
          <w:tcPr>
            <w:tcW w:w="4968" w:type="dxa"/>
            <w:shd w:val="clear" w:color="auto" w:fill="D9EAF7"/>
          </w:tcPr>
          <w:p w14:paraId="13AAB086" w14:textId="77777777" w:rsidR="003E591D" w:rsidRDefault="00000000">
            <w:r>
              <w:t>Value</w:t>
            </w:r>
          </w:p>
        </w:tc>
      </w:tr>
      <w:tr w:rsidR="003E591D" w14:paraId="748FCAAA" w14:textId="77777777">
        <w:trPr>
          <w:jc w:val="center"/>
        </w:trPr>
        <w:tc>
          <w:tcPr>
            <w:tcW w:w="4968" w:type="dxa"/>
          </w:tcPr>
          <w:p w14:paraId="18F8C432" w14:textId="77777777" w:rsidR="003E591D" w:rsidRDefault="00000000">
            <w:r>
              <w:t>MAE</w:t>
            </w:r>
          </w:p>
        </w:tc>
        <w:tc>
          <w:tcPr>
            <w:tcW w:w="4968" w:type="dxa"/>
          </w:tcPr>
          <w:p w14:paraId="1A8B7EE5" w14:textId="77777777" w:rsidR="003E591D" w:rsidRDefault="00000000">
            <w:r>
              <w:t>34.5640</w:t>
            </w:r>
          </w:p>
        </w:tc>
      </w:tr>
      <w:tr w:rsidR="003E591D" w14:paraId="0242C8F2" w14:textId="77777777">
        <w:trPr>
          <w:jc w:val="center"/>
        </w:trPr>
        <w:tc>
          <w:tcPr>
            <w:tcW w:w="4968" w:type="dxa"/>
          </w:tcPr>
          <w:p w14:paraId="4B5ED3CB" w14:textId="77777777" w:rsidR="003E591D" w:rsidRDefault="00000000">
            <w:r>
              <w:t>RMSE</w:t>
            </w:r>
          </w:p>
        </w:tc>
        <w:tc>
          <w:tcPr>
            <w:tcW w:w="4968" w:type="dxa"/>
          </w:tcPr>
          <w:p w14:paraId="0FEFEC24" w14:textId="77777777" w:rsidR="003E591D" w:rsidRDefault="00000000">
            <w:r>
              <w:t>35.9543</w:t>
            </w:r>
          </w:p>
        </w:tc>
      </w:tr>
      <w:tr w:rsidR="003E591D" w14:paraId="715FD9F2" w14:textId="77777777">
        <w:trPr>
          <w:jc w:val="center"/>
        </w:trPr>
        <w:tc>
          <w:tcPr>
            <w:tcW w:w="4968" w:type="dxa"/>
          </w:tcPr>
          <w:p w14:paraId="5723914D" w14:textId="77777777" w:rsidR="003E591D" w:rsidRDefault="00000000">
            <w:r>
              <w:t>R2</w:t>
            </w:r>
          </w:p>
        </w:tc>
        <w:tc>
          <w:tcPr>
            <w:tcW w:w="4968" w:type="dxa"/>
          </w:tcPr>
          <w:p w14:paraId="0A8A2952" w14:textId="77777777" w:rsidR="003E591D" w:rsidRDefault="00000000">
            <w:r>
              <w:t>-9.4568</w:t>
            </w:r>
          </w:p>
        </w:tc>
      </w:tr>
      <w:tr w:rsidR="003E591D" w14:paraId="35C9E04B" w14:textId="77777777">
        <w:trPr>
          <w:jc w:val="center"/>
        </w:trPr>
        <w:tc>
          <w:tcPr>
            <w:tcW w:w="4968" w:type="dxa"/>
          </w:tcPr>
          <w:p w14:paraId="05390ABC" w14:textId="77777777" w:rsidR="003E591D" w:rsidRDefault="00000000">
            <w:r>
              <w:t>Correlation</w:t>
            </w:r>
          </w:p>
        </w:tc>
        <w:tc>
          <w:tcPr>
            <w:tcW w:w="4968" w:type="dxa"/>
          </w:tcPr>
          <w:p w14:paraId="785D7E79" w14:textId="77777777" w:rsidR="003E591D" w:rsidRDefault="00000000">
            <w:r>
              <w:t>-0.0485</w:t>
            </w:r>
          </w:p>
        </w:tc>
      </w:tr>
      <w:tr w:rsidR="003E591D" w14:paraId="0BFCE71D" w14:textId="77777777">
        <w:trPr>
          <w:jc w:val="center"/>
        </w:trPr>
        <w:tc>
          <w:tcPr>
            <w:tcW w:w="4968" w:type="dxa"/>
          </w:tcPr>
          <w:p w14:paraId="1CAE6C26" w14:textId="77777777" w:rsidR="003E591D" w:rsidRDefault="00000000">
            <w:r>
              <w:t>Training time</w:t>
            </w:r>
          </w:p>
        </w:tc>
        <w:tc>
          <w:tcPr>
            <w:tcW w:w="4968" w:type="dxa"/>
          </w:tcPr>
          <w:p w14:paraId="6A77AB8B" w14:textId="77777777" w:rsidR="003E591D" w:rsidRDefault="00000000">
            <w:r>
              <w:t>0.0386 sec</w:t>
            </w:r>
          </w:p>
        </w:tc>
      </w:tr>
      <w:tr w:rsidR="003E591D" w14:paraId="46F63408" w14:textId="77777777">
        <w:trPr>
          <w:jc w:val="center"/>
        </w:trPr>
        <w:tc>
          <w:tcPr>
            <w:tcW w:w="4968" w:type="dxa"/>
          </w:tcPr>
          <w:p w14:paraId="003B016E" w14:textId="77777777" w:rsidR="003E591D" w:rsidRDefault="00000000">
            <w:r>
              <w:t>Prediction time</w:t>
            </w:r>
          </w:p>
        </w:tc>
        <w:tc>
          <w:tcPr>
            <w:tcW w:w="4968" w:type="dxa"/>
          </w:tcPr>
          <w:p w14:paraId="72B28DC8" w14:textId="77777777" w:rsidR="003E591D" w:rsidRDefault="00000000">
            <w:r>
              <w:t>0.0001 sec</w:t>
            </w:r>
          </w:p>
        </w:tc>
      </w:tr>
      <w:tr w:rsidR="003E591D" w14:paraId="0CB895CA" w14:textId="77777777">
        <w:trPr>
          <w:jc w:val="center"/>
        </w:trPr>
        <w:tc>
          <w:tcPr>
            <w:tcW w:w="4968" w:type="dxa"/>
          </w:tcPr>
          <w:p w14:paraId="6E37013A" w14:textId="77777777" w:rsidR="003E591D" w:rsidRDefault="00000000">
            <w:r>
              <w:t>Model size</w:t>
            </w:r>
          </w:p>
        </w:tc>
        <w:tc>
          <w:tcPr>
            <w:tcW w:w="4968" w:type="dxa"/>
          </w:tcPr>
          <w:p w14:paraId="4F37049B" w14:textId="77777777" w:rsidR="003E591D" w:rsidRDefault="00000000">
            <w:r>
              <w:t>0.0014 MB</w:t>
            </w:r>
          </w:p>
        </w:tc>
      </w:tr>
    </w:tbl>
    <w:p w14:paraId="205713F1" w14:textId="77777777" w:rsidR="003E591D" w:rsidRDefault="00000000">
      <w:r>
        <w:t>These values are based on the sample dataset and demonstrate that the scalable pipeline runs end-to-end. On larger data, the same chunked architecture can continue processing without requiring the full dataset to fit into memory.</w:t>
      </w:r>
    </w:p>
    <w:p w14:paraId="47A4C8CF" w14:textId="77777777" w:rsidR="003E591D" w:rsidRDefault="00000000">
      <w:pPr>
        <w:pStyle w:val="Heading1"/>
      </w:pPr>
      <w:r>
        <w:t>9. Trade-Off Analysis</w:t>
      </w:r>
    </w:p>
    <w:tbl>
      <w:tblPr>
        <w:tblStyle w:val="TableGrid"/>
        <w:tblW w:w="0" w:type="auto"/>
        <w:jc w:val="center"/>
        <w:tblLook w:val="04A0" w:firstRow="1" w:lastRow="0" w:firstColumn="1" w:lastColumn="0" w:noHBand="0" w:noVBand="1"/>
      </w:tblPr>
      <w:tblGrid>
        <w:gridCol w:w="4968"/>
        <w:gridCol w:w="4968"/>
      </w:tblGrid>
      <w:tr w:rsidR="003E591D" w14:paraId="50B57928" w14:textId="77777777">
        <w:trPr>
          <w:jc w:val="center"/>
        </w:trPr>
        <w:tc>
          <w:tcPr>
            <w:tcW w:w="4968" w:type="dxa"/>
            <w:shd w:val="clear" w:color="auto" w:fill="D9EAF7"/>
          </w:tcPr>
          <w:p w14:paraId="17B89940" w14:textId="77777777" w:rsidR="003E591D" w:rsidRDefault="00000000">
            <w:r>
              <w:t>Advantages</w:t>
            </w:r>
          </w:p>
        </w:tc>
        <w:tc>
          <w:tcPr>
            <w:tcW w:w="4968" w:type="dxa"/>
            <w:shd w:val="clear" w:color="auto" w:fill="D9EAF7"/>
          </w:tcPr>
          <w:p w14:paraId="1FDBDCE1" w14:textId="77777777" w:rsidR="003E591D" w:rsidRDefault="00000000">
            <w:r>
              <w:t>Disadvantages</w:t>
            </w:r>
          </w:p>
        </w:tc>
      </w:tr>
      <w:tr w:rsidR="003E591D" w14:paraId="6239D387" w14:textId="77777777">
        <w:trPr>
          <w:jc w:val="center"/>
        </w:trPr>
        <w:tc>
          <w:tcPr>
            <w:tcW w:w="4968" w:type="dxa"/>
          </w:tcPr>
          <w:p w14:paraId="5CF5D011" w14:textId="77777777" w:rsidR="003E591D" w:rsidRDefault="00000000">
            <w:r>
              <w:t>Can process data in chunks</w:t>
            </w:r>
            <w:r>
              <w:br/>
              <w:t>Does not require the full dataset to fit in memory</w:t>
            </w:r>
            <w:r>
              <w:br/>
              <w:t>Supports incremental training</w:t>
            </w:r>
            <w:r>
              <w:br/>
              <w:t>Small model artifacts</w:t>
            </w:r>
            <w:r>
              <w:br/>
              <w:t>Low computational cost</w:t>
            </w:r>
          </w:p>
        </w:tc>
        <w:tc>
          <w:tcPr>
            <w:tcW w:w="4968" w:type="dxa"/>
          </w:tcPr>
          <w:p w14:paraId="5D3C0287" w14:textId="77777777" w:rsidR="003E591D" w:rsidRDefault="00000000">
            <w:r>
              <w:t>May be less accurate than complex models</w:t>
            </w:r>
            <w:r>
              <w:br/>
              <w:t>More feature engineering may be needed</w:t>
            </w:r>
            <w:r>
              <w:br/>
              <w:t>Spark/cloud systems add complexity</w:t>
            </w:r>
            <w:r>
              <w:br/>
              <w:t>Cloud or cluster resources can increase cost</w:t>
            </w:r>
          </w:p>
        </w:tc>
      </w:tr>
    </w:tbl>
    <w:p w14:paraId="5F74BDC1" w14:textId="77777777" w:rsidR="003E591D" w:rsidRDefault="00000000">
      <w:pPr>
        <w:pStyle w:val="Heading1"/>
      </w:pPr>
      <w:r>
        <w:lastRenderedPageBreak/>
        <w:t>10. Future Production Architecture</w:t>
      </w:r>
    </w:p>
    <w:p w14:paraId="1CA07B8B" w14:textId="77777777" w:rsidR="003E591D" w:rsidRDefault="00000000">
      <w:r>
        <w:t>For production scale, PeMS data should be stored in partitioned Parquet files and processed with Spark. SparkML could train scalable models such as Linear Regression, Random Forest, or Gradient-Boosted Trees across a distributed cluster. For deep learning, TensorFlow or PyTorch distributed training could be used with GPU acceleration.</w:t>
      </w:r>
    </w:p>
    <w:p w14:paraId="53B04296" w14:textId="77777777" w:rsidR="003E591D" w:rsidRDefault="00000000">
      <w:pPr>
        <w:pStyle w:val="ListBullet"/>
      </w:pPr>
      <w:r>
        <w:t>Cloud storage for raw PeMS data.</w:t>
      </w:r>
    </w:p>
    <w:p w14:paraId="2BF74C16" w14:textId="77777777" w:rsidR="003E591D" w:rsidRDefault="00000000">
      <w:pPr>
        <w:pStyle w:val="ListBullet"/>
      </w:pPr>
      <w:r>
        <w:t>Spark for distributed preprocessing.</w:t>
      </w:r>
    </w:p>
    <w:p w14:paraId="492EA86E" w14:textId="77777777" w:rsidR="003E591D" w:rsidRDefault="00000000">
      <w:pPr>
        <w:pStyle w:val="ListBullet"/>
      </w:pPr>
      <w:r>
        <w:t>Parquet partitioning by date and station.</w:t>
      </w:r>
    </w:p>
    <w:p w14:paraId="1E0065E5" w14:textId="77777777" w:rsidR="003E591D" w:rsidRDefault="00000000">
      <w:pPr>
        <w:pStyle w:val="ListBullet"/>
      </w:pPr>
      <w:r>
        <w:t>Incremental or distributed model training.</w:t>
      </w:r>
    </w:p>
    <w:p w14:paraId="1051C52E" w14:textId="77777777" w:rsidR="003E591D" w:rsidRDefault="00000000">
      <w:pPr>
        <w:pStyle w:val="ListBullet"/>
      </w:pPr>
      <w:r>
        <w:t>Scheduled retraining as new traffic data arrives.</w:t>
      </w:r>
    </w:p>
    <w:p w14:paraId="2C063806" w14:textId="77777777" w:rsidR="003E591D" w:rsidRDefault="00000000">
      <w:pPr>
        <w:pStyle w:val="ListBullet"/>
      </w:pPr>
      <w:r>
        <w:t>Monitoring prediction error over time.</w:t>
      </w:r>
    </w:p>
    <w:p w14:paraId="05A00E82" w14:textId="77777777" w:rsidR="003E591D" w:rsidRDefault="00000000">
      <w:pPr>
        <w:pStyle w:val="Heading1"/>
      </w:pPr>
      <w:r>
        <w:t>11. Conclusion</w:t>
      </w:r>
    </w:p>
    <w:p w14:paraId="685939E9" w14:textId="77777777" w:rsidR="003E591D" w:rsidRDefault="00000000">
      <w:r>
        <w:t>Step 8 showed that the traffic speed prediction prototype can be redesigned to support larger datasets. The original pandas/scikit-learn workflow is useful for experimentation, while the scaled prototype uses chunked processing and incremental learning to reduce memory pressure. The approach is appropriate for moving from a small capstone prototype toward a real-world traffic prediction system. Future improvements include SparkML, distributed hyperparameter tuning, and graph-based deep learning models that can capture relationships between nearby traffic sensors.</w:t>
      </w:r>
    </w:p>
    <w:sectPr w:rsidR="003E591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379996">
    <w:abstractNumId w:val="8"/>
  </w:num>
  <w:num w:numId="2" w16cid:durableId="197091089">
    <w:abstractNumId w:val="6"/>
  </w:num>
  <w:num w:numId="3" w16cid:durableId="971404316">
    <w:abstractNumId w:val="5"/>
  </w:num>
  <w:num w:numId="4" w16cid:durableId="2004701265">
    <w:abstractNumId w:val="4"/>
  </w:num>
  <w:num w:numId="5" w16cid:durableId="778187018">
    <w:abstractNumId w:val="7"/>
  </w:num>
  <w:num w:numId="6" w16cid:durableId="2028557433">
    <w:abstractNumId w:val="3"/>
  </w:num>
  <w:num w:numId="7" w16cid:durableId="348603045">
    <w:abstractNumId w:val="2"/>
  </w:num>
  <w:num w:numId="8" w16cid:durableId="1537885994">
    <w:abstractNumId w:val="1"/>
  </w:num>
  <w:num w:numId="9" w16cid:durableId="3551555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5BE"/>
    <w:rsid w:val="0015074B"/>
    <w:rsid w:val="0029639D"/>
    <w:rsid w:val="00326F90"/>
    <w:rsid w:val="003E591D"/>
    <w:rsid w:val="00902E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0AC84"/>
  <w14:defaultImageDpi w14:val="300"/>
  <w15:docId w15:val="{8C0CC583-1063-E940-AD34-F70972C67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rarra21/Springboard/main/sample_pems_data_small.csv" TargetMode="External"/><Relationship Id="rId3" Type="http://schemas.openxmlformats.org/officeDocument/2006/relationships/styles" Target="styles.xml"/><Relationship Id="rId7" Type="http://schemas.openxmlformats.org/officeDocument/2006/relationships/hyperlink" Target="https://github.com/rarra21/Springboard/blob/main/sample_pems_data_small.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arra21/Springboar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Arora</cp:lastModifiedBy>
  <cp:revision>2</cp:revision>
  <dcterms:created xsi:type="dcterms:W3CDTF">2013-12-23T23:15:00Z</dcterms:created>
  <dcterms:modified xsi:type="dcterms:W3CDTF">2026-07-01T23:14:00Z</dcterms:modified>
  <cp:category/>
</cp:coreProperties>
</file>