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1D" w:rsidRDefault="00CB071D" w:rsidP="00CB071D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color w:val="1B1B1B"/>
          <w:sz w:val="47"/>
          <w:szCs w:val="47"/>
        </w:rPr>
      </w:pPr>
      <w:r w:rsidRPr="00CB071D">
        <w:rPr>
          <w:rFonts w:ascii="Arial" w:eastAsia="Times New Roman" w:hAnsi="Arial" w:cs="Arial"/>
          <w:color w:val="1B1B1B"/>
          <w:sz w:val="47"/>
          <w:szCs w:val="47"/>
        </w:rPr>
        <w:t>RAR Tokens theory of stability for crypto-currency (The basic</w:t>
      </w:r>
      <w:r>
        <w:rPr>
          <w:rFonts w:ascii="Arial" w:eastAsia="Times New Roman" w:hAnsi="Arial" w:cs="Arial"/>
          <w:color w:val="1B1B1B"/>
          <w:sz w:val="47"/>
          <w:szCs w:val="47"/>
        </w:rPr>
        <w:t xml:space="preserve"> concept</w:t>
      </w:r>
      <w:r w:rsidRPr="00CB071D">
        <w:rPr>
          <w:rFonts w:ascii="Arial" w:eastAsia="Times New Roman" w:hAnsi="Arial" w:cs="Arial"/>
          <w:color w:val="1B1B1B"/>
          <w:sz w:val="47"/>
          <w:szCs w:val="47"/>
        </w:rPr>
        <w:t>)</w:t>
      </w:r>
    </w:p>
    <w:p w:rsidR="00CB071D" w:rsidRPr="00CB071D" w:rsidRDefault="00CB071D" w:rsidP="00CB071D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B1B1B"/>
          <w:sz w:val="47"/>
          <w:szCs w:val="47"/>
        </w:rPr>
      </w:pPr>
    </w:p>
    <w:p w:rsidR="00CB071D" w:rsidRDefault="00CB071D" w:rsidP="00CB071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>February 20, 2018</w:t>
      </w:r>
    </w:p>
    <w:p w:rsidR="00CB071D" w:rsidRPr="00CB071D" w:rsidRDefault="00CB071D" w:rsidP="00CB071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b/>
          <w:bCs/>
          <w:color w:val="5E5E5E"/>
          <w:sz w:val="24"/>
          <w:szCs w:val="24"/>
        </w:rPr>
        <w:t>The fundamental</w:t>
      </w:r>
    </w:p>
    <w:p w:rsidR="00CB071D" w:rsidRP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>RAR Tokens theory of stability is one of a kind. It is a new concept of thinking for crypto-currency to attain its full potential and noble characteristic closer to people. </w:t>
      </w:r>
    </w:p>
    <w:p w:rsidR="00CB071D" w:rsidRP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>The basic concept of this theory is based on trust. This trust is in the form of value ratio between two or more parties involved.</w:t>
      </w:r>
    </w:p>
    <w:p w:rsidR="00CB071D" w:rsidRP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 xml:space="preserve">For example, you are in a community that uses barter system; an orange will be exchanged for two apples and vice versa. This trust of exchange can be expressed in a ratio. One (1) orange is to two (2) apples or two (2) apples </w:t>
      </w:r>
      <w:proofErr w:type="gramStart"/>
      <w:r w:rsidRPr="00CB071D">
        <w:rPr>
          <w:rFonts w:ascii="Arial" w:eastAsia="Times New Roman" w:hAnsi="Arial" w:cs="Arial"/>
          <w:color w:val="5E5E5E"/>
          <w:sz w:val="24"/>
          <w:szCs w:val="24"/>
        </w:rPr>
        <w:t>is</w:t>
      </w:r>
      <w:proofErr w:type="gramEnd"/>
      <w:r w:rsidRPr="00CB071D">
        <w:rPr>
          <w:rFonts w:ascii="Arial" w:eastAsia="Times New Roman" w:hAnsi="Arial" w:cs="Arial"/>
          <w:color w:val="5E5E5E"/>
          <w:sz w:val="24"/>
          <w:szCs w:val="24"/>
        </w:rPr>
        <w:t xml:space="preserve"> to one (1) orange. This value ratio will always be constant in all the communities.</w:t>
      </w:r>
    </w:p>
    <w:p w:rsidR="00CB071D" w:rsidRP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>When money is introduced into the community in form of USD, the price will be set proportional to their value ratio. If an apple is priced at 1 USD, this will consequently price orange for 2 USD. Whatever price dictates (up or down) it should conform to the value ratio.</w:t>
      </w:r>
    </w:p>
    <w:p w:rsidR="00CB071D" w:rsidRP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>If you go to the other market and shops are selling orange for 3 USD</w:t>
      </w:r>
      <w:r w:rsidR="004769CA">
        <w:rPr>
          <w:rFonts w:ascii="Arial" w:eastAsia="Times New Roman" w:hAnsi="Arial" w:cs="Arial"/>
          <w:color w:val="5E5E5E"/>
          <w:sz w:val="24"/>
          <w:szCs w:val="24"/>
        </w:rPr>
        <w:t>, y</w:t>
      </w:r>
      <w:r w:rsidRPr="00CB071D">
        <w:rPr>
          <w:rFonts w:ascii="Arial" w:eastAsia="Times New Roman" w:hAnsi="Arial" w:cs="Arial"/>
          <w:color w:val="5E5E5E"/>
          <w:sz w:val="24"/>
          <w:szCs w:val="24"/>
        </w:rPr>
        <w:t xml:space="preserve">ou </w:t>
      </w:r>
      <w:r w:rsidR="004769CA">
        <w:rPr>
          <w:rFonts w:ascii="Arial" w:eastAsia="Times New Roman" w:hAnsi="Arial" w:cs="Arial"/>
          <w:color w:val="5E5E5E"/>
          <w:sz w:val="24"/>
          <w:szCs w:val="24"/>
        </w:rPr>
        <w:t xml:space="preserve">would </w:t>
      </w:r>
      <w:bookmarkStart w:id="0" w:name="_GoBack"/>
      <w:bookmarkEnd w:id="0"/>
      <w:r w:rsidRPr="00CB071D">
        <w:rPr>
          <w:rFonts w:ascii="Arial" w:eastAsia="Times New Roman" w:hAnsi="Arial" w:cs="Arial"/>
          <w:color w:val="5E5E5E"/>
          <w:sz w:val="24"/>
          <w:szCs w:val="24"/>
        </w:rPr>
        <w:t>know immediately that is not correct price because an apple is worth 1 USD only. This notion of </w:t>
      </w:r>
      <w:r w:rsidRPr="00CB071D">
        <w:rPr>
          <w:rFonts w:ascii="Arial" w:eastAsia="Times New Roman" w:hAnsi="Arial" w:cs="Arial"/>
          <w:b/>
          <w:bCs/>
          <w:color w:val="5E5E5E"/>
          <w:sz w:val="24"/>
          <w:szCs w:val="24"/>
        </w:rPr>
        <w:t>self-determination becomes intrinsic</w:t>
      </w:r>
      <w:r w:rsidRPr="00CB071D">
        <w:rPr>
          <w:rFonts w:ascii="Arial" w:eastAsia="Times New Roman" w:hAnsi="Arial" w:cs="Arial"/>
          <w:color w:val="5E5E5E"/>
          <w:sz w:val="24"/>
          <w:szCs w:val="24"/>
        </w:rPr>
        <w:t> because of trust based on value ratio. </w:t>
      </w:r>
    </w:p>
    <w:p w:rsidR="00AF4C08" w:rsidRPr="00CB071D" w:rsidRDefault="00AF4C08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</w:p>
    <w:p w:rsidR="00CB071D" w:rsidRPr="00CB071D" w:rsidRDefault="00CB071D" w:rsidP="00CB0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4"/>
          <w:szCs w:val="24"/>
        </w:rPr>
      </w:pPr>
      <w:r w:rsidRPr="00CB071D">
        <w:rPr>
          <w:rFonts w:ascii="Arial" w:eastAsia="Times New Roman" w:hAnsi="Arial" w:cs="Arial"/>
          <w:color w:val="5E5E5E"/>
          <w:sz w:val="24"/>
          <w:szCs w:val="24"/>
        </w:rPr>
        <w:t>RAR Tokens theory of stability is driven by trust based on value ratio.</w:t>
      </w:r>
    </w:p>
    <w:p w:rsidR="00775253" w:rsidRDefault="004769CA"/>
    <w:sectPr w:rsidR="007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1D"/>
    <w:rsid w:val="000163FB"/>
    <w:rsid w:val="004769CA"/>
    <w:rsid w:val="004E2401"/>
    <w:rsid w:val="00816C19"/>
    <w:rsid w:val="00AF4C08"/>
    <w:rsid w:val="00C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7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-el">
    <w:name w:val="x-el"/>
    <w:basedOn w:val="Normal"/>
    <w:rsid w:val="00CB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-el1">
    <w:name w:val="x-el1"/>
    <w:basedOn w:val="DefaultParagraphFont"/>
    <w:rsid w:val="00CB071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071D"/>
  </w:style>
  <w:style w:type="character" w:customStyle="1" w:styleId="DateChar">
    <w:name w:val="Date Char"/>
    <w:basedOn w:val="DefaultParagraphFont"/>
    <w:link w:val="Date"/>
    <w:uiPriority w:val="99"/>
    <w:semiHidden/>
    <w:rsid w:val="00CB0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7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-el">
    <w:name w:val="x-el"/>
    <w:basedOn w:val="Normal"/>
    <w:rsid w:val="00CB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-el1">
    <w:name w:val="x-el1"/>
    <w:basedOn w:val="DefaultParagraphFont"/>
    <w:rsid w:val="00CB071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071D"/>
  </w:style>
  <w:style w:type="character" w:customStyle="1" w:styleId="DateChar">
    <w:name w:val="Date Char"/>
    <w:basedOn w:val="DefaultParagraphFont"/>
    <w:link w:val="Date"/>
    <w:uiPriority w:val="99"/>
    <w:semiHidden/>
    <w:rsid w:val="00CB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</dc:creator>
  <cp:lastModifiedBy>rsa</cp:lastModifiedBy>
  <cp:revision>3</cp:revision>
  <cp:lastPrinted>2018-04-12T21:01:00Z</cp:lastPrinted>
  <dcterms:created xsi:type="dcterms:W3CDTF">2018-04-12T20:59:00Z</dcterms:created>
  <dcterms:modified xsi:type="dcterms:W3CDTF">2018-04-14T18:56:00Z</dcterms:modified>
</cp:coreProperties>
</file>