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2A55A0" w14:paraId="265D2204" w14:textId="77777777" w:rsidTr="00923765">
        <w:trPr>
          <w:cantSplit/>
          <w:trHeight w:val="3828"/>
        </w:trPr>
        <w:tc>
          <w:tcPr>
            <w:tcW w:w="9747" w:type="dxa"/>
          </w:tcPr>
          <w:p w14:paraId="06F418D6" w14:textId="77777777" w:rsidR="002A55A0" w:rsidRDefault="002A55A0">
            <w:pPr>
              <w:ind w:left="-108" w:right="-87"/>
              <w:jc w:val="center"/>
            </w:pPr>
            <w:r>
              <w:rPr>
                <w:noProof/>
                <w:lang w:eastAsia="lt-LT"/>
              </w:rPr>
              <w:drawing>
                <wp:inline distT="0" distB="0" distL="0" distR="0" wp14:anchorId="43B45118" wp14:editId="7797DF68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97520" w14:textId="77777777" w:rsidR="002A55A0" w:rsidRDefault="002A55A0">
            <w:pPr>
              <w:pStyle w:val="Antrat2"/>
            </w:pPr>
          </w:p>
          <w:p w14:paraId="31BF2CFC" w14:textId="77777777" w:rsidR="002A55A0" w:rsidRPr="00FA5DD0" w:rsidRDefault="002A55A0">
            <w:pPr>
              <w:pStyle w:val="Antrat2"/>
            </w:pPr>
            <w:r w:rsidRPr="00FA5DD0">
              <w:t>ŠVENČIONIŲ RAJONO SAVIVALDYBĖS ADMINISTRACIJOS</w:t>
            </w:r>
          </w:p>
          <w:p w14:paraId="0E2D89A8" w14:textId="77777777" w:rsidR="002A55A0" w:rsidRDefault="002A55A0" w:rsidP="002A55A0">
            <w:pPr>
              <w:pStyle w:val="Antrat2"/>
            </w:pPr>
            <w:r w:rsidRPr="00FA5DD0">
              <w:t xml:space="preserve"> DIREKTORIUS</w:t>
            </w:r>
          </w:p>
          <w:p w14:paraId="040697CD" w14:textId="77777777" w:rsidR="002A55A0" w:rsidRPr="002A55A0" w:rsidRDefault="002A55A0" w:rsidP="002A55A0"/>
          <w:p w14:paraId="0BFA3592" w14:textId="77777777" w:rsidR="002A55A0" w:rsidRPr="00FA5DD0" w:rsidRDefault="002A55A0"/>
          <w:p w14:paraId="18E5C7F5" w14:textId="77777777" w:rsidR="002A55A0" w:rsidRPr="00FA5DD0" w:rsidRDefault="002A55A0" w:rsidP="00FA5DD0">
            <w:pPr>
              <w:pStyle w:val="Antrats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 w:rsidRPr="00FA5DD0">
              <w:rPr>
                <w:rFonts w:ascii="Times New Roman" w:hAnsi="Times New Roman"/>
                <w:b/>
              </w:rPr>
              <w:t>ĮSAKYMAS</w:t>
            </w:r>
          </w:p>
          <w:p w14:paraId="4234B208" w14:textId="137151C5" w:rsidR="00A2745A" w:rsidRDefault="00A2745A" w:rsidP="00A274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DĖL INFEKCIJŲ PLITIMĄ RIBOJANČIO REŽIMO TAIKYMO ŠVENČIONIŲ R. </w:t>
            </w:r>
            <w:r w:rsidR="00B71896">
              <w:rPr>
                <w:b/>
                <w:bCs/>
              </w:rPr>
              <w:t>ŠVENČIONĖLIŲ</w:t>
            </w:r>
            <w:r>
              <w:rPr>
                <w:b/>
                <w:bCs/>
              </w:rPr>
              <w:t xml:space="preserve"> </w:t>
            </w:r>
            <w:r w:rsidR="00B71896">
              <w:rPr>
                <w:b/>
                <w:bCs/>
              </w:rPr>
              <w:t>LOPŠEL</w:t>
            </w:r>
            <w:r w:rsidR="006D3B55">
              <w:rPr>
                <w:b/>
                <w:bCs/>
              </w:rPr>
              <w:t>IO</w:t>
            </w:r>
            <w:r w:rsidR="00B71896">
              <w:rPr>
                <w:b/>
                <w:bCs/>
              </w:rPr>
              <w:t>-DARŽEL</w:t>
            </w:r>
            <w:r w:rsidR="006D3B55">
              <w:rPr>
                <w:b/>
                <w:bCs/>
              </w:rPr>
              <w:t>IO</w:t>
            </w:r>
            <w:r w:rsidR="00B71896">
              <w:rPr>
                <w:b/>
                <w:bCs/>
              </w:rPr>
              <w:t xml:space="preserve"> „VYTURĖLI</w:t>
            </w:r>
            <w:r w:rsidR="006D3B55">
              <w:rPr>
                <w:b/>
                <w:bCs/>
              </w:rPr>
              <w:t>S</w:t>
            </w:r>
            <w:r w:rsidR="00B71896">
              <w:rPr>
                <w:b/>
                <w:bCs/>
              </w:rPr>
              <w:t>“</w:t>
            </w:r>
            <w:r w:rsidR="006D3B55">
              <w:rPr>
                <w:b/>
                <w:bCs/>
              </w:rPr>
              <w:t xml:space="preserve"> „PIEŠTUKŲ“ IR „NYKŠTUKŲ“ GRUPĖSE</w:t>
            </w:r>
          </w:p>
          <w:p w14:paraId="7A9EC74D" w14:textId="77777777" w:rsidR="002A55A0" w:rsidRPr="00FA5DD0" w:rsidRDefault="002A55A0" w:rsidP="00FA5DD0">
            <w:pPr>
              <w:pStyle w:val="Antrats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caps/>
              </w:rPr>
            </w:pPr>
          </w:p>
          <w:p w14:paraId="3850D27A" w14:textId="0DDCD2E2" w:rsidR="002A55A0" w:rsidRPr="00FA5DD0" w:rsidRDefault="002A55A0" w:rsidP="00FA5DD0">
            <w:pPr>
              <w:jc w:val="center"/>
            </w:pPr>
            <w:r w:rsidRPr="00FA5DD0">
              <w:t>20</w:t>
            </w:r>
            <w:r>
              <w:t>2</w:t>
            </w:r>
            <w:r w:rsidR="00B71896">
              <w:t>1</w:t>
            </w:r>
            <w:r>
              <w:t xml:space="preserve"> </w:t>
            </w:r>
            <w:r w:rsidRPr="00FA5DD0">
              <w:t>m.</w:t>
            </w:r>
            <w:r w:rsidR="00720945">
              <w:t xml:space="preserve"> </w:t>
            </w:r>
            <w:r w:rsidR="00980C79">
              <w:t xml:space="preserve">                        </w:t>
            </w:r>
            <w:r w:rsidR="00720945">
              <w:t>d.</w:t>
            </w:r>
            <w:r w:rsidRPr="00FA5DD0">
              <w:t xml:space="preserve"> Nr.</w:t>
            </w:r>
            <w:r w:rsidR="00980C79">
              <w:t xml:space="preserve"> </w:t>
            </w:r>
          </w:p>
          <w:p w14:paraId="0FA775C1" w14:textId="77777777" w:rsidR="002A55A0" w:rsidRDefault="002A55A0" w:rsidP="00FA5DD0">
            <w:pPr>
              <w:pStyle w:val="Antrats"/>
              <w:jc w:val="center"/>
            </w:pPr>
            <w:r w:rsidRPr="00FA5DD0">
              <w:rPr>
                <w:rFonts w:ascii="Times New Roman" w:hAnsi="Times New Roman"/>
              </w:rPr>
              <w:t>Švenčionys</w:t>
            </w:r>
          </w:p>
        </w:tc>
      </w:tr>
    </w:tbl>
    <w:p w14:paraId="5DEEB012" w14:textId="77777777" w:rsidR="002A55A0" w:rsidRDefault="002A55A0" w:rsidP="002A55A0">
      <w:pPr>
        <w:ind w:firstLine="851"/>
        <w:jc w:val="both"/>
        <w:rPr>
          <w:color w:val="000000"/>
          <w:lang w:eastAsia="lt-LT"/>
        </w:rPr>
      </w:pPr>
    </w:p>
    <w:p w14:paraId="28E57A5B" w14:textId="672B30AA" w:rsidR="002A55A0" w:rsidRPr="00C10408" w:rsidRDefault="002A55A0" w:rsidP="002A55A0">
      <w:pPr>
        <w:ind w:firstLine="851"/>
        <w:jc w:val="both"/>
      </w:pPr>
      <w:r w:rsidRPr="00391A1E">
        <w:rPr>
          <w:color w:val="000000"/>
          <w:lang w:eastAsia="lt-LT"/>
        </w:rPr>
        <w:t xml:space="preserve">Vadovaudamasi Lietuvos Respublikos vietos savivaldos įstatymo 18 straipsnio 1 dalimi, 29 straipsnio 8 dalies 2 punktu, Lietuvos Respublikos žmonių užkrečiamųjų ligų profilaktikos ir kontrolės įstatymo 26 straipsnio 3 dalimi, </w:t>
      </w:r>
      <w:r w:rsidR="00662F86" w:rsidRPr="00391A1E">
        <w:rPr>
          <w:color w:val="000000"/>
          <w:lang w:eastAsia="lt-LT"/>
        </w:rPr>
        <w:t xml:space="preserve">Lietuvos Respublikos sveikatos apsaugos ministro - Valstybės lygio ekstremaliosios situacijos valstybės operacijų vadovo </w:t>
      </w:r>
      <w:r w:rsidR="008C6DE6">
        <w:rPr>
          <w:color w:val="000000"/>
          <w:lang w:eastAsia="lt-LT"/>
        </w:rPr>
        <w:t xml:space="preserve">2020 m. </w:t>
      </w:r>
      <w:r w:rsidR="00B71896">
        <w:rPr>
          <w:color w:val="000000"/>
        </w:rPr>
        <w:t>lapkričio 6 d. Nr. V-2543</w:t>
      </w:r>
      <w:r w:rsidR="00B71896">
        <w:rPr>
          <w:color w:val="000000"/>
          <w:lang w:eastAsia="lt-LT"/>
        </w:rPr>
        <w:t xml:space="preserve"> </w:t>
      </w:r>
      <w:r w:rsidR="008C6DE6" w:rsidRPr="00B83187">
        <w:rPr>
          <w:lang w:eastAsia="lt-LT"/>
        </w:rPr>
        <w:t xml:space="preserve">„Dėl </w:t>
      </w:r>
      <w:r w:rsidR="008C6DE6" w:rsidRPr="00B83187">
        <w:rPr>
          <w:shd w:val="clear" w:color="auto" w:fill="FFFFFF"/>
          <w:lang w:eastAsia="lt-LT"/>
        </w:rPr>
        <w:t>ikimokyklinio ir priešmokyklinio ugdymo organizavimo būtinų sąlygų“</w:t>
      </w:r>
      <w:r w:rsidR="008C6DE6" w:rsidRPr="00B83187">
        <w:rPr>
          <w:lang w:eastAsia="lt-LT"/>
        </w:rPr>
        <w:t xml:space="preserve">, </w:t>
      </w:r>
      <w:r w:rsidRPr="00B83187">
        <w:rPr>
          <w:lang w:eastAsia="lt-LT"/>
        </w:rPr>
        <w:t>atsižvelgdama į Nacionalinio visuomenės sveikatos centro prie Sveikatos apsaugos ministerijos Vilniaus departamento</w:t>
      </w:r>
      <w:r w:rsidR="000915B9" w:rsidRPr="00B83187">
        <w:rPr>
          <w:lang w:eastAsia="lt-LT"/>
        </w:rPr>
        <w:t xml:space="preserve"> Švenčionių skyriaus</w:t>
      </w:r>
      <w:r w:rsidRPr="00B83187">
        <w:rPr>
          <w:lang w:eastAsia="lt-LT"/>
        </w:rPr>
        <w:t xml:space="preserve"> 202</w:t>
      </w:r>
      <w:r w:rsidR="00183525">
        <w:rPr>
          <w:lang w:eastAsia="lt-LT"/>
        </w:rPr>
        <w:t>1</w:t>
      </w:r>
      <w:r w:rsidRPr="00B83187">
        <w:rPr>
          <w:lang w:eastAsia="lt-LT"/>
        </w:rPr>
        <w:t xml:space="preserve"> m. </w:t>
      </w:r>
      <w:r w:rsidR="00183525">
        <w:rPr>
          <w:lang w:eastAsia="lt-LT"/>
        </w:rPr>
        <w:t>kovo</w:t>
      </w:r>
      <w:r w:rsidR="00B83187" w:rsidRPr="00B83187">
        <w:rPr>
          <w:lang w:eastAsia="lt-LT"/>
        </w:rPr>
        <w:t xml:space="preserve"> </w:t>
      </w:r>
      <w:r w:rsidR="006D3B55">
        <w:rPr>
          <w:lang w:eastAsia="lt-LT"/>
        </w:rPr>
        <w:t>8</w:t>
      </w:r>
      <w:r w:rsidRPr="00B83187">
        <w:rPr>
          <w:lang w:eastAsia="lt-LT"/>
        </w:rPr>
        <w:t xml:space="preserve"> d. </w:t>
      </w:r>
      <w:r w:rsidRPr="006D3B55">
        <w:rPr>
          <w:lang w:eastAsia="lt-LT"/>
        </w:rPr>
        <w:t>raštą Nr.</w:t>
      </w:r>
      <w:r w:rsidR="007D4DE0" w:rsidRPr="006D3B55">
        <w:rPr>
          <w:lang w:eastAsia="lt-LT"/>
        </w:rPr>
        <w:t xml:space="preserve"> </w:t>
      </w:r>
      <w:r w:rsidR="006D3B55" w:rsidRPr="006D3B55">
        <w:rPr>
          <w:lang w:eastAsia="lt-LT"/>
        </w:rPr>
        <w:t xml:space="preserve">(10-23 16.3.3 </w:t>
      </w:r>
      <w:proofErr w:type="spellStart"/>
      <w:r w:rsidR="006D3B55" w:rsidRPr="006D3B55">
        <w:rPr>
          <w:lang w:eastAsia="lt-LT"/>
        </w:rPr>
        <w:t>Mr</w:t>
      </w:r>
      <w:proofErr w:type="spellEnd"/>
      <w:r w:rsidR="006D3B55" w:rsidRPr="006D3B55">
        <w:rPr>
          <w:lang w:eastAsia="lt-LT"/>
        </w:rPr>
        <w:t>)2-41440</w:t>
      </w:r>
      <w:r w:rsidR="006D3B55" w:rsidRPr="00B83187">
        <w:rPr>
          <w:lang w:eastAsia="lt-LT"/>
        </w:rPr>
        <w:t xml:space="preserve"> </w:t>
      </w:r>
      <w:r w:rsidRPr="00B83187">
        <w:rPr>
          <w:lang w:eastAsia="lt-LT"/>
        </w:rPr>
        <w:t>„</w:t>
      </w:r>
      <w:r w:rsidRPr="00B83187">
        <w:t xml:space="preserve">Dėl </w:t>
      </w:r>
      <w:r w:rsidR="00083E8A" w:rsidRPr="00C10408">
        <w:t>siūlymo taikyti infekcijos plitimą ribojantį režimą</w:t>
      </w:r>
      <w:r w:rsidR="008C6DE6" w:rsidRPr="00C10408">
        <w:t xml:space="preserve"> </w:t>
      </w:r>
      <w:r w:rsidRPr="00C10408">
        <w:t>“</w:t>
      </w:r>
      <w:r w:rsidR="00A01253" w:rsidRPr="00C10408">
        <w:rPr>
          <w:lang w:eastAsia="lt-LT"/>
        </w:rPr>
        <w:t>:</w:t>
      </w:r>
      <w:r w:rsidR="00183525">
        <w:rPr>
          <w:lang w:eastAsia="lt-LT"/>
        </w:rPr>
        <w:t xml:space="preserve"> </w:t>
      </w:r>
    </w:p>
    <w:p w14:paraId="6EC8A6FC" w14:textId="2A9DD1A8" w:rsidR="00C10408" w:rsidRPr="00C10408" w:rsidRDefault="00A01253" w:rsidP="00183525">
      <w:pPr>
        <w:shd w:val="clear" w:color="auto" w:fill="FFFFFF"/>
        <w:ind w:firstLine="720"/>
        <w:jc w:val="both"/>
        <w:rPr>
          <w:lang w:eastAsia="lt-LT"/>
        </w:rPr>
      </w:pPr>
      <w:r w:rsidRPr="00C10408">
        <w:rPr>
          <w:lang w:eastAsia="lt-LT"/>
        </w:rPr>
        <w:t>1. N</w:t>
      </w:r>
      <w:r w:rsidR="002A55A0" w:rsidRPr="00C10408">
        <w:rPr>
          <w:lang w:eastAsia="lt-LT"/>
        </w:rPr>
        <w:t xml:space="preserve"> u r o d a u</w:t>
      </w:r>
      <w:r w:rsidR="00AC38AC" w:rsidRPr="00C10408">
        <w:rPr>
          <w:lang w:eastAsia="lt-LT"/>
        </w:rPr>
        <w:t xml:space="preserve"> </w:t>
      </w:r>
      <w:r w:rsidR="009A31CA" w:rsidRPr="00C10408">
        <w:rPr>
          <w:lang w:eastAsia="lt-LT"/>
        </w:rPr>
        <w:t xml:space="preserve"> </w:t>
      </w:r>
      <w:r w:rsidR="00AC38AC" w:rsidRPr="00C10408">
        <w:rPr>
          <w:lang w:eastAsia="lt-LT"/>
        </w:rPr>
        <w:t>t</w:t>
      </w:r>
      <w:r w:rsidR="002A55A0" w:rsidRPr="00C10408">
        <w:rPr>
          <w:lang w:eastAsia="lt-LT"/>
        </w:rPr>
        <w:t xml:space="preserve">aikyti infekcijų plitimą ribojantį režimą ir organizuoti </w:t>
      </w:r>
      <w:r w:rsidR="00B71896">
        <w:rPr>
          <w:lang w:eastAsia="lt-LT"/>
        </w:rPr>
        <w:t>ugdymo</w:t>
      </w:r>
      <w:r w:rsidR="002A55A0" w:rsidRPr="00C10408">
        <w:rPr>
          <w:lang w:eastAsia="lt-LT"/>
        </w:rPr>
        <w:t xml:space="preserve"> procesą nuotoliniu būdu</w:t>
      </w:r>
      <w:r w:rsidR="00C836F1" w:rsidRPr="00C10408">
        <w:rPr>
          <w:lang w:eastAsia="lt-LT"/>
        </w:rPr>
        <w:t xml:space="preserve"> Švenčionių </w:t>
      </w:r>
      <w:r w:rsidR="0089394F" w:rsidRPr="00C10408">
        <w:rPr>
          <w:lang w:eastAsia="lt-LT"/>
        </w:rPr>
        <w:t xml:space="preserve">r. </w:t>
      </w:r>
      <w:r w:rsidR="00B71896">
        <w:rPr>
          <w:lang w:eastAsia="lt-LT"/>
        </w:rPr>
        <w:t>Švenčionėlių lopšelio-darželio „Vyturėlis“</w:t>
      </w:r>
      <w:r w:rsidR="00183525">
        <w:rPr>
          <w:lang w:eastAsia="lt-LT"/>
        </w:rPr>
        <w:t xml:space="preserve"> </w:t>
      </w:r>
      <w:r w:rsidR="00C10408" w:rsidRPr="00C10408">
        <w:rPr>
          <w:lang w:eastAsia="lt-LT"/>
        </w:rPr>
        <w:t>ikimokyklinė</w:t>
      </w:r>
      <w:r w:rsidR="00183525">
        <w:rPr>
          <w:lang w:eastAsia="lt-LT"/>
        </w:rPr>
        <w:t>se</w:t>
      </w:r>
      <w:r w:rsidR="00C10408" w:rsidRPr="00C10408">
        <w:rPr>
          <w:lang w:eastAsia="lt-LT"/>
        </w:rPr>
        <w:t xml:space="preserve"> „</w:t>
      </w:r>
      <w:r w:rsidR="006D3B55">
        <w:rPr>
          <w:lang w:eastAsia="lt-LT"/>
        </w:rPr>
        <w:t>Pieštukų</w:t>
      </w:r>
      <w:r w:rsidR="00C10408" w:rsidRPr="00C10408">
        <w:rPr>
          <w:lang w:eastAsia="lt-LT"/>
        </w:rPr>
        <w:t xml:space="preserve">“ </w:t>
      </w:r>
      <w:r w:rsidR="00183525">
        <w:rPr>
          <w:lang w:eastAsia="lt-LT"/>
        </w:rPr>
        <w:t xml:space="preserve">ir </w:t>
      </w:r>
      <w:r w:rsidR="00183525" w:rsidRPr="00C10408">
        <w:rPr>
          <w:lang w:eastAsia="lt-LT"/>
        </w:rPr>
        <w:t>„</w:t>
      </w:r>
      <w:r w:rsidR="006D3B55">
        <w:rPr>
          <w:lang w:eastAsia="lt-LT"/>
        </w:rPr>
        <w:t>Nykštukų</w:t>
      </w:r>
      <w:r w:rsidR="00183525" w:rsidRPr="00C10408">
        <w:rPr>
          <w:lang w:eastAsia="lt-LT"/>
        </w:rPr>
        <w:t xml:space="preserve">“ </w:t>
      </w:r>
      <w:r w:rsidR="00C10408" w:rsidRPr="00C10408">
        <w:rPr>
          <w:lang w:eastAsia="lt-LT"/>
        </w:rPr>
        <w:t>grupė</w:t>
      </w:r>
      <w:r w:rsidR="00183525">
        <w:rPr>
          <w:lang w:eastAsia="lt-LT"/>
        </w:rPr>
        <w:t>s</w:t>
      </w:r>
      <w:r w:rsidR="00C10408" w:rsidRPr="00C10408">
        <w:rPr>
          <w:lang w:eastAsia="lt-LT"/>
        </w:rPr>
        <w:t>e nuo 202</w:t>
      </w:r>
      <w:r w:rsidR="00B71896">
        <w:rPr>
          <w:lang w:eastAsia="lt-LT"/>
        </w:rPr>
        <w:t>1</w:t>
      </w:r>
      <w:r w:rsidR="00C10408" w:rsidRPr="00C10408">
        <w:rPr>
          <w:lang w:eastAsia="lt-LT"/>
        </w:rPr>
        <w:t xml:space="preserve"> m. </w:t>
      </w:r>
      <w:r w:rsidR="00B71896">
        <w:rPr>
          <w:lang w:eastAsia="lt-LT"/>
        </w:rPr>
        <w:t xml:space="preserve">kovo </w:t>
      </w:r>
      <w:r w:rsidR="006D3B55">
        <w:rPr>
          <w:lang w:eastAsia="lt-LT"/>
        </w:rPr>
        <w:t>8</w:t>
      </w:r>
      <w:r w:rsidR="00C10408" w:rsidRPr="00C10408">
        <w:rPr>
          <w:lang w:eastAsia="lt-LT"/>
        </w:rPr>
        <w:t xml:space="preserve"> d. iki </w:t>
      </w:r>
      <w:r w:rsidR="00B71896">
        <w:rPr>
          <w:lang w:eastAsia="lt-LT"/>
        </w:rPr>
        <w:t>kovo 11</w:t>
      </w:r>
      <w:r w:rsidR="00C10408" w:rsidRPr="00C10408">
        <w:rPr>
          <w:lang w:eastAsia="lt-LT"/>
        </w:rPr>
        <w:t xml:space="preserve"> d. (imtinai)</w:t>
      </w:r>
      <w:r w:rsidR="00183525">
        <w:rPr>
          <w:lang w:eastAsia="lt-LT"/>
        </w:rPr>
        <w:t>.</w:t>
      </w:r>
    </w:p>
    <w:p w14:paraId="7A6329FF" w14:textId="77777777" w:rsidR="002A55A0" w:rsidRPr="00C10408" w:rsidRDefault="00ED6185" w:rsidP="00082C18">
      <w:pPr>
        <w:shd w:val="clear" w:color="auto" w:fill="FFFFFF"/>
        <w:ind w:firstLine="720"/>
        <w:jc w:val="both"/>
      </w:pPr>
      <w:r w:rsidRPr="00C10408">
        <w:t xml:space="preserve">2. </w:t>
      </w:r>
      <w:r w:rsidR="002A55A0" w:rsidRPr="00C10408">
        <w:t xml:space="preserve">Šis įsakymas skelbiamas rajono savivaldybės interneto svetainėje </w:t>
      </w:r>
      <w:hyperlink r:id="rId8" w:history="1">
        <w:r w:rsidR="001D296E" w:rsidRPr="00C10408">
          <w:rPr>
            <w:rStyle w:val="Hipersaitas"/>
            <w:color w:val="auto"/>
          </w:rPr>
          <w:t>www.svencionys.lt</w:t>
        </w:r>
      </w:hyperlink>
      <w:r w:rsidR="001D296E" w:rsidRPr="00C10408">
        <w:t>.</w:t>
      </w:r>
    </w:p>
    <w:p w14:paraId="494F2834" w14:textId="77777777" w:rsidR="00ED6185" w:rsidRPr="00C10408" w:rsidRDefault="00F60A87" w:rsidP="00ED6185">
      <w:pPr>
        <w:ind w:firstLine="720"/>
        <w:jc w:val="both"/>
      </w:pPr>
      <w:r w:rsidRPr="00C10408">
        <w:t xml:space="preserve">3. </w:t>
      </w:r>
      <w:r w:rsidR="00ED6185" w:rsidRPr="00C10408">
        <w:t>Šis įsakymas skelbiamas Teisės aktų registre.</w:t>
      </w:r>
    </w:p>
    <w:p w14:paraId="7CC6236F" w14:textId="77777777" w:rsidR="00ED6185" w:rsidRPr="00391A1E" w:rsidRDefault="00ED6185" w:rsidP="00082C18">
      <w:pPr>
        <w:shd w:val="clear" w:color="auto" w:fill="FFFFFF"/>
        <w:ind w:firstLine="720"/>
        <w:jc w:val="both"/>
        <w:rPr>
          <w:color w:val="212529"/>
          <w:lang w:eastAsia="lt-LT"/>
        </w:rPr>
      </w:pPr>
    </w:p>
    <w:p w14:paraId="584A63A4" w14:textId="1CDD4F10" w:rsidR="002A55A0" w:rsidRDefault="002A55A0" w:rsidP="002A55A0"/>
    <w:p w14:paraId="38DD7068" w14:textId="77777777" w:rsidR="002A55A0" w:rsidRDefault="00ED6185" w:rsidP="002A55A0">
      <w:r>
        <w:t>ADMINISTRACIJOS DIREKTORĖ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JOVITA RUDĖNIENĖ</w:t>
      </w:r>
    </w:p>
    <w:p w14:paraId="222E19DA" w14:textId="77777777" w:rsidR="002A55A0" w:rsidRDefault="002A55A0" w:rsidP="002A55A0"/>
    <w:p w14:paraId="5DA29264" w14:textId="77777777" w:rsidR="00FA5DD0" w:rsidRDefault="00FA5DD0" w:rsidP="00FA5DD0">
      <w:pPr>
        <w:pStyle w:val="Antrats"/>
        <w:tabs>
          <w:tab w:val="left" w:pos="1296"/>
        </w:tabs>
        <w:jc w:val="both"/>
        <w:rPr>
          <w:rFonts w:ascii="Times New Roman" w:hAnsi="Times New Roman"/>
        </w:rPr>
      </w:pPr>
    </w:p>
    <w:p w14:paraId="40D6EA22" w14:textId="77777777" w:rsidR="00FA5DD0" w:rsidRDefault="00FA5DD0" w:rsidP="00FA5DD0">
      <w:pPr>
        <w:pStyle w:val="Antrats"/>
        <w:tabs>
          <w:tab w:val="left" w:pos="1296"/>
        </w:tabs>
        <w:jc w:val="both"/>
        <w:rPr>
          <w:rFonts w:ascii="Times New Roman" w:hAnsi="Times New Roman"/>
        </w:rPr>
      </w:pPr>
    </w:p>
    <w:p w14:paraId="0FE0F219" w14:textId="77777777" w:rsidR="00FA5DD0" w:rsidRDefault="00FA5DD0" w:rsidP="00FA5DD0">
      <w:pPr>
        <w:pStyle w:val="Antrats"/>
        <w:tabs>
          <w:tab w:val="left" w:pos="1296"/>
        </w:tabs>
        <w:jc w:val="both"/>
        <w:rPr>
          <w:rFonts w:ascii="Times New Roman" w:hAnsi="Times New Roman"/>
        </w:rPr>
      </w:pPr>
    </w:p>
    <w:sectPr w:rsidR="00FA5DD0" w:rsidSect="00EF6C77">
      <w:footerReference w:type="first" r:id="rId9"/>
      <w:pgSz w:w="11907" w:h="16840" w:code="9"/>
      <w:pgMar w:top="1134" w:right="567" w:bottom="1134" w:left="1701" w:header="0" w:footer="0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DABF2" w14:textId="77777777" w:rsidR="008D215E" w:rsidRDefault="008D215E">
      <w:r>
        <w:separator/>
      </w:r>
    </w:p>
  </w:endnote>
  <w:endnote w:type="continuationSeparator" w:id="0">
    <w:p w14:paraId="1FE0FABB" w14:textId="77777777" w:rsidR="008D215E" w:rsidRDefault="008D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0CC8D" w14:textId="77777777" w:rsidR="001472E9" w:rsidRDefault="001472E9">
    <w:pPr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4219F" w14:textId="77777777" w:rsidR="008D215E" w:rsidRDefault="008D215E">
      <w:r>
        <w:separator/>
      </w:r>
    </w:p>
  </w:footnote>
  <w:footnote w:type="continuationSeparator" w:id="0">
    <w:p w14:paraId="03DD8A98" w14:textId="77777777" w:rsidR="008D215E" w:rsidRDefault="008D2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A0"/>
    <w:rsid w:val="000118B4"/>
    <w:rsid w:val="00015562"/>
    <w:rsid w:val="00015936"/>
    <w:rsid w:val="00056295"/>
    <w:rsid w:val="00082C18"/>
    <w:rsid w:val="00082D25"/>
    <w:rsid w:val="00083E8A"/>
    <w:rsid w:val="000915B9"/>
    <w:rsid w:val="000D7017"/>
    <w:rsid w:val="000D7F60"/>
    <w:rsid w:val="000E6974"/>
    <w:rsid w:val="0011162B"/>
    <w:rsid w:val="00113AD1"/>
    <w:rsid w:val="001472E9"/>
    <w:rsid w:val="00160781"/>
    <w:rsid w:val="00166BBD"/>
    <w:rsid w:val="001721F9"/>
    <w:rsid w:val="00183525"/>
    <w:rsid w:val="00191499"/>
    <w:rsid w:val="00196154"/>
    <w:rsid w:val="001D296E"/>
    <w:rsid w:val="00216000"/>
    <w:rsid w:val="002450F7"/>
    <w:rsid w:val="002978BF"/>
    <w:rsid w:val="002A55A0"/>
    <w:rsid w:val="002B7251"/>
    <w:rsid w:val="002E738E"/>
    <w:rsid w:val="002F2EBE"/>
    <w:rsid w:val="002F37F0"/>
    <w:rsid w:val="003153E7"/>
    <w:rsid w:val="003275D1"/>
    <w:rsid w:val="003532B2"/>
    <w:rsid w:val="00391A1E"/>
    <w:rsid w:val="003926F9"/>
    <w:rsid w:val="003A2821"/>
    <w:rsid w:val="003A4DDD"/>
    <w:rsid w:val="00402B16"/>
    <w:rsid w:val="00404512"/>
    <w:rsid w:val="0044180F"/>
    <w:rsid w:val="00461B83"/>
    <w:rsid w:val="004766D5"/>
    <w:rsid w:val="00481D69"/>
    <w:rsid w:val="004E3D10"/>
    <w:rsid w:val="00502883"/>
    <w:rsid w:val="00517409"/>
    <w:rsid w:val="00550D30"/>
    <w:rsid w:val="0057613F"/>
    <w:rsid w:val="005B4002"/>
    <w:rsid w:val="005D7571"/>
    <w:rsid w:val="005E1B7C"/>
    <w:rsid w:val="005F254D"/>
    <w:rsid w:val="00605A9B"/>
    <w:rsid w:val="006237BD"/>
    <w:rsid w:val="00662F86"/>
    <w:rsid w:val="006A20EF"/>
    <w:rsid w:val="006A6D07"/>
    <w:rsid w:val="006C49D6"/>
    <w:rsid w:val="006D3B55"/>
    <w:rsid w:val="006F3BB2"/>
    <w:rsid w:val="00720945"/>
    <w:rsid w:val="00771210"/>
    <w:rsid w:val="007B5D91"/>
    <w:rsid w:val="007D010F"/>
    <w:rsid w:val="007D4DE0"/>
    <w:rsid w:val="00824AC7"/>
    <w:rsid w:val="008315E1"/>
    <w:rsid w:val="00844DCD"/>
    <w:rsid w:val="0089394F"/>
    <w:rsid w:val="008C6DE6"/>
    <w:rsid w:val="008D215E"/>
    <w:rsid w:val="008F1802"/>
    <w:rsid w:val="00913F0E"/>
    <w:rsid w:val="00923765"/>
    <w:rsid w:val="009318B3"/>
    <w:rsid w:val="00952C10"/>
    <w:rsid w:val="00972CCA"/>
    <w:rsid w:val="00975CFD"/>
    <w:rsid w:val="00980C79"/>
    <w:rsid w:val="009A31CA"/>
    <w:rsid w:val="009A4A2D"/>
    <w:rsid w:val="009A51A8"/>
    <w:rsid w:val="009B6F83"/>
    <w:rsid w:val="009C0C92"/>
    <w:rsid w:val="009E6D53"/>
    <w:rsid w:val="00A01253"/>
    <w:rsid w:val="00A2745A"/>
    <w:rsid w:val="00AA4DD8"/>
    <w:rsid w:val="00AC38AC"/>
    <w:rsid w:val="00AC512D"/>
    <w:rsid w:val="00B247C4"/>
    <w:rsid w:val="00B458F5"/>
    <w:rsid w:val="00B64194"/>
    <w:rsid w:val="00B71896"/>
    <w:rsid w:val="00B83187"/>
    <w:rsid w:val="00B9044B"/>
    <w:rsid w:val="00B940DE"/>
    <w:rsid w:val="00BB3CAB"/>
    <w:rsid w:val="00C10408"/>
    <w:rsid w:val="00C10811"/>
    <w:rsid w:val="00C60395"/>
    <w:rsid w:val="00C836F1"/>
    <w:rsid w:val="00CC3D66"/>
    <w:rsid w:val="00CD7E2B"/>
    <w:rsid w:val="00D3382E"/>
    <w:rsid w:val="00D43848"/>
    <w:rsid w:val="00D56CCE"/>
    <w:rsid w:val="00D674C9"/>
    <w:rsid w:val="00DB2F5E"/>
    <w:rsid w:val="00DE63DC"/>
    <w:rsid w:val="00E50B59"/>
    <w:rsid w:val="00E5445A"/>
    <w:rsid w:val="00E55B33"/>
    <w:rsid w:val="00ED6185"/>
    <w:rsid w:val="00EE3C40"/>
    <w:rsid w:val="00EF6C77"/>
    <w:rsid w:val="00F17921"/>
    <w:rsid w:val="00F60A87"/>
    <w:rsid w:val="00F64641"/>
    <w:rsid w:val="00F64B8D"/>
    <w:rsid w:val="00F722BA"/>
    <w:rsid w:val="00F7256C"/>
    <w:rsid w:val="00F84064"/>
    <w:rsid w:val="00F95588"/>
    <w:rsid w:val="00FA5DD0"/>
    <w:rsid w:val="00FD70DB"/>
    <w:rsid w:val="00FE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9504BD"/>
  <w15:docId w15:val="{3D7E4ACF-EFD1-4245-891C-2946FB94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0D7F60"/>
    <w:rPr>
      <w:sz w:val="24"/>
      <w:szCs w:val="24"/>
      <w:lang w:eastAsia="en-US"/>
    </w:rPr>
  </w:style>
  <w:style w:type="paragraph" w:styleId="Antrat1">
    <w:name w:val="heading 1"/>
    <w:basedOn w:val="prastasis"/>
    <w:next w:val="prastasis"/>
    <w:qFormat/>
    <w:rsid w:val="000D7F60"/>
    <w:pPr>
      <w:keepNext/>
      <w:tabs>
        <w:tab w:val="right" w:pos="2671"/>
      </w:tabs>
      <w:jc w:val="right"/>
      <w:outlineLvl w:val="0"/>
    </w:pPr>
    <w:rPr>
      <w:b/>
      <w:bCs/>
    </w:rPr>
  </w:style>
  <w:style w:type="paragraph" w:styleId="Antrat2">
    <w:name w:val="heading 2"/>
    <w:basedOn w:val="prastasis"/>
    <w:next w:val="prastasis"/>
    <w:qFormat/>
    <w:rsid w:val="000D7F60"/>
    <w:pPr>
      <w:keepNext/>
      <w:jc w:val="center"/>
      <w:outlineLvl w:val="1"/>
    </w:pPr>
    <w:rPr>
      <w:b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rsid w:val="000D7F60"/>
    <w:pPr>
      <w:tabs>
        <w:tab w:val="center" w:pos="4320"/>
        <w:tab w:val="right" w:pos="8640"/>
      </w:tabs>
    </w:pPr>
    <w:rPr>
      <w:rFonts w:ascii="TimesLT" w:hAnsi="TimesLT"/>
      <w:szCs w:val="20"/>
    </w:rPr>
  </w:style>
  <w:style w:type="paragraph" w:styleId="Debesliotekstas">
    <w:name w:val="Balloon Text"/>
    <w:basedOn w:val="prastasis"/>
    <w:semiHidden/>
    <w:rsid w:val="005F254D"/>
    <w:rPr>
      <w:rFonts w:ascii="Tahoma" w:hAnsi="Tahoma" w:cs="Tahoma"/>
      <w:sz w:val="16"/>
      <w:szCs w:val="16"/>
    </w:rPr>
  </w:style>
  <w:style w:type="character" w:customStyle="1" w:styleId="AntratsDiagrama">
    <w:name w:val="Antraštės Diagrama"/>
    <w:link w:val="Antrats"/>
    <w:rsid w:val="00015562"/>
    <w:rPr>
      <w:rFonts w:ascii="TimesLT" w:hAnsi="TimesLT"/>
      <w:sz w:val="24"/>
      <w:lang w:eastAsia="en-US"/>
    </w:rPr>
  </w:style>
  <w:style w:type="character" w:styleId="Hipersaitas">
    <w:name w:val="Hyperlink"/>
    <w:basedOn w:val="Numatytasispastraiposriftas"/>
    <w:uiPriority w:val="99"/>
    <w:semiHidden/>
    <w:unhideWhenUsed/>
    <w:rsid w:val="002A55A0"/>
    <w:rPr>
      <w:color w:val="0563C1"/>
      <w:u w:val="single"/>
    </w:rPr>
  </w:style>
  <w:style w:type="paragraph" w:styleId="Sraopastraipa">
    <w:name w:val="List Paragraph"/>
    <w:basedOn w:val="prastasis"/>
    <w:uiPriority w:val="34"/>
    <w:qFormat/>
    <w:rsid w:val="00A01253"/>
    <w:pPr>
      <w:ind w:left="720"/>
      <w:contextualSpacing/>
    </w:pPr>
  </w:style>
  <w:style w:type="character" w:styleId="Grietas">
    <w:name w:val="Strong"/>
    <w:basedOn w:val="Numatytasispastraiposriftas"/>
    <w:uiPriority w:val="22"/>
    <w:qFormat/>
    <w:rsid w:val="00923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cialistai\Documents\Blankai\Adm_isak_2017.dotx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A8D24-DC7A-451F-BA08-CDD1A411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Adm_isak_2017</Template>
  <TotalTime>5</TotalTime>
  <Pages>1</Pages>
  <Words>931</Words>
  <Characters>531</Characters>
  <Application>Microsoft Office Word</Application>
  <DocSecurity>0</DocSecurity>
  <Lines>4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svietimas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Gražina Svarauskienė</dc:creator>
  <cp:lastModifiedBy>Kęstutis Kapačinskas</cp:lastModifiedBy>
  <cp:revision>2</cp:revision>
  <cp:lastPrinted>2013-02-22T10:42:00Z</cp:lastPrinted>
  <dcterms:created xsi:type="dcterms:W3CDTF">2021-03-08T11:53:00Z</dcterms:created>
  <dcterms:modified xsi:type="dcterms:W3CDTF">2021-03-08T11:53:00Z</dcterms:modified>
</cp:coreProperties>
</file>