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6A428" w14:textId="77777777" w:rsidR="0083522D" w:rsidRDefault="00000000" w:rsidP="00EC08C1">
      <w:pPr>
        <w:keepNext/>
        <w:widowControl w:val="0"/>
        <w:shd w:val="clear" w:color="auto" w:fill="FFFFFF"/>
        <w:jc w:val="center"/>
        <w:rPr>
          <w:szCs w:val="24"/>
        </w:rPr>
      </w:pPr>
      <w:r>
        <w:rPr>
          <w:rFonts w:ascii="Cambria" w:hAnsi="Cambria"/>
          <w:b/>
          <w:bCs/>
          <w:noProof/>
          <w:kern w:val="32"/>
          <w:szCs w:val="24"/>
          <w:lang w:eastAsia="lt-LT"/>
        </w:rPr>
        <w:drawing>
          <wp:inline distT="0" distB="0" distL="0" distR="0" wp14:anchorId="3B8C6077" wp14:editId="135D8CAD">
            <wp:extent cx="504825" cy="590550"/>
            <wp:effectExtent l="19050" t="0" r="9525" b="0"/>
            <wp:docPr id="1" name="Paveikslėlis 1" descr="baltos zuv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" descr="baltos zuvy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D44E52" w14:textId="77777777" w:rsidR="0083522D" w:rsidRDefault="00000000" w:rsidP="00EC08C1">
      <w:pPr>
        <w:keepNext/>
        <w:widowControl w:val="0"/>
        <w:shd w:val="clear" w:color="auto" w:fill="FFFFFF"/>
        <w:jc w:val="center"/>
        <w:rPr>
          <w:b/>
          <w:bCs/>
          <w:kern w:val="32"/>
          <w:szCs w:val="24"/>
        </w:rPr>
      </w:pPr>
      <w:r>
        <w:rPr>
          <w:b/>
          <w:bCs/>
          <w:kern w:val="32"/>
          <w:szCs w:val="24"/>
        </w:rPr>
        <w:t xml:space="preserve">ŠVENČIONIŲ RAJONO SAVIVALDYBĖS </w:t>
      </w:r>
      <w:r w:rsidR="00BD6D32">
        <w:rPr>
          <w:b/>
          <w:bCs/>
          <w:kern w:val="32"/>
          <w:szCs w:val="24"/>
        </w:rPr>
        <w:t>MERAS</w:t>
      </w:r>
    </w:p>
    <w:p w14:paraId="10CD9E0C" w14:textId="77777777" w:rsidR="0083522D" w:rsidRDefault="0083522D" w:rsidP="00EC08C1">
      <w:pPr>
        <w:widowControl w:val="0"/>
        <w:shd w:val="clear" w:color="auto" w:fill="FFFFFF"/>
        <w:jc w:val="center"/>
        <w:rPr>
          <w:b/>
          <w:bCs/>
          <w:szCs w:val="24"/>
        </w:rPr>
      </w:pPr>
    </w:p>
    <w:p w14:paraId="18D477A2" w14:textId="77777777" w:rsidR="00A215A6" w:rsidRDefault="00A215A6" w:rsidP="00EC08C1">
      <w:pPr>
        <w:widowControl w:val="0"/>
        <w:shd w:val="clear" w:color="auto" w:fill="FFFFFF"/>
        <w:jc w:val="center"/>
        <w:rPr>
          <w:b/>
          <w:bCs/>
          <w:szCs w:val="24"/>
        </w:rPr>
      </w:pPr>
    </w:p>
    <w:p w14:paraId="3B34E84F" w14:textId="77777777" w:rsidR="0083522D" w:rsidRDefault="00180951" w:rsidP="00EC08C1">
      <w:pPr>
        <w:widowControl w:val="0"/>
        <w:shd w:val="clear" w:color="auto" w:fill="FFFFFF"/>
        <w:jc w:val="center"/>
        <w:rPr>
          <w:b/>
          <w:bCs/>
          <w:szCs w:val="24"/>
        </w:rPr>
      </w:pPr>
      <w:r>
        <w:rPr>
          <w:b/>
          <w:bCs/>
          <w:szCs w:val="24"/>
        </w:rPr>
        <w:t>POTVARKIS</w:t>
      </w:r>
    </w:p>
    <w:p w14:paraId="3ACD5972" w14:textId="430E2637" w:rsidR="00FD77FC" w:rsidRDefault="00FD77FC" w:rsidP="00FD77FC">
      <w:pPr>
        <w:jc w:val="center"/>
        <w:rPr>
          <w:b/>
          <w:bCs/>
          <w:caps/>
          <w:color w:val="000000"/>
          <w:lang w:eastAsia="lt-LT"/>
        </w:rPr>
      </w:pPr>
      <w:r w:rsidRPr="00701510">
        <w:rPr>
          <w:b/>
          <w:szCs w:val="24"/>
          <w:lang w:eastAsia="ar-SA"/>
        </w:rPr>
        <w:t>DĖL</w:t>
      </w:r>
      <w:r>
        <w:rPr>
          <w:b/>
          <w:szCs w:val="24"/>
          <w:lang w:eastAsia="ar-SA"/>
        </w:rPr>
        <w:t xml:space="preserve"> </w:t>
      </w:r>
      <w:r>
        <w:rPr>
          <w:b/>
          <w:szCs w:val="24"/>
        </w:rPr>
        <w:t>ŠVENČIONIŲ</w:t>
      </w:r>
      <w:r w:rsidRPr="009B278E">
        <w:rPr>
          <w:b/>
          <w:szCs w:val="24"/>
        </w:rPr>
        <w:t xml:space="preserve"> RAJONO SAVIVALDYBĖJE TEIKIAMOS SOCIALINĖS PRIEŽIŪROS AKREDITAVIMO</w:t>
      </w:r>
      <w:r w:rsidR="00EA2906">
        <w:rPr>
          <w:b/>
          <w:szCs w:val="24"/>
        </w:rPr>
        <w:t xml:space="preserve"> </w:t>
      </w:r>
      <w:r w:rsidRPr="009B278E">
        <w:rPr>
          <w:b/>
          <w:szCs w:val="24"/>
        </w:rPr>
        <w:t>IR KOKYBĖS KONTROLĖS TVARKOS APRAŠO PATVIRTINIMO</w:t>
      </w:r>
      <w:r w:rsidRPr="00FE3810">
        <w:rPr>
          <w:b/>
          <w:bCs/>
          <w:color w:val="000000"/>
          <w:szCs w:val="24"/>
          <w:lang w:eastAsia="lt-LT"/>
        </w:rPr>
        <w:t xml:space="preserve"> </w:t>
      </w:r>
    </w:p>
    <w:p w14:paraId="3ED99326" w14:textId="77777777" w:rsidR="000A2FD2" w:rsidRDefault="000A2FD2" w:rsidP="000A2FD2">
      <w:pPr>
        <w:jc w:val="center"/>
        <w:rPr>
          <w:b/>
        </w:rPr>
      </w:pPr>
    </w:p>
    <w:p w14:paraId="35FD3F9F" w14:textId="29FE34BB" w:rsidR="0037767B" w:rsidRPr="00EF2747" w:rsidRDefault="00000000" w:rsidP="00EC08C1">
      <w:pPr>
        <w:widowControl w:val="0"/>
        <w:shd w:val="clear" w:color="auto" w:fill="FFFFFF"/>
        <w:tabs>
          <w:tab w:val="left" w:pos="9639"/>
        </w:tabs>
        <w:jc w:val="center"/>
        <w:rPr>
          <w:szCs w:val="24"/>
        </w:rPr>
      </w:pPr>
      <w:r w:rsidRPr="00EF2747">
        <w:rPr>
          <w:spacing w:val="14"/>
          <w:szCs w:val="24"/>
        </w:rPr>
        <w:t>202</w:t>
      </w:r>
      <w:r w:rsidR="0037767B" w:rsidRPr="00EF2747">
        <w:rPr>
          <w:spacing w:val="14"/>
          <w:szCs w:val="24"/>
        </w:rPr>
        <w:t>3</w:t>
      </w:r>
      <w:r w:rsidRPr="00EF2747">
        <w:rPr>
          <w:spacing w:val="14"/>
          <w:szCs w:val="24"/>
        </w:rPr>
        <w:t xml:space="preserve"> m.</w:t>
      </w:r>
      <w:r w:rsidR="00F27674">
        <w:rPr>
          <w:spacing w:val="14"/>
          <w:szCs w:val="24"/>
        </w:rPr>
        <w:t xml:space="preserve">         </w:t>
      </w:r>
      <w:r w:rsidR="0037767B" w:rsidRPr="00EF2747">
        <w:rPr>
          <w:spacing w:val="14"/>
          <w:szCs w:val="24"/>
        </w:rPr>
        <w:t xml:space="preserve">     </w:t>
      </w:r>
      <w:r w:rsidRPr="00EF2747">
        <w:rPr>
          <w:szCs w:val="24"/>
        </w:rPr>
        <w:t xml:space="preserve">d. Nr. </w:t>
      </w:r>
      <w:r w:rsidR="00A215A6" w:rsidRPr="00FD2A71">
        <w:rPr>
          <w:bCs/>
          <w:szCs w:val="24"/>
        </w:rPr>
        <w:t>(2.1E) V1-</w:t>
      </w:r>
    </w:p>
    <w:p w14:paraId="4F7E8F54" w14:textId="77777777" w:rsidR="0083522D" w:rsidRPr="00EF2747" w:rsidRDefault="00000000" w:rsidP="00EC08C1">
      <w:pPr>
        <w:widowControl w:val="0"/>
        <w:shd w:val="clear" w:color="auto" w:fill="FFFFFF"/>
        <w:tabs>
          <w:tab w:val="left" w:pos="9639"/>
        </w:tabs>
        <w:jc w:val="center"/>
        <w:rPr>
          <w:szCs w:val="24"/>
        </w:rPr>
      </w:pPr>
      <w:r w:rsidRPr="00EF2747">
        <w:rPr>
          <w:szCs w:val="24"/>
        </w:rPr>
        <w:t>Švenčionys</w:t>
      </w:r>
    </w:p>
    <w:p w14:paraId="454D57D1" w14:textId="77777777" w:rsidR="0083522D" w:rsidRDefault="0083522D" w:rsidP="00EC08C1">
      <w:pPr>
        <w:widowControl w:val="0"/>
        <w:suppressAutoHyphens/>
        <w:jc w:val="center"/>
        <w:rPr>
          <w:rFonts w:eastAsia="Lucida Sans Unicode"/>
          <w:b/>
          <w:bCs/>
          <w:szCs w:val="24"/>
          <w:lang w:eastAsia="lt-LT"/>
        </w:rPr>
      </w:pPr>
    </w:p>
    <w:p w14:paraId="432EBFA6" w14:textId="77777777" w:rsidR="0037767B" w:rsidRDefault="0037767B" w:rsidP="008C4494">
      <w:pPr>
        <w:rPr>
          <w:szCs w:val="24"/>
        </w:rPr>
      </w:pPr>
    </w:p>
    <w:p w14:paraId="780A0D08" w14:textId="71B90D31" w:rsidR="00FD77FC" w:rsidRDefault="000D2CE1" w:rsidP="000D2CE1">
      <w:pPr>
        <w:tabs>
          <w:tab w:val="left" w:pos="851"/>
          <w:tab w:val="left" w:pos="1134"/>
        </w:tabs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 xml:space="preserve">              </w:t>
      </w:r>
      <w:r w:rsidR="00FD77FC">
        <w:rPr>
          <w:color w:val="000000"/>
          <w:szCs w:val="24"/>
          <w:lang w:eastAsia="lt-LT"/>
        </w:rPr>
        <w:t xml:space="preserve">Vadovaudamasis Lietuvos Respublikos vietos savivaldos įstatymo 25 straipsnio 5 dalimi, </w:t>
      </w:r>
      <w:r w:rsidR="00FD77FC">
        <w:rPr>
          <w:szCs w:val="24"/>
          <w:lang w:eastAsia="lt-LT"/>
        </w:rPr>
        <w:t>Socialinės priežiūros akreditavimo tvarkos aprašo</w:t>
      </w:r>
      <w:r w:rsidR="00FD77FC">
        <w:rPr>
          <w:szCs w:val="24"/>
        </w:rPr>
        <w:t xml:space="preserve">, patvirtinto Lietuvos Respublikos socialinės apsaugos ir darbo ministro 2020 m. birželio 30 d. įsakymu Nr. A1-622 „Dėl Socialinės priežiūros akreditavimo tvarkos aprašo patvirtinimo“, </w:t>
      </w:r>
      <w:r w:rsidR="00FD77FC">
        <w:rPr>
          <w:color w:val="000000"/>
          <w:szCs w:val="24"/>
        </w:rPr>
        <w:t xml:space="preserve">4 </w:t>
      </w:r>
      <w:r w:rsidR="00D4180D">
        <w:rPr>
          <w:color w:val="000000"/>
          <w:szCs w:val="24"/>
        </w:rPr>
        <w:t>ir 22 punktais</w:t>
      </w:r>
      <w:r w:rsidR="00FD77FC">
        <w:rPr>
          <w:color w:val="000000"/>
          <w:szCs w:val="24"/>
        </w:rPr>
        <w:t>:</w:t>
      </w:r>
    </w:p>
    <w:p w14:paraId="34A2ECB6" w14:textId="0EB0D19C" w:rsidR="00FD77FC" w:rsidRDefault="000D2CE1" w:rsidP="000D2CE1">
      <w:pPr>
        <w:tabs>
          <w:tab w:val="left" w:pos="851"/>
        </w:tabs>
        <w:ind w:firstLine="720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 xml:space="preserve">  </w:t>
      </w:r>
      <w:r w:rsidR="00FD77FC">
        <w:rPr>
          <w:color w:val="000000"/>
          <w:szCs w:val="24"/>
          <w:lang w:eastAsia="lt-LT"/>
        </w:rPr>
        <w:t xml:space="preserve">1. T v i r t i n u </w:t>
      </w:r>
      <w:r w:rsidR="00FD77FC">
        <w:rPr>
          <w:szCs w:val="24"/>
        </w:rPr>
        <w:t xml:space="preserve">Švenčionių rajono savivaldybėje teikiamos </w:t>
      </w:r>
      <w:r w:rsidR="00FD77FC">
        <w:rPr>
          <w:bCs/>
          <w:szCs w:val="24"/>
        </w:rPr>
        <w:t>socialinės priežiūros akreditavimo</w:t>
      </w:r>
      <w:r w:rsidR="00EA2906">
        <w:rPr>
          <w:bCs/>
          <w:szCs w:val="24"/>
        </w:rPr>
        <w:t xml:space="preserve"> </w:t>
      </w:r>
      <w:r w:rsidR="00FD77FC">
        <w:rPr>
          <w:bCs/>
          <w:szCs w:val="24"/>
        </w:rPr>
        <w:t xml:space="preserve">ir kokybės kontrolės </w:t>
      </w:r>
      <w:r w:rsidR="00FD77FC">
        <w:rPr>
          <w:szCs w:val="24"/>
        </w:rPr>
        <w:t>tvarkos aprašą</w:t>
      </w:r>
      <w:r w:rsidR="00FD77FC">
        <w:rPr>
          <w:color w:val="000000"/>
          <w:szCs w:val="24"/>
          <w:lang w:eastAsia="lt-LT"/>
        </w:rPr>
        <w:t xml:space="preserve"> (pridedamas).</w:t>
      </w:r>
    </w:p>
    <w:p w14:paraId="143A28BB" w14:textId="2AB21642" w:rsidR="00EF6CA1" w:rsidRPr="00EF6CA1" w:rsidRDefault="000D2CE1" w:rsidP="000D2CE1">
      <w:pPr>
        <w:tabs>
          <w:tab w:val="left" w:pos="851"/>
        </w:tabs>
        <w:ind w:firstLine="720"/>
        <w:jc w:val="both"/>
        <w:rPr>
          <w:bCs/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 xml:space="preserve">  </w:t>
      </w:r>
      <w:r w:rsidR="00EF6CA1">
        <w:rPr>
          <w:color w:val="000000"/>
          <w:szCs w:val="24"/>
          <w:lang w:eastAsia="lt-LT"/>
        </w:rPr>
        <w:t xml:space="preserve">2. P r i p a ž į s t u netekusiu galios Švenčionių rajono savivaldybės administracijos direktoriaus 2022 m. rugsėjo 2 d. įsakymą Nr. A-555 ,,Dėl </w:t>
      </w:r>
      <w:r w:rsidR="00EF6CA1">
        <w:rPr>
          <w:rFonts w:eastAsia="Calibri"/>
          <w:bCs/>
          <w:szCs w:val="24"/>
        </w:rPr>
        <w:t>Į</w:t>
      </w:r>
      <w:r w:rsidR="00EF6CA1" w:rsidRPr="00EF6CA1">
        <w:rPr>
          <w:rFonts w:eastAsia="Calibri"/>
          <w:bCs/>
          <w:szCs w:val="24"/>
        </w:rPr>
        <w:t>staigų teikiamos akredituotos socialinės priežiūros kokybės kontrolės tvarkos aprašo patvirtinimo“.</w:t>
      </w:r>
    </w:p>
    <w:p w14:paraId="2DADEE8A" w14:textId="740844EA" w:rsidR="00FD77FC" w:rsidRDefault="000D2CE1" w:rsidP="000D2CE1">
      <w:pPr>
        <w:shd w:val="clear" w:color="auto" w:fill="FFFFFF"/>
        <w:tabs>
          <w:tab w:val="left" w:pos="851"/>
        </w:tabs>
        <w:ind w:firstLine="720"/>
        <w:jc w:val="both"/>
        <w:rPr>
          <w:szCs w:val="24"/>
        </w:rPr>
      </w:pPr>
      <w:r>
        <w:rPr>
          <w:szCs w:val="24"/>
          <w:lang w:eastAsia="lt-LT"/>
        </w:rPr>
        <w:t xml:space="preserve">  </w:t>
      </w:r>
      <w:r w:rsidR="00EF6CA1">
        <w:rPr>
          <w:szCs w:val="24"/>
          <w:lang w:eastAsia="lt-LT"/>
        </w:rPr>
        <w:t>3</w:t>
      </w:r>
      <w:r w:rsidR="00FD77FC">
        <w:rPr>
          <w:color w:val="000000"/>
        </w:rPr>
        <w:t>.</w:t>
      </w:r>
      <w:r w:rsidR="00FD77FC" w:rsidRPr="00C63D77">
        <w:rPr>
          <w:color w:val="000000"/>
          <w:shd w:val="clear" w:color="auto" w:fill="FFFFFF"/>
        </w:rPr>
        <w:t xml:space="preserve"> </w:t>
      </w:r>
      <w:r w:rsidR="00FD77FC">
        <w:t>Šis potvarkis skelbiamas Teisės aktų registre ir Švenčionių rajono savivaldybės interneto svetainėje</w:t>
      </w:r>
      <w:r w:rsidR="009D5E52">
        <w:t xml:space="preserve"> www.svencionys.lt</w:t>
      </w:r>
      <w:r w:rsidR="00FD77FC">
        <w:t>.</w:t>
      </w:r>
    </w:p>
    <w:p w14:paraId="04A4FEA6" w14:textId="77777777" w:rsidR="00FD77FC" w:rsidRDefault="00FD77FC" w:rsidP="00FD77FC">
      <w:pPr>
        <w:rPr>
          <w:szCs w:val="24"/>
        </w:rPr>
      </w:pPr>
    </w:p>
    <w:p w14:paraId="48C9E9F7" w14:textId="77777777" w:rsidR="00FD77FC" w:rsidRDefault="00FD77FC" w:rsidP="00FD77FC">
      <w:pPr>
        <w:tabs>
          <w:tab w:val="left" w:pos="4927"/>
        </w:tabs>
        <w:rPr>
          <w:szCs w:val="24"/>
        </w:rPr>
      </w:pPr>
    </w:p>
    <w:p w14:paraId="05218366" w14:textId="77777777" w:rsidR="00FD77FC" w:rsidRPr="004D629E" w:rsidRDefault="00FD77FC" w:rsidP="00FD77FC">
      <w:pPr>
        <w:jc w:val="both"/>
        <w:rPr>
          <w:snapToGrid w:val="0"/>
          <w:szCs w:val="24"/>
        </w:rPr>
      </w:pPr>
      <w:r w:rsidRPr="004D629E">
        <w:rPr>
          <w:snapToGrid w:val="0"/>
          <w:szCs w:val="24"/>
        </w:rPr>
        <w:t>SAVIVALDYBĖS MERAS                                                                               RIMANTAS KLIPČIUS</w:t>
      </w:r>
    </w:p>
    <w:p w14:paraId="71BA8B49" w14:textId="77777777" w:rsidR="00FD77FC" w:rsidRDefault="00FD77FC" w:rsidP="00FD77FC">
      <w:pPr>
        <w:ind w:left="5103" w:firstLine="993"/>
        <w:jc w:val="both"/>
        <w:rPr>
          <w:snapToGrid w:val="0"/>
        </w:rPr>
      </w:pPr>
    </w:p>
    <w:p w14:paraId="77816F01" w14:textId="1C7E684E" w:rsidR="0083522D" w:rsidRDefault="0083522D" w:rsidP="00FD77FC">
      <w:pPr>
        <w:jc w:val="both"/>
        <w:rPr>
          <w:snapToGrid w:val="0"/>
        </w:rPr>
      </w:pPr>
    </w:p>
    <w:sectPr w:rsidR="0083522D" w:rsidSect="006D3E7C">
      <w:headerReference w:type="first" r:id="rId8"/>
      <w:pgSz w:w="11906" w:h="16838"/>
      <w:pgMar w:top="1134" w:right="567" w:bottom="1134" w:left="1701" w:header="567" w:footer="567" w:gutter="0"/>
      <w:pgNumType w:start="1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14FA7" w14:textId="77777777" w:rsidR="00B32EE8" w:rsidRDefault="00B32EE8">
      <w:r>
        <w:separator/>
      </w:r>
    </w:p>
  </w:endnote>
  <w:endnote w:type="continuationSeparator" w:id="0">
    <w:p w14:paraId="0575F14C" w14:textId="77777777" w:rsidR="00B32EE8" w:rsidRDefault="00B32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BA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85DF0" w14:textId="77777777" w:rsidR="00B32EE8" w:rsidRDefault="00B32EE8">
      <w:r>
        <w:separator/>
      </w:r>
    </w:p>
  </w:footnote>
  <w:footnote w:type="continuationSeparator" w:id="0">
    <w:p w14:paraId="13F39419" w14:textId="77777777" w:rsidR="00B32EE8" w:rsidRDefault="00B32E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C5141" w14:textId="77777777" w:rsidR="0083522D" w:rsidRDefault="0083522D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0EC7"/>
    <w:multiLevelType w:val="hybridMultilevel"/>
    <w:tmpl w:val="84AA12C8"/>
    <w:lvl w:ilvl="0" w:tplc="CDD03526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0B459FD"/>
    <w:multiLevelType w:val="hybridMultilevel"/>
    <w:tmpl w:val="81924EF6"/>
    <w:lvl w:ilvl="0" w:tplc="D7600F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29965543">
    <w:abstractNumId w:val="1"/>
  </w:num>
  <w:num w:numId="2" w16cid:durableId="15966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doNotHyphenateCap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B9"/>
    <w:rsid w:val="00014F00"/>
    <w:rsid w:val="00023936"/>
    <w:rsid w:val="000A2FD2"/>
    <w:rsid w:val="000A4831"/>
    <w:rsid w:val="000C2EBB"/>
    <w:rsid w:val="000C6CE8"/>
    <w:rsid w:val="000C7A97"/>
    <w:rsid w:val="000D2CE1"/>
    <w:rsid w:val="001419B9"/>
    <w:rsid w:val="00143E98"/>
    <w:rsid w:val="00180951"/>
    <w:rsid w:val="001D0D7B"/>
    <w:rsid w:val="002422CC"/>
    <w:rsid w:val="00245B52"/>
    <w:rsid w:val="00275CCF"/>
    <w:rsid w:val="00276A69"/>
    <w:rsid w:val="00285E69"/>
    <w:rsid w:val="002929A5"/>
    <w:rsid w:val="002C1B89"/>
    <w:rsid w:val="002C1F00"/>
    <w:rsid w:val="002E101F"/>
    <w:rsid w:val="00303AA8"/>
    <w:rsid w:val="00375C82"/>
    <w:rsid w:val="0037767B"/>
    <w:rsid w:val="003A557F"/>
    <w:rsid w:val="003A78BD"/>
    <w:rsid w:val="003E0877"/>
    <w:rsid w:val="00405794"/>
    <w:rsid w:val="0041315C"/>
    <w:rsid w:val="004158A9"/>
    <w:rsid w:val="00474C5A"/>
    <w:rsid w:val="00483238"/>
    <w:rsid w:val="004B2C3D"/>
    <w:rsid w:val="00524E9A"/>
    <w:rsid w:val="005665B3"/>
    <w:rsid w:val="00570BEC"/>
    <w:rsid w:val="005A052E"/>
    <w:rsid w:val="005A5F0D"/>
    <w:rsid w:val="005A69F2"/>
    <w:rsid w:val="005D0003"/>
    <w:rsid w:val="005D5C6D"/>
    <w:rsid w:val="00605375"/>
    <w:rsid w:val="00632900"/>
    <w:rsid w:val="00647D0D"/>
    <w:rsid w:val="0069419D"/>
    <w:rsid w:val="006C2E0D"/>
    <w:rsid w:val="006D3E7C"/>
    <w:rsid w:val="006D5F85"/>
    <w:rsid w:val="007329E5"/>
    <w:rsid w:val="0075523C"/>
    <w:rsid w:val="00770EA1"/>
    <w:rsid w:val="00777600"/>
    <w:rsid w:val="00783309"/>
    <w:rsid w:val="00793EEF"/>
    <w:rsid w:val="007B5A59"/>
    <w:rsid w:val="007E0546"/>
    <w:rsid w:val="007E6C01"/>
    <w:rsid w:val="008079D3"/>
    <w:rsid w:val="0083522D"/>
    <w:rsid w:val="008514E1"/>
    <w:rsid w:val="00871BD2"/>
    <w:rsid w:val="008818AF"/>
    <w:rsid w:val="008A5CE1"/>
    <w:rsid w:val="008C4494"/>
    <w:rsid w:val="008D796F"/>
    <w:rsid w:val="008F4E6B"/>
    <w:rsid w:val="008F666E"/>
    <w:rsid w:val="00902D2D"/>
    <w:rsid w:val="00937E6B"/>
    <w:rsid w:val="00942F2B"/>
    <w:rsid w:val="0095105F"/>
    <w:rsid w:val="009537B2"/>
    <w:rsid w:val="0096560A"/>
    <w:rsid w:val="009C1CF4"/>
    <w:rsid w:val="009C4297"/>
    <w:rsid w:val="009D5E52"/>
    <w:rsid w:val="00A03C7A"/>
    <w:rsid w:val="00A215A6"/>
    <w:rsid w:val="00AC7791"/>
    <w:rsid w:val="00B12EA5"/>
    <w:rsid w:val="00B32EE8"/>
    <w:rsid w:val="00B60DA9"/>
    <w:rsid w:val="00B976E2"/>
    <w:rsid w:val="00BC57DB"/>
    <w:rsid w:val="00BD6D32"/>
    <w:rsid w:val="00BE11C0"/>
    <w:rsid w:val="00C80241"/>
    <w:rsid w:val="00CE31B0"/>
    <w:rsid w:val="00CE59AB"/>
    <w:rsid w:val="00D2051E"/>
    <w:rsid w:val="00D328D7"/>
    <w:rsid w:val="00D4180D"/>
    <w:rsid w:val="00D83647"/>
    <w:rsid w:val="00DF36F8"/>
    <w:rsid w:val="00DF69A3"/>
    <w:rsid w:val="00E85B0A"/>
    <w:rsid w:val="00E95885"/>
    <w:rsid w:val="00EA2906"/>
    <w:rsid w:val="00EC08C1"/>
    <w:rsid w:val="00EC6172"/>
    <w:rsid w:val="00ED67B2"/>
    <w:rsid w:val="00EF2747"/>
    <w:rsid w:val="00EF481E"/>
    <w:rsid w:val="00EF6CA1"/>
    <w:rsid w:val="00F10B37"/>
    <w:rsid w:val="00F15732"/>
    <w:rsid w:val="00F27674"/>
    <w:rsid w:val="00F779E2"/>
    <w:rsid w:val="00FD4204"/>
    <w:rsid w:val="00FD77FC"/>
    <w:rsid w:val="00FD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F85B"/>
  <w15:docId w15:val="{3DCF4A14-E7A4-4DC9-9216-F56D40F8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link w:val="DebesliotekstasDiagrama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rPr>
      <w:rFonts w:ascii="Tahoma" w:hAnsi="Tahoma" w:cs="Tahoma"/>
      <w:sz w:val="16"/>
      <w:szCs w:val="16"/>
    </w:rPr>
  </w:style>
  <w:style w:type="character" w:styleId="Vietosrezervavimoenklotekstas">
    <w:name w:val="Placeholder Text"/>
    <w:basedOn w:val="Numatytasispastraiposriftas"/>
    <w:rPr>
      <w:color w:val="808080"/>
    </w:rPr>
  </w:style>
  <w:style w:type="paragraph" w:styleId="Antrats">
    <w:name w:val="header"/>
    <w:basedOn w:val="prastasis"/>
    <w:link w:val="AntratsDiagrama"/>
    <w:uiPriority w:val="99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</w:style>
  <w:style w:type="paragraph" w:styleId="Porat">
    <w:name w:val="footer"/>
    <w:basedOn w:val="prastasis"/>
    <w:link w:val="PoratDiagrama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</w:style>
  <w:style w:type="paragraph" w:styleId="Tekstoblokas">
    <w:name w:val="Block Text"/>
    <w:basedOn w:val="prastasis"/>
    <w:rsid w:val="00BE11C0"/>
    <w:pPr>
      <w:shd w:val="clear" w:color="auto" w:fill="FFFFFF"/>
      <w:ind w:left="34" w:right="24" w:firstLine="817"/>
      <w:jc w:val="both"/>
    </w:pPr>
    <w:rPr>
      <w:szCs w:val="24"/>
    </w:rPr>
  </w:style>
  <w:style w:type="character" w:styleId="Hipersaitas">
    <w:name w:val="Hyperlink"/>
    <w:rsid w:val="00E85B0A"/>
    <w:rPr>
      <w:color w:val="0563C1"/>
      <w:u w:val="single"/>
    </w:rPr>
  </w:style>
  <w:style w:type="paragraph" w:styleId="Sraopastraipa">
    <w:name w:val="List Paragraph"/>
    <w:basedOn w:val="prastasis"/>
    <w:rsid w:val="00F77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8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Vygandas Kastanauskas</dc:creator>
  <cp:lastModifiedBy>Jakštaitė-Rouda</cp:lastModifiedBy>
  <cp:revision>74</cp:revision>
  <cp:lastPrinted>2021-07-27T12:44:00Z</cp:lastPrinted>
  <dcterms:created xsi:type="dcterms:W3CDTF">2023-01-13T11:18:00Z</dcterms:created>
  <dcterms:modified xsi:type="dcterms:W3CDTF">2023-10-05T07:38:00Z</dcterms:modified>
</cp:coreProperties>
</file>