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8B4F39" w14:textId="77777777" w:rsidR="00AA5700" w:rsidRDefault="00AA5700" w:rsidP="00AA5700">
      <w:pPr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4C8DCC85" wp14:editId="76EBEC8B">
            <wp:extent cx="502920" cy="586740"/>
            <wp:effectExtent l="0" t="0" r="0" b="3810"/>
            <wp:docPr id="1" name="Paveikslėlis 1" descr="baltos zuv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veikslėlis 1" descr="baltos zuvy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B1BBF" w14:textId="77777777" w:rsidR="00AA5700" w:rsidRDefault="00AA5700" w:rsidP="00AA5700">
      <w:pPr>
        <w:jc w:val="center"/>
        <w:rPr>
          <w:color w:val="000000"/>
        </w:rPr>
      </w:pPr>
    </w:p>
    <w:p w14:paraId="4914204A" w14:textId="77777777" w:rsidR="00AA5700" w:rsidRDefault="00AA5700" w:rsidP="00AA5700">
      <w:pPr>
        <w:keepNext/>
        <w:jc w:val="center"/>
        <w:outlineLvl w:val="1"/>
        <w:rPr>
          <w:b/>
        </w:rPr>
      </w:pPr>
      <w:r>
        <w:rPr>
          <w:b/>
        </w:rPr>
        <w:t>ŠVENČIONIŲ RAJONO SAVIVALDYBĖS TARYBA</w:t>
      </w:r>
    </w:p>
    <w:p w14:paraId="24278FAD" w14:textId="77777777" w:rsidR="00AA5700" w:rsidRDefault="00AA5700" w:rsidP="00AA5700">
      <w:pPr>
        <w:rPr>
          <w:color w:val="000000"/>
        </w:rPr>
      </w:pPr>
    </w:p>
    <w:p w14:paraId="1CBF9CB1" w14:textId="77777777" w:rsidR="00AA5700" w:rsidRDefault="00AA5700" w:rsidP="00AA5700">
      <w:pPr>
        <w:jc w:val="center"/>
        <w:rPr>
          <w:color w:val="000000"/>
        </w:rPr>
      </w:pPr>
    </w:p>
    <w:p w14:paraId="7DEAF8A8" w14:textId="77777777" w:rsidR="00AA5700" w:rsidRDefault="00AA5700" w:rsidP="00AA5700">
      <w:pPr>
        <w:jc w:val="center"/>
        <w:rPr>
          <w:color w:val="000000"/>
        </w:rPr>
      </w:pPr>
      <w:r>
        <w:rPr>
          <w:b/>
          <w:bCs/>
          <w:caps/>
          <w:color w:val="000000"/>
        </w:rPr>
        <w:t>SPRENDIMAS</w:t>
      </w:r>
    </w:p>
    <w:p w14:paraId="61B33154" w14:textId="77777777" w:rsidR="002F0BDB" w:rsidRDefault="002F0BDB" w:rsidP="002F0BDB">
      <w:pPr>
        <w:jc w:val="center"/>
        <w:rPr>
          <w:b/>
        </w:rPr>
      </w:pPr>
      <w:r w:rsidRPr="00270E01">
        <w:rPr>
          <w:b/>
        </w:rPr>
        <w:t xml:space="preserve">DĖL ŠVENČIONIŲ RAJONO SAVIVALDYBĖS </w:t>
      </w:r>
      <w:r>
        <w:rPr>
          <w:b/>
        </w:rPr>
        <w:t xml:space="preserve">TARYBOS </w:t>
      </w:r>
      <w:r w:rsidRPr="008F0BC7">
        <w:rPr>
          <w:b/>
        </w:rPr>
        <w:t>2019 M. RUGPJŪČIO 29 D.</w:t>
      </w:r>
      <w:r>
        <w:rPr>
          <w:b/>
        </w:rPr>
        <w:t xml:space="preserve"> SPRENDIMO </w:t>
      </w:r>
      <w:r w:rsidRPr="0068244A">
        <w:rPr>
          <w:b/>
        </w:rPr>
        <w:t xml:space="preserve">Nr. T-167 </w:t>
      </w:r>
      <w:r>
        <w:rPr>
          <w:b/>
        </w:rPr>
        <w:t>„</w:t>
      </w:r>
      <w:r w:rsidRPr="008F0BC7">
        <w:rPr>
          <w:b/>
        </w:rPr>
        <w:t>DĖL ŠVENČIONIŲ RAJONO SAVIVALDYBĖS BENDRUOMENINIŲ ORGANIZACIJŲ</w:t>
      </w:r>
      <w:r>
        <w:rPr>
          <w:b/>
        </w:rPr>
        <w:t xml:space="preserve"> </w:t>
      </w:r>
      <w:r w:rsidRPr="008F0BC7">
        <w:rPr>
          <w:b/>
        </w:rPr>
        <w:t>TARYBOS SUDARYMO</w:t>
      </w:r>
      <w:r>
        <w:rPr>
          <w:b/>
        </w:rPr>
        <w:t xml:space="preserve">“ </w:t>
      </w:r>
      <w:r w:rsidRPr="008F0BC7">
        <w:rPr>
          <w:b/>
        </w:rPr>
        <w:t>PRIPAŽINIMO NETEKUSIU GALIOS</w:t>
      </w:r>
    </w:p>
    <w:p w14:paraId="05124CB8" w14:textId="77777777" w:rsidR="00D42A4A" w:rsidRDefault="00D42A4A" w:rsidP="00466608">
      <w:pPr>
        <w:jc w:val="center"/>
        <w:rPr>
          <w:b/>
        </w:rPr>
      </w:pP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9672"/>
      </w:tblGrid>
      <w:tr w:rsidR="00AA5700" w14:paraId="16CDCC15" w14:textId="77777777" w:rsidTr="00AA5700">
        <w:tc>
          <w:tcPr>
            <w:tcW w:w="9672" w:type="dxa"/>
            <w:hideMark/>
          </w:tcPr>
          <w:p w14:paraId="4570E353" w14:textId="24243A4E" w:rsidR="00AA5700" w:rsidRDefault="00AA5700" w:rsidP="002F0BDB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202</w:t>
            </w:r>
            <w:r w:rsidR="002B31DA">
              <w:rPr>
                <w:lang w:eastAsia="en-US"/>
              </w:rPr>
              <w:t>2</w:t>
            </w:r>
            <w:r>
              <w:rPr>
                <w:lang w:eastAsia="en-US"/>
              </w:rPr>
              <w:t xml:space="preserve"> m. </w:t>
            </w:r>
            <w:r w:rsidR="002F0BDB">
              <w:rPr>
                <w:lang w:eastAsia="en-US"/>
              </w:rPr>
              <w:t>birželio 29</w:t>
            </w:r>
            <w:r>
              <w:rPr>
                <w:lang w:eastAsia="en-US"/>
              </w:rPr>
              <w:t xml:space="preserve"> d. Nr. T</w:t>
            </w:r>
            <w:r w:rsidR="002B31DA">
              <w:rPr>
                <w:lang w:eastAsia="en-US"/>
              </w:rPr>
              <w:t>-</w:t>
            </w:r>
            <w:r w:rsidR="002F0BDB">
              <w:rPr>
                <w:lang w:eastAsia="en-US"/>
              </w:rPr>
              <w:t>141</w:t>
            </w:r>
            <w:bookmarkStart w:id="0" w:name="_GoBack"/>
            <w:bookmarkEnd w:id="0"/>
          </w:p>
        </w:tc>
      </w:tr>
      <w:tr w:rsidR="00AA5700" w14:paraId="6870CEA5" w14:textId="77777777" w:rsidTr="00AA5700">
        <w:trPr>
          <w:trHeight w:val="176"/>
        </w:trPr>
        <w:tc>
          <w:tcPr>
            <w:tcW w:w="9672" w:type="dxa"/>
          </w:tcPr>
          <w:p w14:paraId="701B0ECD" w14:textId="77777777" w:rsidR="00AA5700" w:rsidRDefault="00AA5700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Švenčionys</w:t>
            </w:r>
          </w:p>
          <w:p w14:paraId="5913D21F" w14:textId="77777777" w:rsidR="00AA5700" w:rsidRDefault="00AA5700">
            <w:pPr>
              <w:spacing w:line="252" w:lineRule="auto"/>
              <w:jc w:val="center"/>
              <w:rPr>
                <w:lang w:eastAsia="en-US"/>
              </w:rPr>
            </w:pPr>
          </w:p>
        </w:tc>
      </w:tr>
    </w:tbl>
    <w:p w14:paraId="4AB4728C" w14:textId="77777777" w:rsidR="00AA5700" w:rsidRDefault="00AA5700" w:rsidP="00AA5700">
      <w:pPr>
        <w:ind w:firstLine="851"/>
        <w:jc w:val="center"/>
      </w:pPr>
    </w:p>
    <w:p w14:paraId="5EC0B8E3" w14:textId="77777777" w:rsidR="002F0BDB" w:rsidRDefault="002F0BDB" w:rsidP="002F0BDB">
      <w:pPr>
        <w:ind w:firstLine="851"/>
        <w:jc w:val="both"/>
      </w:pPr>
      <w:r>
        <w:t xml:space="preserve">Vadovaudamasi </w:t>
      </w:r>
      <w:r w:rsidRPr="002A3F00">
        <w:t>Lietuvos Respublikos vietos savivaldos įstatymo 18 straipsnio 1 dalimi</w:t>
      </w:r>
      <w:r>
        <w:t xml:space="preserve">, </w:t>
      </w:r>
      <w:r w:rsidRPr="002A3F00">
        <w:t xml:space="preserve"> Švenčionių rajono savivaldybės taryba n u s p r e n d ž i a:</w:t>
      </w:r>
    </w:p>
    <w:p w14:paraId="2281C30B" w14:textId="77777777" w:rsidR="002F0BDB" w:rsidRPr="00AF1523" w:rsidRDefault="002F0BDB" w:rsidP="002F0BDB">
      <w:pPr>
        <w:ind w:firstLine="851"/>
        <w:jc w:val="both"/>
      </w:pPr>
      <w:r w:rsidRPr="00AF1523">
        <w:t>Pripažinti netekusiu galios Švenčionių rajono savivaldybės tarybos 201</w:t>
      </w:r>
      <w:r>
        <w:t>9</w:t>
      </w:r>
      <w:r w:rsidRPr="00AF1523">
        <w:t xml:space="preserve"> m. </w:t>
      </w:r>
      <w:r>
        <w:t>rugpjūčio 29</w:t>
      </w:r>
      <w:r w:rsidRPr="00AF1523">
        <w:t xml:space="preserve"> d. sprendim</w:t>
      </w:r>
      <w:r>
        <w:t>ą</w:t>
      </w:r>
      <w:r w:rsidRPr="00AF1523">
        <w:t xml:space="preserve"> Nr. T-</w:t>
      </w:r>
      <w:r>
        <w:t>167</w:t>
      </w:r>
      <w:r w:rsidRPr="00AF1523">
        <w:t xml:space="preserve"> „Dėl Švenčionių rajono savivaldybės </w:t>
      </w:r>
      <w:r>
        <w:t>bendruomeninių</w:t>
      </w:r>
      <w:r w:rsidRPr="00AF1523">
        <w:t xml:space="preserve"> organizacijų tarybos  sud</w:t>
      </w:r>
      <w:r>
        <w:t>arymo</w:t>
      </w:r>
      <w:r w:rsidRPr="00AF1523">
        <w:t>“</w:t>
      </w:r>
      <w:r w:rsidRPr="009E7372">
        <w:t>.</w:t>
      </w:r>
    </w:p>
    <w:p w14:paraId="67244A05" w14:textId="77777777" w:rsidR="002F0BDB" w:rsidRDefault="002F0BDB" w:rsidP="002F0BDB">
      <w:pPr>
        <w:tabs>
          <w:tab w:val="left" w:pos="720"/>
        </w:tabs>
        <w:ind w:firstLine="851"/>
        <w:jc w:val="both"/>
      </w:pPr>
      <w:r w:rsidRPr="009E7372">
        <w:t>Šis sprendimas gali būti skundžiamas Lietuvos Respublikos administracinių bylų teisenos įstatymo nustatyta tvarka.</w:t>
      </w:r>
    </w:p>
    <w:p w14:paraId="76389787" w14:textId="77777777" w:rsidR="002F0BDB" w:rsidRDefault="002F0BDB" w:rsidP="002F0BDB">
      <w:pPr>
        <w:tabs>
          <w:tab w:val="left" w:pos="720"/>
        </w:tabs>
        <w:ind w:firstLine="851"/>
        <w:jc w:val="both"/>
      </w:pPr>
      <w:r>
        <w:t xml:space="preserve">Šis sprendimas skelbiamas savivaldybės interneto svetainėje </w:t>
      </w:r>
      <w:hyperlink r:id="rId5" w:history="1">
        <w:r w:rsidRPr="00074BC6">
          <w:rPr>
            <w:rStyle w:val="Hipersaitas"/>
          </w:rPr>
          <w:t>www.svencionys.lt</w:t>
        </w:r>
      </w:hyperlink>
      <w:r>
        <w:t>.</w:t>
      </w:r>
    </w:p>
    <w:p w14:paraId="7419FD97" w14:textId="77777777" w:rsidR="002F0BDB" w:rsidRPr="00270E01" w:rsidRDefault="002F0BDB" w:rsidP="002F0BDB">
      <w:pPr>
        <w:tabs>
          <w:tab w:val="right" w:pos="9639"/>
        </w:tabs>
        <w:jc w:val="both"/>
        <w:rPr>
          <w:szCs w:val="20"/>
        </w:rPr>
      </w:pPr>
    </w:p>
    <w:p w14:paraId="24228B42" w14:textId="77777777" w:rsidR="002F0BDB" w:rsidRPr="00270E01" w:rsidRDefault="002F0BDB" w:rsidP="002F0BDB">
      <w:pPr>
        <w:tabs>
          <w:tab w:val="right" w:pos="9639"/>
        </w:tabs>
        <w:jc w:val="both"/>
        <w:rPr>
          <w:szCs w:val="20"/>
        </w:rPr>
      </w:pPr>
    </w:p>
    <w:p w14:paraId="5C453120" w14:textId="77777777" w:rsidR="002F0BDB" w:rsidRDefault="002F0BDB" w:rsidP="002F0BDB">
      <w:pPr>
        <w:tabs>
          <w:tab w:val="right" w:pos="9639"/>
        </w:tabs>
        <w:jc w:val="both"/>
      </w:pPr>
      <w:r w:rsidRPr="00270E01">
        <w:t>Savivaldybės meras</w:t>
      </w:r>
      <w:r w:rsidRPr="00270E01">
        <w:tab/>
      </w:r>
      <w:r>
        <w:t>R</w:t>
      </w:r>
      <w:r w:rsidRPr="00270E01">
        <w:t xml:space="preserve">imantas </w:t>
      </w:r>
      <w:proofErr w:type="spellStart"/>
      <w:r>
        <w:t>K</w:t>
      </w:r>
      <w:r w:rsidRPr="00270E01">
        <w:t>lipčius</w:t>
      </w:r>
      <w:proofErr w:type="spellEnd"/>
    </w:p>
    <w:p w14:paraId="50C22EBA" w14:textId="1918A404" w:rsidR="0093572F" w:rsidRPr="0093572F" w:rsidRDefault="0093572F" w:rsidP="0093572F">
      <w:pPr>
        <w:tabs>
          <w:tab w:val="right" w:pos="9638"/>
        </w:tabs>
        <w:ind w:right="-1"/>
        <w:jc w:val="both"/>
        <w:rPr>
          <w:noProof/>
          <w:lang w:eastAsia="en-US"/>
        </w:rPr>
      </w:pPr>
    </w:p>
    <w:p w14:paraId="22C7AEDA" w14:textId="77777777" w:rsidR="00AA5700" w:rsidRDefault="00AA5700" w:rsidP="00AA5700">
      <w:pPr>
        <w:jc w:val="center"/>
      </w:pPr>
    </w:p>
    <w:p w14:paraId="618B9AD0" w14:textId="77777777" w:rsidR="00AA5700" w:rsidRDefault="00AA5700" w:rsidP="00AA5700">
      <w:pPr>
        <w:keepNext/>
        <w:tabs>
          <w:tab w:val="right" w:pos="2671"/>
          <w:tab w:val="right" w:pos="9638"/>
        </w:tabs>
        <w:rPr>
          <w:bCs/>
        </w:rPr>
      </w:pPr>
      <w:r>
        <w:tab/>
      </w:r>
      <w:r>
        <w:tab/>
      </w:r>
      <w:r>
        <w:tab/>
      </w:r>
    </w:p>
    <w:p w14:paraId="43BF118D" w14:textId="77777777" w:rsidR="00AA5700" w:rsidRDefault="00AA5700" w:rsidP="00AA5700">
      <w:pPr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14:paraId="14112EF5" w14:textId="77777777" w:rsidR="00AA5700" w:rsidRDefault="00AA5700" w:rsidP="00AA5700"/>
    <w:p w14:paraId="72433395" w14:textId="77777777" w:rsidR="00AA5700" w:rsidRDefault="00AA5700" w:rsidP="00AA5700"/>
    <w:p w14:paraId="171EDF61" w14:textId="77777777" w:rsidR="00AA5700" w:rsidRDefault="00AA5700" w:rsidP="00AA5700">
      <w:r>
        <w:tab/>
      </w:r>
      <w:r>
        <w:tab/>
      </w:r>
      <w:r>
        <w:tab/>
      </w:r>
      <w:r>
        <w:tab/>
      </w:r>
      <w:r>
        <w:tab/>
      </w:r>
    </w:p>
    <w:p w14:paraId="166C56A5" w14:textId="77777777" w:rsidR="00AA5700" w:rsidRDefault="00AA5700" w:rsidP="00AA5700"/>
    <w:p w14:paraId="5544B994" w14:textId="77777777" w:rsidR="00AA5700" w:rsidRDefault="00AA5700" w:rsidP="00AA5700"/>
    <w:p w14:paraId="4890411A" w14:textId="77777777" w:rsidR="00AA5700" w:rsidRDefault="00AA5700" w:rsidP="00AA5700"/>
    <w:p w14:paraId="611E5038" w14:textId="77777777" w:rsidR="00AA5700" w:rsidRDefault="00AA5700" w:rsidP="00AA5700"/>
    <w:p w14:paraId="62F86303" w14:textId="77777777" w:rsidR="00AA5700" w:rsidRDefault="00AA5700" w:rsidP="00AA5700"/>
    <w:p w14:paraId="6DFB4ECA" w14:textId="77777777" w:rsidR="00AA5700" w:rsidRDefault="00AA5700" w:rsidP="00AA5700"/>
    <w:p w14:paraId="5D0AA061" w14:textId="77777777" w:rsidR="00AA5700" w:rsidRDefault="00AA5700" w:rsidP="00AA5700"/>
    <w:p w14:paraId="7BB792F5" w14:textId="77777777" w:rsidR="00781396" w:rsidRDefault="00781396"/>
    <w:sectPr w:rsidR="00781396" w:rsidSect="0063322D">
      <w:pgSz w:w="11906" w:h="16838"/>
      <w:pgMar w:top="1134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396"/>
    <w:rsid w:val="00092ADC"/>
    <w:rsid w:val="00246BA3"/>
    <w:rsid w:val="00273F36"/>
    <w:rsid w:val="002B31DA"/>
    <w:rsid w:val="002F0BDB"/>
    <w:rsid w:val="00466608"/>
    <w:rsid w:val="0063322D"/>
    <w:rsid w:val="00781396"/>
    <w:rsid w:val="008465DE"/>
    <w:rsid w:val="008911DC"/>
    <w:rsid w:val="0093572F"/>
    <w:rsid w:val="00AA5700"/>
    <w:rsid w:val="00C66BAB"/>
    <w:rsid w:val="00D42A4A"/>
    <w:rsid w:val="00E5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28C30"/>
  <w15:docId w15:val="{AD306728-76FE-4FE8-8204-71D7D7958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sid w:val="00AA57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63322D"/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63322D"/>
    <w:rPr>
      <w:rFonts w:ascii="Tahoma" w:eastAsia="Times New Roman" w:hAnsi="Tahoma" w:cs="Tahoma"/>
      <w:sz w:val="16"/>
      <w:szCs w:val="16"/>
      <w:lang w:eastAsia="lt-LT"/>
    </w:rPr>
  </w:style>
  <w:style w:type="paragraph" w:customStyle="1" w:styleId="Default">
    <w:name w:val="Default"/>
    <w:rsid w:val="002B31D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lt-LT"/>
    </w:rPr>
  </w:style>
  <w:style w:type="character" w:styleId="Hipersaitas">
    <w:name w:val="Hyperlink"/>
    <w:basedOn w:val="Numatytasispastraiposriftas"/>
    <w:uiPriority w:val="99"/>
    <w:unhideWhenUsed/>
    <w:rsid w:val="002F0B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0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vencionys.l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602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Gotovskij</dc:creator>
  <cp:keywords/>
  <dc:description/>
  <cp:lastModifiedBy>Martyna Masevičūtė</cp:lastModifiedBy>
  <cp:revision>4</cp:revision>
  <dcterms:created xsi:type="dcterms:W3CDTF">2022-05-24T08:09:00Z</dcterms:created>
  <dcterms:modified xsi:type="dcterms:W3CDTF">2022-06-22T10:51:00Z</dcterms:modified>
</cp:coreProperties>
</file>