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34" w:type="dxa"/>
        <w:tblLook w:val="04A0"/>
      </w:tblPr>
      <w:tblGrid>
        <w:gridCol w:w="2781"/>
        <w:gridCol w:w="285"/>
        <w:gridCol w:w="1257"/>
        <w:gridCol w:w="1026"/>
        <w:gridCol w:w="1257"/>
        <w:gridCol w:w="285"/>
        <w:gridCol w:w="2781"/>
      </w:tblGrid>
      <w:tr w:rsidR="00A231F1" w:rsidTr="004A38F1">
        <w:tc>
          <w:tcPr>
            <w:tcW w:w="4323" w:type="dxa"/>
            <w:gridSpan w:val="3"/>
            <w:hideMark/>
          </w:tcPr>
          <w:p w:rsidR="00A231F1" w:rsidRDefault="00A231F1">
            <w:pPr>
              <w:jc w:val="center"/>
            </w:pPr>
            <w:r>
              <w:t> </w:t>
            </w:r>
          </w:p>
        </w:tc>
        <w:tc>
          <w:tcPr>
            <w:tcW w:w="1026" w:type="dxa"/>
            <w:hideMark/>
          </w:tcPr>
          <w:p w:rsidR="00A231F1" w:rsidRDefault="00A231F1">
            <w:pPr>
              <w:ind w:right="-87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504825" cy="590550"/>
                  <wp:effectExtent l="0" t="0" r="9525" b="0"/>
                  <wp:docPr id="2" name="Paveikslėlis 2" descr="baltos zuvy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altos zuvy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82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3" w:type="dxa"/>
            <w:gridSpan w:val="3"/>
          </w:tcPr>
          <w:p w:rsidR="00A231F1" w:rsidRDefault="00A231F1">
            <w:pPr>
              <w:keepNext/>
              <w:tabs>
                <w:tab w:val="right" w:pos="2671"/>
              </w:tabs>
              <w:jc w:val="right"/>
              <w:outlineLvl w:val="0"/>
              <w:rPr>
                <w:b/>
                <w:bCs/>
              </w:rPr>
            </w:pPr>
          </w:p>
        </w:tc>
      </w:tr>
      <w:tr w:rsidR="00A231F1" w:rsidTr="004A38F1">
        <w:tc>
          <w:tcPr>
            <w:tcW w:w="9672" w:type="dxa"/>
            <w:gridSpan w:val="7"/>
            <w:hideMark/>
          </w:tcPr>
          <w:p w:rsidR="00A231F1" w:rsidRDefault="00A231F1">
            <w:pPr>
              <w:keepNext/>
              <w:jc w:val="center"/>
              <w:outlineLvl w:val="1"/>
              <w:rPr>
                <w:b/>
                <w:szCs w:val="20"/>
              </w:rPr>
            </w:pPr>
            <w:r>
              <w:rPr>
                <w:b/>
                <w:szCs w:val="20"/>
              </w:rPr>
              <w:t>ŠVENČIONIŲ RAJONO SAVIVALDYBĖS TARYBA</w:t>
            </w:r>
          </w:p>
        </w:tc>
      </w:tr>
      <w:tr w:rsidR="00A231F1" w:rsidTr="004A38F1">
        <w:tc>
          <w:tcPr>
            <w:tcW w:w="9672" w:type="dxa"/>
            <w:gridSpan w:val="7"/>
            <w:hideMark/>
          </w:tcPr>
          <w:p w:rsidR="00A231F1" w:rsidRDefault="00A231F1">
            <w:pPr>
              <w:keepNext/>
              <w:jc w:val="center"/>
              <w:outlineLvl w:val="1"/>
              <w:rPr>
                <w:b/>
                <w:szCs w:val="20"/>
              </w:rPr>
            </w:pPr>
            <w:r>
              <w:rPr>
                <w:b/>
                <w:szCs w:val="20"/>
              </w:rPr>
              <w:t> </w:t>
            </w:r>
          </w:p>
        </w:tc>
      </w:tr>
      <w:tr w:rsidR="00A231F1" w:rsidTr="004A38F1">
        <w:tc>
          <w:tcPr>
            <w:tcW w:w="2781" w:type="dxa"/>
            <w:hideMark/>
          </w:tcPr>
          <w:p w:rsidR="00A231F1" w:rsidRPr="00011B41" w:rsidRDefault="00A231F1" w:rsidP="0062013F">
            <w:pPr>
              <w:jc w:val="center"/>
              <w:rPr>
                <w:b/>
              </w:rPr>
            </w:pPr>
          </w:p>
        </w:tc>
        <w:tc>
          <w:tcPr>
            <w:tcW w:w="285" w:type="dxa"/>
            <w:hideMark/>
          </w:tcPr>
          <w:p w:rsidR="00A231F1" w:rsidRDefault="00A231F1">
            <w:r>
              <w:t> </w:t>
            </w:r>
          </w:p>
        </w:tc>
        <w:tc>
          <w:tcPr>
            <w:tcW w:w="3540" w:type="dxa"/>
            <w:gridSpan w:val="3"/>
            <w:hideMark/>
          </w:tcPr>
          <w:p w:rsidR="00A231F1" w:rsidRDefault="00A231F1">
            <w:pPr>
              <w:keepNext/>
              <w:spacing w:before="120"/>
              <w:jc w:val="center"/>
              <w:outlineLvl w:val="1"/>
              <w:rPr>
                <w:b/>
                <w:szCs w:val="20"/>
              </w:rPr>
            </w:pPr>
            <w:r>
              <w:rPr>
                <w:b/>
                <w:szCs w:val="20"/>
              </w:rPr>
              <w:t>SPRENDIMAS</w:t>
            </w:r>
          </w:p>
        </w:tc>
        <w:tc>
          <w:tcPr>
            <w:tcW w:w="285" w:type="dxa"/>
            <w:hideMark/>
          </w:tcPr>
          <w:p w:rsidR="00A231F1" w:rsidRDefault="00A231F1">
            <w:r>
              <w:t> </w:t>
            </w:r>
          </w:p>
        </w:tc>
        <w:tc>
          <w:tcPr>
            <w:tcW w:w="2781" w:type="dxa"/>
            <w:hideMark/>
          </w:tcPr>
          <w:p w:rsidR="00A231F1" w:rsidRDefault="00A231F1">
            <w:pPr>
              <w:tabs>
                <w:tab w:val="left" w:pos="720"/>
                <w:tab w:val="center" w:pos="4320"/>
                <w:tab w:val="right" w:pos="8640"/>
              </w:tabs>
              <w:spacing w:before="120"/>
              <w:rPr>
                <w:szCs w:val="20"/>
              </w:rPr>
            </w:pPr>
            <w:r>
              <w:rPr>
                <w:rFonts w:ascii="TimesLT" w:hAnsi="TimesLT"/>
                <w:szCs w:val="20"/>
              </w:rPr>
              <w:t> </w:t>
            </w:r>
          </w:p>
        </w:tc>
      </w:tr>
      <w:tr w:rsidR="000D61FE" w:rsidTr="004A38F1">
        <w:trPr>
          <w:trHeight w:val="851"/>
        </w:trPr>
        <w:tc>
          <w:tcPr>
            <w:tcW w:w="9672" w:type="dxa"/>
            <w:gridSpan w:val="7"/>
          </w:tcPr>
          <w:p w:rsidR="00EB1504" w:rsidRPr="00C12BD2" w:rsidRDefault="00EB1504" w:rsidP="00EB1504">
            <w:pPr>
              <w:jc w:val="center"/>
              <w:rPr>
                <w:b/>
                <w:bCs/>
              </w:rPr>
            </w:pPr>
            <w:r w:rsidRPr="00C12BD2">
              <w:rPr>
                <w:b/>
                <w:bCs/>
              </w:rPr>
              <w:t>DĖL ŠVENČIONIŲ RAJONO SAVIVALDYBĖS TARYBOS 2</w:t>
            </w:r>
            <w:r>
              <w:rPr>
                <w:b/>
                <w:bCs/>
              </w:rPr>
              <w:t>015</w:t>
            </w:r>
            <w:r w:rsidRPr="00C12BD2">
              <w:rPr>
                <w:b/>
                <w:bCs/>
              </w:rPr>
              <w:t xml:space="preserve"> M. </w:t>
            </w:r>
            <w:r>
              <w:rPr>
                <w:b/>
                <w:bCs/>
              </w:rPr>
              <w:t>GRUODŽIO</w:t>
            </w:r>
            <w:r w:rsidRPr="00C12BD2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30</w:t>
            </w:r>
            <w:r w:rsidRPr="00C12BD2">
              <w:rPr>
                <w:b/>
                <w:bCs/>
              </w:rPr>
              <w:t xml:space="preserve"> D. SPRENDIMO NR. T-</w:t>
            </w:r>
            <w:r>
              <w:rPr>
                <w:b/>
                <w:bCs/>
              </w:rPr>
              <w:t>243</w:t>
            </w:r>
            <w:r w:rsidRPr="00C12BD2">
              <w:rPr>
                <w:b/>
                <w:bCs/>
              </w:rPr>
              <w:t xml:space="preserve"> „DĖL</w:t>
            </w:r>
            <w:r>
              <w:rPr>
                <w:b/>
                <w:bCs/>
              </w:rPr>
              <w:t xml:space="preserve"> VIETINĖS REIKŠMĖS KELIŲ SĄRAŠO PATVIRTINIMO</w:t>
            </w:r>
            <w:r w:rsidRPr="00C12BD2">
              <w:rPr>
                <w:b/>
                <w:bCs/>
              </w:rPr>
              <w:t>“ PAKEITIMO</w:t>
            </w:r>
          </w:p>
          <w:p w:rsidR="00F314C8" w:rsidRPr="002A1711" w:rsidRDefault="00F314C8" w:rsidP="0062013F">
            <w:pPr>
              <w:rPr>
                <w:b/>
                <w:szCs w:val="20"/>
                <w:lang w:eastAsia="en-US"/>
              </w:rPr>
            </w:pPr>
          </w:p>
        </w:tc>
      </w:tr>
      <w:tr w:rsidR="000D61FE" w:rsidTr="004A38F1">
        <w:tc>
          <w:tcPr>
            <w:tcW w:w="9672" w:type="dxa"/>
            <w:gridSpan w:val="7"/>
            <w:hideMark/>
          </w:tcPr>
          <w:p w:rsidR="000D61FE" w:rsidRDefault="002A1711" w:rsidP="000D61FE">
            <w:pPr>
              <w:spacing w:before="120"/>
              <w:jc w:val="center"/>
            </w:pPr>
            <w:r>
              <w:t>2019</w:t>
            </w:r>
            <w:r w:rsidR="006217D6">
              <w:t xml:space="preserve"> m. </w:t>
            </w:r>
            <w:r>
              <w:t xml:space="preserve"> sausio 31</w:t>
            </w:r>
            <w:r w:rsidR="007C3E05">
              <w:t xml:space="preserve"> </w:t>
            </w:r>
            <w:r w:rsidR="006217D6">
              <w:t xml:space="preserve">d. Nr. </w:t>
            </w:r>
            <w:r w:rsidR="007C3E05">
              <w:t>T-</w:t>
            </w:r>
            <w:r w:rsidR="00EB1504">
              <w:t>22</w:t>
            </w:r>
          </w:p>
        </w:tc>
      </w:tr>
      <w:tr w:rsidR="000D61FE" w:rsidTr="004A38F1">
        <w:trPr>
          <w:trHeight w:val="176"/>
        </w:trPr>
        <w:tc>
          <w:tcPr>
            <w:tcW w:w="9672" w:type="dxa"/>
            <w:gridSpan w:val="7"/>
            <w:hideMark/>
          </w:tcPr>
          <w:p w:rsidR="000D61FE" w:rsidRDefault="000D61FE" w:rsidP="00F314C8">
            <w:pPr>
              <w:spacing w:before="120" w:line="176" w:lineRule="atLeast"/>
              <w:jc w:val="center"/>
            </w:pPr>
            <w:r>
              <w:t>Švenčionys</w:t>
            </w:r>
          </w:p>
          <w:p w:rsidR="00F314C8" w:rsidRDefault="00F314C8" w:rsidP="00F314C8">
            <w:pPr>
              <w:spacing w:before="120" w:line="176" w:lineRule="atLeast"/>
            </w:pPr>
          </w:p>
        </w:tc>
      </w:tr>
      <w:tr w:rsidR="000D61FE" w:rsidTr="004A38F1">
        <w:tc>
          <w:tcPr>
            <w:tcW w:w="2781" w:type="dxa"/>
            <w:vAlign w:val="center"/>
          </w:tcPr>
          <w:p w:rsidR="000D61FE" w:rsidRDefault="000D61FE" w:rsidP="000D61FE">
            <w:pPr>
              <w:rPr>
                <w:sz w:val="2"/>
              </w:rPr>
            </w:pPr>
          </w:p>
        </w:tc>
        <w:tc>
          <w:tcPr>
            <w:tcW w:w="285" w:type="dxa"/>
            <w:vAlign w:val="center"/>
          </w:tcPr>
          <w:p w:rsidR="000D61FE" w:rsidRDefault="000D61FE" w:rsidP="000D61FE">
            <w:pPr>
              <w:rPr>
                <w:sz w:val="2"/>
              </w:rPr>
            </w:pPr>
          </w:p>
        </w:tc>
        <w:tc>
          <w:tcPr>
            <w:tcW w:w="1257" w:type="dxa"/>
            <w:vAlign w:val="center"/>
          </w:tcPr>
          <w:p w:rsidR="000D61FE" w:rsidRDefault="000D61FE" w:rsidP="000D61FE">
            <w:pPr>
              <w:rPr>
                <w:sz w:val="2"/>
              </w:rPr>
            </w:pPr>
          </w:p>
        </w:tc>
        <w:tc>
          <w:tcPr>
            <w:tcW w:w="1026" w:type="dxa"/>
            <w:vAlign w:val="center"/>
          </w:tcPr>
          <w:p w:rsidR="000D61FE" w:rsidRDefault="000D61FE" w:rsidP="000D61FE">
            <w:pPr>
              <w:rPr>
                <w:sz w:val="2"/>
              </w:rPr>
            </w:pPr>
          </w:p>
        </w:tc>
        <w:tc>
          <w:tcPr>
            <w:tcW w:w="1257" w:type="dxa"/>
            <w:vAlign w:val="center"/>
          </w:tcPr>
          <w:p w:rsidR="000D61FE" w:rsidRDefault="000D61FE" w:rsidP="000D61FE">
            <w:pPr>
              <w:rPr>
                <w:sz w:val="2"/>
              </w:rPr>
            </w:pPr>
          </w:p>
        </w:tc>
        <w:tc>
          <w:tcPr>
            <w:tcW w:w="285" w:type="dxa"/>
            <w:vAlign w:val="center"/>
          </w:tcPr>
          <w:p w:rsidR="000D61FE" w:rsidRDefault="000D61FE" w:rsidP="000D61FE">
            <w:pPr>
              <w:rPr>
                <w:sz w:val="2"/>
              </w:rPr>
            </w:pPr>
          </w:p>
        </w:tc>
        <w:tc>
          <w:tcPr>
            <w:tcW w:w="2781" w:type="dxa"/>
            <w:vAlign w:val="center"/>
          </w:tcPr>
          <w:p w:rsidR="000D61FE" w:rsidRDefault="000D61FE" w:rsidP="000D61FE">
            <w:pPr>
              <w:rPr>
                <w:sz w:val="2"/>
              </w:rPr>
            </w:pPr>
          </w:p>
        </w:tc>
      </w:tr>
    </w:tbl>
    <w:p w:rsidR="00EB1504" w:rsidRPr="00C12BD2" w:rsidRDefault="00EB1504" w:rsidP="00EB1504">
      <w:pPr>
        <w:ind w:firstLine="680"/>
        <w:jc w:val="both"/>
      </w:pPr>
      <w:r w:rsidRPr="00C12BD2">
        <w:t>Švenčionių rajono savivaldybės taryba n u s p r e n d ž i a:</w:t>
      </w:r>
    </w:p>
    <w:p w:rsidR="00EB1504" w:rsidRDefault="00EB1504" w:rsidP="00EB1504">
      <w:pPr>
        <w:keepNext/>
        <w:ind w:firstLine="680"/>
        <w:jc w:val="both"/>
        <w:rPr>
          <w:bCs/>
        </w:rPr>
      </w:pPr>
      <w:r w:rsidRPr="00C12BD2">
        <w:t xml:space="preserve">1. Pakeisti </w:t>
      </w:r>
      <w:r>
        <w:t>Š</w:t>
      </w:r>
      <w:r w:rsidRPr="00640D19">
        <w:rPr>
          <w:bCs/>
        </w:rPr>
        <w:t>venčionių rajono savivaldybės tarybos 2015 m. gruodžio 30 d. sprendim</w:t>
      </w:r>
      <w:r>
        <w:rPr>
          <w:bCs/>
        </w:rPr>
        <w:t>u</w:t>
      </w:r>
      <w:r w:rsidRPr="00640D19">
        <w:rPr>
          <w:bCs/>
        </w:rPr>
        <w:t xml:space="preserve"> </w:t>
      </w:r>
      <w:r>
        <w:rPr>
          <w:bCs/>
        </w:rPr>
        <w:t>N</w:t>
      </w:r>
      <w:r w:rsidRPr="00640D19">
        <w:rPr>
          <w:bCs/>
        </w:rPr>
        <w:t xml:space="preserve">r. </w:t>
      </w:r>
      <w:r>
        <w:rPr>
          <w:bCs/>
        </w:rPr>
        <w:t>T</w:t>
      </w:r>
      <w:r w:rsidRPr="00640D19">
        <w:rPr>
          <w:bCs/>
        </w:rPr>
        <w:t>-243 „</w:t>
      </w:r>
      <w:r>
        <w:rPr>
          <w:bCs/>
        </w:rPr>
        <w:t>D</w:t>
      </w:r>
      <w:r w:rsidRPr="00640D19">
        <w:rPr>
          <w:bCs/>
        </w:rPr>
        <w:t>ėl vietinės reikšmės kelių sąrašo patvirtinimo“</w:t>
      </w:r>
      <w:r>
        <w:rPr>
          <w:bCs/>
        </w:rPr>
        <w:t xml:space="preserve"> patvirtintus:</w:t>
      </w:r>
    </w:p>
    <w:p w:rsidR="00EB1504" w:rsidRDefault="00EB1504" w:rsidP="00EB1504">
      <w:pPr>
        <w:keepNext/>
        <w:ind w:firstLine="680"/>
        <w:jc w:val="both"/>
        <w:rPr>
          <w:bCs/>
        </w:rPr>
      </w:pPr>
      <w:r w:rsidRPr="00640D19">
        <w:rPr>
          <w:bCs/>
        </w:rPr>
        <w:t>1.1.</w:t>
      </w:r>
      <w:r>
        <w:rPr>
          <w:b/>
          <w:bCs/>
        </w:rPr>
        <w:t xml:space="preserve"> </w:t>
      </w:r>
      <w:r w:rsidRPr="00C12BD2">
        <w:rPr>
          <w:b/>
          <w:bCs/>
        </w:rPr>
        <w:t xml:space="preserve"> </w:t>
      </w:r>
      <w:r>
        <w:rPr>
          <w:bCs/>
        </w:rPr>
        <w:t>viešųjų ir vidaus kelių sąrašą ir jį išdėstyti nauja redakcija (1 priedas);</w:t>
      </w:r>
    </w:p>
    <w:p w:rsidR="00EB1504" w:rsidRDefault="00EB1504" w:rsidP="00EB1504">
      <w:pPr>
        <w:keepNext/>
        <w:ind w:firstLine="680"/>
        <w:jc w:val="both"/>
        <w:rPr>
          <w:bCs/>
        </w:rPr>
      </w:pPr>
      <w:r>
        <w:rPr>
          <w:bCs/>
        </w:rPr>
        <w:t>1.2. gatvių sąrašą ir jį išdėstyti nauja redakcija (2 priedas).</w:t>
      </w:r>
    </w:p>
    <w:p w:rsidR="00EB1504" w:rsidRDefault="00EB1504" w:rsidP="00EB1504">
      <w:pPr>
        <w:keepNext/>
        <w:ind w:firstLine="851"/>
        <w:jc w:val="both"/>
        <w:rPr>
          <w:bCs/>
        </w:rPr>
      </w:pPr>
    </w:p>
    <w:p w:rsidR="00EB1504" w:rsidRDefault="00EB1504" w:rsidP="00EB1504">
      <w:pPr>
        <w:keepNext/>
        <w:tabs>
          <w:tab w:val="right" w:pos="2671"/>
          <w:tab w:val="right" w:pos="9638"/>
        </w:tabs>
        <w:jc w:val="both"/>
      </w:pPr>
    </w:p>
    <w:p w:rsidR="00EB1504" w:rsidRPr="00C12BD2" w:rsidRDefault="00EB1504" w:rsidP="00EB1504">
      <w:pPr>
        <w:keepNext/>
        <w:tabs>
          <w:tab w:val="right" w:pos="2671"/>
          <w:tab w:val="right" w:pos="9638"/>
        </w:tabs>
        <w:jc w:val="both"/>
        <w:rPr>
          <w:bCs/>
          <w:szCs w:val="20"/>
        </w:rPr>
      </w:pPr>
      <w:r>
        <w:rPr>
          <w:bCs/>
          <w:szCs w:val="20"/>
        </w:rPr>
        <w:t>S</w:t>
      </w:r>
      <w:r w:rsidRPr="00C12BD2">
        <w:rPr>
          <w:bCs/>
          <w:szCs w:val="20"/>
        </w:rPr>
        <w:t>avivaldybės meras</w:t>
      </w:r>
      <w:r w:rsidRPr="00C12BD2">
        <w:rPr>
          <w:bCs/>
          <w:szCs w:val="20"/>
        </w:rPr>
        <w:tab/>
      </w:r>
      <w:r>
        <w:rPr>
          <w:bCs/>
          <w:szCs w:val="20"/>
        </w:rPr>
        <w:tab/>
        <w:t>R</w:t>
      </w:r>
      <w:r w:rsidRPr="00C12BD2">
        <w:rPr>
          <w:bCs/>
          <w:szCs w:val="20"/>
        </w:rPr>
        <w:t xml:space="preserve">imantas </w:t>
      </w:r>
      <w:proofErr w:type="spellStart"/>
      <w:r>
        <w:rPr>
          <w:bCs/>
          <w:szCs w:val="20"/>
        </w:rPr>
        <w:t>K</w:t>
      </w:r>
      <w:r w:rsidRPr="00C12BD2">
        <w:rPr>
          <w:bCs/>
          <w:szCs w:val="20"/>
        </w:rPr>
        <w:t>lipčius</w:t>
      </w:r>
      <w:proofErr w:type="spellEnd"/>
    </w:p>
    <w:p w:rsidR="00EB1504" w:rsidRDefault="00EB1504" w:rsidP="00EB1504"/>
    <w:p w:rsidR="00A231F1" w:rsidRDefault="00A231F1" w:rsidP="00741398">
      <w:pPr>
        <w:tabs>
          <w:tab w:val="left" w:pos="993"/>
        </w:tabs>
        <w:suppressAutoHyphens/>
        <w:ind w:firstLine="680"/>
        <w:jc w:val="both"/>
      </w:pPr>
    </w:p>
    <w:sectPr w:rsidR="00A231F1" w:rsidSect="005F38EA">
      <w:pgSz w:w="11906" w:h="16838"/>
      <w:pgMar w:top="1135" w:right="567" w:bottom="993" w:left="1701" w:header="567" w:footer="567" w:gutter="0"/>
      <w:cols w:space="1296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LT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2A7A59"/>
    <w:multiLevelType w:val="hybridMultilevel"/>
    <w:tmpl w:val="CB0C08AC"/>
    <w:lvl w:ilvl="0" w:tplc="3792484A">
      <w:start w:val="1"/>
      <w:numFmt w:val="decimal"/>
      <w:lvlText w:val="%1."/>
      <w:lvlJc w:val="left"/>
      <w:pPr>
        <w:ind w:left="1488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2208" w:hanging="360"/>
      </w:pPr>
    </w:lvl>
    <w:lvl w:ilvl="2" w:tplc="0427001B" w:tentative="1">
      <w:start w:val="1"/>
      <w:numFmt w:val="lowerRoman"/>
      <w:lvlText w:val="%3."/>
      <w:lvlJc w:val="right"/>
      <w:pPr>
        <w:ind w:left="2928" w:hanging="180"/>
      </w:pPr>
    </w:lvl>
    <w:lvl w:ilvl="3" w:tplc="0427000F" w:tentative="1">
      <w:start w:val="1"/>
      <w:numFmt w:val="decimal"/>
      <w:lvlText w:val="%4."/>
      <w:lvlJc w:val="left"/>
      <w:pPr>
        <w:ind w:left="3648" w:hanging="360"/>
      </w:pPr>
    </w:lvl>
    <w:lvl w:ilvl="4" w:tplc="04270019" w:tentative="1">
      <w:start w:val="1"/>
      <w:numFmt w:val="lowerLetter"/>
      <w:lvlText w:val="%5."/>
      <w:lvlJc w:val="left"/>
      <w:pPr>
        <w:ind w:left="4368" w:hanging="360"/>
      </w:pPr>
    </w:lvl>
    <w:lvl w:ilvl="5" w:tplc="0427001B" w:tentative="1">
      <w:start w:val="1"/>
      <w:numFmt w:val="lowerRoman"/>
      <w:lvlText w:val="%6."/>
      <w:lvlJc w:val="right"/>
      <w:pPr>
        <w:ind w:left="5088" w:hanging="180"/>
      </w:pPr>
    </w:lvl>
    <w:lvl w:ilvl="6" w:tplc="0427000F" w:tentative="1">
      <w:start w:val="1"/>
      <w:numFmt w:val="decimal"/>
      <w:lvlText w:val="%7."/>
      <w:lvlJc w:val="left"/>
      <w:pPr>
        <w:ind w:left="5808" w:hanging="360"/>
      </w:pPr>
    </w:lvl>
    <w:lvl w:ilvl="7" w:tplc="04270019" w:tentative="1">
      <w:start w:val="1"/>
      <w:numFmt w:val="lowerLetter"/>
      <w:lvlText w:val="%8."/>
      <w:lvlJc w:val="left"/>
      <w:pPr>
        <w:ind w:left="6528" w:hanging="360"/>
      </w:pPr>
    </w:lvl>
    <w:lvl w:ilvl="8" w:tplc="0427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1">
    <w:nsid w:val="509E11C8"/>
    <w:multiLevelType w:val="multilevel"/>
    <w:tmpl w:val="E7AC345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110"/>
        </w:tabs>
        <w:ind w:left="111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520"/>
        </w:tabs>
        <w:ind w:left="2520" w:hanging="1800"/>
      </w:pPr>
      <w:rPr>
        <w:rFonts w:hint="default"/>
      </w:rPr>
    </w:lvl>
  </w:abstractNum>
  <w:abstractNum w:abstractNumId="2">
    <w:nsid w:val="6EAB54F6"/>
    <w:multiLevelType w:val="hybridMultilevel"/>
    <w:tmpl w:val="F7168748"/>
    <w:lvl w:ilvl="0" w:tplc="E006CFB6">
      <w:start w:val="1"/>
      <w:numFmt w:val="decimal"/>
      <w:lvlText w:val="%1."/>
      <w:lvlJc w:val="left"/>
      <w:pPr>
        <w:ind w:left="1656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2376" w:hanging="360"/>
      </w:pPr>
    </w:lvl>
    <w:lvl w:ilvl="2" w:tplc="0427001B" w:tentative="1">
      <w:start w:val="1"/>
      <w:numFmt w:val="lowerRoman"/>
      <w:lvlText w:val="%3."/>
      <w:lvlJc w:val="right"/>
      <w:pPr>
        <w:ind w:left="3096" w:hanging="180"/>
      </w:pPr>
    </w:lvl>
    <w:lvl w:ilvl="3" w:tplc="0427000F" w:tentative="1">
      <w:start w:val="1"/>
      <w:numFmt w:val="decimal"/>
      <w:lvlText w:val="%4."/>
      <w:lvlJc w:val="left"/>
      <w:pPr>
        <w:ind w:left="3816" w:hanging="360"/>
      </w:pPr>
    </w:lvl>
    <w:lvl w:ilvl="4" w:tplc="04270019" w:tentative="1">
      <w:start w:val="1"/>
      <w:numFmt w:val="lowerLetter"/>
      <w:lvlText w:val="%5."/>
      <w:lvlJc w:val="left"/>
      <w:pPr>
        <w:ind w:left="4536" w:hanging="360"/>
      </w:pPr>
    </w:lvl>
    <w:lvl w:ilvl="5" w:tplc="0427001B" w:tentative="1">
      <w:start w:val="1"/>
      <w:numFmt w:val="lowerRoman"/>
      <w:lvlText w:val="%6."/>
      <w:lvlJc w:val="right"/>
      <w:pPr>
        <w:ind w:left="5256" w:hanging="180"/>
      </w:pPr>
    </w:lvl>
    <w:lvl w:ilvl="6" w:tplc="0427000F" w:tentative="1">
      <w:start w:val="1"/>
      <w:numFmt w:val="decimal"/>
      <w:lvlText w:val="%7."/>
      <w:lvlJc w:val="left"/>
      <w:pPr>
        <w:ind w:left="5976" w:hanging="360"/>
      </w:pPr>
    </w:lvl>
    <w:lvl w:ilvl="7" w:tplc="04270019" w:tentative="1">
      <w:start w:val="1"/>
      <w:numFmt w:val="lowerLetter"/>
      <w:lvlText w:val="%8."/>
      <w:lvlJc w:val="left"/>
      <w:pPr>
        <w:ind w:left="6696" w:hanging="360"/>
      </w:pPr>
    </w:lvl>
    <w:lvl w:ilvl="8" w:tplc="0427001B" w:tentative="1">
      <w:start w:val="1"/>
      <w:numFmt w:val="lowerRoman"/>
      <w:lvlText w:val="%9."/>
      <w:lvlJc w:val="right"/>
      <w:pPr>
        <w:ind w:left="7416" w:hanging="180"/>
      </w:pPr>
    </w:lvl>
  </w:abstractNum>
  <w:abstractNum w:abstractNumId="3">
    <w:nsid w:val="7EC50E2F"/>
    <w:multiLevelType w:val="hybridMultilevel"/>
    <w:tmpl w:val="3EAA55C0"/>
    <w:lvl w:ilvl="0" w:tplc="1062C09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931" w:hanging="360"/>
      </w:pPr>
    </w:lvl>
    <w:lvl w:ilvl="2" w:tplc="0427001B" w:tentative="1">
      <w:start w:val="1"/>
      <w:numFmt w:val="lowerRoman"/>
      <w:lvlText w:val="%3."/>
      <w:lvlJc w:val="right"/>
      <w:pPr>
        <w:ind w:left="2651" w:hanging="180"/>
      </w:pPr>
    </w:lvl>
    <w:lvl w:ilvl="3" w:tplc="0427000F" w:tentative="1">
      <w:start w:val="1"/>
      <w:numFmt w:val="decimal"/>
      <w:lvlText w:val="%4."/>
      <w:lvlJc w:val="left"/>
      <w:pPr>
        <w:ind w:left="3371" w:hanging="360"/>
      </w:pPr>
    </w:lvl>
    <w:lvl w:ilvl="4" w:tplc="04270019" w:tentative="1">
      <w:start w:val="1"/>
      <w:numFmt w:val="lowerLetter"/>
      <w:lvlText w:val="%5."/>
      <w:lvlJc w:val="left"/>
      <w:pPr>
        <w:ind w:left="4091" w:hanging="360"/>
      </w:pPr>
    </w:lvl>
    <w:lvl w:ilvl="5" w:tplc="0427001B" w:tentative="1">
      <w:start w:val="1"/>
      <w:numFmt w:val="lowerRoman"/>
      <w:lvlText w:val="%6."/>
      <w:lvlJc w:val="right"/>
      <w:pPr>
        <w:ind w:left="4811" w:hanging="180"/>
      </w:pPr>
    </w:lvl>
    <w:lvl w:ilvl="6" w:tplc="0427000F" w:tentative="1">
      <w:start w:val="1"/>
      <w:numFmt w:val="decimal"/>
      <w:lvlText w:val="%7."/>
      <w:lvlJc w:val="left"/>
      <w:pPr>
        <w:ind w:left="5531" w:hanging="360"/>
      </w:pPr>
    </w:lvl>
    <w:lvl w:ilvl="7" w:tplc="04270019" w:tentative="1">
      <w:start w:val="1"/>
      <w:numFmt w:val="lowerLetter"/>
      <w:lvlText w:val="%8."/>
      <w:lvlJc w:val="left"/>
      <w:pPr>
        <w:ind w:left="6251" w:hanging="360"/>
      </w:pPr>
    </w:lvl>
    <w:lvl w:ilvl="8" w:tplc="0427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296"/>
  <w:hyphenationZone w:val="396"/>
  <w:characterSpacingControl w:val="doNotCompress"/>
  <w:compat/>
  <w:rsids>
    <w:rsidRoot w:val="002E22FC"/>
    <w:rsid w:val="00011B41"/>
    <w:rsid w:val="000D61FE"/>
    <w:rsid w:val="000D7DA5"/>
    <w:rsid w:val="001F36B0"/>
    <w:rsid w:val="002A1711"/>
    <w:rsid w:val="002A57CB"/>
    <w:rsid w:val="002E22FC"/>
    <w:rsid w:val="002E5F66"/>
    <w:rsid w:val="0030134D"/>
    <w:rsid w:val="003847CB"/>
    <w:rsid w:val="00404DF7"/>
    <w:rsid w:val="00426F60"/>
    <w:rsid w:val="00445C54"/>
    <w:rsid w:val="00455C80"/>
    <w:rsid w:val="004A38F1"/>
    <w:rsid w:val="005014F7"/>
    <w:rsid w:val="005706D8"/>
    <w:rsid w:val="005F258E"/>
    <w:rsid w:val="005F38EA"/>
    <w:rsid w:val="0062013F"/>
    <w:rsid w:val="006217D6"/>
    <w:rsid w:val="00701DF3"/>
    <w:rsid w:val="00727C9B"/>
    <w:rsid w:val="00734838"/>
    <w:rsid w:val="00741398"/>
    <w:rsid w:val="00795BB7"/>
    <w:rsid w:val="007A175F"/>
    <w:rsid w:val="007C3E05"/>
    <w:rsid w:val="009617C0"/>
    <w:rsid w:val="00A231F1"/>
    <w:rsid w:val="00A2684D"/>
    <w:rsid w:val="00BB01E9"/>
    <w:rsid w:val="00BF5A8B"/>
    <w:rsid w:val="00C1369E"/>
    <w:rsid w:val="00D61622"/>
    <w:rsid w:val="00E03616"/>
    <w:rsid w:val="00E05701"/>
    <w:rsid w:val="00E32BFE"/>
    <w:rsid w:val="00E56C9A"/>
    <w:rsid w:val="00E61761"/>
    <w:rsid w:val="00EB1504"/>
    <w:rsid w:val="00F314C8"/>
    <w:rsid w:val="00F3395B"/>
    <w:rsid w:val="00F51B14"/>
    <w:rsid w:val="00FF5D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231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rsid w:val="005F38EA"/>
    <w:pPr>
      <w:jc w:val="both"/>
    </w:pPr>
    <w:rPr>
      <w:szCs w:val="20"/>
      <w:lang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rsid w:val="005F38EA"/>
    <w:rPr>
      <w:rFonts w:ascii="Times New Roman" w:eastAsia="Times New Roman" w:hAnsi="Times New Roman" w:cs="Times New Roman"/>
      <w:sz w:val="24"/>
      <w:szCs w:val="20"/>
    </w:rPr>
  </w:style>
  <w:style w:type="paragraph" w:styleId="Sraopastraipa">
    <w:name w:val="List Paragraph"/>
    <w:basedOn w:val="prastasis"/>
    <w:uiPriority w:val="34"/>
    <w:qFormat/>
    <w:rsid w:val="000D7DA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Pagrindinistekstas2">
    <w:name w:val="Body Text 2"/>
    <w:basedOn w:val="prastasis"/>
    <w:link w:val="Pagrindinistekstas2Diagrama"/>
    <w:uiPriority w:val="99"/>
    <w:unhideWhenUsed/>
    <w:rsid w:val="00F51B14"/>
    <w:pPr>
      <w:spacing w:after="120" w:line="480" w:lineRule="auto"/>
    </w:pPr>
  </w:style>
  <w:style w:type="character" w:customStyle="1" w:styleId="Pagrindinistekstas2Diagrama">
    <w:name w:val="Pagrindinis tekstas 2 Diagrama"/>
    <w:basedOn w:val="Numatytasispastraiposriftas"/>
    <w:link w:val="Pagrindinistekstas2"/>
    <w:uiPriority w:val="99"/>
    <w:rsid w:val="00F51B14"/>
    <w:rPr>
      <w:rFonts w:ascii="Times New Roman" w:eastAsia="Times New Roman" w:hAnsi="Times New Roman" w:cs="Times New Roman"/>
      <w:sz w:val="24"/>
      <w:szCs w:val="24"/>
      <w:lang w:eastAsia="lt-LT"/>
    </w:rPr>
  </w:style>
  <w:style w:type="paragraph" w:customStyle="1" w:styleId="Pagrindinistekstas1">
    <w:name w:val="Pagrindinis tekstas1"/>
    <w:basedOn w:val="prastasis"/>
    <w:rsid w:val="00F3395B"/>
    <w:pPr>
      <w:snapToGrid w:val="0"/>
      <w:ind w:firstLine="312"/>
      <w:jc w:val="both"/>
    </w:pPr>
    <w:rPr>
      <w:rFonts w:ascii="TimesLT" w:hAnsi="TimesLT"/>
      <w:sz w:val="20"/>
      <w:szCs w:val="20"/>
      <w:lang w:eastAsia="en-US"/>
    </w:r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7A175F"/>
    <w:rPr>
      <w:rFonts w:ascii="Tahoma" w:hAnsi="Tahoma" w:cs="Tahoma"/>
      <w:sz w:val="16"/>
      <w:szCs w:val="16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7A175F"/>
    <w:rPr>
      <w:rFonts w:ascii="Tahoma" w:eastAsia="Times New Roman" w:hAnsi="Tahoma" w:cs="Tahoma"/>
      <w:sz w:val="16"/>
      <w:szCs w:val="16"/>
      <w:lang w:eastAsia="lt-LT"/>
    </w:rPr>
  </w:style>
  <w:style w:type="paragraph" w:styleId="Pagrindiniotekstotrauka">
    <w:name w:val="Body Text Indent"/>
    <w:basedOn w:val="prastasis"/>
    <w:link w:val="PagrindiniotekstotraukaDiagrama"/>
    <w:uiPriority w:val="99"/>
    <w:semiHidden/>
    <w:unhideWhenUsed/>
    <w:rsid w:val="00741398"/>
    <w:pPr>
      <w:spacing w:after="120"/>
      <w:ind w:left="283"/>
    </w:pPr>
  </w:style>
  <w:style w:type="character" w:customStyle="1" w:styleId="PagrindiniotekstotraukaDiagrama">
    <w:name w:val="Pagrindinio teksto įtrauka Diagrama"/>
    <w:basedOn w:val="Numatytasispastraiposriftas"/>
    <w:link w:val="Pagrindiniotekstotrauka"/>
    <w:uiPriority w:val="99"/>
    <w:semiHidden/>
    <w:rsid w:val="00741398"/>
    <w:rPr>
      <w:rFonts w:ascii="Times New Roman" w:eastAsia="Times New Roman" w:hAnsi="Times New Roman" w:cs="Times New Roman"/>
      <w:sz w:val="24"/>
      <w:szCs w:val="24"/>
      <w:lang w:eastAsia="lt-L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535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665E5C-E19F-47F9-BA21-AF2B42B287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429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 Kazlienė</dc:creator>
  <cp:keywords/>
  <dc:description/>
  <cp:lastModifiedBy>Windows User</cp:lastModifiedBy>
  <cp:revision>18</cp:revision>
  <dcterms:created xsi:type="dcterms:W3CDTF">2016-12-22T08:44:00Z</dcterms:created>
  <dcterms:modified xsi:type="dcterms:W3CDTF">2019-02-04T09:06:00Z</dcterms:modified>
</cp:coreProperties>
</file>