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6A928401" w14:textId="77777777" w:rsidR="00DE2F29" w:rsidRDefault="00DE2F29" w:rsidP="00DE2F29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p w14:paraId="1E50188E" w14:textId="77777777" w:rsidR="00916B1B" w:rsidRDefault="00916B1B" w:rsidP="00916B1B">
      <w:pPr>
        <w:tabs>
          <w:tab w:val="left" w:pos="4230"/>
        </w:tabs>
        <w:jc w:val="center"/>
        <w:rPr>
          <w:b/>
          <w:caps/>
        </w:rPr>
      </w:pPr>
      <w:r w:rsidRPr="00EA7671">
        <w:rPr>
          <w:b/>
          <w:bCs/>
          <w:caps/>
        </w:rPr>
        <w:t xml:space="preserve">DĖL </w:t>
      </w:r>
      <w:r w:rsidRPr="001C24B6">
        <w:rPr>
          <w:b/>
          <w:bCs/>
          <w:lang w:eastAsia="en-US"/>
        </w:rPr>
        <w:t xml:space="preserve">ŠVENČIONIŲ RAJONO </w:t>
      </w:r>
      <w:r>
        <w:rPr>
          <w:b/>
          <w:bCs/>
          <w:lang w:eastAsia="en-US"/>
        </w:rPr>
        <w:t>SAVIVALDYBĖS VISUOMENĖS SVEIKATOS BIURO</w:t>
      </w:r>
      <w:r w:rsidRPr="00EA7671">
        <w:rPr>
          <w:lang w:eastAsia="en-US"/>
        </w:rPr>
        <w:t xml:space="preserve"> </w:t>
      </w:r>
      <w:r>
        <w:rPr>
          <w:b/>
          <w:caps/>
        </w:rPr>
        <w:t>NUOSTATŲ</w:t>
      </w:r>
      <w:r w:rsidRPr="00EA7671">
        <w:rPr>
          <w:b/>
          <w:caps/>
        </w:rPr>
        <w:t xml:space="preserve"> PA</w:t>
      </w:r>
      <w:r>
        <w:rPr>
          <w:b/>
          <w:caps/>
        </w:rPr>
        <w:t>TVIRTINIMO</w:t>
      </w:r>
    </w:p>
    <w:p w14:paraId="42C64D81" w14:textId="77777777" w:rsidR="00DE2F29" w:rsidRPr="00DE2F29" w:rsidRDefault="00DE2F29" w:rsidP="006E160F">
      <w:pPr>
        <w:jc w:val="center"/>
        <w:rPr>
          <w:b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72"/>
      </w:tblGrid>
      <w:tr w:rsidR="00AA5700" w14:paraId="16CDCC15" w14:textId="77777777" w:rsidTr="00AA5700">
        <w:tc>
          <w:tcPr>
            <w:tcW w:w="9672" w:type="dxa"/>
            <w:hideMark/>
          </w:tcPr>
          <w:p w14:paraId="4570E353" w14:textId="6EB27C94" w:rsidR="00AA5700" w:rsidRDefault="00AA5700" w:rsidP="006D171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6D1716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m. </w:t>
            </w:r>
            <w:r w:rsidR="0023071A">
              <w:rPr>
                <w:lang w:eastAsia="en-US"/>
              </w:rPr>
              <w:t xml:space="preserve">kovo 28 </w:t>
            </w:r>
            <w:r>
              <w:rPr>
                <w:lang w:eastAsia="en-US"/>
              </w:rPr>
              <w:t>d. Nr. T</w:t>
            </w:r>
            <w:r w:rsidR="006D1716">
              <w:rPr>
                <w:lang w:eastAsia="en-US"/>
              </w:rPr>
              <w:t>-</w:t>
            </w:r>
            <w:r w:rsidR="00916B1B">
              <w:rPr>
                <w:lang w:eastAsia="en-US"/>
              </w:rPr>
              <w:t>55</w:t>
            </w:r>
          </w:p>
        </w:tc>
      </w:tr>
      <w:tr w:rsidR="00AA5700" w14:paraId="6870CEA5" w14:textId="77777777" w:rsidTr="00AA5700">
        <w:trPr>
          <w:trHeight w:val="176"/>
        </w:trPr>
        <w:tc>
          <w:tcPr>
            <w:tcW w:w="9672" w:type="dxa"/>
          </w:tcPr>
          <w:p w14:paraId="5913D21F" w14:textId="43CD29EB" w:rsidR="00AA5700" w:rsidRDefault="00AA5700" w:rsidP="00E900E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63C2F6EC" w14:textId="77777777" w:rsidR="00916B1B" w:rsidRPr="005D5490" w:rsidRDefault="00916B1B" w:rsidP="00916B1B">
      <w:pPr>
        <w:ind w:firstLine="851"/>
        <w:contextualSpacing/>
        <w:jc w:val="both"/>
        <w:rPr>
          <w:lang w:eastAsia="en-US"/>
        </w:rPr>
      </w:pPr>
      <w:r w:rsidRPr="00EA7671">
        <w:rPr>
          <w:lang w:eastAsia="en-US"/>
        </w:rPr>
        <w:t xml:space="preserve">Vadovaudamasi </w:t>
      </w:r>
      <w:r>
        <w:rPr>
          <w:lang w:eastAsia="en-US"/>
        </w:rPr>
        <w:t>Lietuvos Respublikos vietos savivaldos įstatymo 15 straipsnio 2 dalies 9 punktu</w:t>
      </w:r>
      <w:r w:rsidRPr="005D5490">
        <w:rPr>
          <w:lang w:eastAsia="en-US"/>
        </w:rPr>
        <w:t>,</w:t>
      </w:r>
      <w:r w:rsidRPr="004B362D">
        <w:rPr>
          <w:lang w:eastAsia="en-US"/>
        </w:rPr>
        <w:t xml:space="preserve"> </w:t>
      </w:r>
      <w:r w:rsidRPr="00EA7671">
        <w:rPr>
          <w:lang w:eastAsia="en-US"/>
        </w:rPr>
        <w:t xml:space="preserve">Lietuvos Respublikos biudžetinių įstaigų įstatymo </w:t>
      </w:r>
      <w:r>
        <w:rPr>
          <w:lang w:eastAsia="en-US"/>
        </w:rPr>
        <w:t>5</w:t>
      </w:r>
      <w:r w:rsidRPr="000537B6">
        <w:rPr>
          <w:color w:val="FF0000"/>
          <w:lang w:eastAsia="en-US"/>
        </w:rPr>
        <w:t xml:space="preserve"> </w:t>
      </w:r>
      <w:r w:rsidRPr="00B63B7C">
        <w:rPr>
          <w:lang w:eastAsia="en-US"/>
        </w:rPr>
        <w:t>straipsnio</w:t>
      </w:r>
      <w:r>
        <w:rPr>
          <w:lang w:eastAsia="en-US"/>
        </w:rPr>
        <w:t xml:space="preserve"> 2 dalimi,</w:t>
      </w:r>
      <w:r w:rsidRPr="00B63B7C">
        <w:rPr>
          <w:lang w:eastAsia="en-US"/>
        </w:rPr>
        <w:t xml:space="preserve"> </w:t>
      </w:r>
      <w:r>
        <w:rPr>
          <w:lang w:eastAsia="en-US"/>
        </w:rPr>
        <w:t>3</w:t>
      </w:r>
      <w:r w:rsidRPr="00B63B7C">
        <w:rPr>
          <w:lang w:eastAsia="en-US"/>
        </w:rPr>
        <w:t xml:space="preserve"> dali</w:t>
      </w:r>
      <w:r>
        <w:rPr>
          <w:lang w:eastAsia="en-US"/>
        </w:rPr>
        <w:t xml:space="preserve">es 1 punktu ir atsižvelgdama į Švenčionių rajono savivaldybės mero 2024 m. kovo 20 d. potvarkį Nr. (2.1 E) V1-184 „Dėl teikimo Švenčionių rajono savivaldybės visuomenės sveikatos biuro nuostatus tvirtinti“, </w:t>
      </w:r>
      <w:r w:rsidRPr="005D5490">
        <w:rPr>
          <w:lang w:eastAsia="en-US"/>
        </w:rPr>
        <w:t>Švenčionių rajono savivaldybės taryba  n u s p r e n d ž i a:</w:t>
      </w:r>
    </w:p>
    <w:p w14:paraId="4987BA10" w14:textId="77777777" w:rsidR="00916B1B" w:rsidRPr="005D5490" w:rsidRDefault="00916B1B" w:rsidP="00916B1B">
      <w:pPr>
        <w:ind w:firstLine="851"/>
        <w:contextualSpacing/>
        <w:jc w:val="both"/>
        <w:rPr>
          <w:lang w:eastAsia="en-US"/>
        </w:rPr>
      </w:pPr>
      <w:r w:rsidRPr="005D5490">
        <w:rPr>
          <w:lang w:eastAsia="en-US"/>
        </w:rPr>
        <w:t xml:space="preserve">1. Patvirtinti Švenčionių rajono </w:t>
      </w:r>
      <w:r>
        <w:rPr>
          <w:lang w:eastAsia="en-US"/>
        </w:rPr>
        <w:t xml:space="preserve">savivaldybės visuomenės sveikatos biuro </w:t>
      </w:r>
      <w:r w:rsidRPr="005D5490">
        <w:rPr>
          <w:lang w:eastAsia="en-US"/>
        </w:rPr>
        <w:t xml:space="preserve">nuostatus </w:t>
      </w:r>
      <w:r>
        <w:rPr>
          <w:lang w:eastAsia="en-US"/>
        </w:rPr>
        <w:t xml:space="preserve">nauja redakcija </w:t>
      </w:r>
      <w:r w:rsidRPr="005D5490">
        <w:rPr>
          <w:lang w:eastAsia="en-US"/>
        </w:rPr>
        <w:t xml:space="preserve">(pridedama). </w:t>
      </w:r>
    </w:p>
    <w:p w14:paraId="76F9DB17" w14:textId="77777777" w:rsidR="00916B1B" w:rsidRPr="005D5490" w:rsidRDefault="00916B1B" w:rsidP="00916B1B">
      <w:pPr>
        <w:ind w:firstLine="851"/>
        <w:contextualSpacing/>
        <w:jc w:val="both"/>
        <w:rPr>
          <w:lang w:eastAsia="en-US"/>
        </w:rPr>
      </w:pPr>
      <w:r w:rsidRPr="005D5490">
        <w:rPr>
          <w:lang w:eastAsia="en-US"/>
        </w:rPr>
        <w:t xml:space="preserve">2. Įgalioti </w:t>
      </w:r>
      <w:r w:rsidRPr="006F39F5">
        <w:t xml:space="preserve">Editą </w:t>
      </w:r>
      <w:proofErr w:type="spellStart"/>
      <w:r w:rsidRPr="006F39F5">
        <w:t>Urbanienę</w:t>
      </w:r>
      <w:proofErr w:type="spellEnd"/>
      <w:r w:rsidRPr="006F39F5">
        <w:t>, laikinai einančią Švenčionių rajono savivaldybės visuomenės sveikatos biuro direktoriaus pareigas</w:t>
      </w:r>
      <w:r>
        <w:rPr>
          <w:color w:val="000000"/>
        </w:rPr>
        <w:t xml:space="preserve">, </w:t>
      </w:r>
      <w:r w:rsidRPr="005D5490">
        <w:t xml:space="preserve">pasirašyti </w:t>
      </w:r>
      <w:r>
        <w:t xml:space="preserve">pakeistus </w:t>
      </w:r>
      <w:r>
        <w:rPr>
          <w:color w:val="000000"/>
        </w:rPr>
        <w:t>biuro</w:t>
      </w:r>
      <w:r w:rsidRPr="005D5490">
        <w:t xml:space="preserve"> nuostatus ir juos pateikti Juridinių asmenų registrui teisės aktų nustatyta tvarka</w:t>
      </w:r>
      <w:r w:rsidRPr="005D5490">
        <w:rPr>
          <w:lang w:eastAsia="en-US"/>
        </w:rPr>
        <w:t>.</w:t>
      </w:r>
    </w:p>
    <w:p w14:paraId="6A56F50B" w14:textId="77777777" w:rsidR="00916B1B" w:rsidRDefault="00916B1B" w:rsidP="00916B1B">
      <w:pPr>
        <w:ind w:firstLine="851"/>
        <w:contextualSpacing/>
        <w:jc w:val="both"/>
      </w:pPr>
      <w:r w:rsidRPr="005D5490">
        <w:rPr>
          <w:lang w:eastAsia="en-US"/>
        </w:rPr>
        <w:t>3. Pripažinti netekusi</w:t>
      </w:r>
      <w:r>
        <w:rPr>
          <w:lang w:eastAsia="en-US"/>
        </w:rPr>
        <w:t>u</w:t>
      </w:r>
      <w:r w:rsidRPr="005D5490">
        <w:rPr>
          <w:lang w:eastAsia="en-US"/>
        </w:rPr>
        <w:t xml:space="preserve"> galios</w:t>
      </w:r>
      <w:r>
        <w:rPr>
          <w:lang w:eastAsia="en-US"/>
        </w:rPr>
        <w:t xml:space="preserve"> </w:t>
      </w:r>
      <w:r>
        <w:t>Švenčionių rajono savivaldybės tarybos 2015 m. gegužės 21 d. sprendimą Nr. 70 „Dėl Švenčionių rajono savivaldybės visuomenės sveikatos biuro nuostatų patvirtinimo“</w:t>
      </w:r>
      <w:r w:rsidRPr="00833AD5">
        <w:t>.</w:t>
      </w:r>
    </w:p>
    <w:p w14:paraId="25039238" w14:textId="77777777" w:rsidR="00916B1B" w:rsidRPr="00833AD5" w:rsidRDefault="00916B1B" w:rsidP="00916B1B">
      <w:pPr>
        <w:ind w:firstLine="851"/>
        <w:contextualSpacing/>
        <w:jc w:val="both"/>
      </w:pPr>
      <w:r>
        <w:t>4. Nustatyti, kad šis sprendimas, išskyrus jo 2 punktą, įsigalioja nuo pakeistų biuro nuostatų įregistravimo Juridinių asmenų registre dienos.</w:t>
      </w:r>
    </w:p>
    <w:p w14:paraId="150D456A" w14:textId="77777777" w:rsidR="00916B1B" w:rsidRPr="00EA7671" w:rsidRDefault="00916B1B" w:rsidP="00916B1B">
      <w:pPr>
        <w:suppressAutoHyphens/>
        <w:ind w:firstLine="851"/>
        <w:contextualSpacing/>
        <w:jc w:val="both"/>
        <w:rPr>
          <w:lang w:eastAsia="en-US"/>
        </w:rPr>
      </w:pPr>
      <w:r w:rsidRPr="00684DDA">
        <w:t xml:space="preserve">Šis sprendimas gali būti skundžiamas Lietuvos Respublikos administracinių bylų </w:t>
      </w:r>
      <w:r>
        <w:t>t</w:t>
      </w:r>
      <w:r w:rsidRPr="00684DDA">
        <w:t>eisenos įstatymo nustatyta tvarka.</w:t>
      </w:r>
    </w:p>
    <w:p w14:paraId="392CA988" w14:textId="77777777" w:rsidR="00916B1B" w:rsidRDefault="00916B1B" w:rsidP="00916B1B">
      <w:pPr>
        <w:tabs>
          <w:tab w:val="left" w:pos="360"/>
          <w:tab w:val="left" w:pos="540"/>
          <w:tab w:val="left" w:pos="720"/>
          <w:tab w:val="left" w:pos="851"/>
        </w:tabs>
        <w:suppressAutoHyphens/>
        <w:ind w:firstLine="851"/>
        <w:jc w:val="both"/>
        <w:rPr>
          <w:lang w:eastAsia="en-US"/>
        </w:rPr>
      </w:pPr>
    </w:p>
    <w:p w14:paraId="01709ED3" w14:textId="77777777" w:rsidR="00916B1B" w:rsidRPr="00EA7671" w:rsidRDefault="00916B1B" w:rsidP="00916B1B">
      <w:pPr>
        <w:tabs>
          <w:tab w:val="left" w:pos="360"/>
          <w:tab w:val="left" w:pos="540"/>
          <w:tab w:val="left" w:pos="720"/>
          <w:tab w:val="left" w:pos="851"/>
        </w:tabs>
        <w:suppressAutoHyphens/>
        <w:jc w:val="both"/>
        <w:rPr>
          <w:lang w:eastAsia="en-US"/>
        </w:rPr>
      </w:pPr>
    </w:p>
    <w:p w14:paraId="5889C504" w14:textId="77777777" w:rsidR="00916B1B" w:rsidRPr="00EA7671" w:rsidRDefault="00916B1B" w:rsidP="00916B1B">
      <w:pPr>
        <w:tabs>
          <w:tab w:val="left" w:pos="525"/>
          <w:tab w:val="right" w:pos="9639"/>
        </w:tabs>
        <w:autoSpaceDE w:val="0"/>
        <w:jc w:val="both"/>
        <w:rPr>
          <w:lang w:eastAsia="en-US"/>
        </w:rPr>
      </w:pPr>
      <w:r w:rsidRPr="00EA7671">
        <w:rPr>
          <w:lang w:eastAsia="ar-SA"/>
        </w:rPr>
        <w:t xml:space="preserve">Savivaldybės meras                                                                                                   Rimantas </w:t>
      </w:r>
      <w:proofErr w:type="spellStart"/>
      <w:r w:rsidRPr="00EA7671">
        <w:rPr>
          <w:lang w:eastAsia="ar-SA"/>
        </w:rPr>
        <w:t>Klipčius</w:t>
      </w:r>
      <w:proofErr w:type="spellEnd"/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7BB792F5" w14:textId="53C71BE8" w:rsidR="00781396" w:rsidRPr="00190123" w:rsidRDefault="00AA5700" w:rsidP="00190123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sectPr w:rsidR="00781396" w:rsidRPr="00190123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96"/>
    <w:rsid w:val="00092ADC"/>
    <w:rsid w:val="00190123"/>
    <w:rsid w:val="0023071A"/>
    <w:rsid w:val="00246BA3"/>
    <w:rsid w:val="00273F36"/>
    <w:rsid w:val="002B31DA"/>
    <w:rsid w:val="00323ABA"/>
    <w:rsid w:val="00466608"/>
    <w:rsid w:val="00486018"/>
    <w:rsid w:val="00513158"/>
    <w:rsid w:val="00555D1E"/>
    <w:rsid w:val="0063322D"/>
    <w:rsid w:val="006D1716"/>
    <w:rsid w:val="006E160F"/>
    <w:rsid w:val="00781396"/>
    <w:rsid w:val="007C0882"/>
    <w:rsid w:val="008911DC"/>
    <w:rsid w:val="00900F3A"/>
    <w:rsid w:val="00901EBD"/>
    <w:rsid w:val="00916B1B"/>
    <w:rsid w:val="0099204B"/>
    <w:rsid w:val="009969B0"/>
    <w:rsid w:val="009E3CB2"/>
    <w:rsid w:val="00AA5700"/>
    <w:rsid w:val="00AB4DC6"/>
    <w:rsid w:val="00B85E56"/>
    <w:rsid w:val="00C66BAB"/>
    <w:rsid w:val="00CB10CB"/>
    <w:rsid w:val="00DE2F29"/>
    <w:rsid w:val="00E9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  <w:style w:type="character" w:styleId="Hyperlink">
    <w:name w:val="Hyperlink"/>
    <w:unhideWhenUsed/>
    <w:rsid w:val="00DE2F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nhideWhenUsed/>
    <w:rsid w:val="00DE2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DE2F29"/>
    <w:rPr>
      <w:rFonts w:ascii="Courier New" w:eastAsia="Courier New" w:hAnsi="Courier New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190123"/>
    <w:pPr>
      <w:spacing w:after="120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9012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Microsoft Office User</cp:lastModifiedBy>
  <cp:revision>25</cp:revision>
  <dcterms:created xsi:type="dcterms:W3CDTF">2022-02-14T06:28:00Z</dcterms:created>
  <dcterms:modified xsi:type="dcterms:W3CDTF">2024-03-28T19:49:00Z</dcterms:modified>
</cp:coreProperties>
</file>