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p>
    <w:p>
      <w:pPr>
        <w:pStyle w:val="Subtitle"/>
      </w:pPr>
      <w:r>
        <w:t xml:space="preserve">Handling</w:t>
      </w:r>
      <w:r>
        <w:t xml:space="preserve"> </w:t>
      </w:r>
      <w:r>
        <w:t xml:space="preserve">messy</w:t>
      </w:r>
      <w:r>
        <w:t xml:space="preserve"> </w:t>
      </w:r>
      <w:r>
        <w:t xml:space="preserve">eDNA</w:t>
      </w:r>
      <w:r>
        <w:t xml:space="preserve"> </w:t>
      </w:r>
      <w:r>
        <w:t xml:space="preserve">or</w:t>
      </w:r>
      <w:r>
        <w:t xml:space="preserve"> </w:t>
      </w:r>
      <w:r>
        <w:t xml:space="preserve">gene</w:t>
      </w:r>
      <w:r>
        <w:t xml:space="preserve"> </w:t>
      </w:r>
      <w:r>
        <w:t xml:space="preserve">expression</w:t>
      </w:r>
      <w:r>
        <w:t xml:space="preserve"> </w:t>
      </w:r>
      <w:r>
        <w:t xml:space="preserve">data</w:t>
      </w:r>
      <w:r>
        <w:t xml:space="preserve"> </w:t>
      </w:r>
      <w:r>
        <w:t xml:space="preserve">in</w:t>
      </w:r>
      <w:r>
        <w:t xml:space="preserve"> </w:t>
      </w:r>
      <w:r>
        <w:t xml:space="preserve">R</w:t>
      </w:r>
    </w:p>
    <w:p>
      <w:pPr>
        <w:pStyle w:val="Author"/>
      </w:pPr>
      <w:r>
        <w:t xml:space="preserve">Roy</w:t>
      </w:r>
      <w:r>
        <w:t xml:space="preserve"> </w:t>
      </w:r>
      <w:r>
        <w:t xml:space="preserve">Sanderson</w:t>
      </w:r>
    </w:p>
    <w:p>
      <w:pPr>
        <w:pStyle w:val="Heading2"/>
      </w:pPr>
      <w:bookmarkStart w:id="21" w:name="introduction"/>
      <w:bookmarkEnd w:id="21"/>
      <w:r>
        <w:t xml:space="preserve">1. Introduction</w:t>
      </w:r>
    </w:p>
    <w:p>
      <w:pPr>
        <w:pStyle w:val="FirstParagraph"/>
      </w:pPr>
      <w:r>
        <w:t xml:space="preserve">When analysing phylogenetics data, eDNA samples, or microarray data you are generally best using one of the standard tools provided, that you have already covered in your Phylogenetics module. There is also a specialist set of packages in R, called Bioconductor</w:t>
      </w:r>
      <w:r>
        <w:t xml:space="preserve"> </w:t>
      </w:r>
      <w:hyperlink r:id="rId22">
        <w:r>
          <w:rPr>
            <w:rStyle w:val="Hyperlink"/>
          </w:rPr>
          <w:t xml:space="preserve">https://www.bioconductor.org</w:t>
        </w:r>
      </w:hyperlink>
      <w:r>
        <w:t xml:space="preserve"> </w:t>
      </w:r>
      <w:r>
        <w:t xml:space="preserve">although this contains thousands (literally!) of individual packages, many of which need to be linked together for an analysis pipeline. Good packages that might be of interest in Bioconductor include</w:t>
      </w:r>
      <w:r>
        <w:t xml:space="preserve"> </w:t>
      </w:r>
      <w:r>
        <w:rPr>
          <w:rStyle w:val="VerbatimChar"/>
        </w:rPr>
        <w:t xml:space="preserve">phyloseq</w:t>
      </w:r>
      <w:r>
        <w:t xml:space="preserve"> </w:t>
      </w:r>
      <w:hyperlink r:id="rId23">
        <w:r>
          <w:rPr>
            <w:rStyle w:val="Hyperlink"/>
          </w:rPr>
          <w:t xml:space="preserve">https://bioconductor.org/packages/release/bioc/html/phyloseq.html</w:t>
        </w:r>
      </w:hyperlink>
      <w:r>
        <w:t xml:space="preserve"> </w:t>
      </w:r>
      <w:r>
        <w:t xml:space="preserve">which is designed for high-throughput microbiome data, but also integrates effectively with the</w:t>
      </w:r>
      <w:r>
        <w:t xml:space="preserve"> </w:t>
      </w:r>
      <w:r>
        <w:rPr>
          <w:rStyle w:val="VerbatimChar"/>
        </w:rPr>
        <w:t xml:space="preserve">vegan</w:t>
      </w:r>
      <w:r>
        <w:t xml:space="preserve"> </w:t>
      </w:r>
      <w:r>
        <w:t xml:space="preserve">package for multivariate analysis that I covered with you on the data analysis module. Another good package is</w:t>
      </w:r>
      <w:r>
        <w:t xml:space="preserve"> </w:t>
      </w:r>
      <w:r>
        <w:rPr>
          <w:rStyle w:val="VerbatimChar"/>
        </w:rPr>
        <w:t xml:space="preserve">ape</w:t>
      </w:r>
      <w:r>
        <w:t xml:space="preserve"> </w:t>
      </w:r>
      <w:r>
        <w:t xml:space="preserve">(Analysis of Phylogenetics and Evolution)</w:t>
      </w:r>
      <w:r>
        <w:t xml:space="preserve"> </w:t>
      </w:r>
      <w:hyperlink r:id="rId24">
        <w:r>
          <w:rPr>
            <w:rStyle w:val="Hyperlink"/>
          </w:rPr>
          <w:t xml:space="preserve">http://ape-package.ird.fr/</w:t>
        </w:r>
      </w:hyperlink>
      <w:r>
        <w:t xml:space="preserve"> </w:t>
      </w:r>
      <w:r>
        <w:t xml:space="preserve">which also has a related text of the same name (Emmanuel Paradis, 2012, Springer).</w:t>
      </w:r>
    </w:p>
    <w:p>
      <w:pPr>
        <w:pStyle w:val="BodyText"/>
      </w:pPr>
      <w:r>
        <w:t xml:space="preserve">However, it is still useful to understand how some of these analyses can be undertaken using</w:t>
      </w:r>
      <w:r>
        <w:t xml:space="preserve"> </w:t>
      </w:r>
      <w:r>
        <w:rPr>
          <w:rStyle w:val="VerbatimChar"/>
        </w:rPr>
        <w:t xml:space="preserve">tidyverse</w:t>
      </w:r>
      <w:r>
        <w:t xml:space="preserve"> </w:t>
      </w:r>
      <w:r>
        <w:t xml:space="preserve">packages. This exercise demonstrates the challenges of these types of data, using a dataset from Brauer et al (2008) Coordination of growth rate, cell cycle, stress response and metabolic activity in yeast</w:t>
      </w:r>
      <w:r>
        <w:t xml:space="preserve"> </w:t>
      </w:r>
      <w:hyperlink r:id="rId25">
        <w:r>
          <w:rPr>
            <w:rStyle w:val="Hyperlink"/>
          </w:rPr>
          <w:t xml:space="preserve">https://doi.org/10.1091/mbc.e07-08-0779</w:t>
        </w:r>
      </w:hyperlink>
      <w:r>
        <w:t xml:space="preserve">. The exercise shows how dplyr, tidyr and ggplot can be used to your advantage with gene expression data, and is adapted from an exercise by David Robinson of the</w:t>
      </w:r>
      <w:r>
        <w:t xml:space="preserve"> </w:t>
      </w:r>
      <w:hyperlink r:id="rId26">
        <w:r>
          <w:rPr>
            <w:rStyle w:val="Hyperlink"/>
          </w:rPr>
          <w:t xml:space="preserve">https://varianceexplained.org</w:t>
        </w:r>
      </w:hyperlink>
      <w:r>
        <w:t xml:space="preserve"> </w:t>
      </w:r>
      <w:r>
        <w:t xml:space="preserve">website.</w:t>
      </w:r>
    </w:p>
    <w:p>
      <w:pPr>
        <w:pStyle w:val="Heading2"/>
      </w:pPr>
      <w:bookmarkStart w:id="27" w:name="background"/>
      <w:bookmarkEnd w:id="27"/>
      <w:r>
        <w:t xml:space="preserve">2. Background</w:t>
      </w:r>
    </w:p>
    <w:p>
      <w:pPr>
        <w:pStyle w:val="FirstParagraph"/>
      </w:pPr>
      <w:r>
        <w:t xml:space="preserve">In gene regulation, a cell can control which genes are transcribed from DNA to RNA, and hence</w:t>
      </w:r>
      <w:r>
        <w:t xml:space="preserve"> </w:t>
      </w:r>
      <w:r>
        <w:t xml:space="preserve">‘</w:t>
      </w:r>
      <w:r>
        <w:t xml:space="preserve">expressed</w:t>
      </w:r>
      <w:r>
        <w:t xml:space="preserve">’</w:t>
      </w:r>
      <w:r>
        <w:t xml:space="preserve">. When a gene is expressed it might speed up or slow down growth, nutrient exchange, how the cell responds to stimuli etc. Gene expression microarrays allow us to measure how much of each gene is expressed under a particular condition, and hence what is its function. Brauer used microarrays to test the effect of starvation and growth rate on yeast, as it is easy to manipulate e.g. supplies of glucose (energy), leucine (essential amino acide) or ammonium (nitrogen). By restricting or</w:t>
      </w:r>
      <w:r>
        <w:t xml:space="preserve"> </w:t>
      </w:r>
      <w:r>
        <w:t xml:space="preserve">‘</w:t>
      </w:r>
      <w:r>
        <w:t xml:space="preserve">starving</w:t>
      </w:r>
      <w:r>
        <w:t xml:space="preserve">’</w:t>
      </w:r>
      <w:r>
        <w:t xml:space="preserve"> </w:t>
      </w:r>
      <w:r>
        <w:t xml:space="preserve">the availability of these you can find genes that:</w:t>
      </w:r>
    </w:p>
    <w:p>
      <w:pPr>
        <w:pStyle w:val="Compact"/>
        <w:numPr>
          <w:numId w:val="1001"/>
          <w:ilvl w:val="0"/>
        </w:numPr>
      </w:pPr>
      <w:r>
        <w:t xml:space="preserve">raise or lower their activity in response to growth rate</w:t>
      </w:r>
    </w:p>
    <w:p>
      <w:pPr>
        <w:pStyle w:val="Compact"/>
        <w:numPr>
          <w:numId w:val="1001"/>
          <w:ilvl w:val="0"/>
        </w:numPr>
      </w:pPr>
      <w:r>
        <w:t xml:space="preserve">respond differently when different nutrients are being limited</w:t>
      </w:r>
    </w:p>
    <w:p>
      <w:pPr>
        <w:pStyle w:val="Heading3"/>
      </w:pPr>
      <w:bookmarkStart w:id="28" w:name="getting-started"/>
      <w:bookmarkEnd w:id="28"/>
      <w:r>
        <w:t xml:space="preserve">Getting started</w:t>
      </w:r>
    </w:p>
    <w:p>
      <w:pPr>
        <w:pStyle w:val="FirstParagraph"/>
      </w:pPr>
      <w:r>
        <w:t xml:space="preserve">Download the Brauer 2008 file from Blackboard, create an R project, and store the file in a</w:t>
      </w:r>
      <w:r>
        <w:t xml:space="preserve"> </w:t>
      </w:r>
      <w:r>
        <w:rPr>
          <w:rStyle w:val="VerbatimChar"/>
        </w:rPr>
        <w:t xml:space="preserve">data</w:t>
      </w:r>
      <w:r>
        <w:t xml:space="preserve"> </w:t>
      </w:r>
      <w:r>
        <w:t xml:space="preserve">sub-folder within the project folder.</w:t>
      </w:r>
    </w:p>
    <w:p>
      <w:pPr>
        <w:pStyle w:val="Heading2"/>
      </w:pPr>
      <w:bookmarkStart w:id="29" w:name="tidy-the-data-with-dplyr-and-tidyr"/>
      <w:bookmarkEnd w:id="29"/>
      <w:r>
        <w:t xml:space="preserve">3. Tidy the data with dplyr and tidyr</w:t>
      </w:r>
    </w:p>
    <w:p>
      <w:pPr>
        <w:pStyle w:val="FirstParagraph"/>
      </w:pPr>
      <w:r>
        <w:t xml:space="preserve">Import the data, view it and understand its size; it is tab-delimited so we’ll use read_delim with</w:t>
      </w:r>
      <w:r>
        <w:t xml:space="preserve"> </w:t>
      </w:r>
      <w:r>
        <w:rPr>
          <w:rStyle w:val="VerbatimChar"/>
        </w:rPr>
        <w:t xml:space="preserve">\t</w:t>
      </w:r>
      <w:r>
        <w:t xml:space="preserve"> </w:t>
      </w:r>
      <w:r>
        <w:t xml:space="preserve">to indicate tabs:</w:t>
      </w:r>
    </w:p>
    <w:p>
      <w:pPr>
        <w:pStyle w:val="SourceCode"/>
      </w:pPr>
      <w:r>
        <w:rPr>
          <w:rStyle w:val="CommentTok"/>
        </w:rPr>
        <w:t xml:space="preserve"># Read and examine the data</w:t>
      </w:r>
      <w:r>
        <w:br w:type="textWrapping"/>
      </w:r>
      <w:r>
        <w:rPr>
          <w:rStyle w:val="KeywordTok"/>
        </w:rPr>
        <w:t xml:space="preserve">library</w:t>
      </w:r>
      <w:r>
        <w:rPr>
          <w:rStyle w:val="NormalTok"/>
        </w:rPr>
        <w:t xml:space="preserve">(readr)</w:t>
      </w:r>
      <w:r>
        <w:br w:type="textWrapping"/>
      </w:r>
      <w:r>
        <w:rPr>
          <w:rStyle w:val="NormalTok"/>
        </w:rPr>
        <w:t xml:space="preserve">original_data &lt;-</w:t>
      </w:r>
      <w:r>
        <w:rPr>
          <w:rStyle w:val="StringTok"/>
        </w:rPr>
        <w:t xml:space="preserve"> </w:t>
      </w:r>
      <w:r>
        <w:rPr>
          <w:rStyle w:val="KeywordTok"/>
        </w:rPr>
        <w:t xml:space="preserve">read_delim</w:t>
      </w:r>
      <w:r>
        <w:rPr>
          <w:rStyle w:val="NormalTok"/>
        </w:rPr>
        <w:t xml:space="preserve">(</w:t>
      </w:r>
      <w:r>
        <w:rPr>
          <w:rStyle w:val="StringTok"/>
        </w:rPr>
        <w:t xml:space="preserve">"data/Brauer2008_DataSet1.tds"</w:t>
      </w:r>
      <w:r>
        <w:rPr>
          <w:rStyle w:val="NormalTok"/>
        </w:rPr>
        <w:t xml:space="preserve">, </w:t>
      </w:r>
      <w:r>
        <w:rPr>
          <w:rStyle w:val="DataTypeTok"/>
        </w:rPr>
        <w:t xml:space="preserve">delim=</w:t>
      </w:r>
      <w:r>
        <w:rPr>
          <w:rStyle w:val="StringTok"/>
        </w:rPr>
        <w:t xml:space="preserve">"</w:t>
      </w:r>
      <w:r>
        <w:rPr>
          <w:rStyle w:val="CharTok"/>
        </w:rPr>
        <w:t xml:space="preserve">\t</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GID = col_character(),</w:t>
      </w:r>
      <w:r>
        <w:br w:type="textWrapping"/>
      </w:r>
      <w:r>
        <w:rPr>
          <w:rStyle w:val="VerbatimChar"/>
        </w:rPr>
        <w:t xml:space="preserve">##   YORF = col_character(),</w:t>
      </w:r>
      <w:r>
        <w:br w:type="textWrapping"/>
      </w:r>
      <w:r>
        <w:rPr>
          <w:rStyle w:val="VerbatimChar"/>
        </w:rPr>
        <w:t xml:space="preserve">##   NAME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original_data</w:t>
      </w:r>
    </w:p>
    <w:p>
      <w:pPr>
        <w:pStyle w:val="SourceCode"/>
      </w:pPr>
      <w:r>
        <w:rPr>
          <w:rStyle w:val="VerbatimChar"/>
        </w:rPr>
        <w:t xml:space="preserve">## # A tibble: 5,537 x 40</w:t>
      </w:r>
      <w:r>
        <w:br w:type="textWrapping"/>
      </w:r>
      <w:r>
        <w:rPr>
          <w:rStyle w:val="VerbatimChar"/>
        </w:rPr>
        <w:t xml:space="preserve">##    GID   YORF  NAME  GWEIGHT G0.05  G0.1 G0.15  G0.2 G0.25  G0.3 N0.05</w:t>
      </w:r>
      <w:r>
        <w:br w:type="textWrapping"/>
      </w:r>
      <w:r>
        <w:rPr>
          <w:rStyle w:val="VerbatimChar"/>
        </w:rPr>
        <w:t xml:space="preserve">##    &lt;chr&gt; &lt;chr&gt; &lt;chr&gt;   &lt;dbl&gt; &lt;dbl&gt; &lt;dbl&gt; &lt;dbl&gt; &lt;dbl&gt; &lt;dbl&gt; &lt;dbl&gt; &lt;dbl&gt;</w:t>
      </w:r>
      <w:r>
        <w:br w:type="textWrapping"/>
      </w:r>
      <w:r>
        <w:rPr>
          <w:rStyle w:val="VerbatimChar"/>
        </w:rPr>
        <w:t xml:space="preserve">##  1 GENE… A_06… SFB2…       1 -0.24 -0.13 -0.21 -0.15 -0.05 -0.05  0.2 </w:t>
      </w:r>
      <w:r>
        <w:br w:type="textWrapping"/>
      </w:r>
      <w:r>
        <w:rPr>
          <w:rStyle w:val="VerbatimChar"/>
        </w:rPr>
        <w:t xml:space="preserve">##  2 GENE… A_06… "   …       1  0.28  0.13 -0.4  -0.48 -0.11  0.17  0.31</w:t>
      </w:r>
      <w:r>
        <w:br w:type="textWrapping"/>
      </w:r>
      <w:r>
        <w:rPr>
          <w:rStyle w:val="VerbatimChar"/>
        </w:rPr>
        <w:t xml:space="preserve">##  3 GENE… A_06… QRI7…       1 -0.02 -0.27 -0.27 -0.02  0.24  0.25  0.23</w:t>
      </w:r>
      <w:r>
        <w:br w:type="textWrapping"/>
      </w:r>
      <w:r>
        <w:rPr>
          <w:rStyle w:val="VerbatimChar"/>
        </w:rPr>
        <w:t xml:space="preserve">##  4 GENE… A_06… CFT2…       1 -0.33 -0.41 -0.24 -0.03 -0.03  0     0.2 </w:t>
      </w:r>
      <w:r>
        <w:br w:type="textWrapping"/>
      </w:r>
      <w:r>
        <w:rPr>
          <w:rStyle w:val="VerbatimChar"/>
        </w:rPr>
        <w:t xml:space="preserve">##  5 GENE… A_06… SSO2…       1  0.05  0.02  0.4   0.34 -0.13 -0.14 -0.35</w:t>
      </w:r>
      <w:r>
        <w:br w:type="textWrapping"/>
      </w:r>
      <w:r>
        <w:rPr>
          <w:rStyle w:val="VerbatimChar"/>
        </w:rPr>
        <w:t xml:space="preserve">##  6 GENE… A_06… PSP2…       1 -0.69 -0.03  0.23  0.2   0    -0.27  0.17</w:t>
      </w:r>
      <w:r>
        <w:br w:type="textWrapping"/>
      </w:r>
      <w:r>
        <w:rPr>
          <w:rStyle w:val="VerbatimChar"/>
        </w:rPr>
        <w:t xml:space="preserve">##  7 GENE… A_06… RIB2…       1 -0.55 -0.3  -0.12 -0.03 -0.16 -0.11  0.04</w:t>
      </w:r>
      <w:r>
        <w:br w:type="textWrapping"/>
      </w:r>
      <w:r>
        <w:rPr>
          <w:rStyle w:val="VerbatimChar"/>
        </w:rPr>
        <w:t xml:space="preserve">##  8 GENE… A_06… VMA1…       1 -0.75 -0.12 -0.07  0.02 -0.32 -0.41  0.11</w:t>
      </w:r>
      <w:r>
        <w:br w:type="textWrapping"/>
      </w:r>
      <w:r>
        <w:rPr>
          <w:rStyle w:val="VerbatimChar"/>
        </w:rPr>
        <w:t xml:space="preserve">##  9 GENE… A_06… EDC3…       1 -0.24 -0.22  0.14  0.06  0    -0.13  0.3 </w:t>
      </w:r>
      <w:r>
        <w:br w:type="textWrapping"/>
      </w:r>
      <w:r>
        <w:rPr>
          <w:rStyle w:val="VerbatimChar"/>
        </w:rPr>
        <w:t xml:space="preserve">## 10 GENE… A_06… VPS5…       1 -0.16 -0.38  0.05  0.14 -0.04 -0.01  0.39</w:t>
      </w:r>
      <w:r>
        <w:br w:type="textWrapping"/>
      </w:r>
      <w:r>
        <w:rPr>
          <w:rStyle w:val="VerbatimChar"/>
        </w:rPr>
        <w:t xml:space="preserve">## # … with 5,527 more rows, and 29 more variables: N0.1 &lt;dbl&gt;, N0.15 &lt;dbl&gt;,</w:t>
      </w:r>
      <w:r>
        <w:br w:type="textWrapping"/>
      </w:r>
      <w:r>
        <w:rPr>
          <w:rStyle w:val="VerbatimChar"/>
        </w:rPr>
        <w:t xml:space="preserve">## #   N0.2 &lt;dbl&gt;, N0.25 &lt;dbl&gt;, N0.3 &lt;dbl&gt;, P0.05 &lt;dbl&gt;, P0.1 &lt;dbl&gt;,</w:t>
      </w:r>
      <w:r>
        <w:br w:type="textWrapping"/>
      </w:r>
      <w:r>
        <w:rPr>
          <w:rStyle w:val="VerbatimChar"/>
        </w:rPr>
        <w:t xml:space="preserve">## #   P0.15 &lt;dbl&gt;, P0.2 &lt;dbl&gt;, P0.25 &lt;dbl&gt;, P0.3 &lt;dbl&gt;, S0.05 &lt;dbl&gt;,</w:t>
      </w:r>
      <w:r>
        <w:br w:type="textWrapping"/>
      </w:r>
      <w:r>
        <w:rPr>
          <w:rStyle w:val="VerbatimChar"/>
        </w:rPr>
        <w:t xml:space="preserve">## #   S0.1 &lt;dbl&gt;, S0.15 &lt;dbl&gt;, S0.2 &lt;dbl&gt;, S0.25 &lt;dbl&gt;, S0.3 &lt;dbl&gt;,</w:t>
      </w:r>
      <w:r>
        <w:br w:type="textWrapping"/>
      </w:r>
      <w:r>
        <w:rPr>
          <w:rStyle w:val="VerbatimChar"/>
        </w:rPr>
        <w:t xml:space="preserve">## #   L0.05 &lt;dbl&gt;, L0.1 &lt;dbl&gt;, L0.15 &lt;dbl&gt;, L0.2 &lt;dbl&gt;, L0.25 &lt;dbl&gt;,</w:t>
      </w:r>
      <w:r>
        <w:br w:type="textWrapping"/>
      </w:r>
      <w:r>
        <w:rPr>
          <w:rStyle w:val="VerbatimChar"/>
        </w:rPr>
        <w:t xml:space="preserve">## #   L0.3 &lt;dbl&gt;, U0.05 &lt;dbl&gt;, U0.1 &lt;dbl&gt;, U0.15 &lt;dbl&gt;, U0.2 &lt;dbl&gt;,</w:t>
      </w:r>
      <w:r>
        <w:br w:type="textWrapping"/>
      </w:r>
      <w:r>
        <w:rPr>
          <w:rStyle w:val="VerbatimChar"/>
        </w:rPr>
        <w:t xml:space="preserve">## #   U0.25 &lt;dbl&gt;, U0.3 &lt;dbl&gt;</w:t>
      </w:r>
    </w:p>
    <w:p>
      <w:pPr>
        <w:pStyle w:val="SourceCode"/>
      </w:pPr>
      <w:r>
        <w:rPr>
          <w:rStyle w:val="KeywordTok"/>
        </w:rPr>
        <w:t xml:space="preserve">dim</w:t>
      </w:r>
      <w:r>
        <w:rPr>
          <w:rStyle w:val="NormalTok"/>
        </w:rPr>
        <w:t xml:space="preserve">(original_data)</w:t>
      </w:r>
    </w:p>
    <w:p>
      <w:pPr>
        <w:pStyle w:val="SourceCode"/>
      </w:pPr>
      <w:r>
        <w:rPr>
          <w:rStyle w:val="VerbatimChar"/>
        </w:rPr>
        <w:t xml:space="preserve">## [1] 5537   40</w:t>
      </w:r>
    </w:p>
    <w:p>
      <w:pPr>
        <w:pStyle w:val="FirstParagraph"/>
      </w:pPr>
      <w:r>
        <w:t xml:space="preserve">It is a big dataset, with columns</w:t>
      </w:r>
      <w:r>
        <w:t xml:space="preserve"> </w:t>
      </w:r>
      <w:r>
        <w:rPr>
          <w:rStyle w:val="VerbatimChar"/>
        </w:rPr>
        <w:t xml:space="preserve">G0.05</w:t>
      </w:r>
      <w:r>
        <w:t xml:space="preserve"> </w:t>
      </w:r>
      <w:r>
        <w:t xml:space="preserve">and</w:t>
      </w:r>
      <w:r>
        <w:t xml:space="preserve"> </w:t>
      </w:r>
      <w:r>
        <w:rPr>
          <w:rStyle w:val="VerbatimChar"/>
        </w:rPr>
        <w:t xml:space="preserve">N0.3</w:t>
      </w:r>
      <w:r>
        <w:t xml:space="preserve"> </w:t>
      </w:r>
      <w:r>
        <w:t xml:space="preserve">indicating gene expression values. The</w:t>
      </w:r>
      <w:r>
        <w:t xml:space="preserve"> </w:t>
      </w:r>
      <w:r>
        <w:rPr>
          <w:rStyle w:val="VerbatimChar"/>
        </w:rPr>
        <w:t xml:space="preserve">G0.05</w:t>
      </w:r>
      <w:r>
        <w:t xml:space="preserve"> </w:t>
      </w:r>
      <w:r>
        <w:t xml:space="preserve">indicates glucose was limiting nutrient, and the growth rate was 0.05. The higher the value in the column, the more the gene is expressed. Use the</w:t>
      </w:r>
      <w:r>
        <w:t xml:space="preserve"> </w:t>
      </w:r>
      <w:r>
        <w:rPr>
          <w:rStyle w:val="VerbatimChar"/>
        </w:rPr>
        <w:t xml:space="preserve">View</w:t>
      </w:r>
      <w:r>
        <w:t xml:space="preserve"> </w:t>
      </w:r>
      <w:r>
        <w:t xml:space="preserve">command to explore the data more. The experiment had 6 limiting nutrients, at 6 growth rates, giving 36 samples (i.e. 36 columns) of gene expression data.</w:t>
      </w:r>
    </w:p>
    <w:p>
      <w:pPr>
        <w:pStyle w:val="BodyText"/>
      </w:pPr>
      <w:r>
        <w:rPr>
          <w:b/>
        </w:rPr>
        <w:t xml:space="preserve">Question</w:t>
      </w:r>
      <w:r>
        <w:t xml:space="preserve"> </w:t>
      </w:r>
      <w:r>
        <w:t xml:space="preserve">: what is messy about this data??</w:t>
      </w:r>
    </w:p>
    <w:p>
      <w:pPr>
        <w:pStyle w:val="Compact"/>
        <w:numPr>
          <w:numId w:val="1002"/>
          <w:ilvl w:val="0"/>
        </w:numPr>
      </w:pPr>
      <w:r>
        <w:t xml:space="preserve">The column headings are values (G, N, P etc. and 0.05-0.3) rather than variable names</w:t>
      </w:r>
    </w:p>
    <w:p>
      <w:pPr>
        <w:pStyle w:val="Compact"/>
        <w:numPr>
          <w:numId w:val="1002"/>
          <w:ilvl w:val="0"/>
        </w:numPr>
      </w:pPr>
      <w:r>
        <w:t xml:space="preserve">The</w:t>
      </w:r>
      <w:r>
        <w:t xml:space="preserve"> </w:t>
      </w:r>
      <w:r>
        <w:rPr>
          <w:rStyle w:val="VerbatimChar"/>
        </w:rPr>
        <w:t xml:space="preserve">NAME</w:t>
      </w:r>
      <w:r>
        <w:t xml:space="preserve"> </w:t>
      </w:r>
      <w:r>
        <w:t xml:space="preserve">column contains a muddle of information, e.g. the first few entries:</w:t>
      </w:r>
    </w:p>
    <w:p>
      <w:pPr>
        <w:pStyle w:val="SourceCode"/>
      </w:pPr>
      <w:r>
        <w:rPr>
          <w:rStyle w:val="CommentTok"/>
        </w:rPr>
        <w:t xml:space="preserve"># First entry of NAME</w:t>
      </w:r>
      <w:r>
        <w:br w:type="textWrapping"/>
      </w:r>
      <w:r>
        <w:rPr>
          <w:rStyle w:val="NormalTok"/>
        </w:rPr>
        <w:t xml:space="preserve">original_data</w:t>
      </w:r>
      <w:r>
        <w:rPr>
          <w:rStyle w:val="OperatorTok"/>
        </w:rPr>
        <w:t xml:space="preserve">$</w:t>
      </w:r>
      <w:r>
        <w:rPr>
          <w:rStyle w:val="NormalTok"/>
        </w:rPr>
        <w:t xml:space="preserve">NAME[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"SFB2       || ER to Golgi transport || molecular function unknown || YNL049C || 1082129"          </w:t>
      </w:r>
      <w:r>
        <w:br w:type="textWrapping"/>
      </w:r>
      <w:r>
        <w:rPr>
          <w:rStyle w:val="VerbatimChar"/>
        </w:rPr>
        <w:t xml:space="preserve">## [2] "          || biological process unknown || molecular function unknown || YNL095C || 1086222"      </w:t>
      </w:r>
      <w:r>
        <w:br w:type="textWrapping"/>
      </w:r>
      <w:r>
        <w:rPr>
          <w:rStyle w:val="VerbatimChar"/>
        </w:rPr>
        <w:t xml:space="preserve">## [3] "QRI7       || proteolysis and peptidolysis || metalloendopeptidase activity || YDL104C || 1085955"</w:t>
      </w:r>
    </w:p>
    <w:p>
      <w:pPr>
        <w:pStyle w:val="FirstParagraph"/>
      </w:pPr>
      <w:r>
        <w:t xml:space="preserve">The NAME column contains:</w:t>
      </w:r>
    </w:p>
    <w:p>
      <w:pPr>
        <w:pStyle w:val="Compact"/>
        <w:numPr>
          <w:numId w:val="1003"/>
          <w:ilvl w:val="0"/>
        </w:numPr>
      </w:pPr>
      <w:r>
        <w:rPr>
          <w:b/>
        </w:rPr>
        <w:t xml:space="preserve">Gene name</w:t>
      </w:r>
      <w:r>
        <w:t xml:space="preserve"> </w:t>
      </w:r>
      <w:r>
        <w:t xml:space="preserve">e.g. SFB2, although not all genes have names</w:t>
      </w:r>
    </w:p>
    <w:p>
      <w:pPr>
        <w:pStyle w:val="Compact"/>
        <w:numPr>
          <w:numId w:val="1003"/>
          <w:ilvl w:val="0"/>
        </w:numPr>
      </w:pPr>
      <w:r>
        <w:rPr>
          <w:b/>
        </w:rPr>
        <w:t xml:space="preserve">Biological process</w:t>
      </w:r>
      <w:r>
        <w:t xml:space="preserve"> </w:t>
      </w:r>
      <w:r>
        <w:t xml:space="preserve">e.g.</w:t>
      </w:r>
      <w:r>
        <w:t xml:space="preserve"> </w:t>
      </w:r>
      <w:r>
        <w:t xml:space="preserve">“</w:t>
      </w:r>
      <w:r>
        <w:t xml:space="preserve">proteolysis and peptidolysis</w:t>
      </w:r>
      <w:r>
        <w:t xml:space="preserve">”</w:t>
      </w:r>
    </w:p>
    <w:p>
      <w:pPr>
        <w:pStyle w:val="Compact"/>
        <w:numPr>
          <w:numId w:val="1003"/>
          <w:ilvl w:val="0"/>
        </w:numPr>
      </w:pPr>
      <w:r>
        <w:rPr>
          <w:b/>
        </w:rPr>
        <w:t xml:space="preserve">Molecular function</w:t>
      </w:r>
      <w:r>
        <w:t xml:space="preserve"> </w:t>
      </w:r>
      <w:r>
        <w:t xml:space="preserve">e.g.</w:t>
      </w:r>
      <w:r>
        <w:t xml:space="preserve"> </w:t>
      </w:r>
      <w:r>
        <w:t xml:space="preserve">“</w:t>
      </w:r>
      <w:r>
        <w:t xml:space="preserve">metalloendopeptidase activity</w:t>
      </w:r>
      <w:r>
        <w:t xml:space="preserve">”</w:t>
      </w:r>
    </w:p>
    <w:p>
      <w:pPr>
        <w:pStyle w:val="Compact"/>
        <w:numPr>
          <w:numId w:val="1003"/>
          <w:ilvl w:val="0"/>
        </w:numPr>
      </w:pPr>
      <w:r>
        <w:rPr>
          <w:b/>
        </w:rPr>
        <w:t xml:space="preserve">Systematic ID</w:t>
      </w:r>
      <w:r>
        <w:t xml:space="preserve"> </w:t>
      </w:r>
      <w:r>
        <w:t xml:space="preserve">e.g. YNL049C. Unlike a gene name, every gene in this dataset has a systematic ID.3</w:t>
      </w:r>
    </w:p>
    <w:p>
      <w:pPr>
        <w:pStyle w:val="Compact"/>
        <w:numPr>
          <w:numId w:val="1003"/>
          <w:ilvl w:val="0"/>
        </w:numPr>
      </w:pPr>
      <w:r>
        <w:rPr>
          <w:b/>
        </w:rPr>
        <w:t xml:space="preserve">Another ID number</w:t>
      </w:r>
      <w:r>
        <w:t xml:space="preserve"> </w:t>
      </w:r>
      <w:r>
        <w:t xml:space="preserve">e.g. 1082129. I don’t know what this number means!</w:t>
      </w:r>
    </w:p>
    <w:p>
      <w:pPr>
        <w:pStyle w:val="FirstParagraph"/>
      </w:pPr>
      <w:r>
        <w:t xml:space="preserve">The</w:t>
      </w:r>
      <w:r>
        <w:t xml:space="preserve"> </w:t>
      </w:r>
      <w:r>
        <w:rPr>
          <w:rStyle w:val="VerbatimChar"/>
        </w:rPr>
        <w:t xml:space="preserve">NAME</w:t>
      </w:r>
      <w:r>
        <w:t xml:space="preserve"> </w:t>
      </w:r>
      <w:r>
        <w:t xml:space="preserve">column contains a muddle about systematic ID’s, biological information etc. So we need to sort these problems out. Remember, do this in R, don’t be tempted to try it in Excel.</w:t>
      </w:r>
    </w:p>
    <w:p>
      <w:pPr>
        <w:pStyle w:val="BodyText"/>
      </w:pPr>
      <w:r>
        <w:t xml:space="preserve">We can now use the</w:t>
      </w:r>
      <w:r>
        <w:t xml:space="preserve"> </w:t>
      </w:r>
      <w:r>
        <w:rPr>
          <w:rStyle w:val="VerbatimChar"/>
        </w:rPr>
        <w:t xml:space="preserve">tidyr</w:t>
      </w:r>
      <w:r>
        <w:t xml:space="preserve"> </w:t>
      </w:r>
      <w:r>
        <w:t xml:space="preserve">function</w:t>
      </w:r>
      <w:r>
        <w:t xml:space="preserve"> </w:t>
      </w:r>
      <w:r>
        <w:rPr>
          <w:rStyle w:val="VerbatimChar"/>
        </w:rPr>
        <w:t xml:space="preserve">separate</w:t>
      </w:r>
      <w:r>
        <w:t xml:space="preserve"> </w:t>
      </w:r>
      <w:r>
        <w:t xml:space="preserve">to split up this column; there are</w:t>
      </w:r>
      <w:r>
        <w:t xml:space="preserve"> </w:t>
      </w:r>
      <w:r>
        <w:rPr>
          <w:rStyle w:val="VerbatimChar"/>
        </w:rPr>
        <w:t xml:space="preserve">||</w:t>
      </w:r>
      <w:r>
        <w:t xml:space="preserve"> </w:t>
      </w:r>
      <w:r>
        <w:t xml:space="preserve">bars between each entry, and as this is treated as a special character in R we’ll need</w:t>
      </w:r>
      <w:r>
        <w:t xml:space="preserve"> </w:t>
      </w:r>
      <w:r>
        <w:rPr>
          <w:b/>
        </w:rPr>
        <w:t xml:space="preserve">2</w:t>
      </w:r>
      <w:r>
        <w:t xml:space="preserve"> </w:t>
      </w:r>
      <w:r>
        <w:t xml:space="preserve">backslash symbols (unlike the single backslash needed before</w:t>
      </w:r>
      <w:r>
        <w:t xml:space="preserve"> </w:t>
      </w:r>
      <w:r>
        <w:t xml:space="preserve">‘</w:t>
      </w:r>
      <w:r>
        <w:t xml:space="preserve">t</w:t>
      </w:r>
      <w:r>
        <w:t xml:space="preserve">’</w:t>
      </w:r>
      <w:r>
        <w:t xml:space="preserve"> </w:t>
      </w:r>
      <w:r>
        <w:t xml:space="preserve">for</w:t>
      </w:r>
      <w:r>
        <w:t xml:space="preserve"> </w:t>
      </w:r>
      <w:r>
        <w:t xml:space="preserve">‘</w:t>
      </w:r>
      <w:r>
        <w:t xml:space="preserve">tab</w:t>
      </w:r>
      <w:r>
        <w:t xml:space="preserve">’</w:t>
      </w:r>
      <w:r>
        <w:t xml:space="preserve"> </w:t>
      </w:r>
      <w:r>
        <w:t xml:space="preserve">in the</w:t>
      </w:r>
      <w:r>
        <w:t xml:space="preserve"> </w:t>
      </w:r>
      <w:r>
        <w:rPr>
          <w:rStyle w:val="VerbatimChar"/>
        </w:rPr>
        <w:t xml:space="preserve">read_delim</w:t>
      </w:r>
      <w:r>
        <w:t xml:space="preserve"> </w:t>
      </w:r>
      <w:r>
        <w:t xml:space="preserve">earlier).</w:t>
      </w:r>
    </w:p>
    <w:p>
      <w:pPr>
        <w:pStyle w:val="SourceCode"/>
      </w:pPr>
      <w:r>
        <w:rPr>
          <w:rStyle w:val="CommentTok"/>
        </w:rPr>
        <w:t xml:space="preserve"># Separate the NAME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NormalTok"/>
        </w:rPr>
        <w:t xml:space="preserve">cleaned_data &lt;-</w:t>
      </w:r>
      <w:r>
        <w:rPr>
          <w:rStyle w:val="StringTok"/>
        </w:rPr>
        <w:t xml:space="preserve"> </w:t>
      </w:r>
      <w:r>
        <w:rPr>
          <w:rStyle w:val="NormalTok"/>
        </w:rPr>
        <w:t xml:space="preserve">original_data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"BP"</w:t>
      </w:r>
      <w:r>
        <w:rPr>
          <w:rStyle w:val="NormalTok"/>
        </w:rPr>
        <w:t xml:space="preserve">, </w:t>
      </w:r>
      <w:r>
        <w:rPr>
          <w:rStyle w:val="StringTok"/>
        </w:rPr>
        <w:t xml:space="preserve">"MF"</w:t>
      </w:r>
      <w:r>
        <w:rPr>
          <w:rStyle w:val="NormalTok"/>
        </w:rPr>
        <w:t xml:space="preserve">, </w:t>
      </w:r>
      <w:r>
        <w:rPr>
          <w:rStyle w:val="StringTok"/>
        </w:rPr>
        <w:t xml:space="preserve">"systematic_name"</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p>
    <w:p>
      <w:pPr>
        <w:pStyle w:val="FirstParagraph"/>
      </w:pPr>
      <w:r>
        <w:t xml:space="preserve">If you look at some of the</w:t>
      </w:r>
      <w:r>
        <w:t xml:space="preserve"> </w:t>
      </w:r>
      <w:r>
        <w:rPr>
          <w:rStyle w:val="VerbatimChar"/>
        </w:rPr>
        <w:t xml:space="preserve">BP</w:t>
      </w:r>
      <w:r>
        <w:t xml:space="preserve"> </w:t>
      </w:r>
      <w:r>
        <w:t xml:space="preserve">entries you’ll see that irritatingly there is now whitespace at the end of some, but not all, columns. We need to be consistant, so use</w:t>
      </w:r>
      <w:r>
        <w:t xml:space="preserve"> </w:t>
      </w:r>
      <w:r>
        <w:rPr>
          <w:rStyle w:val="VerbatimChar"/>
        </w:rPr>
        <w:t xml:space="preserve">mutate_each</w:t>
      </w:r>
      <w:r>
        <w:t xml:space="preserve"> </w:t>
      </w:r>
      <w:r>
        <w:t xml:space="preserve">with</w:t>
      </w:r>
      <w:r>
        <w:t xml:space="preserve"> </w:t>
      </w:r>
      <w:r>
        <w:rPr>
          <w:rStyle w:val="VerbatimChar"/>
        </w:rPr>
        <w:t xml:space="preserve">trimws</w:t>
      </w:r>
      <w:r>
        <w:t xml:space="preserve">. We can also drop the</w:t>
      </w:r>
      <w:r>
        <w:t xml:space="preserve"> </w:t>
      </w:r>
      <w:r>
        <w:rPr>
          <w:rStyle w:val="VerbatimChar"/>
        </w:rPr>
        <w:t xml:space="preserve">GID</w:t>
      </w:r>
      <w:r>
        <w:t xml:space="preserve">,</w:t>
      </w:r>
      <w:r>
        <w:t xml:space="preserve"> </w:t>
      </w:r>
      <w:r>
        <w:rPr>
          <w:rStyle w:val="VerbatimChar"/>
        </w:rPr>
        <w:t xml:space="preserve">YORF</w:t>
      </w:r>
      <w:r>
        <w:t xml:space="preserve">,</w:t>
      </w:r>
      <w:r>
        <w:t xml:space="preserve"> </w:t>
      </w:r>
      <w:r>
        <w:rPr>
          <w:rStyle w:val="VerbatimChar"/>
        </w:rPr>
        <w:t xml:space="preserve">GWEIGHT</w:t>
      </w:r>
      <w:r>
        <w:t xml:space="preserve"> </w:t>
      </w:r>
      <w:r>
        <w:t xml:space="preserve">and mysterious</w:t>
      </w:r>
      <w:r>
        <w:t xml:space="preserve"> </w:t>
      </w:r>
      <w:r>
        <w:rPr>
          <w:rStyle w:val="VerbatimChar"/>
        </w:rPr>
        <w:t xml:space="preserve">number</w:t>
      </w:r>
      <w:r>
        <w:t xml:space="preserve"> </w:t>
      </w:r>
      <w:r>
        <w:t xml:space="preserve">columns:</w:t>
      </w:r>
    </w:p>
    <w:p>
      <w:pPr>
        <w:pStyle w:val="SourceCode"/>
      </w:pPr>
      <w:r>
        <w:rPr>
          <w:rStyle w:val="CommentTok"/>
        </w:rPr>
        <w:t xml:space="preserve"># Separate NAME, cleanup whitespace</w:t>
      </w:r>
      <w:r>
        <w:br w:type="textWrapping"/>
      </w:r>
      <w:r>
        <w:rPr>
          <w:rStyle w:val="NormalTok"/>
        </w:rPr>
        <w:t xml:space="preserve">cleaned_data &lt;-</w:t>
      </w:r>
      <w:r>
        <w:rPr>
          <w:rStyle w:val="StringTok"/>
        </w:rPr>
        <w:t xml:space="preserve"> </w:t>
      </w:r>
      <w:r>
        <w:rPr>
          <w:rStyle w:val="NormalTok"/>
        </w:rPr>
        <w:t xml:space="preserve">original_data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"BP"</w:t>
      </w:r>
      <w:r>
        <w:rPr>
          <w:rStyle w:val="NormalTok"/>
        </w:rPr>
        <w:t xml:space="preserve">, </w:t>
      </w:r>
      <w:r>
        <w:rPr>
          <w:rStyle w:val="StringTok"/>
        </w:rPr>
        <w:t xml:space="preserve">"MF"</w:t>
      </w:r>
      <w:r>
        <w:rPr>
          <w:rStyle w:val="NormalTok"/>
        </w:rPr>
        <w:t xml:space="preserve">, </w:t>
      </w:r>
      <w:r>
        <w:rPr>
          <w:rStyle w:val="StringTok"/>
        </w:rPr>
        <w:t xml:space="preserve">"systematic_name"</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(trimws), name</w:t>
      </w:r>
      <w:r>
        <w:rPr>
          <w:rStyle w:val="OperatorTok"/>
        </w:rPr>
        <w:t xml:space="preserve">:</w:t>
      </w:r>
      <w:r>
        <w:rPr>
          <w:rStyle w:val="NormalTok"/>
        </w:rPr>
        <w:t xml:space="preserve">systematic_name)</w:t>
      </w:r>
    </w:p>
    <w:p>
      <w:pPr>
        <w:pStyle w:val="SourceCode"/>
      </w:pPr>
      <w:r>
        <w:rPr>
          <w:rStyle w:val="VerbatimChar"/>
        </w:rPr>
        <w:t xml:space="preserve">## Warning: funs() is soft deprecated as of dplyr 0.8.0</w:t>
      </w:r>
      <w:r>
        <w:br w:type="textWrapping"/>
      </w:r>
      <w:r>
        <w:rPr>
          <w:rStyle w:val="VerbatimChar"/>
        </w:rPr>
        <w:t xml:space="preserve">## please use list() instead</w:t>
      </w:r>
      <w:r>
        <w:br w:type="textWrapping"/>
      </w:r>
      <w:r>
        <w:rPr>
          <w:rStyle w:val="VerbatimChar"/>
        </w:rPr>
        <w:t xml:space="preserve">## </w:t>
      </w:r>
      <w:r>
        <w:br w:type="textWrapping"/>
      </w:r>
      <w:r>
        <w:rPr>
          <w:rStyle w:val="VerbatimChar"/>
        </w:rPr>
        <w:t xml:space="preserve">## # Before:</w:t>
      </w:r>
      <w:r>
        <w:br w:type="textWrapping"/>
      </w:r>
      <w:r>
        <w:rPr>
          <w:rStyle w:val="VerbatimChar"/>
        </w:rPr>
        <w:t xml:space="preserve">## funs(name = f(.)</w:t>
      </w:r>
      <w:r>
        <w:br w:type="textWrapping"/>
      </w:r>
      <w:r>
        <w:rPr>
          <w:rStyle w:val="VerbatimChar"/>
        </w:rPr>
        <w:t xml:space="preserve">## </w:t>
      </w:r>
      <w:r>
        <w:br w:type="textWrapping"/>
      </w:r>
      <w:r>
        <w:rPr>
          <w:rStyle w:val="VerbatimChar"/>
        </w:rPr>
        <w:t xml:space="preserve">## # After: </w:t>
      </w:r>
      <w:r>
        <w:br w:type="textWrapping"/>
      </w:r>
      <w:r>
        <w:rPr>
          <w:rStyle w:val="VerbatimChar"/>
        </w:rPr>
        <w:t xml:space="preserve">## list(name = ~f(.))</w:t>
      </w:r>
      <w:r>
        <w:br w:type="textWrapping"/>
      </w:r>
      <w:r>
        <w:rPr>
          <w:rStyle w:val="VerbatimChar"/>
        </w:rPr>
        <w:t xml:space="preserve">## This warning is displayed once per session.</w:t>
      </w:r>
    </w:p>
    <w:p>
      <w:pPr>
        <w:pStyle w:val="SourceCode"/>
      </w:pPr>
      <w:r>
        <w:rPr>
          <w:rStyle w:val="CommentTok"/>
        </w:rPr>
        <w:t xml:space="preserve"># Separate NAME, cleanup whitespace and drop columns</w:t>
      </w:r>
      <w:r>
        <w:br w:type="textWrapping"/>
      </w:r>
      <w:r>
        <w:rPr>
          <w:rStyle w:val="NormalTok"/>
        </w:rPr>
        <w:t xml:space="preserve">cleaned_data &lt;-</w:t>
      </w:r>
      <w:r>
        <w:rPr>
          <w:rStyle w:val="StringTok"/>
        </w:rPr>
        <w:t xml:space="preserve"> </w:t>
      </w:r>
      <w:r>
        <w:rPr>
          <w:rStyle w:val="NormalTok"/>
        </w:rPr>
        <w:t xml:space="preserve">original_data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"BP"</w:t>
      </w:r>
      <w:r>
        <w:rPr>
          <w:rStyle w:val="NormalTok"/>
        </w:rPr>
        <w:t xml:space="preserve">, </w:t>
      </w:r>
      <w:r>
        <w:rPr>
          <w:rStyle w:val="StringTok"/>
        </w:rPr>
        <w:t xml:space="preserve">"MF"</w:t>
      </w:r>
      <w:r>
        <w:rPr>
          <w:rStyle w:val="NormalTok"/>
        </w:rPr>
        <w:t xml:space="preserve">, </w:t>
      </w:r>
      <w:r>
        <w:rPr>
          <w:rStyle w:val="StringTok"/>
        </w:rPr>
        <w:t xml:space="preserve">"systematic_name"</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(trimws), name</w:t>
      </w:r>
      <w:r>
        <w:rPr>
          <w:rStyle w:val="OperatorTok"/>
        </w:rPr>
        <w:t xml:space="preserve">:</w:t>
      </w:r>
      <w:r>
        <w:rPr>
          <w:rStyle w:val="NormalTok"/>
        </w:rPr>
        <w:t xml:space="preserve">systematic_name)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number, </w:t>
      </w:r>
      <w:r>
        <w:rPr>
          <w:rStyle w:val="OperatorTok"/>
        </w:rPr>
        <w:t xml:space="preserve">-</w:t>
      </w:r>
      <w:r>
        <w:rPr>
          <w:rStyle w:val="NormalTok"/>
        </w:rPr>
        <w:t xml:space="preserve">GID, </w:t>
      </w:r>
      <w:r>
        <w:rPr>
          <w:rStyle w:val="OperatorTok"/>
        </w:rPr>
        <w:t xml:space="preserve">-</w:t>
      </w:r>
      <w:r>
        <w:rPr>
          <w:rStyle w:val="NormalTok"/>
        </w:rPr>
        <w:t xml:space="preserve">YORF, </w:t>
      </w:r>
      <w:r>
        <w:rPr>
          <w:rStyle w:val="OperatorTok"/>
        </w:rPr>
        <w:t xml:space="preserve">-</w:t>
      </w:r>
      <w:r>
        <w:rPr>
          <w:rStyle w:val="NormalTok"/>
        </w:rPr>
        <w:t xml:space="preserve">GWEIGHT)</w:t>
      </w:r>
    </w:p>
    <w:p>
      <w:pPr>
        <w:pStyle w:val="FirstParagraph"/>
      </w:pPr>
      <w:r>
        <w:t xml:space="preserve">The next problem we have is that the column headers contain values, not variables. We need to do 3 things:</w:t>
      </w:r>
    </w:p>
    <w:p>
      <w:pPr>
        <w:pStyle w:val="Compact"/>
        <w:numPr>
          <w:numId w:val="1004"/>
          <w:ilvl w:val="0"/>
        </w:numPr>
      </w:pPr>
      <w:r>
        <w:t xml:space="preserve">Get the limiting nutrients into a column. These are glucose (G), ammonium (N), sulfate (S), phosphate (P), uracil (U), leucine (L)</w:t>
      </w:r>
    </w:p>
    <w:p>
      <w:pPr>
        <w:pStyle w:val="Compact"/>
        <w:numPr>
          <w:numId w:val="1004"/>
          <w:ilvl w:val="0"/>
        </w:numPr>
      </w:pPr>
      <w:r>
        <w:t xml:space="preserve">Get the growthrate into a column. 0.05 (slow growth) through to 0.3 (rapid growth)</w:t>
      </w:r>
    </w:p>
    <w:p>
      <w:pPr>
        <w:pStyle w:val="Compact"/>
        <w:numPr>
          <w:numId w:val="1004"/>
          <w:ilvl w:val="0"/>
        </w:numPr>
      </w:pPr>
      <w:r>
        <w:t xml:space="preserve">Get the gene expression into a column. Currently these values are spread across multiple columns</w:t>
      </w:r>
    </w:p>
    <w:p>
      <w:pPr>
        <w:pStyle w:val="FirstParagraph"/>
      </w:pPr>
      <w:r>
        <w:t xml:space="preserve">What to do next: the clue is in the last bullet point. The opposite of</w:t>
      </w:r>
      <w:r>
        <w:t xml:space="preserve"> </w:t>
      </w:r>
      <w:r>
        <w:rPr>
          <w:rStyle w:val="VerbatimChar"/>
        </w:rPr>
        <w:t xml:space="preserve">spread</w:t>
      </w:r>
      <w:r>
        <w:t xml:space="preserve"> </w:t>
      </w:r>
      <w:r>
        <w:t xml:space="preserve">is of course</w:t>
      </w:r>
      <w:r>
        <w:t xml:space="preserve"> </w:t>
      </w:r>
      <w:r>
        <w:rPr>
          <w:rStyle w:val="VerbatimChar"/>
        </w:rPr>
        <w:t xml:space="preserve">gather</w:t>
      </w:r>
      <w:r>
        <w:t xml:space="preserve"> </w:t>
      </w:r>
      <w:r>
        <w:t xml:space="preserve">which is a nice function in the</w:t>
      </w:r>
      <w:r>
        <w:t xml:space="preserve"> </w:t>
      </w:r>
      <w:r>
        <w:rPr>
          <w:rStyle w:val="VerbatimChar"/>
        </w:rPr>
        <w:t xml:space="preserve">tidyr</w:t>
      </w:r>
      <w:r>
        <w:t xml:space="preserve"> </w:t>
      </w:r>
      <w:r>
        <w:t xml:space="preserve">package. We’ll add it as an extra line:</w:t>
      </w:r>
    </w:p>
    <w:p>
      <w:pPr>
        <w:pStyle w:val="SourceCode"/>
      </w:pPr>
      <w:r>
        <w:rPr>
          <w:rStyle w:val="CommentTok"/>
        </w:rPr>
        <w:t xml:space="preserve"># Separate NAME, cleanup whitespace, drop columns and gather</w:t>
      </w:r>
      <w:r>
        <w:br w:type="textWrapping"/>
      </w:r>
      <w:r>
        <w:rPr>
          <w:rStyle w:val="NormalTok"/>
        </w:rPr>
        <w:t xml:space="preserve">cleaned_data &lt;-</w:t>
      </w:r>
      <w:r>
        <w:rPr>
          <w:rStyle w:val="StringTok"/>
        </w:rPr>
        <w:t xml:space="preserve"> </w:t>
      </w:r>
      <w:r>
        <w:rPr>
          <w:rStyle w:val="NormalTok"/>
        </w:rPr>
        <w:t xml:space="preserve">original_data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"BP"</w:t>
      </w:r>
      <w:r>
        <w:rPr>
          <w:rStyle w:val="NormalTok"/>
        </w:rPr>
        <w:t xml:space="preserve">, </w:t>
      </w:r>
      <w:r>
        <w:rPr>
          <w:rStyle w:val="StringTok"/>
        </w:rPr>
        <w:t xml:space="preserve">"MF"</w:t>
      </w:r>
      <w:r>
        <w:rPr>
          <w:rStyle w:val="NormalTok"/>
        </w:rPr>
        <w:t xml:space="preserve">, </w:t>
      </w:r>
      <w:r>
        <w:rPr>
          <w:rStyle w:val="StringTok"/>
        </w:rPr>
        <w:t xml:space="preserve">"systematic_name"</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(trimws), name</w:t>
      </w:r>
      <w:r>
        <w:rPr>
          <w:rStyle w:val="OperatorTok"/>
        </w:rPr>
        <w:t xml:space="preserve">:</w:t>
      </w:r>
      <w:r>
        <w:rPr>
          <w:rStyle w:val="NormalTok"/>
        </w:rPr>
        <w:t xml:space="preserve">systematic_name)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number, </w:t>
      </w:r>
      <w:r>
        <w:rPr>
          <w:rStyle w:val="OperatorTok"/>
        </w:rPr>
        <w:t xml:space="preserve">-</w:t>
      </w:r>
      <w:r>
        <w:rPr>
          <w:rStyle w:val="NormalTok"/>
        </w:rPr>
        <w:t xml:space="preserve">GID, </w:t>
      </w:r>
      <w:r>
        <w:rPr>
          <w:rStyle w:val="OperatorTok"/>
        </w:rPr>
        <w:t xml:space="preserve">-</w:t>
      </w:r>
      <w:r>
        <w:rPr>
          <w:rStyle w:val="NormalTok"/>
        </w:rPr>
        <w:t xml:space="preserve">YORF, </w:t>
      </w:r>
      <w:r>
        <w:rPr>
          <w:rStyle w:val="OperatorTok"/>
        </w:rPr>
        <w:t xml:space="preserve">-</w:t>
      </w:r>
      <w:r>
        <w:rPr>
          <w:rStyle w:val="NormalTok"/>
        </w:rPr>
        <w:t xml:space="preserve">GWEIGHT)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(sample, expression, G0.</w:t>
      </w:r>
      <w:r>
        <w:rPr>
          <w:rStyle w:val="DecValTok"/>
        </w:rPr>
        <w:t xml:space="preserve">05</w:t>
      </w:r>
      <w:r>
        <w:rPr>
          <w:rStyle w:val="OperatorTok"/>
        </w:rPr>
        <w:t xml:space="preserve">:</w:t>
      </w:r>
      <w:r>
        <w:rPr>
          <w:rStyle w:val="NormalTok"/>
        </w:rPr>
        <w:t xml:space="preserve">U0.</w:t>
      </w:r>
      <w:r>
        <w:rPr>
          <w:rStyle w:val="DecValTok"/>
        </w:rPr>
        <w:t xml:space="preserve">3</w:t>
      </w:r>
      <w:r>
        <w:rPr>
          <w:rStyle w:val="NormalTok"/>
        </w:rPr>
        <w:t xml:space="preserve">)</w:t>
      </w:r>
      <w:r>
        <w:br w:type="textWrapping"/>
      </w:r>
      <w:r>
        <w:br w:type="textWrapping"/>
      </w:r>
      <w:r>
        <w:rPr>
          <w:rStyle w:val="NormalTok"/>
        </w:rPr>
        <w:t xml:space="preserve">cleaned_data</w:t>
      </w:r>
    </w:p>
    <w:p>
      <w:pPr>
        <w:pStyle w:val="SourceCode"/>
      </w:pPr>
      <w:r>
        <w:rPr>
          <w:rStyle w:val="VerbatimChar"/>
        </w:rPr>
        <w:t xml:space="preserve">## # A tibble: 199,332 x 6</w:t>
      </w:r>
      <w:r>
        <w:br w:type="textWrapping"/>
      </w:r>
      <w:r>
        <w:rPr>
          <w:rStyle w:val="VerbatimChar"/>
        </w:rPr>
        <w:t xml:space="preserve">##    name  BP            MF                 systematic_name sample expression</w:t>
      </w:r>
      <w:r>
        <w:br w:type="textWrapping"/>
      </w:r>
      <w:r>
        <w:rPr>
          <w:rStyle w:val="VerbatimChar"/>
        </w:rPr>
        <w:t xml:space="preserve">##    &lt;chr&gt; &lt;chr&gt;         &lt;chr&gt;              &lt;chr&gt;           &lt;chr&gt;       &lt;dbl&gt;</w:t>
      </w:r>
      <w:r>
        <w:br w:type="textWrapping"/>
      </w:r>
      <w:r>
        <w:rPr>
          <w:rStyle w:val="VerbatimChar"/>
        </w:rPr>
        <w:t xml:space="preserve">##  1 SFB2  ER to Golgi … molecular functio… YNL049C         G0.05       -0.24</w:t>
      </w:r>
      <w:r>
        <w:br w:type="textWrapping"/>
      </w:r>
      <w:r>
        <w:rPr>
          <w:rStyle w:val="VerbatimChar"/>
        </w:rPr>
        <w:t xml:space="preserve">##  2 ""    biological p… molecular functio… YNL095C         G0.05        0.28</w:t>
      </w:r>
      <w:r>
        <w:br w:type="textWrapping"/>
      </w:r>
      <w:r>
        <w:rPr>
          <w:rStyle w:val="VerbatimChar"/>
        </w:rPr>
        <w:t xml:space="preserve">##  3 QRI7  proteolysis … metalloendopeptid… YDL104C         G0.05       -0.02</w:t>
      </w:r>
      <w:r>
        <w:br w:type="textWrapping"/>
      </w:r>
      <w:r>
        <w:rPr>
          <w:rStyle w:val="VerbatimChar"/>
        </w:rPr>
        <w:t xml:space="preserve">##  4 CFT2  mRNA polyade… RNA binding        YLR115W         G0.05       -0.33</w:t>
      </w:r>
      <w:r>
        <w:br w:type="textWrapping"/>
      </w:r>
      <w:r>
        <w:rPr>
          <w:rStyle w:val="VerbatimChar"/>
        </w:rPr>
        <w:t xml:space="preserve">##  5 SSO2  vesicle fusi… t-SNARE activity   YMR183C         G0.05        0.05</w:t>
      </w:r>
      <w:r>
        <w:br w:type="textWrapping"/>
      </w:r>
      <w:r>
        <w:rPr>
          <w:rStyle w:val="VerbatimChar"/>
        </w:rPr>
        <w:t xml:space="preserve">##  6 PSP2  biological p… molecular functio… YML017W         G0.05       -0.69</w:t>
      </w:r>
      <w:r>
        <w:br w:type="textWrapping"/>
      </w:r>
      <w:r>
        <w:rPr>
          <w:rStyle w:val="VerbatimChar"/>
        </w:rPr>
        <w:t xml:space="preserve">##  7 RIB2  riboflavin b… pseudouridylate s… YOL066C         G0.05       -0.55</w:t>
      </w:r>
      <w:r>
        <w:br w:type="textWrapping"/>
      </w:r>
      <w:r>
        <w:rPr>
          <w:rStyle w:val="VerbatimChar"/>
        </w:rPr>
        <w:t xml:space="preserve">##  8 VMA13 vacuolar aci… hydrogen-transpor… YPR036W         G0.05       -0.75</w:t>
      </w:r>
      <w:r>
        <w:br w:type="textWrapping"/>
      </w:r>
      <w:r>
        <w:rPr>
          <w:rStyle w:val="VerbatimChar"/>
        </w:rPr>
        <w:t xml:space="preserve">##  9 EDC3  deadenylylat… molecular functio… YEL015W         G0.05       -0.24</w:t>
      </w:r>
      <w:r>
        <w:br w:type="textWrapping"/>
      </w:r>
      <w:r>
        <w:rPr>
          <w:rStyle w:val="VerbatimChar"/>
        </w:rPr>
        <w:t xml:space="preserve">## 10 VPS5  protein rete… protein transport… YOR069W         G0.05       -0.16</w:t>
      </w:r>
      <w:r>
        <w:br w:type="textWrapping"/>
      </w:r>
      <w:r>
        <w:rPr>
          <w:rStyle w:val="VerbatimChar"/>
        </w:rPr>
        <w:t xml:space="preserve">## # … with 199,322 more rows</w:t>
      </w:r>
    </w:p>
    <w:p>
      <w:pPr>
        <w:pStyle w:val="FirstParagraph"/>
      </w:pPr>
      <w:r>
        <w:t xml:space="preserve">We still have one last problem. The column</w:t>
      </w:r>
      <w:r>
        <w:t xml:space="preserve"> </w:t>
      </w:r>
      <w:r>
        <w:rPr>
          <w:rStyle w:val="VerbatimChar"/>
        </w:rPr>
        <w:t xml:space="preserve">sample</w:t>
      </w:r>
      <w:r>
        <w:t xml:space="preserve"> </w:t>
      </w:r>
      <w:r>
        <w:t xml:space="preserve">actually contains two variables, so we need to separate it after the first character (the letter for the nutrient) and the number. We’ll use</w:t>
      </w:r>
      <w:r>
        <w:t xml:space="preserve"> </w:t>
      </w:r>
      <w:r>
        <w:rPr>
          <w:rStyle w:val="VerbatimChar"/>
        </w:rPr>
        <w:t xml:space="preserve">separate</w:t>
      </w:r>
      <w:r>
        <w:t xml:space="preserve"> </w:t>
      </w:r>
      <w:r>
        <w:t xml:space="preserve">again, but indicate column 1, and to convert any numeric values into a number. We use the</w:t>
      </w:r>
      <w:r>
        <w:t xml:space="preserve"> </w:t>
      </w:r>
      <w:r>
        <w:rPr>
          <w:rStyle w:val="VerbatimChar"/>
        </w:rPr>
        <w:t xml:space="preserve">stringr</w:t>
      </w:r>
      <w:r>
        <w:t xml:space="preserve"> </w:t>
      </w:r>
      <w:r>
        <w:t xml:space="preserve">library for this extra feature:</w:t>
      </w:r>
    </w:p>
    <w:p>
      <w:pPr>
        <w:pStyle w:val="SourceCode"/>
      </w:pPr>
      <w:r>
        <w:rPr>
          <w:rStyle w:val="CommentTok"/>
        </w:rPr>
        <w:t xml:space="preserve"># Separate NAME, cleanup whitespace, drop columns, gather and separate nutrient from rate</w:t>
      </w:r>
      <w:r>
        <w:br w:type="textWrapping"/>
      </w:r>
      <w:r>
        <w:rPr>
          <w:rStyle w:val="KeywordTok"/>
        </w:rPr>
        <w:t xml:space="preserve">library</w:t>
      </w:r>
      <w:r>
        <w:rPr>
          <w:rStyle w:val="NormalTok"/>
        </w:rPr>
        <w:t xml:space="preserve">(stringr)</w:t>
      </w:r>
      <w:r>
        <w:br w:type="textWrapping"/>
      </w:r>
      <w:r>
        <w:br w:type="textWrapping"/>
      </w:r>
      <w:r>
        <w:rPr>
          <w:rStyle w:val="NormalTok"/>
        </w:rPr>
        <w:t xml:space="preserve">cleaned_data &lt;-</w:t>
      </w:r>
      <w:r>
        <w:rPr>
          <w:rStyle w:val="StringTok"/>
        </w:rPr>
        <w:t xml:space="preserve"> </w:t>
      </w:r>
      <w:r>
        <w:rPr>
          <w:rStyle w:val="NormalTok"/>
        </w:rPr>
        <w:t xml:space="preserve">original_data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"BP"</w:t>
      </w:r>
      <w:r>
        <w:rPr>
          <w:rStyle w:val="NormalTok"/>
        </w:rPr>
        <w:t xml:space="preserve">, </w:t>
      </w:r>
      <w:r>
        <w:rPr>
          <w:rStyle w:val="StringTok"/>
        </w:rPr>
        <w:t xml:space="preserve">"MF"</w:t>
      </w:r>
      <w:r>
        <w:rPr>
          <w:rStyle w:val="NormalTok"/>
        </w:rPr>
        <w:t xml:space="preserve">, </w:t>
      </w:r>
      <w:r>
        <w:rPr>
          <w:rStyle w:val="StringTok"/>
        </w:rPr>
        <w:t xml:space="preserve">"systematic_name"</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(trimws), name</w:t>
      </w:r>
      <w:r>
        <w:rPr>
          <w:rStyle w:val="OperatorTok"/>
        </w:rPr>
        <w:t xml:space="preserve">:</w:t>
      </w:r>
      <w:r>
        <w:rPr>
          <w:rStyle w:val="NormalTok"/>
        </w:rPr>
        <w:t xml:space="preserve">systematic_name)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number, </w:t>
      </w:r>
      <w:r>
        <w:rPr>
          <w:rStyle w:val="OperatorTok"/>
        </w:rPr>
        <w:t xml:space="preserve">-</w:t>
      </w:r>
      <w:r>
        <w:rPr>
          <w:rStyle w:val="NormalTok"/>
        </w:rPr>
        <w:t xml:space="preserve">GID, </w:t>
      </w:r>
      <w:r>
        <w:rPr>
          <w:rStyle w:val="OperatorTok"/>
        </w:rPr>
        <w:t xml:space="preserve">-</w:t>
      </w:r>
      <w:r>
        <w:rPr>
          <w:rStyle w:val="NormalTok"/>
        </w:rPr>
        <w:t xml:space="preserve">YORF, </w:t>
      </w:r>
      <w:r>
        <w:rPr>
          <w:rStyle w:val="OperatorTok"/>
        </w:rPr>
        <w:t xml:space="preserve">-</w:t>
      </w:r>
      <w:r>
        <w:rPr>
          <w:rStyle w:val="NormalTok"/>
        </w:rPr>
        <w:t xml:space="preserve">GWEIGHT)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(sample, expression, G0.</w:t>
      </w:r>
      <w:r>
        <w:rPr>
          <w:rStyle w:val="DecValTok"/>
        </w:rPr>
        <w:t xml:space="preserve">05</w:t>
      </w:r>
      <w:r>
        <w:rPr>
          <w:rStyle w:val="OperatorTok"/>
        </w:rPr>
        <w:t xml:space="preserve">:</w:t>
      </w:r>
      <w:r>
        <w:rPr>
          <w:rStyle w:val="NormalTok"/>
        </w:rPr>
        <w:t xml:space="preserve">U0.</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(sample, </w:t>
      </w:r>
      <w:r>
        <w:rPr>
          <w:rStyle w:val="KeywordTok"/>
        </w:rPr>
        <w:t xml:space="preserve">c</w:t>
      </w:r>
      <w:r>
        <w:rPr>
          <w:rStyle w:val="NormalTok"/>
        </w:rPr>
        <w:t xml:space="preserve">(</w:t>
      </w:r>
      <w:r>
        <w:rPr>
          <w:rStyle w:val="StringTok"/>
        </w:rPr>
        <w:t xml:space="preserve">"nutrient"</w:t>
      </w:r>
      <w:r>
        <w:rPr>
          <w:rStyle w:val="NormalTok"/>
        </w:rPr>
        <w:t xml:space="preserve">, </w:t>
      </w:r>
      <w:r>
        <w:rPr>
          <w:rStyle w:val="StringTok"/>
        </w:rPr>
        <w:t xml:space="preserve">"rate"</w:t>
      </w:r>
      <w:r>
        <w:rPr>
          <w:rStyle w:val="NormalTok"/>
        </w:rPr>
        <w:t xml:space="preserve">), </w:t>
      </w:r>
      <w:r>
        <w:rPr>
          <w:rStyle w:val="DataTypeTok"/>
        </w:rPr>
        <w:t xml:space="preserve">sep =</w:t>
      </w:r>
      <w:r>
        <w:rPr>
          <w:rStyle w:val="NormalTok"/>
        </w:rPr>
        <w:t xml:space="preserve"> </w:t>
      </w:r>
      <w:r>
        <w:rPr>
          <w:rStyle w:val="DecValTok"/>
        </w:rPr>
        <w:t xml:space="preserve">1</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w:t>
      </w:r>
    </w:p>
    <w:p>
      <w:pPr>
        <w:pStyle w:val="Heading2"/>
      </w:pPr>
      <w:bookmarkStart w:id="30" w:name="visualise-with-ggplot"/>
      <w:bookmarkEnd w:id="30"/>
      <w:r>
        <w:t xml:space="preserve">4. Visualise with ggplot</w:t>
      </w:r>
    </w:p>
    <w:p>
      <w:pPr>
        <w:pStyle w:val="FirstParagraph"/>
      </w:pPr>
      <w:r>
        <w:t xml:space="preserve">The great advantage of getting your data into</w:t>
      </w:r>
      <w:r>
        <w:t xml:space="preserve"> </w:t>
      </w:r>
      <w:r>
        <w:rPr>
          <w:rStyle w:val="VerbatimChar"/>
        </w:rPr>
        <w:t xml:space="preserve">tidy</w:t>
      </w:r>
      <w:r>
        <w:t xml:space="preserve"> </w:t>
      </w:r>
      <w:r>
        <w:t xml:space="preserve">format is that it now makes it easier to subset and visualise. Suppose you want to look at the leucine sysntesis pathway (LEU1), it is easy to filter out those values:</w:t>
      </w:r>
    </w:p>
    <w:p>
      <w:pPr>
        <w:pStyle w:val="SourceCode"/>
      </w:pPr>
      <w:r>
        <w:rPr>
          <w:rStyle w:val="CommentTok"/>
        </w:rPr>
        <w:t xml:space="preserve"># Leucine synthesis</w:t>
      </w:r>
      <w:r>
        <w:br w:type="textWrapping"/>
      </w:r>
      <w:r>
        <w:rPr>
          <w:rStyle w:val="NormalTok"/>
        </w:rPr>
        <w:t xml:space="preserve">cleaned_data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"LEU1"</w:t>
      </w:r>
      <w:r>
        <w:rPr>
          <w:rStyle w:val="NormalTok"/>
        </w:rPr>
        <w:t xml:space="preserve">)</w:t>
      </w:r>
    </w:p>
    <w:p>
      <w:pPr>
        <w:pStyle w:val="SourceCode"/>
      </w:pPr>
      <w:r>
        <w:rPr>
          <w:rStyle w:val="VerbatimChar"/>
        </w:rPr>
        <w:t xml:space="preserve">## # A tibble: 36 x 7</w:t>
      </w:r>
      <w:r>
        <w:br w:type="textWrapping"/>
      </w:r>
      <w:r>
        <w:rPr>
          <w:rStyle w:val="VerbatimChar"/>
        </w:rPr>
        <w:t xml:space="preserve">##    name  BP         MF            systematic_name nutrient  rate expression</w:t>
      </w:r>
      <w:r>
        <w:br w:type="textWrapping"/>
      </w:r>
      <w:r>
        <w:rPr>
          <w:rStyle w:val="VerbatimChar"/>
        </w:rPr>
        <w:t xml:space="preserve">##    &lt;chr&gt; &lt;chr&gt;      &lt;chr&gt;         &lt;chr&gt;           &lt;chr&gt;    &lt;dbl&gt;      &lt;dbl&gt;</w:t>
      </w:r>
      <w:r>
        <w:br w:type="textWrapping"/>
      </w:r>
      <w:r>
        <w:rPr>
          <w:rStyle w:val="VerbatimChar"/>
        </w:rPr>
        <w:t xml:space="preserve">##  1 LEU1  leucine b… 3-isopropylm… YGL009C         G         0.05      -1.12</w:t>
      </w:r>
      <w:r>
        <w:br w:type="textWrapping"/>
      </w:r>
      <w:r>
        <w:rPr>
          <w:rStyle w:val="VerbatimChar"/>
        </w:rPr>
        <w:t xml:space="preserve">##  2 LEU1  leucine b… 3-isopropylm… YGL009C         G         0.1       -0.77</w:t>
      </w:r>
      <w:r>
        <w:br w:type="textWrapping"/>
      </w:r>
      <w:r>
        <w:rPr>
          <w:rStyle w:val="VerbatimChar"/>
        </w:rPr>
        <w:t xml:space="preserve">##  3 LEU1  leucine b… 3-isopropylm… YGL009C         G         0.15      -0.67</w:t>
      </w:r>
      <w:r>
        <w:br w:type="textWrapping"/>
      </w:r>
      <w:r>
        <w:rPr>
          <w:rStyle w:val="VerbatimChar"/>
        </w:rPr>
        <w:t xml:space="preserve">##  4 LEU1  leucine b… 3-isopropylm… YGL009C         G         0.2       -0.59</w:t>
      </w:r>
      <w:r>
        <w:br w:type="textWrapping"/>
      </w:r>
      <w:r>
        <w:rPr>
          <w:rStyle w:val="VerbatimChar"/>
        </w:rPr>
        <w:t xml:space="preserve">##  5 LEU1  leucine b… 3-isopropylm… YGL009C         G         0.25      -0.2 </w:t>
      </w:r>
      <w:r>
        <w:br w:type="textWrapping"/>
      </w:r>
      <w:r>
        <w:rPr>
          <w:rStyle w:val="VerbatimChar"/>
        </w:rPr>
        <w:t xml:space="preserve">##  6 LEU1  leucine b… 3-isopropylm… YGL009C         G         0.3        0.03</w:t>
      </w:r>
      <w:r>
        <w:br w:type="textWrapping"/>
      </w:r>
      <w:r>
        <w:rPr>
          <w:rStyle w:val="VerbatimChar"/>
        </w:rPr>
        <w:t xml:space="preserve">##  7 LEU1  leucine b… 3-isopropylm… YGL009C         N         0.05      -0.76</w:t>
      </w:r>
      <w:r>
        <w:br w:type="textWrapping"/>
      </w:r>
      <w:r>
        <w:rPr>
          <w:rStyle w:val="VerbatimChar"/>
        </w:rPr>
        <w:t xml:space="preserve">##  8 LEU1  leucine b… 3-isopropylm… YGL009C         N         0.1       -1.17</w:t>
      </w:r>
      <w:r>
        <w:br w:type="textWrapping"/>
      </w:r>
      <w:r>
        <w:rPr>
          <w:rStyle w:val="VerbatimChar"/>
        </w:rPr>
        <w:t xml:space="preserve">##  9 LEU1  leucine b… 3-isopropylm… YGL009C         N         0.15      -1.2 </w:t>
      </w:r>
      <w:r>
        <w:br w:type="textWrapping"/>
      </w:r>
      <w:r>
        <w:rPr>
          <w:rStyle w:val="VerbatimChar"/>
        </w:rPr>
        <w:t xml:space="preserve">## 10 LEU1  leucine b… 3-isopropylm… YGL009C         N         0.2       -1.02</w:t>
      </w:r>
      <w:r>
        <w:br w:type="textWrapping"/>
      </w:r>
      <w:r>
        <w:rPr>
          <w:rStyle w:val="VerbatimChar"/>
        </w:rPr>
        <w:t xml:space="preserve">## # … with 26 more rows</w:t>
      </w:r>
    </w:p>
    <w:p>
      <w:pPr>
        <w:pStyle w:val="FirstParagraph"/>
      </w:pPr>
      <w:r>
        <w:t xml:space="preserve">The nice thing about the</w:t>
      </w:r>
      <w:r>
        <w:t xml:space="preserve"> </w:t>
      </w:r>
      <w:r>
        <w:rPr>
          <w:rStyle w:val="VerbatimChar"/>
        </w:rPr>
        <w:t xml:space="preserve">tidyverse</w:t>
      </w:r>
      <w:r>
        <w:t xml:space="preserve"> </w:t>
      </w:r>
      <w:r>
        <w:t xml:space="preserve">is you can pipe the output from above straight into</w:t>
      </w:r>
      <w:r>
        <w:t xml:space="preserve"> </w:t>
      </w:r>
      <w:r>
        <w:rPr>
          <w:rStyle w:val="VerbatimChar"/>
        </w:rPr>
        <w:t xml:space="preserve">ggplot</w:t>
      </w:r>
      <w:r>
        <w:t xml:space="preserve">.</w:t>
      </w:r>
      <w:r>
        <w:t xml:space="preserve"> </w:t>
      </w:r>
      <w:r>
        <w:rPr>
          <w:b/>
        </w:rPr>
        <w:t xml:space="preserve">Note</w:t>
      </w:r>
      <w:r>
        <w:t xml:space="preserve"> </w:t>
      </w:r>
      <w:r>
        <w:t xml:space="preserve">remember to switch from</w:t>
      </w:r>
      <w:r>
        <w:t xml:space="preserve"> </w:t>
      </w:r>
      <w:r>
        <w:rPr>
          <w:rStyle w:val="VerbatimChar"/>
        </w:rPr>
        <w:t xml:space="preserve">%&gt;%</w:t>
      </w:r>
      <w:r>
        <w:t xml:space="preserve"> </w:t>
      </w:r>
      <w:r>
        <w:t xml:space="preserve">to</w:t>
      </w:r>
      <w:r>
        <w:t xml:space="preserve"> </w:t>
      </w:r>
      <w:r>
        <w:rPr>
          <w:rStyle w:val="VerbatimChar"/>
        </w:rPr>
        <w:t xml:space="preserve">+</w:t>
      </w:r>
      <w:r>
        <w:t xml:space="preserve"> </w:t>
      </w:r>
      <w:r>
        <w:t xml:space="preserve">when you go to</w:t>
      </w:r>
      <w:r>
        <w:t xml:space="preserve"> </w:t>
      </w:r>
      <w:r>
        <w:rPr>
          <w:rStyle w:val="VerbatimChar"/>
        </w:rPr>
        <w:t xml:space="preserve">ggplot</w:t>
      </w:r>
      <w:r>
        <w:t xml:space="preserve">:</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ggplot of leucine</w:t>
      </w:r>
      <w:r>
        <w:br w:type="textWrapping"/>
      </w:r>
      <w:r>
        <w:rPr>
          <w:rStyle w:val="NormalTok"/>
        </w:rPr>
        <w:t xml:space="preserve">cleaned_data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"LEU1"</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(rate, expression, </w:t>
      </w:r>
      <w:r>
        <w:rPr>
          <w:rStyle w:val="DataTypeTok"/>
        </w:rPr>
        <w:t xml:space="preserve">color =</w:t>
      </w:r>
      <w:r>
        <w:rPr>
          <w:rStyle w:val="NormalTok"/>
        </w:rPr>
        <w:t xml:space="preserve"> nutrient))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_expression_files/figure-docx/ggplot%20of%20leucin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not a geneticist, but even I can spot that this gene is switched on when the cells are starved of leucine. The cell has to synthsise its own leucine; as the amount of leucine available (rate) increases, the gene expression decreases.</w:t>
      </w:r>
    </w:p>
    <w:p>
      <w:pPr>
        <w:pStyle w:val="BodyText"/>
      </w:pPr>
      <w:r>
        <w:t xml:space="preserve">There is actually more than one gene in the leucine biosynthesis process (</w:t>
      </w:r>
      <w:r>
        <w:rPr>
          <w:rStyle w:val="VerbatimChar"/>
        </w:rPr>
        <w:t xml:space="preserve">BP</w:t>
      </w:r>
      <w:r>
        <w:t xml:space="preserve"> </w:t>
      </w:r>
      <w:r>
        <w:t xml:space="preserve">column) so let’s look at all of them:</w:t>
      </w:r>
    </w:p>
    <w:p>
      <w:pPr>
        <w:pStyle w:val="SourceCode"/>
      </w:pPr>
      <w:r>
        <w:rPr>
          <w:rStyle w:val="CommentTok"/>
        </w:rPr>
        <w:t xml:space="preserve"># All the leucine BP</w:t>
      </w:r>
      <w:r>
        <w:br w:type="textWrapping"/>
      </w:r>
      <w:r>
        <w:rPr>
          <w:rStyle w:val="NormalTok"/>
        </w:rPr>
        <w:t xml:space="preserve">cleaned_data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(BP </w:t>
      </w:r>
      <w:r>
        <w:rPr>
          <w:rStyle w:val="OperatorTok"/>
        </w:rPr>
        <w:t xml:space="preserve">==</w:t>
      </w:r>
      <w:r>
        <w:rPr>
          <w:rStyle w:val="StringTok"/>
        </w:rPr>
        <w:t xml:space="preserve"> "leucine biosynthesis"</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(rate, expression, </w:t>
      </w:r>
      <w:r>
        <w:rPr>
          <w:rStyle w:val="DataTypeTok"/>
        </w:rPr>
        <w:t xml:space="preserve">color =</w:t>
      </w:r>
      <w:r>
        <w:rPr>
          <w:rStyle w:val="NormalTok"/>
        </w:rPr>
        <w:t xml:space="preserve"> nutrient))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w:t>
      </w:r>
    </w:p>
    <w:p>
      <w:pPr>
        <w:pStyle w:val="FirstParagraph"/>
      </w:pPr>
      <w:r>
        <w:drawing>
          <wp:inline>
            <wp:extent cx="4620126" cy="3696101"/>
            <wp:effectExtent b="0" l="0" r="0" t="0"/>
            <wp:docPr descr="" title="" id="1" name="Picture"/>
            <a:graphic>
              <a:graphicData uri="http://schemas.openxmlformats.org/drawingml/2006/picture">
                <pic:pic>
                  <pic:nvPicPr>
                    <pic:cNvPr descr="gene_expression_files/figure-docx/all%20the%20leucine%20BP-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LEU1, 2 and 4 seem to respond most. Perhaps it would be clearer if we fit a linear model and add to our plots:</w:t>
      </w:r>
    </w:p>
    <w:p>
      <w:pPr>
        <w:pStyle w:val="SourceCode"/>
      </w:pPr>
      <w:r>
        <w:rPr>
          <w:rStyle w:val="CommentTok"/>
        </w:rPr>
        <w:t xml:space="preserve"># All the leucine BP plus linear model</w:t>
      </w:r>
      <w:r>
        <w:br w:type="textWrapping"/>
      </w:r>
      <w:r>
        <w:rPr>
          <w:rStyle w:val="NormalTok"/>
        </w:rPr>
        <w:t xml:space="preserve">cleaned_data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(BP </w:t>
      </w:r>
      <w:r>
        <w:rPr>
          <w:rStyle w:val="OperatorTok"/>
        </w:rPr>
        <w:t xml:space="preserve">==</w:t>
      </w:r>
      <w:r>
        <w:rPr>
          <w:rStyle w:val="StringTok"/>
        </w:rPr>
        <w:t xml:space="preserve"> "leucine biosynthesis"</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(rate, expression, </w:t>
      </w:r>
      <w:r>
        <w:rPr>
          <w:rStyle w:val="DataTypeTok"/>
        </w:rPr>
        <w:t xml:space="preserve">color =</w:t>
      </w:r>
      <w:r>
        <w:rPr>
          <w:rStyle w:val="NormalTok"/>
        </w:rPr>
        <w:t xml:space="preserve"> nutrient))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w:t>
      </w:r>
    </w:p>
    <w:p>
      <w:pPr>
        <w:pStyle w:val="FirstParagraph"/>
      </w:pPr>
      <w:r>
        <w:drawing>
          <wp:inline>
            <wp:extent cx="4620126" cy="3696101"/>
            <wp:effectExtent b="0" l="0" r="0" t="0"/>
            <wp:docPr descr="" title="" id="1" name="Picture"/>
            <a:graphic>
              <a:graphicData uri="http://schemas.openxmlformats.org/drawingml/2006/picture">
                <pic:pic>
                  <pic:nvPicPr>
                    <pic:cNvPr descr="gene_expression_files/figure-docx/leucine%20BP%20plus%20lm-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do the same for sulphur metabolism, although as not all genes in this process have traditional names, we also have to facet the plot by the</w:t>
      </w:r>
      <w:r>
        <w:t xml:space="preserve"> </w:t>
      </w:r>
      <w:r>
        <w:rPr>
          <w:rStyle w:val="VerbatimChar"/>
        </w:rPr>
        <w:t xml:space="preserve">systematic_name</w:t>
      </w:r>
      <w:r>
        <w:t xml:space="preserve"> </w:t>
      </w:r>
      <w:r>
        <w:t xml:space="preserve">code:</w:t>
      </w:r>
    </w:p>
    <w:p>
      <w:pPr>
        <w:pStyle w:val="SourceCode"/>
      </w:pPr>
      <w:r>
        <w:rPr>
          <w:rStyle w:val="CommentTok"/>
        </w:rPr>
        <w:t xml:space="preserve"># Sulphur metabolism</w:t>
      </w:r>
      <w:r>
        <w:br w:type="textWrapping"/>
      </w:r>
      <w:r>
        <w:rPr>
          <w:rStyle w:val="NormalTok"/>
        </w:rPr>
        <w:t xml:space="preserve">cleaned_data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(BP </w:t>
      </w:r>
      <w:r>
        <w:rPr>
          <w:rStyle w:val="OperatorTok"/>
        </w:rPr>
        <w:t xml:space="preserve">==</w:t>
      </w:r>
      <w:r>
        <w:rPr>
          <w:rStyle w:val="StringTok"/>
        </w:rPr>
        <w:t xml:space="preserve"> "sulfur metabolism"</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(rate, expression, </w:t>
      </w:r>
      <w:r>
        <w:rPr>
          <w:rStyle w:val="DataTypeTok"/>
        </w:rPr>
        <w:t xml:space="preserve">color =</w:t>
      </w:r>
      <w:r>
        <w:rPr>
          <w:rStyle w:val="NormalTok"/>
        </w:rPr>
        <w:t xml:space="preserve"> nutrient))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 </w:t>
      </w:r>
      <w:r>
        <w:rPr>
          <w:rStyle w:val="OperatorTok"/>
        </w:rPr>
        <w:t xml:space="preserve">+</w:t>
      </w:r>
      <w:r>
        <w:rPr>
          <w:rStyle w:val="StringTok"/>
        </w:rPr>
        <w:t xml:space="preserve"> </w:t>
      </w:r>
      <w:r>
        <w:rPr>
          <w:rStyle w:val="NormalTok"/>
        </w:rPr>
        <w:t xml:space="preserve">systematic_name,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_expression_files/figure-docx/sulphur%20BP-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 hopefully this shows you how useful the</w:t>
      </w:r>
      <w:r>
        <w:t xml:space="preserve"> </w:t>
      </w:r>
      <w:r>
        <w:rPr>
          <w:rStyle w:val="VerbatimChar"/>
        </w:rPr>
        <w:t xml:space="preserve">tidy</w:t>
      </w:r>
      <w:r>
        <w:t xml:space="preserve"> </w:t>
      </w:r>
      <w:r>
        <w:t xml:space="preserve">format is. In effect we went from the messy raw data to valuable plots in 12 lines of code, and you wouldn’t have been able to produce the gene-expression plots from the raw data:</w:t>
      </w:r>
    </w:p>
    <w:p>
      <w:pPr>
        <w:pStyle w:val="SourceCode"/>
      </w:pPr>
      <w:r>
        <w:rPr>
          <w:rStyle w:val="CommentTok"/>
        </w:rPr>
        <w:t xml:space="preserve"># Core code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cleaned_data &lt;-</w:t>
      </w:r>
      <w:r>
        <w:rPr>
          <w:rStyle w:val="StringTok"/>
        </w:rPr>
        <w:t xml:space="preserve"> </w:t>
      </w:r>
      <w:r>
        <w:rPr>
          <w:rStyle w:val="NormalTok"/>
        </w:rPr>
        <w:t xml:space="preserve">original_data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"BP"</w:t>
      </w:r>
      <w:r>
        <w:rPr>
          <w:rStyle w:val="NormalTok"/>
        </w:rPr>
        <w:t xml:space="preserve">, </w:t>
      </w:r>
      <w:r>
        <w:rPr>
          <w:rStyle w:val="StringTok"/>
        </w:rPr>
        <w:t xml:space="preserve">"MF"</w:t>
      </w:r>
      <w:r>
        <w:rPr>
          <w:rStyle w:val="NormalTok"/>
        </w:rPr>
        <w:t xml:space="preserve">, </w:t>
      </w:r>
      <w:r>
        <w:rPr>
          <w:rStyle w:val="StringTok"/>
        </w:rPr>
        <w:t xml:space="preserve">"systematic_name"</w:t>
      </w:r>
      <w:r>
        <w:rPr>
          <w:rStyle w:val="NormalTok"/>
        </w:rPr>
        <w:t xml:space="preserve">, </w:t>
      </w:r>
      <w:r>
        <w:rPr>
          <w:rStyle w:val="StringTok"/>
        </w:rPr>
        <w:t xml:space="preserve">"number"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mutate_each</w:t>
      </w:r>
      <w:r>
        <w:rPr>
          <w:rStyle w:val="NormalTok"/>
        </w:rPr>
        <w:t xml:space="preserve">(</w:t>
      </w:r>
      <w:r>
        <w:rPr>
          <w:rStyle w:val="KeywordTok"/>
        </w:rPr>
        <w:t xml:space="preserve">funs</w:t>
      </w:r>
      <w:r>
        <w:rPr>
          <w:rStyle w:val="NormalTok"/>
        </w:rPr>
        <w:t xml:space="preserve">(trimws), name</w:t>
      </w:r>
      <w:r>
        <w:rPr>
          <w:rStyle w:val="OperatorTok"/>
        </w:rPr>
        <w:t xml:space="preserve">:</w:t>
      </w:r>
      <w:r>
        <w:rPr>
          <w:rStyle w:val="NormalTok"/>
        </w:rPr>
        <w:t xml:space="preserve">systematic_name)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number, </w:t>
      </w:r>
      <w:r>
        <w:rPr>
          <w:rStyle w:val="OperatorTok"/>
        </w:rPr>
        <w:t xml:space="preserve">-</w:t>
      </w:r>
      <w:r>
        <w:rPr>
          <w:rStyle w:val="NormalTok"/>
        </w:rPr>
        <w:t xml:space="preserve">GID, </w:t>
      </w:r>
      <w:r>
        <w:rPr>
          <w:rStyle w:val="OperatorTok"/>
        </w:rPr>
        <w:t xml:space="preserve">-</w:t>
      </w:r>
      <w:r>
        <w:rPr>
          <w:rStyle w:val="NormalTok"/>
        </w:rPr>
        <w:t xml:space="preserve">YORF, </w:t>
      </w:r>
      <w:r>
        <w:rPr>
          <w:rStyle w:val="OperatorTok"/>
        </w:rPr>
        <w:t xml:space="preserve">-</w:t>
      </w:r>
      <w:r>
        <w:rPr>
          <w:rStyle w:val="NormalTok"/>
        </w:rPr>
        <w:t xml:space="preserve">GWEIGHT)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(sample, expression, G0.</w:t>
      </w:r>
      <w:r>
        <w:rPr>
          <w:rStyle w:val="DecValTok"/>
        </w:rPr>
        <w:t xml:space="preserve">05</w:t>
      </w:r>
      <w:r>
        <w:rPr>
          <w:rStyle w:val="OperatorTok"/>
        </w:rPr>
        <w:t xml:space="preserve">:</w:t>
      </w:r>
      <w:r>
        <w:rPr>
          <w:rStyle w:val="NormalTok"/>
        </w:rPr>
        <w:t xml:space="preserve">U0.</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(sample, </w:t>
      </w:r>
      <w:r>
        <w:rPr>
          <w:rStyle w:val="KeywordTok"/>
        </w:rPr>
        <w:t xml:space="preserve">c</w:t>
      </w:r>
      <w:r>
        <w:rPr>
          <w:rStyle w:val="NormalTok"/>
        </w:rPr>
        <w:t xml:space="preserve">(</w:t>
      </w:r>
      <w:r>
        <w:rPr>
          <w:rStyle w:val="StringTok"/>
        </w:rPr>
        <w:t xml:space="preserve">"nutrient"</w:t>
      </w:r>
      <w:r>
        <w:rPr>
          <w:rStyle w:val="NormalTok"/>
        </w:rPr>
        <w:t xml:space="preserve">, </w:t>
      </w:r>
      <w:r>
        <w:rPr>
          <w:rStyle w:val="StringTok"/>
        </w:rPr>
        <w:t xml:space="preserve">"rate"</w:t>
      </w:r>
      <w:r>
        <w:rPr>
          <w:rStyle w:val="NormalTok"/>
        </w:rPr>
        <w:t xml:space="preserve">), </w:t>
      </w:r>
      <w:r>
        <w:rPr>
          <w:rStyle w:val="DataTypeTok"/>
        </w:rPr>
        <w:t xml:space="preserve">sep =</w:t>
      </w:r>
      <w:r>
        <w:rPr>
          <w:rStyle w:val="NormalTok"/>
        </w:rPr>
        <w:t xml:space="preserve"> </w:t>
      </w:r>
      <w:r>
        <w:rPr>
          <w:rStyle w:val="DecValTok"/>
        </w:rPr>
        <w:t xml:space="preserve">1</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cleaned_data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(BP </w:t>
      </w:r>
      <w:r>
        <w:rPr>
          <w:rStyle w:val="OperatorTok"/>
        </w:rPr>
        <w:t xml:space="preserve">==</w:t>
      </w:r>
      <w:r>
        <w:rPr>
          <w:rStyle w:val="StringTok"/>
        </w:rPr>
        <w:t xml:space="preserve"> "leucine biosynthesis"</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(rate, expression, </w:t>
      </w:r>
      <w:r>
        <w:rPr>
          <w:rStyle w:val="DataTypeTok"/>
        </w:rPr>
        <w:t xml:space="preserve">color =</w:t>
      </w:r>
      <w:r>
        <w:rPr>
          <w:rStyle w:val="NormalTok"/>
        </w:rPr>
        <w:t xml:space="preserve"> nutrient))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name)</w:t>
      </w:r>
    </w:p>
    <w:p>
      <w:pPr>
        <w:pStyle w:val="FirstParagraph"/>
      </w:pPr>
      <w:r>
        <w:t xml:space="preserve">This might be a genetics example, but could just as easily be applied anywhere you have messy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829b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9fd5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ape-package.ird.fr/" TargetMode="External" /><Relationship Type="http://schemas.openxmlformats.org/officeDocument/2006/relationships/hyperlink" Id="rId23" Target="https://bioconductor.org/packages/release/bioc/html/phyloseq.html" TargetMode="External" /><Relationship Type="http://schemas.openxmlformats.org/officeDocument/2006/relationships/hyperlink" Id="rId25" Target="https://doi.org/10.1091/mbc.e07-08-0779" TargetMode="External" /><Relationship Type="http://schemas.openxmlformats.org/officeDocument/2006/relationships/hyperlink" Id="rId26" Target="https://varianceexplained.org" TargetMode="External" /><Relationship Type="http://schemas.openxmlformats.org/officeDocument/2006/relationships/hyperlink" Id="rId22" Target="https://www.bioconductor.org" TargetMode="External" /></Relationships>
</file>

<file path=word/_rels/footnotes.xml.rels><?xml version="1.0" encoding="UTF-8"?>
<Relationships xmlns="http://schemas.openxmlformats.org/package/2006/relationships"><Relationship Type="http://schemas.openxmlformats.org/officeDocument/2006/relationships/hyperlink" Id="rId24" Target="http://ape-package.ird.fr/" TargetMode="External" /><Relationship Type="http://schemas.openxmlformats.org/officeDocument/2006/relationships/hyperlink" Id="rId23" Target="https://bioconductor.org/packages/release/bioc/html/phyloseq.html" TargetMode="External" /><Relationship Type="http://schemas.openxmlformats.org/officeDocument/2006/relationships/hyperlink" Id="rId25" Target="https://doi.org/10.1091/mbc.e07-08-0779" TargetMode="External" /><Relationship Type="http://schemas.openxmlformats.org/officeDocument/2006/relationships/hyperlink" Id="rId26" Target="https://varianceexplained.org" TargetMode="External" /><Relationship Type="http://schemas.openxmlformats.org/officeDocument/2006/relationships/hyperlink" Id="rId22" Target="https://www.bioconduc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and management</dc:title>
  <dc:creator>Roy Sanderson</dc:creator>
  <dcterms:created xsi:type="dcterms:W3CDTF">2019-03-10T20:36:14Z</dcterms:created>
  <dcterms:modified xsi:type="dcterms:W3CDTF">2019-03-10T20:36:14Z</dcterms:modified>
</cp:coreProperties>
</file>