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37.png" ContentType="image/png"/>
  <Override PartName="/word/media/rId40.png" ContentType="image/png"/>
  <Override PartName="/word/media/rId44.png" ContentType="image/png"/>
  <Override PartName="/word/media/rId47.png" ContentType="image/png"/>
  <Override PartName="/word/media/rId52.png" ContentType="image/png"/>
  <Override PartName="/word/media/rId21.png" ContentType="image/png"/>
  <Override PartName="/word/media/rId25.png" ContentType="image/png"/>
  <Override PartName="/word/media/rId29.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error</w:t>
      </w:r>
      <w:r>
        <w:t xml:space="preserve"> </w:t>
      </w:r>
      <w:r>
        <w:t xml:space="preserve">distributions</w:t>
      </w:r>
    </w:p>
    <w:bookmarkStart w:id="20" w:name="comparing-error-distributions"/>
    <w:p>
      <w:pPr>
        <w:pStyle w:val="Heading2"/>
      </w:pPr>
      <w:r>
        <w:t xml:space="preserve">Comparing error distributions</w:t>
      </w:r>
    </w:p>
    <w:p>
      <w:pPr>
        <w:pStyle w:val="FirstParagraph"/>
      </w:pPr>
      <w:r>
        <w:t xml:space="preserve">The problem. For count response data of the sort we’re going to get in IID3 it’s inevitable that they’ll be overdispersed and a simple Poisson model will fail. In the past Steve and Roy have simply transformed the response using log(n+1), the +1 needed as you can’t log zero. A number of papers, mainly in the animal ecology literature, is very critical of log(n+1) amd says it should be avoided. Here the same dataset, from IID2, is pushed through several similar models and error distributions compared.</w:t>
      </w:r>
    </w:p>
    <w:p>
      <w:pPr>
        <w:pStyle w:val="BodyText"/>
      </w:pPr>
      <w:r>
        <w:rPr>
          <w:bCs/>
          <w:b/>
        </w:rPr>
        <w:t xml:space="preserve">Note</w:t>
      </w:r>
      <w:r>
        <w:t xml:space="preserve">: When it comes to mixed models the non-INLA choice is primarily</w:t>
      </w:r>
      <w:r>
        <w:t xml:space="preserve"> </w:t>
      </w:r>
      <w:r>
        <w:rPr>
          <w:rStyle w:val="VerbatimChar"/>
        </w:rPr>
        <w:t xml:space="preserve">nlme</w:t>
      </w:r>
      <w:r>
        <w:t xml:space="preserve">,</w:t>
      </w:r>
      <w:r>
        <w:t xml:space="preserve"> </w:t>
      </w:r>
      <w:r>
        <w:rPr>
          <w:rStyle w:val="VerbatimChar"/>
        </w:rPr>
        <w:t xml:space="preserve">lme4</w:t>
      </w:r>
      <w:r>
        <w:t xml:space="preserve"> </w:t>
      </w:r>
      <w:r>
        <w:t xml:space="preserve">and</w:t>
      </w:r>
      <w:r>
        <w:t xml:space="preserve"> </w:t>
      </w:r>
      <w:r>
        <w:rPr>
          <w:rStyle w:val="VerbatimChar"/>
        </w:rPr>
        <w:t xml:space="preserve">glmmTMB</w:t>
      </w:r>
      <w:r>
        <w:t xml:space="preserve">. Both</w:t>
      </w:r>
      <w:r>
        <w:t xml:space="preserve"> </w:t>
      </w:r>
      <w:r>
        <w:rPr>
          <w:rStyle w:val="VerbatimChar"/>
        </w:rPr>
        <w:t xml:space="preserve">nlme</w:t>
      </w:r>
      <w:r>
        <w:t xml:space="preserve"> </w:t>
      </w:r>
      <w:r>
        <w:t xml:space="preserve">and</w:t>
      </w:r>
      <w:r>
        <w:t xml:space="preserve"> </w:t>
      </w:r>
      <w:r>
        <w:rPr>
          <w:rStyle w:val="VerbatimChar"/>
        </w:rPr>
        <w:t xml:space="preserve">glmmTMB</w:t>
      </w:r>
      <w:r>
        <w:t xml:space="preserve"> </w:t>
      </w:r>
      <w:r>
        <w:t xml:space="preserve">can handle correlation structures such as AR1.</w:t>
      </w:r>
      <w:r>
        <w:t xml:space="preserve"> </w:t>
      </w:r>
      <w:r>
        <w:rPr>
          <w:rStyle w:val="VerbatimChar"/>
        </w:rPr>
        <w:t xml:space="preserve">lme4</w:t>
      </w:r>
      <w:r>
        <w:t xml:space="preserve"> </w:t>
      </w:r>
      <w:r>
        <w:t xml:space="preserve">and</w:t>
      </w:r>
      <w:r>
        <w:t xml:space="preserve"> </w:t>
      </w:r>
      <w:r>
        <w:rPr>
          <w:rStyle w:val="VerbatimChar"/>
        </w:rPr>
        <w:t xml:space="preserve">glmmmTMB</w:t>
      </w:r>
      <w:r>
        <w:t xml:space="preserve"> </w:t>
      </w:r>
      <w:r>
        <w:t xml:space="preserve">can handle several error structures. Only</w:t>
      </w:r>
      <w:r>
        <w:t xml:space="preserve"> </w:t>
      </w:r>
      <w:r>
        <w:rPr>
          <w:rStyle w:val="VerbatimChar"/>
        </w:rPr>
        <w:t xml:space="preserve">glmmTMB</w:t>
      </w:r>
      <w:r>
        <w:t xml:space="preserve"> </w:t>
      </w:r>
      <w:r>
        <w:t xml:space="preserve">can handle multiple error structures and correlation structures in a mixed-effects framework. The following uses</w:t>
      </w:r>
      <w:r>
        <w:t xml:space="preserve"> </w:t>
      </w:r>
      <w:r>
        <w:rPr>
          <w:rStyle w:val="VerbatimChar"/>
        </w:rPr>
        <w:t xml:space="preserve">glmmTMB</w:t>
      </w:r>
      <w:r>
        <w:t xml:space="preserve"> </w:t>
      </w:r>
      <w:r>
        <w:t xml:space="preserve">for all analyses, even where</w:t>
      </w:r>
      <w:r>
        <w:t xml:space="preserve"> </w:t>
      </w:r>
      <w:r>
        <w:rPr>
          <w:rStyle w:val="VerbatimChar"/>
        </w:rPr>
        <w:t xml:space="preserve">nlme</w:t>
      </w:r>
      <w:r>
        <w:t xml:space="preserve"> </w:t>
      </w:r>
      <w:r>
        <w:t xml:space="preserve">would be fine, simply for ease of comparison of QQ plots. Model estimates for individual parameters are identical in</w:t>
      </w:r>
      <w:r>
        <w:t xml:space="preserve"> </w:t>
      </w:r>
      <w:r>
        <w:rPr>
          <w:rStyle w:val="VerbatimChar"/>
        </w:rPr>
        <w:t xml:space="preserve">glmmTMB</w:t>
      </w:r>
      <w:r>
        <w:t xml:space="preserve"> </w:t>
      </w:r>
      <w:r>
        <w:t xml:space="preserve">and</w:t>
      </w:r>
      <w:r>
        <w:t xml:space="preserve"> </w:t>
      </w:r>
      <w:r>
        <w:rPr>
          <w:rStyle w:val="VerbatimChar"/>
        </w:rPr>
        <w:t xml:space="preserve">nlme</w:t>
      </w:r>
      <w:r>
        <w:t xml:space="preserve"> </w:t>
      </w:r>
      <w:r>
        <w:t xml:space="preserve">for Gaussian models with no zero-inflation.</w:t>
      </w:r>
    </w:p>
    <w:p>
      <w:pPr>
        <w:pStyle w:val="BodyText"/>
      </w:pPr>
      <w:r>
        <w:t xml:space="preserve">All these models are mixed-effects, with GP practice as random effect, as fixed-effects models meaningless for the data.</w:t>
      </w:r>
    </w:p>
    <w:p>
      <w:pPr>
        <w:pStyle w:val="SourceCode"/>
      </w:pPr>
      <w:r>
        <w:rPr>
          <w:rStyle w:val="FunctionTok"/>
        </w:rPr>
        <w:t xml:space="preserve">library</w:t>
      </w:r>
      <w:r>
        <w:rPr>
          <w:rStyle w:val="NormalTok"/>
        </w:rPr>
        <w:t xml:space="preserve">(tidyr)</w:t>
      </w:r>
      <w:r>
        <w:br/>
      </w:r>
      <w:r>
        <w:rPr>
          <w:rStyle w:val="FunctionTok"/>
        </w:rPr>
        <w:t xml:space="preserve">library</w:t>
      </w:r>
      <w:r>
        <w:rPr>
          <w:rStyle w:val="NormalTok"/>
        </w:rPr>
        <w:t xml:space="preserve">(dplyr)</w:t>
      </w:r>
    </w:p>
    <w:p>
      <w:pPr>
        <w:pStyle w:val="SourceCode"/>
      </w:pPr>
      <w:r>
        <w:br/>
      </w:r>
      <w:r>
        <w:rPr>
          <w:rStyle w:val="VerbatimChar"/>
        </w:rPr>
        <w:t xml:space="preserve">Attaching package: 'dplyr'</w:t>
      </w:r>
    </w:p>
    <w:p>
      <w:pPr>
        <w:pStyle w:val="SourceCode"/>
      </w:pPr>
      <w:r>
        <w:rPr>
          <w:rStyle w:val="VerbatimChar"/>
        </w:rPr>
        <w:t xml:space="preserve">The following objects are masked from 'package:stats':</w:t>
      </w:r>
      <w:r>
        <w:br/>
      </w:r>
      <w:r>
        <w:br/>
      </w:r>
      <w:r>
        <w:rPr>
          <w:rStyle w:val="VerbatimChar"/>
        </w:rPr>
        <w:t xml:space="preserve">    filter, lag</w:t>
      </w:r>
    </w:p>
    <w:p>
      <w:pPr>
        <w:pStyle w:val="SourceCode"/>
      </w:pPr>
      <w:r>
        <w:rPr>
          <w:rStyle w:val="VerbatimChar"/>
        </w:rPr>
        <w:t xml:space="preserve">The following objects are masked from 'package:base':</w:t>
      </w:r>
      <w:r>
        <w:br/>
      </w:r>
      <w:r>
        <w:br/>
      </w:r>
      <w:r>
        <w:rPr>
          <w:rStyle w:val="VerbatimChar"/>
        </w:rPr>
        <w:t xml:space="preserve">    intersect, setdiff, setequal, union</w:t>
      </w:r>
    </w:p>
    <w:p>
      <w:pPr>
        <w:pStyle w:val="SourceCode"/>
      </w:pPr>
      <w:r>
        <w:rPr>
          <w:rStyle w:val="FunctionTok"/>
        </w:rPr>
        <w:t xml:space="preserve">library</w:t>
      </w:r>
      <w:r>
        <w:rPr>
          <w:rStyle w:val="NormalTok"/>
        </w:rPr>
        <w:t xml:space="preserve">(lattice)</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(gridExtra)</w:t>
      </w:r>
    </w:p>
    <w:p>
      <w:pPr>
        <w:pStyle w:val="SourceCode"/>
      </w:pPr>
      <w:r>
        <w:br/>
      </w:r>
      <w:r>
        <w:rPr>
          <w:rStyle w:val="VerbatimChar"/>
        </w:rPr>
        <w:t xml:space="preserve">Attaching package: 'gridExtra'</w:t>
      </w:r>
    </w:p>
    <w:p>
      <w:pPr>
        <w:pStyle w:val="SourceCode"/>
      </w:pPr>
      <w:r>
        <w:rPr>
          <w:rStyle w:val="VerbatimChar"/>
        </w:rPr>
        <w:t xml:space="preserve">The following object is masked from 'package:dplyr':</w:t>
      </w:r>
      <w:r>
        <w:br/>
      </w:r>
      <w:r>
        <w:br/>
      </w:r>
      <w:r>
        <w:rPr>
          <w:rStyle w:val="VerbatimChar"/>
        </w:rPr>
        <w:t xml:space="preserve">    combine</w:t>
      </w:r>
    </w:p>
    <w:p>
      <w:pPr>
        <w:pStyle w:val="SourceCode"/>
      </w:pPr>
      <w:r>
        <w:rPr>
          <w:rStyle w:val="FunctionTok"/>
        </w:rPr>
        <w:t xml:space="preserve">library</w:t>
      </w:r>
      <w:r>
        <w:rPr>
          <w:rStyle w:val="NormalTok"/>
        </w:rPr>
        <w:t xml:space="preserve">(DHARMa)</w:t>
      </w:r>
    </w:p>
    <w:p>
      <w:pPr>
        <w:pStyle w:val="SourceCode"/>
      </w:pPr>
      <w:r>
        <w:rPr>
          <w:rStyle w:val="VerbatimChar"/>
        </w:rPr>
        <w:t xml:space="preserve">This is DHARMa 0.4.6. For overview type '?DHARMa'. For recent changes, type news(package = 'DHARMa')</w:t>
      </w:r>
    </w:p>
    <w:p>
      <w:pPr>
        <w:pStyle w:val="SourceCode"/>
      </w:pPr>
      <w:r>
        <w:rPr>
          <w:rStyle w:val="FunctionTok"/>
        </w:rPr>
        <w:t xml:space="preserve">library</w:t>
      </w:r>
      <w:r>
        <w:rPr>
          <w:rStyle w:val="NormalTok"/>
        </w:rPr>
        <w:t xml:space="preserve">(glmmTMB)</w:t>
      </w:r>
      <w:r>
        <w:br/>
      </w:r>
      <w:r>
        <w:rPr>
          <w:rStyle w:val="FunctionTok"/>
        </w:rPr>
        <w:t xml:space="preserve">library</w:t>
      </w:r>
      <w:r>
        <w:rPr>
          <w:rStyle w:val="NormalTok"/>
        </w:rPr>
        <w:t xml:space="preserve">(AICcmodavg)</w:t>
      </w:r>
      <w:r>
        <w:br/>
      </w:r>
      <w:r>
        <w:br/>
      </w:r>
      <w:r>
        <w:rPr>
          <w:rStyle w:val="NormalTok"/>
        </w:rPr>
        <w:t xml:space="preserve">enum.data.tidy1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"data/Zero Inflated Case Data.csv"</w:t>
      </w:r>
      <w:r>
        <w:rPr>
          <w:rStyle w:val="NormalTok"/>
        </w:rPr>
        <w:t xml:space="preserve">)</w:t>
      </w:r>
      <w:r>
        <w:br/>
      </w:r>
      <w:r>
        <w:rPr>
          <w:rStyle w:val="FunctionTok"/>
        </w:rPr>
        <w:t xml:space="preserve">colnames</w:t>
      </w:r>
      <w:r>
        <w:rPr>
          <w:rStyle w:val="NormalTok"/>
        </w:rPr>
        <w:t xml:space="preserve">(enum.data.tidy1)[</w:t>
      </w:r>
      <w:r>
        <w:rPr>
          <w:rStyle w:val="DecValTok"/>
        </w:rPr>
        <w:t xml:space="preserve">1</w:t>
      </w:r>
      <w:r>
        <w:rPr>
          <w:rStyle w:val="NormalTok"/>
        </w:rPr>
        <w:t xml:space="preserve">] </w:t>
      </w:r>
      <w:r>
        <w:rPr>
          <w:rStyle w:val="OtherTok"/>
        </w:rPr>
        <w:t xml:space="preserve">&lt;-</w:t>
      </w:r>
      <w:r>
        <w:rPr>
          <w:rStyle w:val="NormalTok"/>
        </w:rPr>
        <w:t xml:space="preserve"> </w:t>
      </w:r>
      <w:r>
        <w:rPr>
          <w:rStyle w:val="StringTok"/>
        </w:rPr>
        <w:t xml:space="preserve">"gp_practice"</w:t>
      </w:r>
      <w:r>
        <w:br/>
      </w:r>
      <w:r>
        <w:rPr>
          <w:rStyle w:val="NormalTok"/>
        </w:rPr>
        <w:t xml:space="preserve">glm.data </w:t>
      </w:r>
      <w:r>
        <w:rPr>
          <w:rStyle w:val="OtherTok"/>
        </w:rPr>
        <w:t xml:space="preserve">&lt;-</w:t>
      </w:r>
      <w:r>
        <w:rPr>
          <w:rStyle w:val="NormalTok"/>
        </w:rPr>
        <w:t xml:space="preserve"> enum.data.tidy1</w:t>
      </w:r>
      <w:r>
        <w:br/>
      </w:r>
      <w:r>
        <w:rPr>
          <w:rStyle w:val="CommentTok"/>
        </w:rPr>
        <w:t xml:space="preserve"># glm.data &lt;- enum.data.tidy1 %&gt;%</w:t>
      </w:r>
      <w:r>
        <w:br/>
      </w:r>
      <w:r>
        <w:rPr>
          <w:rStyle w:val="CommentTok"/>
        </w:rPr>
        <w:t xml:space="preserve">#   group_by(cont_week) %&gt;%</w:t>
      </w:r>
      <w:r>
        <w:br/>
      </w:r>
      <w:r>
        <w:rPr>
          <w:rStyle w:val="CommentTok"/>
        </w:rPr>
        <w:t xml:space="preserve">#   summarise(cases = sum(cases)) %&gt;%</w:t>
      </w:r>
      <w:r>
        <w:br/>
      </w:r>
      <w:r>
        <w:rPr>
          <w:rStyle w:val="CommentTok"/>
        </w:rPr>
        <w:t xml:space="preserve">#   ungroup() %&gt;%</w:t>
      </w:r>
      <w:r>
        <w:br/>
      </w:r>
      <w:r>
        <w:rPr>
          <w:rStyle w:val="CommentTok"/>
        </w:rPr>
        <w:t xml:space="preserve">#   mutate(sinwe=sin(cont_week*2*pi/52),</w:t>
      </w:r>
      <w:r>
        <w:br/>
      </w:r>
      <w:r>
        <w:rPr>
          <w:rStyle w:val="CommentTok"/>
        </w:rPr>
        <w:t xml:space="preserve">#          coswe=cos(cont_week*2*pi/52))</w:t>
      </w:r>
    </w:p>
    <w:bookmarkEnd w:id="20"/>
    <w:bookmarkStart w:id="24" w:name="untransformed-data"/>
    <w:p>
      <w:pPr>
        <w:pStyle w:val="Heading1"/>
      </w:pPr>
      <w:r>
        <w:t xml:space="preserve">Untransformed data</w:t>
      </w:r>
    </w:p>
    <w:p>
      <w:pPr>
        <w:pStyle w:val="FirstParagraph"/>
      </w:pPr>
      <w:r>
        <w:t xml:space="preserve">Gaussian, no transformation of response, no zero-inflation.</w:t>
      </w:r>
    </w:p>
    <w:p>
      <w:pPr>
        <w:pStyle w:val="SourceCode"/>
      </w:pPr>
      <w:r>
        <w:rPr>
          <w:rStyle w:val="NormalTok"/>
        </w:rPr>
        <w:t xml:space="preserve">enum.glm1 </w:t>
      </w:r>
      <w:r>
        <w:rPr>
          <w:rStyle w:val="OtherTok"/>
        </w:rPr>
        <w:t xml:space="preserve">&lt;-</w:t>
      </w:r>
      <w:r>
        <w:rPr>
          <w:rStyle w:val="NormalTok"/>
        </w:rPr>
        <w:t xml:space="preserve"> </w:t>
      </w:r>
      <w:r>
        <w:rPr>
          <w:rStyle w:val="FunctionTok"/>
        </w:rPr>
        <w:t xml:space="preserve">glmmTMB</w:t>
      </w:r>
      <w:r>
        <w:rPr>
          <w:rStyle w:val="NormalTok"/>
        </w:rPr>
        <w:t xml:space="preserve">(cases </w:t>
      </w:r>
      <w:r>
        <w:rPr>
          <w:rStyle w:val="SpecialCharTok"/>
        </w:rPr>
        <w:t xml:space="preserve">~</w:t>
      </w:r>
      <w:r>
        <w:rPr>
          <w:rStyle w:val="NormalTok"/>
        </w:rPr>
        <w:t xml:space="preserve"> week </w:t>
      </w:r>
      <w:r>
        <w:rPr>
          <w:rStyle w:val="SpecialCharTok"/>
        </w:rPr>
        <w:t xml:space="preserve">+</w:t>
      </w:r>
      <w:r>
        <w:rPr>
          <w:rStyle w:val="NormalTok"/>
        </w:rPr>
        <w:t xml:space="preserve"> coswe </w:t>
      </w:r>
      <w:r>
        <w:rPr>
          <w:rStyle w:val="SpecialCharTok"/>
        </w:rPr>
        <w:t xml:space="preserve">+</w:t>
      </w:r>
      <w:r>
        <w:rPr>
          <w:rStyle w:val="NormalTok"/>
        </w:rPr>
        <w:t xml:space="preserve"> sinwe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gp_practice), </w:t>
      </w:r>
      <w:r>
        <w:rPr>
          <w:rStyle w:val="AttributeTok"/>
        </w:rPr>
        <w:t xml:space="preserve">zi=</w:t>
      </w:r>
      <w:r>
        <w:rPr>
          <w:rStyle w:val="SpecialCharTok"/>
        </w:rPr>
        <w:t xml:space="preserve">~</w:t>
      </w:r>
      <w:r>
        <w:rPr>
          <w:rStyle w:val="DecValTok"/>
        </w:rPr>
        <w:t xml:space="preserve">0</w:t>
      </w:r>
      <w:r>
        <w:rPr>
          <w:rStyle w:val="NormalTok"/>
        </w:rPr>
        <w:t xml:space="preserve">, </w:t>
      </w:r>
      <w:r>
        <w:rPr>
          <w:rStyle w:val="AttributeTok"/>
        </w:rPr>
        <w:t xml:space="preserve">data =</w:t>
      </w:r>
      <w:r>
        <w:rPr>
          <w:rStyle w:val="NormalTok"/>
        </w:rPr>
        <w:t xml:space="preserve"> glm.data)</w:t>
      </w:r>
      <w:r>
        <w:br/>
      </w:r>
      <w:r>
        <w:rPr>
          <w:rStyle w:val="CommentTok"/>
        </w:rPr>
        <w:t xml:space="preserve"># summary(enum.glm1)</w:t>
      </w:r>
      <w:r>
        <w:br/>
      </w:r>
      <w:r>
        <w:rPr>
          <w:rStyle w:val="NormalTok"/>
        </w:rPr>
        <w:t xml:space="preserve">enum.glm1.resid </w:t>
      </w:r>
      <w:r>
        <w:rPr>
          <w:rStyle w:val="OtherTok"/>
        </w:rPr>
        <w:t xml:space="preserve">&lt;-</w:t>
      </w:r>
      <w:r>
        <w:rPr>
          <w:rStyle w:val="NormalTok"/>
        </w:rPr>
        <w:t xml:space="preserve"> </w:t>
      </w:r>
      <w:r>
        <w:rPr>
          <w:rStyle w:val="FunctionTok"/>
        </w:rPr>
        <w:t xml:space="preserve">simulateResiduals</w:t>
      </w:r>
      <w:r>
        <w:rPr>
          <w:rStyle w:val="NormalTok"/>
        </w:rPr>
        <w:t xml:space="preserve">(enum.glm1)</w:t>
      </w:r>
      <w:r>
        <w:br/>
      </w:r>
      <w:r>
        <w:rPr>
          <w:rStyle w:val="FunctionTok"/>
        </w:rPr>
        <w:t xml:space="preserve">plot</w:t>
      </w:r>
      <w:r>
        <w:rPr>
          <w:rStyle w:val="NormalTok"/>
        </w:rPr>
        <w:t xml:space="preserve">(enum.glm1.resid)</w:t>
      </w:r>
    </w:p>
    <w:p>
      <w:pPr>
        <w:pStyle w:val="FirstParagraph"/>
      </w:pPr>
      <w:r>
        <w:drawing>
          <wp:inline>
            <wp:extent cx="4620126" cy="3696101"/>
            <wp:effectExtent b="0" l="0" r="0" t="0"/>
            <wp:docPr descr="" title="" id="22" name="Picture"/>
            <a:graphic>
              <a:graphicData uri="http://schemas.openxmlformats.org/drawingml/2006/picture">
                <pic:pic>
                  <pic:nvPicPr>
                    <pic:cNvPr descr="error_distribs_files/figure-docx/unnamed-chunk-4-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Significant deviation</w:t>
      </w:r>
    </w:p>
    <w:bookmarkEnd w:id="24"/>
    <w:bookmarkStart w:id="28" w:name="log-data-cases-1"/>
    <w:p>
      <w:pPr>
        <w:pStyle w:val="Heading1"/>
      </w:pPr>
      <w:r>
        <w:t xml:space="preserve">Log data cases + 1</w:t>
      </w:r>
    </w:p>
    <w:p>
      <w:pPr>
        <w:pStyle w:val="FirstParagraph"/>
      </w:pPr>
      <w:r>
        <w:t xml:space="preserve">Originally had planned to compare</w:t>
      </w:r>
      <w:r>
        <w:t xml:space="preserve"> </w:t>
      </w:r>
      <w:r>
        <w:rPr>
          <w:rStyle w:val="VerbatimChar"/>
        </w:rPr>
        <w:t xml:space="preserve">log(cases+1)</w:t>
      </w:r>
      <w:r>
        <w:t xml:space="preserve"> </w:t>
      </w:r>
      <w:r>
        <w:t xml:space="preserve">vs a mixed-effects model with</w:t>
      </w:r>
      <w:r>
        <w:t xml:space="preserve"> </w:t>
      </w:r>
      <w:r>
        <w:rPr>
          <w:rStyle w:val="VerbatimChar"/>
        </w:rPr>
        <w:t xml:space="preserve">family=gaussian(link="log")</w:t>
      </w:r>
      <w:r>
        <w:t xml:space="preserve">. The latter works fine for a fixed-effects model via</w:t>
      </w:r>
      <w:r>
        <w:t xml:space="preserve"> </w:t>
      </w:r>
      <w:r>
        <w:rPr>
          <w:rStyle w:val="VerbatimChar"/>
        </w:rPr>
        <w:t xml:space="preserve">glm</w:t>
      </w:r>
      <w:r>
        <w:t xml:space="preserve">, but fails for</w:t>
      </w:r>
      <w:r>
        <w:t xml:space="preserve"> </w:t>
      </w:r>
      <w:r>
        <w:rPr>
          <w:rStyle w:val="VerbatimChar"/>
        </w:rPr>
        <w:t xml:space="preserve">lme4</w:t>
      </w:r>
      <w:r>
        <w:t xml:space="preserve">-based methods. Thus the following is only for</w:t>
      </w:r>
      <w:r>
        <w:t xml:space="preserve"> </w:t>
      </w:r>
      <w:r>
        <w:rPr>
          <w:rStyle w:val="VerbatimChar"/>
        </w:rPr>
        <w:t xml:space="preserve">log(cases+1</w:t>
      </w:r>
    </w:p>
    <w:p>
      <w:pPr>
        <w:pStyle w:val="SourceCode"/>
      </w:pPr>
      <w:r>
        <w:rPr>
          <w:rStyle w:val="NormalTok"/>
        </w:rPr>
        <w:t xml:space="preserve">enum.glm2 </w:t>
      </w:r>
      <w:r>
        <w:rPr>
          <w:rStyle w:val="OtherTok"/>
        </w:rPr>
        <w:t xml:space="preserve">&lt;-</w:t>
      </w:r>
      <w:r>
        <w:rPr>
          <w:rStyle w:val="NormalTok"/>
        </w:rPr>
        <w:t xml:space="preserve"> </w:t>
      </w:r>
      <w:r>
        <w:rPr>
          <w:rStyle w:val="FunctionTok"/>
        </w:rPr>
        <w:t xml:space="preserve">glmmTMB</w:t>
      </w:r>
      <w:r>
        <w:rPr>
          <w:rStyle w:val="NormalTok"/>
        </w:rPr>
        <w:t xml:space="preserve">(</w:t>
      </w:r>
      <w:r>
        <w:rPr>
          <w:rStyle w:val="FunctionTok"/>
        </w:rPr>
        <w:t xml:space="preserve">log</w:t>
      </w:r>
      <w:r>
        <w:rPr>
          <w:rStyle w:val="NormalTok"/>
        </w:rPr>
        <w:t xml:space="preserve">(cases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week </w:t>
      </w:r>
      <w:r>
        <w:rPr>
          <w:rStyle w:val="SpecialCharTok"/>
        </w:rPr>
        <w:t xml:space="preserve">+</w:t>
      </w:r>
      <w:r>
        <w:rPr>
          <w:rStyle w:val="NormalTok"/>
        </w:rPr>
        <w:t xml:space="preserve"> coswe </w:t>
      </w:r>
      <w:r>
        <w:rPr>
          <w:rStyle w:val="SpecialCharTok"/>
        </w:rPr>
        <w:t xml:space="preserve">+</w:t>
      </w:r>
      <w:r>
        <w:rPr>
          <w:rStyle w:val="NormalTok"/>
        </w:rPr>
        <w:t xml:space="preserve"> sinwe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gp_practice), </w:t>
      </w:r>
      <w:r>
        <w:rPr>
          <w:rStyle w:val="AttributeTok"/>
        </w:rPr>
        <w:t xml:space="preserve">zi=</w:t>
      </w:r>
      <w:r>
        <w:rPr>
          <w:rStyle w:val="SpecialCharTok"/>
        </w:rPr>
        <w:t xml:space="preserve">~</w:t>
      </w:r>
      <w:r>
        <w:rPr>
          <w:rStyle w:val="DecValTok"/>
        </w:rPr>
        <w:t xml:space="preserve">0</w:t>
      </w:r>
      <w:r>
        <w:rPr>
          <w:rStyle w:val="NormalTok"/>
        </w:rPr>
        <w:t xml:space="preserve">, </w:t>
      </w:r>
      <w:r>
        <w:rPr>
          <w:rStyle w:val="AttributeTok"/>
        </w:rPr>
        <w:t xml:space="preserve">data =</w:t>
      </w:r>
      <w:r>
        <w:rPr>
          <w:rStyle w:val="NormalTok"/>
        </w:rPr>
        <w:t xml:space="preserve"> glm.data)</w:t>
      </w:r>
      <w:r>
        <w:br/>
      </w:r>
      <w:r>
        <w:rPr>
          <w:rStyle w:val="CommentTok"/>
        </w:rPr>
        <w:t xml:space="preserve">#summary(enum.glm1)</w:t>
      </w:r>
      <w:r>
        <w:br/>
      </w:r>
      <w:r>
        <w:rPr>
          <w:rStyle w:val="NormalTok"/>
        </w:rPr>
        <w:t xml:space="preserve">enum.glm2.resid </w:t>
      </w:r>
      <w:r>
        <w:rPr>
          <w:rStyle w:val="OtherTok"/>
        </w:rPr>
        <w:t xml:space="preserve">&lt;-</w:t>
      </w:r>
      <w:r>
        <w:rPr>
          <w:rStyle w:val="NormalTok"/>
        </w:rPr>
        <w:t xml:space="preserve"> </w:t>
      </w:r>
      <w:r>
        <w:rPr>
          <w:rStyle w:val="FunctionTok"/>
        </w:rPr>
        <w:t xml:space="preserve">simulateResiduals</w:t>
      </w:r>
      <w:r>
        <w:rPr>
          <w:rStyle w:val="NormalTok"/>
        </w:rPr>
        <w:t xml:space="preserve">(enum.glm2)</w:t>
      </w:r>
      <w:r>
        <w:br/>
      </w:r>
      <w:r>
        <w:rPr>
          <w:rStyle w:val="FunctionTok"/>
        </w:rPr>
        <w:t xml:space="preserve">plot</w:t>
      </w:r>
      <w:r>
        <w:rPr>
          <w:rStyle w:val="NormalTok"/>
        </w:rPr>
        <w:t xml:space="preserve">(enum.glm2.resid)</w:t>
      </w:r>
    </w:p>
    <w:p>
      <w:pPr>
        <w:pStyle w:val="FirstParagraph"/>
      </w:pPr>
      <w:r>
        <w:drawing>
          <wp:inline>
            <wp:extent cx="4620126" cy="3696101"/>
            <wp:effectExtent b="0" l="0" r="0" t="0"/>
            <wp:docPr descr="" title="" id="26" name="Picture"/>
            <a:graphic>
              <a:graphicData uri="http://schemas.openxmlformats.org/drawingml/2006/picture">
                <pic:pic>
                  <pic:nvPicPr>
                    <pic:cNvPr descr="error_distribs_files/figure-docx/unnamed-chunk-6-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No obvious improvement over untransformed data.</w:t>
      </w:r>
    </w:p>
    <w:bookmarkEnd w:id="28"/>
    <w:bookmarkStart w:id="32" w:name="poisson-errors"/>
    <w:p>
      <w:pPr>
        <w:pStyle w:val="Heading1"/>
      </w:pPr>
      <w:r>
        <w:t xml:space="preserve">Poisson errors</w:t>
      </w:r>
    </w:p>
    <w:p>
      <w:pPr>
        <w:pStyle w:val="FirstParagraph"/>
      </w:pPr>
      <w:r>
        <w:t xml:space="preserve">The official way of doing it:</w:t>
      </w:r>
    </w:p>
    <w:p>
      <w:pPr>
        <w:pStyle w:val="SourceCode"/>
      </w:pPr>
      <w:r>
        <w:rPr>
          <w:rStyle w:val="NormalTok"/>
        </w:rPr>
        <w:t xml:space="preserve">enum.glm3 </w:t>
      </w:r>
      <w:r>
        <w:rPr>
          <w:rStyle w:val="OtherTok"/>
        </w:rPr>
        <w:t xml:space="preserve">&lt;-</w:t>
      </w:r>
      <w:r>
        <w:rPr>
          <w:rStyle w:val="NormalTok"/>
        </w:rPr>
        <w:t xml:space="preserve"> </w:t>
      </w:r>
      <w:r>
        <w:rPr>
          <w:rStyle w:val="FunctionTok"/>
        </w:rPr>
        <w:t xml:space="preserve">glmmTMB</w:t>
      </w:r>
      <w:r>
        <w:rPr>
          <w:rStyle w:val="NormalTok"/>
        </w:rPr>
        <w:t xml:space="preserve">(cases </w:t>
      </w:r>
      <w:r>
        <w:rPr>
          <w:rStyle w:val="SpecialCharTok"/>
        </w:rPr>
        <w:t xml:space="preserve">~</w:t>
      </w:r>
      <w:r>
        <w:rPr>
          <w:rStyle w:val="NormalTok"/>
        </w:rPr>
        <w:t xml:space="preserve"> week </w:t>
      </w:r>
      <w:r>
        <w:rPr>
          <w:rStyle w:val="SpecialCharTok"/>
        </w:rPr>
        <w:t xml:space="preserve">+</w:t>
      </w:r>
      <w:r>
        <w:rPr>
          <w:rStyle w:val="NormalTok"/>
        </w:rPr>
        <w:t xml:space="preserve"> coswe </w:t>
      </w:r>
      <w:r>
        <w:rPr>
          <w:rStyle w:val="SpecialCharTok"/>
        </w:rPr>
        <w:t xml:space="preserve">+</w:t>
      </w:r>
      <w:r>
        <w:rPr>
          <w:rStyle w:val="NormalTok"/>
        </w:rPr>
        <w:t xml:space="preserve"> sinwe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gp_practice), </w:t>
      </w:r>
      <w:r>
        <w:rPr>
          <w:rStyle w:val="AttributeTok"/>
        </w:rPr>
        <w:t xml:space="preserve">zi=</w:t>
      </w:r>
      <w:r>
        <w:rPr>
          <w:rStyle w:val="SpecialCharTok"/>
        </w:rPr>
        <w:t xml:space="preserve">~</w:t>
      </w:r>
      <w:r>
        <w:rPr>
          <w:rStyle w:val="DecValTok"/>
        </w:rPr>
        <w:t xml:space="preserve">0</w:t>
      </w:r>
      <w:r>
        <w:rPr>
          <w:rStyle w:val="NormalTok"/>
        </w:rPr>
        <w:t xml:space="preserve">, </w:t>
      </w:r>
      <w:r>
        <w:rPr>
          <w:rStyle w:val="AttributeTok"/>
        </w:rPr>
        <w:t xml:space="preserve">data =</w:t>
      </w:r>
      <w:r>
        <w:rPr>
          <w:rStyle w:val="NormalTok"/>
        </w:rPr>
        <w:t xml:space="preserve"> glm.data, </w:t>
      </w:r>
      <w:r>
        <w:rPr>
          <w:rStyle w:val="AttributeTok"/>
        </w:rPr>
        <w:t xml:space="preserve">family =</w:t>
      </w:r>
      <w:r>
        <w:rPr>
          <w:rStyle w:val="NormalTok"/>
        </w:rPr>
        <w:t xml:space="preserve"> </w:t>
      </w:r>
      <w:r>
        <w:rPr>
          <w:rStyle w:val="StringTok"/>
        </w:rPr>
        <w:t xml:space="preserve">"poisson"</w:t>
      </w:r>
      <w:r>
        <w:rPr>
          <w:rStyle w:val="NormalTok"/>
        </w:rPr>
        <w:t xml:space="preserve">)</w:t>
      </w:r>
      <w:r>
        <w:br/>
      </w:r>
      <w:r>
        <w:rPr>
          <w:rStyle w:val="NormalTok"/>
        </w:rPr>
        <w:t xml:space="preserve">enum.glm3.resid </w:t>
      </w:r>
      <w:r>
        <w:rPr>
          <w:rStyle w:val="OtherTok"/>
        </w:rPr>
        <w:t xml:space="preserve">&lt;-</w:t>
      </w:r>
      <w:r>
        <w:rPr>
          <w:rStyle w:val="NormalTok"/>
        </w:rPr>
        <w:t xml:space="preserve"> </w:t>
      </w:r>
      <w:r>
        <w:rPr>
          <w:rStyle w:val="FunctionTok"/>
        </w:rPr>
        <w:t xml:space="preserve">simulateResiduals</w:t>
      </w:r>
      <w:r>
        <w:rPr>
          <w:rStyle w:val="NormalTok"/>
        </w:rPr>
        <w:t xml:space="preserve">(enum.glm3)</w:t>
      </w:r>
      <w:r>
        <w:br/>
      </w:r>
      <w:r>
        <w:rPr>
          <w:rStyle w:val="CommentTok"/>
        </w:rPr>
        <w:t xml:space="preserve">#summary(enum.glm3)</w:t>
      </w:r>
      <w:r>
        <w:br/>
      </w:r>
      <w:r>
        <w:rPr>
          <w:rStyle w:val="FunctionTok"/>
        </w:rPr>
        <w:t xml:space="preserve">plot</w:t>
      </w:r>
      <w:r>
        <w:rPr>
          <w:rStyle w:val="NormalTok"/>
        </w:rPr>
        <w:t xml:space="preserve">(enum.glm3.resid)</w:t>
      </w:r>
    </w:p>
    <w:p>
      <w:pPr>
        <w:pStyle w:val="FirstParagraph"/>
      </w:pPr>
      <w:r>
        <w:drawing>
          <wp:inline>
            <wp:extent cx="4620126" cy="3696101"/>
            <wp:effectExtent b="0" l="0" r="0" t="0"/>
            <wp:docPr descr="" title="" id="30" name="Picture"/>
            <a:graphic>
              <a:graphicData uri="http://schemas.openxmlformats.org/drawingml/2006/picture">
                <pic:pic>
                  <pic:nvPicPr>
                    <pic:cNvPr descr="error_distribs_files/figure-docx/unnamed-chunk-8-1.png" id="31"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Steve definitely won’t like this, but Poisson errors are surprisingly good in this random-effects model. Note that Poisson error is dreadful on fixed-effect.</w:t>
      </w:r>
    </w:p>
    <w:bookmarkEnd w:id="32"/>
    <w:bookmarkStart w:id="36" w:name="negative-binomial"/>
    <w:p>
      <w:pPr>
        <w:pStyle w:val="Heading1"/>
      </w:pPr>
      <w:r>
        <w:t xml:space="preserve">Negative binomial</w:t>
      </w:r>
    </w:p>
    <w:p>
      <w:pPr>
        <w:pStyle w:val="FirstParagraph"/>
      </w:pPr>
      <w:r>
        <w:t xml:space="preserve">Some authors recommend negative binomial rather than simple Poisson, which if I’ve understood the literature properly (and I might not have done!) is actually a mixture distribution, allowing the Poisson mean to vary randomly following a Gamma distribution:</w:t>
      </w:r>
    </w:p>
    <w:p>
      <w:pPr>
        <w:pStyle w:val="SourceCode"/>
      </w:pPr>
      <w:r>
        <w:rPr>
          <w:rStyle w:val="NormalTok"/>
        </w:rPr>
        <w:t xml:space="preserve">enum.glm4 </w:t>
      </w:r>
      <w:r>
        <w:rPr>
          <w:rStyle w:val="OtherTok"/>
        </w:rPr>
        <w:t xml:space="preserve">&lt;-</w:t>
      </w:r>
      <w:r>
        <w:rPr>
          <w:rStyle w:val="NormalTok"/>
        </w:rPr>
        <w:t xml:space="preserve"> </w:t>
      </w:r>
      <w:r>
        <w:rPr>
          <w:rStyle w:val="FunctionTok"/>
        </w:rPr>
        <w:t xml:space="preserve">glmmTMB</w:t>
      </w:r>
      <w:r>
        <w:rPr>
          <w:rStyle w:val="NormalTok"/>
        </w:rPr>
        <w:t xml:space="preserve">(cases </w:t>
      </w:r>
      <w:r>
        <w:rPr>
          <w:rStyle w:val="SpecialCharTok"/>
        </w:rPr>
        <w:t xml:space="preserve">~</w:t>
      </w:r>
      <w:r>
        <w:rPr>
          <w:rStyle w:val="NormalTok"/>
        </w:rPr>
        <w:t xml:space="preserve"> week </w:t>
      </w:r>
      <w:r>
        <w:rPr>
          <w:rStyle w:val="SpecialCharTok"/>
        </w:rPr>
        <w:t xml:space="preserve">+</w:t>
      </w:r>
      <w:r>
        <w:rPr>
          <w:rStyle w:val="NormalTok"/>
        </w:rPr>
        <w:t xml:space="preserve"> coswe </w:t>
      </w:r>
      <w:r>
        <w:rPr>
          <w:rStyle w:val="SpecialCharTok"/>
        </w:rPr>
        <w:t xml:space="preserve">+</w:t>
      </w:r>
      <w:r>
        <w:rPr>
          <w:rStyle w:val="NormalTok"/>
        </w:rPr>
        <w:t xml:space="preserve"> sinwe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gp_practice), </w:t>
      </w:r>
      <w:r>
        <w:rPr>
          <w:rStyle w:val="AttributeTok"/>
        </w:rPr>
        <w:t xml:space="preserve">zi=</w:t>
      </w:r>
      <w:r>
        <w:rPr>
          <w:rStyle w:val="SpecialCharTok"/>
        </w:rPr>
        <w:t xml:space="preserve">~</w:t>
      </w:r>
      <w:r>
        <w:rPr>
          <w:rStyle w:val="DecValTok"/>
        </w:rPr>
        <w:t xml:space="preserve">0</w:t>
      </w:r>
      <w:r>
        <w:rPr>
          <w:rStyle w:val="NormalTok"/>
        </w:rPr>
        <w:t xml:space="preserve">, </w:t>
      </w:r>
      <w:r>
        <w:rPr>
          <w:rStyle w:val="AttributeTok"/>
        </w:rPr>
        <w:t xml:space="preserve">data =</w:t>
      </w:r>
      <w:r>
        <w:rPr>
          <w:rStyle w:val="NormalTok"/>
        </w:rPr>
        <w:t xml:space="preserve"> glm.data, </w:t>
      </w:r>
      <w:r>
        <w:rPr>
          <w:rStyle w:val="AttributeTok"/>
        </w:rPr>
        <w:t xml:space="preserve">family =</w:t>
      </w:r>
      <w:r>
        <w:rPr>
          <w:rStyle w:val="NormalTok"/>
        </w:rPr>
        <w:t xml:space="preserve"> </w:t>
      </w:r>
      <w:r>
        <w:rPr>
          <w:rStyle w:val="StringTok"/>
        </w:rPr>
        <w:t xml:space="preserve">"nbinom2"</w:t>
      </w:r>
      <w:r>
        <w:rPr>
          <w:rStyle w:val="NormalTok"/>
        </w:rPr>
        <w:t xml:space="preserve">)</w:t>
      </w:r>
      <w:r>
        <w:br/>
      </w:r>
      <w:r>
        <w:rPr>
          <w:rStyle w:val="NormalTok"/>
        </w:rPr>
        <w:t xml:space="preserve">enum.glm4.resid </w:t>
      </w:r>
      <w:r>
        <w:rPr>
          <w:rStyle w:val="OtherTok"/>
        </w:rPr>
        <w:t xml:space="preserve">&lt;-</w:t>
      </w:r>
      <w:r>
        <w:rPr>
          <w:rStyle w:val="NormalTok"/>
        </w:rPr>
        <w:t xml:space="preserve"> </w:t>
      </w:r>
      <w:r>
        <w:rPr>
          <w:rStyle w:val="FunctionTok"/>
        </w:rPr>
        <w:t xml:space="preserve">simulateResiduals</w:t>
      </w:r>
      <w:r>
        <w:rPr>
          <w:rStyle w:val="NormalTok"/>
        </w:rPr>
        <w:t xml:space="preserve">(enum.glm4)</w:t>
      </w:r>
      <w:r>
        <w:br/>
      </w:r>
      <w:r>
        <w:rPr>
          <w:rStyle w:val="FunctionTok"/>
        </w:rPr>
        <w:t xml:space="preserve">summary</w:t>
      </w:r>
      <w:r>
        <w:rPr>
          <w:rStyle w:val="NormalTok"/>
        </w:rPr>
        <w:t xml:space="preserve">(enum.glm4)</w:t>
      </w:r>
    </w:p>
    <w:p>
      <w:pPr>
        <w:pStyle w:val="SourceCode"/>
      </w:pPr>
      <w:r>
        <w:rPr>
          <w:rStyle w:val="VerbatimChar"/>
        </w:rPr>
        <w:t xml:space="preserve"> Family: nbinom2  ( log )</w:t>
      </w:r>
      <w:r>
        <w:br/>
      </w:r>
      <w:r>
        <w:rPr>
          <w:rStyle w:val="VerbatimChar"/>
        </w:rPr>
        <w:t xml:space="preserve">Formula:          cases ~ week + coswe + sinwe + (1 | gp_practice)</w:t>
      </w:r>
      <w:r>
        <w:br/>
      </w:r>
      <w:r>
        <w:rPr>
          <w:rStyle w:val="VerbatimChar"/>
        </w:rPr>
        <w:t xml:space="preserve">Data: glm.data</w:t>
      </w:r>
      <w:r>
        <w:br/>
      </w:r>
      <w:r>
        <w:br/>
      </w:r>
      <w:r>
        <w:rPr>
          <w:rStyle w:val="VerbatimChar"/>
        </w:rPr>
        <w:t xml:space="preserve">     AIC      BIC   logLik deviance df.resid </w:t>
      </w:r>
      <w:r>
        <w:br/>
      </w:r>
      <w:r>
        <w:rPr>
          <w:rStyle w:val="VerbatimChar"/>
        </w:rPr>
        <w:t xml:space="preserve">  3290.1   3324.3  -1639.1   3278.1     2195 </w:t>
      </w:r>
      <w:r>
        <w:br/>
      </w:r>
      <w:r>
        <w:br/>
      </w:r>
      <w:r>
        <w:rPr>
          <w:rStyle w:val="VerbatimChar"/>
        </w:rPr>
        <w:t xml:space="preserve">Random effects:</w:t>
      </w:r>
      <w:r>
        <w:br/>
      </w:r>
      <w:r>
        <w:br/>
      </w:r>
      <w:r>
        <w:rPr>
          <w:rStyle w:val="VerbatimChar"/>
        </w:rPr>
        <w:t xml:space="preserve">Conditional model:</w:t>
      </w:r>
      <w:r>
        <w:br/>
      </w:r>
      <w:r>
        <w:rPr>
          <w:rStyle w:val="VerbatimChar"/>
        </w:rPr>
        <w:t xml:space="preserve"> Groups      Name        Variance Std.Dev.</w:t>
      </w:r>
      <w:r>
        <w:br/>
      </w:r>
      <w:r>
        <w:rPr>
          <w:rStyle w:val="VerbatimChar"/>
        </w:rPr>
        <w:t xml:space="preserve"> gp_practice (Intercept) 0.8122   0.9012  </w:t>
      </w:r>
      <w:r>
        <w:br/>
      </w:r>
      <w:r>
        <w:rPr>
          <w:rStyle w:val="VerbatimChar"/>
        </w:rPr>
        <w:t xml:space="preserve">Number of obs: 2201, groups:  gp_practice, 31</w:t>
      </w:r>
      <w:r>
        <w:br/>
      </w:r>
      <w:r>
        <w:br/>
      </w:r>
      <w:r>
        <w:rPr>
          <w:rStyle w:val="VerbatimChar"/>
        </w:rPr>
        <w:t xml:space="preserve">Dispersion parameter for nbinom2 family (): 3.05 </w:t>
      </w:r>
      <w:r>
        <w:br/>
      </w:r>
      <w:r>
        <w:br/>
      </w:r>
      <w:r>
        <w:rPr>
          <w:rStyle w:val="VerbatimChar"/>
        </w:rPr>
        <w:t xml:space="preserve">Conditional model:</w:t>
      </w:r>
      <w:r>
        <w:br/>
      </w:r>
      <w:r>
        <w:rPr>
          <w:rStyle w:val="VerbatimChar"/>
        </w:rPr>
        <w:t xml:space="preserve">             Estimate Std. Error z value Pr(&gt;|z|)    </w:t>
      </w:r>
      <w:r>
        <w:br/>
      </w:r>
      <w:r>
        <w:rPr>
          <w:rStyle w:val="VerbatimChar"/>
        </w:rPr>
        <w:t xml:space="preserve">(Intercept) -0.255875   0.181245  -1.412    0.158    </w:t>
      </w:r>
      <w:r>
        <w:br/>
      </w:r>
      <w:r>
        <w:rPr>
          <w:rStyle w:val="VerbatimChar"/>
        </w:rPr>
        <w:t xml:space="preserve">week        -0.029646   0.002229 -13.302  &lt; 2e-16 ***</w:t>
      </w:r>
      <w:r>
        <w:br/>
      </w:r>
      <w:r>
        <w:rPr>
          <w:rStyle w:val="VerbatimChar"/>
        </w:rPr>
        <w:t xml:space="preserve">coswe        0.257072   0.054469   4.720 2.36e-06 ***</w:t>
      </w:r>
      <w:r>
        <w:br/>
      </w:r>
      <w:r>
        <w:rPr>
          <w:rStyle w:val="VerbatimChar"/>
        </w:rPr>
        <w:t xml:space="preserve">sinwe       -0.401133   0.057573  -6.967 3.23e-12 ***</w:t>
      </w:r>
      <w:r>
        <w:br/>
      </w:r>
      <w:r>
        <w:rPr>
          <w:rStyle w:val="VerbatimChar"/>
        </w:rPr>
        <w:t xml:space="preserve">---</w:t>
      </w:r>
      <w:r>
        <w:br/>
      </w:r>
      <w:r>
        <w:rPr>
          <w:rStyle w:val="VerbatimChar"/>
        </w:rPr>
        <w:t xml:space="preserve">Signif. codes:  0 '***' 0.001 '**' 0.01 '*' 0.05 '.' 0.1 ' ' 1</w:t>
      </w:r>
    </w:p>
    <w:p>
      <w:pPr>
        <w:pStyle w:val="SourceCode"/>
      </w:pPr>
      <w:r>
        <w:rPr>
          <w:rStyle w:val="FunctionTok"/>
        </w:rPr>
        <w:t xml:space="preserve">plot</w:t>
      </w:r>
      <w:r>
        <w:rPr>
          <w:rStyle w:val="NormalTok"/>
        </w:rPr>
        <w:t xml:space="preserve">(enum.glm4.resid)</w:t>
      </w:r>
    </w:p>
    <w:p>
      <w:pPr>
        <w:pStyle w:val="FirstParagraph"/>
      </w:pPr>
      <w:r>
        <w:drawing>
          <wp:inline>
            <wp:extent cx="4620126" cy="3696101"/>
            <wp:effectExtent b="0" l="0" r="0" t="0"/>
            <wp:docPr descr="" title="" id="34" name="Picture"/>
            <a:graphic>
              <a:graphicData uri="http://schemas.openxmlformats.org/drawingml/2006/picture">
                <pic:pic>
                  <pic:nvPicPr>
                    <pic:cNvPr descr="error_distribs_files/figure-docx/unnamed-chunk-10-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QQ plot diagnostics fairly similar to Poisson, although AIC is lower at 3313.5576099 for Poisson, compared to 3290.1419543 for negative binomial.</w:t>
      </w:r>
    </w:p>
    <w:bookmarkEnd w:id="36"/>
    <w:bookmarkStart w:id="51" w:name="zero-inflated-models"/>
    <w:p>
      <w:pPr>
        <w:pStyle w:val="Heading1"/>
      </w:pPr>
      <w:r>
        <w:t xml:space="preserve">Zero-inflated models</w:t>
      </w:r>
    </w:p>
    <w:p>
      <w:pPr>
        <w:pStyle w:val="FirstParagraph"/>
      </w:pPr>
      <w:r>
        <w:t xml:space="preserve">As far as I can tell, there are two main types, zero-adjusted (hurdle) models, and zero-inflated models. In theory it’s the latter we want: essentially a binomial (case of iid or not) then a Poisson (how many iid). Again requires glmmTMB. Using</w:t>
      </w:r>
      <w:r>
        <w:t xml:space="preserve"> </w:t>
      </w:r>
      <w:r>
        <w:t xml:space="preserve">cont_week only as the zero inflation parameter.</w:t>
      </w:r>
    </w:p>
    <w:bookmarkStart w:id="43" w:name="first-a-hurdle-zero-adjusted-model"/>
    <w:p>
      <w:pPr>
        <w:pStyle w:val="Heading2"/>
      </w:pPr>
      <w:r>
        <w:t xml:space="preserve">First a hurdle (zero-adjusted) model</w:t>
      </w:r>
    </w:p>
    <w:p>
      <w:pPr>
        <w:pStyle w:val="FirstParagraph"/>
      </w:pPr>
      <w:r>
        <w:t xml:space="preserve">This is a truncated-Poisson hurdle model</w:t>
      </w:r>
    </w:p>
    <w:p>
      <w:pPr>
        <w:pStyle w:val="SourceCode"/>
      </w:pPr>
      <w:r>
        <w:rPr>
          <w:rStyle w:val="NormalTok"/>
        </w:rPr>
        <w:t xml:space="preserve">enum.glm5 </w:t>
      </w:r>
      <w:r>
        <w:rPr>
          <w:rStyle w:val="OtherTok"/>
        </w:rPr>
        <w:t xml:space="preserve">&lt;-</w:t>
      </w:r>
      <w:r>
        <w:rPr>
          <w:rStyle w:val="NormalTok"/>
        </w:rPr>
        <w:t xml:space="preserve"> </w:t>
      </w:r>
      <w:r>
        <w:rPr>
          <w:rStyle w:val="FunctionTok"/>
        </w:rPr>
        <w:t xml:space="preserve">glmmTMB</w:t>
      </w:r>
      <w:r>
        <w:rPr>
          <w:rStyle w:val="NormalTok"/>
        </w:rPr>
        <w:t xml:space="preserve">(cases </w:t>
      </w:r>
      <w:r>
        <w:rPr>
          <w:rStyle w:val="SpecialCharTok"/>
        </w:rPr>
        <w:t xml:space="preserve">~</w:t>
      </w:r>
      <w:r>
        <w:rPr>
          <w:rStyle w:val="NormalTok"/>
        </w:rPr>
        <w:t xml:space="preserve"> week </w:t>
      </w:r>
      <w:r>
        <w:rPr>
          <w:rStyle w:val="SpecialCharTok"/>
        </w:rPr>
        <w:t xml:space="preserve">+</w:t>
      </w:r>
      <w:r>
        <w:rPr>
          <w:rStyle w:val="NormalTok"/>
        </w:rPr>
        <w:t xml:space="preserve"> coswe </w:t>
      </w:r>
      <w:r>
        <w:rPr>
          <w:rStyle w:val="SpecialCharTok"/>
        </w:rPr>
        <w:t xml:space="preserve">+</w:t>
      </w:r>
      <w:r>
        <w:rPr>
          <w:rStyle w:val="NormalTok"/>
        </w:rPr>
        <w:t xml:space="preserve"> sinwe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gp_practice),</w:t>
      </w:r>
      <w:r>
        <w:br/>
      </w:r>
      <w:r>
        <w:rPr>
          <w:rStyle w:val="NormalTok"/>
        </w:rPr>
        <w:t xml:space="preserve">                     </w:t>
      </w:r>
      <w:r>
        <w:rPr>
          <w:rStyle w:val="AttributeTok"/>
        </w:rPr>
        <w:t xml:space="preserve">zi=</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data =</w:t>
      </w:r>
      <w:r>
        <w:rPr>
          <w:rStyle w:val="NormalTok"/>
        </w:rPr>
        <w:t xml:space="preserve"> glm.data, </w:t>
      </w:r>
      <w:r>
        <w:rPr>
          <w:rStyle w:val="AttributeTok"/>
        </w:rPr>
        <w:t xml:space="preserve">family =</w:t>
      </w:r>
      <w:r>
        <w:rPr>
          <w:rStyle w:val="NormalTok"/>
        </w:rPr>
        <w:t xml:space="preserve"> truncated_poisson)</w:t>
      </w:r>
      <w:r>
        <w:br/>
      </w:r>
      <w:r>
        <w:rPr>
          <w:rStyle w:val="NormalTok"/>
        </w:rPr>
        <w:t xml:space="preserve">enum.glm5.resid </w:t>
      </w:r>
      <w:r>
        <w:rPr>
          <w:rStyle w:val="OtherTok"/>
        </w:rPr>
        <w:t xml:space="preserve">&lt;-</w:t>
      </w:r>
      <w:r>
        <w:rPr>
          <w:rStyle w:val="NormalTok"/>
        </w:rPr>
        <w:t xml:space="preserve"> </w:t>
      </w:r>
      <w:r>
        <w:rPr>
          <w:rStyle w:val="FunctionTok"/>
        </w:rPr>
        <w:t xml:space="preserve">simulateResiduals</w:t>
      </w:r>
      <w:r>
        <w:rPr>
          <w:rStyle w:val="NormalTok"/>
        </w:rPr>
        <w:t xml:space="preserve">(enum.glm5)</w:t>
      </w:r>
      <w:r>
        <w:br/>
      </w:r>
      <w:r>
        <w:rPr>
          <w:rStyle w:val="CommentTok"/>
        </w:rPr>
        <w:t xml:space="preserve">#summary(enum.glm5)</w:t>
      </w:r>
      <w:r>
        <w:br/>
      </w:r>
      <w:r>
        <w:rPr>
          <w:rStyle w:val="FunctionTok"/>
        </w:rPr>
        <w:t xml:space="preserve">plot</w:t>
      </w:r>
      <w:r>
        <w:rPr>
          <w:rStyle w:val="NormalTok"/>
        </w:rPr>
        <w:t xml:space="preserve">(enum.glm5.resid)</w:t>
      </w:r>
    </w:p>
    <w:p>
      <w:pPr>
        <w:pStyle w:val="FirstParagraph"/>
      </w:pPr>
      <w:r>
        <w:drawing>
          <wp:inline>
            <wp:extent cx="4620126" cy="3696101"/>
            <wp:effectExtent b="0" l="0" r="0" t="0"/>
            <wp:docPr descr="" title="" id="38" name="Picture"/>
            <a:graphic>
              <a:graphicData uri="http://schemas.openxmlformats.org/drawingml/2006/picture">
                <pic:pic>
                  <pic:nvPicPr>
                    <pic:cNvPr descr="error_distribs_files/figure-docx/unnamed-chunk-12-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a truncated negative binomial</w:t>
      </w:r>
    </w:p>
    <w:p>
      <w:pPr>
        <w:pStyle w:val="SourceCode"/>
      </w:pPr>
      <w:r>
        <w:rPr>
          <w:rStyle w:val="NormalTok"/>
        </w:rPr>
        <w:t xml:space="preserve">enum.glm6 </w:t>
      </w:r>
      <w:r>
        <w:rPr>
          <w:rStyle w:val="OtherTok"/>
        </w:rPr>
        <w:t xml:space="preserve">&lt;-</w:t>
      </w:r>
      <w:r>
        <w:rPr>
          <w:rStyle w:val="NormalTok"/>
        </w:rPr>
        <w:t xml:space="preserve"> </w:t>
      </w:r>
      <w:r>
        <w:rPr>
          <w:rStyle w:val="FunctionTok"/>
        </w:rPr>
        <w:t xml:space="preserve">glmmTMB</w:t>
      </w:r>
      <w:r>
        <w:rPr>
          <w:rStyle w:val="NormalTok"/>
        </w:rPr>
        <w:t xml:space="preserve">(cases </w:t>
      </w:r>
      <w:r>
        <w:rPr>
          <w:rStyle w:val="SpecialCharTok"/>
        </w:rPr>
        <w:t xml:space="preserve">~</w:t>
      </w:r>
      <w:r>
        <w:rPr>
          <w:rStyle w:val="NormalTok"/>
        </w:rPr>
        <w:t xml:space="preserve"> week </w:t>
      </w:r>
      <w:r>
        <w:rPr>
          <w:rStyle w:val="SpecialCharTok"/>
        </w:rPr>
        <w:t xml:space="preserve">+</w:t>
      </w:r>
      <w:r>
        <w:rPr>
          <w:rStyle w:val="NormalTok"/>
        </w:rPr>
        <w:t xml:space="preserve"> coswe </w:t>
      </w:r>
      <w:r>
        <w:rPr>
          <w:rStyle w:val="SpecialCharTok"/>
        </w:rPr>
        <w:t xml:space="preserve">+</w:t>
      </w:r>
      <w:r>
        <w:rPr>
          <w:rStyle w:val="NormalTok"/>
        </w:rPr>
        <w:t xml:space="preserve"> sinwe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gp_practice),</w:t>
      </w:r>
      <w:r>
        <w:br/>
      </w:r>
      <w:r>
        <w:rPr>
          <w:rStyle w:val="NormalTok"/>
        </w:rPr>
        <w:t xml:space="preserve">                     </w:t>
      </w:r>
      <w:r>
        <w:rPr>
          <w:rStyle w:val="AttributeTok"/>
        </w:rPr>
        <w:t xml:space="preserve">zi=</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data =</w:t>
      </w:r>
      <w:r>
        <w:rPr>
          <w:rStyle w:val="NormalTok"/>
        </w:rPr>
        <w:t xml:space="preserve"> glm.data, </w:t>
      </w:r>
      <w:r>
        <w:rPr>
          <w:rStyle w:val="AttributeTok"/>
        </w:rPr>
        <w:t xml:space="preserve">family =</w:t>
      </w:r>
      <w:r>
        <w:rPr>
          <w:rStyle w:val="NormalTok"/>
        </w:rPr>
        <w:t xml:space="preserve"> truncated_nbinom2)</w:t>
      </w:r>
    </w:p>
    <w:p>
      <w:pPr>
        <w:pStyle w:val="SourceCode"/>
      </w:pPr>
      <w:r>
        <w:rPr>
          <w:rStyle w:val="VerbatimChar"/>
        </w:rPr>
        <w:t xml:space="preserve">Warning in finalizeTMB(TMBStruc, obj, fit, h, data.tmb.old): Model</w:t>
      </w:r>
      <w:r>
        <w:br/>
      </w:r>
      <w:r>
        <w:rPr>
          <w:rStyle w:val="VerbatimChar"/>
        </w:rPr>
        <w:t xml:space="preserve">convergence problem; false convergence (8). See vignette('troubleshooting'),</w:t>
      </w:r>
      <w:r>
        <w:br/>
      </w:r>
      <w:r>
        <w:rPr>
          <w:rStyle w:val="VerbatimChar"/>
        </w:rPr>
        <w:t xml:space="preserve">help('diagnose')</w:t>
      </w:r>
    </w:p>
    <w:p>
      <w:pPr>
        <w:pStyle w:val="SourceCode"/>
      </w:pPr>
      <w:r>
        <w:rPr>
          <w:rStyle w:val="NormalTok"/>
        </w:rPr>
        <w:t xml:space="preserve">enum.glm6.resid </w:t>
      </w:r>
      <w:r>
        <w:rPr>
          <w:rStyle w:val="OtherTok"/>
        </w:rPr>
        <w:t xml:space="preserve">&lt;-</w:t>
      </w:r>
      <w:r>
        <w:rPr>
          <w:rStyle w:val="NormalTok"/>
        </w:rPr>
        <w:t xml:space="preserve"> </w:t>
      </w:r>
      <w:r>
        <w:rPr>
          <w:rStyle w:val="FunctionTok"/>
        </w:rPr>
        <w:t xml:space="preserve">simulateResiduals</w:t>
      </w:r>
      <w:r>
        <w:rPr>
          <w:rStyle w:val="NormalTok"/>
        </w:rPr>
        <w:t xml:space="preserve">(enum.glm6)</w:t>
      </w:r>
      <w:r>
        <w:br/>
      </w:r>
      <w:r>
        <w:rPr>
          <w:rStyle w:val="CommentTok"/>
        </w:rPr>
        <w:t xml:space="preserve">#summary(enum.glm6)</w:t>
      </w:r>
      <w:r>
        <w:br/>
      </w:r>
      <w:r>
        <w:rPr>
          <w:rStyle w:val="FunctionTok"/>
        </w:rPr>
        <w:t xml:space="preserve">plot</w:t>
      </w:r>
      <w:r>
        <w:rPr>
          <w:rStyle w:val="NormalTok"/>
        </w:rPr>
        <w:t xml:space="preserve">(enum.glm6.resid)</w:t>
      </w:r>
    </w:p>
    <w:p>
      <w:pPr>
        <w:pStyle w:val="FirstParagraph"/>
      </w:pPr>
      <w:r>
        <w:drawing>
          <wp:inline>
            <wp:extent cx="4620126" cy="3696101"/>
            <wp:effectExtent b="0" l="0" r="0" t="0"/>
            <wp:docPr descr="" title="" id="41" name="Picture"/>
            <a:graphic>
              <a:graphicData uri="http://schemas.openxmlformats.org/drawingml/2006/picture">
                <pic:pic>
                  <pic:nvPicPr>
                    <pic:cNvPr descr="error_distribs_files/figure-docx/unnamed-chunk-14-1.png" id="42" name="Picture"/>
                    <pic:cNvPicPr>
                      <a:picLocks noChangeArrowheads="1" noChangeAspect="1"/>
                    </pic:cNvPicPr>
                  </pic:nvPicPr>
                  <pic:blipFill>
                    <a:blip r:embed="rId40"/>
                    <a:stretch>
                      <a:fillRect/>
                    </a:stretch>
                  </pic:blipFill>
                  <pic:spPr bwMode="auto">
                    <a:xfrm>
                      <a:off x="0" y="0"/>
                      <a:ext cx="4620126" cy="3696101"/>
                    </a:xfrm>
                    <a:prstGeom prst="rect">
                      <a:avLst/>
                    </a:prstGeom>
                    <a:noFill/>
                    <a:ln w="9525">
                      <a:noFill/>
                      <a:headEnd/>
                      <a:tailEnd/>
                    </a:ln>
                  </pic:spPr>
                </pic:pic>
              </a:graphicData>
            </a:graphic>
          </wp:inline>
        </w:drawing>
      </w:r>
    </w:p>
    <w:bookmarkEnd w:id="43"/>
    <w:bookmarkStart w:id="50" w:name="second-zero-inflated-mixture-models"/>
    <w:p>
      <w:pPr>
        <w:pStyle w:val="Heading2"/>
      </w:pPr>
      <w:r>
        <w:t xml:space="preserve">Second, zero-inflated (mixture) models</w:t>
      </w:r>
    </w:p>
    <w:p>
      <w:pPr>
        <w:pStyle w:val="FirstParagraph"/>
      </w:pPr>
      <w:r>
        <w:t xml:space="preserve">Zero-inflated Poisson</w:t>
      </w:r>
    </w:p>
    <w:p>
      <w:pPr>
        <w:pStyle w:val="SourceCode"/>
      </w:pPr>
      <w:r>
        <w:rPr>
          <w:rStyle w:val="NormalTok"/>
        </w:rPr>
        <w:t xml:space="preserve">enum.glm7 </w:t>
      </w:r>
      <w:r>
        <w:rPr>
          <w:rStyle w:val="OtherTok"/>
        </w:rPr>
        <w:t xml:space="preserve">&lt;-</w:t>
      </w:r>
      <w:r>
        <w:rPr>
          <w:rStyle w:val="NormalTok"/>
        </w:rPr>
        <w:t xml:space="preserve"> </w:t>
      </w:r>
      <w:r>
        <w:rPr>
          <w:rStyle w:val="FunctionTok"/>
        </w:rPr>
        <w:t xml:space="preserve">glmmTMB</w:t>
      </w:r>
      <w:r>
        <w:rPr>
          <w:rStyle w:val="NormalTok"/>
        </w:rPr>
        <w:t xml:space="preserve">(cases </w:t>
      </w:r>
      <w:r>
        <w:rPr>
          <w:rStyle w:val="SpecialCharTok"/>
        </w:rPr>
        <w:t xml:space="preserve">~</w:t>
      </w:r>
      <w:r>
        <w:rPr>
          <w:rStyle w:val="NormalTok"/>
        </w:rPr>
        <w:t xml:space="preserve"> week </w:t>
      </w:r>
      <w:r>
        <w:rPr>
          <w:rStyle w:val="SpecialCharTok"/>
        </w:rPr>
        <w:t xml:space="preserve">+</w:t>
      </w:r>
      <w:r>
        <w:rPr>
          <w:rStyle w:val="NormalTok"/>
        </w:rPr>
        <w:t xml:space="preserve"> coswe </w:t>
      </w:r>
      <w:r>
        <w:rPr>
          <w:rStyle w:val="SpecialCharTok"/>
        </w:rPr>
        <w:t xml:space="preserve">+</w:t>
      </w:r>
      <w:r>
        <w:rPr>
          <w:rStyle w:val="NormalTok"/>
        </w:rPr>
        <w:t xml:space="preserve"> sinwe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gp_practice),</w:t>
      </w:r>
      <w:r>
        <w:br/>
      </w:r>
      <w:r>
        <w:rPr>
          <w:rStyle w:val="NormalTok"/>
        </w:rPr>
        <w:t xml:space="preserve">                     </w:t>
      </w:r>
      <w:r>
        <w:rPr>
          <w:rStyle w:val="AttributeTok"/>
        </w:rPr>
        <w:t xml:space="preserve">zi=</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data =</w:t>
      </w:r>
      <w:r>
        <w:rPr>
          <w:rStyle w:val="NormalTok"/>
        </w:rPr>
        <w:t xml:space="preserve"> glm.data, </w:t>
      </w:r>
      <w:r>
        <w:rPr>
          <w:rStyle w:val="AttributeTok"/>
        </w:rPr>
        <w:t xml:space="preserve">family =</w:t>
      </w:r>
      <w:r>
        <w:rPr>
          <w:rStyle w:val="NormalTok"/>
        </w:rPr>
        <w:t xml:space="preserve"> poisson)</w:t>
      </w:r>
      <w:r>
        <w:br/>
      </w:r>
      <w:r>
        <w:rPr>
          <w:rStyle w:val="NormalTok"/>
        </w:rPr>
        <w:t xml:space="preserve">enum.glm7.resid </w:t>
      </w:r>
      <w:r>
        <w:rPr>
          <w:rStyle w:val="OtherTok"/>
        </w:rPr>
        <w:t xml:space="preserve">&lt;-</w:t>
      </w:r>
      <w:r>
        <w:rPr>
          <w:rStyle w:val="NormalTok"/>
        </w:rPr>
        <w:t xml:space="preserve"> </w:t>
      </w:r>
      <w:r>
        <w:rPr>
          <w:rStyle w:val="FunctionTok"/>
        </w:rPr>
        <w:t xml:space="preserve">simulateResiduals</w:t>
      </w:r>
      <w:r>
        <w:rPr>
          <w:rStyle w:val="NormalTok"/>
        </w:rPr>
        <w:t xml:space="preserve">(enum.glm7)</w:t>
      </w:r>
      <w:r>
        <w:br/>
      </w:r>
      <w:r>
        <w:rPr>
          <w:rStyle w:val="CommentTok"/>
        </w:rPr>
        <w:t xml:space="preserve">#summary(enum.glm7)</w:t>
      </w:r>
      <w:r>
        <w:br/>
      </w:r>
      <w:r>
        <w:rPr>
          <w:rStyle w:val="FunctionTok"/>
        </w:rPr>
        <w:t xml:space="preserve">plot</w:t>
      </w:r>
      <w:r>
        <w:rPr>
          <w:rStyle w:val="NormalTok"/>
        </w:rPr>
        <w:t xml:space="preserve">(enum.glm7.resid)</w:t>
      </w:r>
    </w:p>
    <w:p>
      <w:pPr>
        <w:pStyle w:val="FirstParagraph"/>
      </w:pPr>
      <w:r>
        <w:drawing>
          <wp:inline>
            <wp:extent cx="4620126" cy="3696101"/>
            <wp:effectExtent b="0" l="0" r="0" t="0"/>
            <wp:docPr descr="" title="" id="45" name="Picture"/>
            <a:graphic>
              <a:graphicData uri="http://schemas.openxmlformats.org/drawingml/2006/picture">
                <pic:pic>
                  <pic:nvPicPr>
                    <pic:cNvPr descr="error_distribs_files/figure-docx/unnamed-chunk-16-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and zero-inflated negative binomial:</w:t>
      </w:r>
    </w:p>
    <w:p>
      <w:pPr>
        <w:pStyle w:val="SourceCode"/>
      </w:pPr>
      <w:r>
        <w:rPr>
          <w:rStyle w:val="NormalTok"/>
        </w:rPr>
        <w:t xml:space="preserve">enum.glm8 </w:t>
      </w:r>
      <w:r>
        <w:rPr>
          <w:rStyle w:val="OtherTok"/>
        </w:rPr>
        <w:t xml:space="preserve">&lt;-</w:t>
      </w:r>
      <w:r>
        <w:rPr>
          <w:rStyle w:val="NormalTok"/>
        </w:rPr>
        <w:t xml:space="preserve"> </w:t>
      </w:r>
      <w:r>
        <w:rPr>
          <w:rStyle w:val="FunctionTok"/>
        </w:rPr>
        <w:t xml:space="preserve">glmmTMB</w:t>
      </w:r>
      <w:r>
        <w:rPr>
          <w:rStyle w:val="NormalTok"/>
        </w:rPr>
        <w:t xml:space="preserve">(cases </w:t>
      </w:r>
      <w:r>
        <w:rPr>
          <w:rStyle w:val="SpecialCharTok"/>
        </w:rPr>
        <w:t xml:space="preserve">~</w:t>
      </w:r>
      <w:r>
        <w:rPr>
          <w:rStyle w:val="NormalTok"/>
        </w:rPr>
        <w:t xml:space="preserve"> week </w:t>
      </w:r>
      <w:r>
        <w:rPr>
          <w:rStyle w:val="SpecialCharTok"/>
        </w:rPr>
        <w:t xml:space="preserve">+</w:t>
      </w:r>
      <w:r>
        <w:rPr>
          <w:rStyle w:val="NormalTok"/>
        </w:rPr>
        <w:t xml:space="preserve"> coswe </w:t>
      </w:r>
      <w:r>
        <w:rPr>
          <w:rStyle w:val="SpecialCharTok"/>
        </w:rPr>
        <w:t xml:space="preserve">+</w:t>
      </w:r>
      <w:r>
        <w:rPr>
          <w:rStyle w:val="NormalTok"/>
        </w:rPr>
        <w:t xml:space="preserve"> sinwe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gp_practice),</w:t>
      </w:r>
      <w:r>
        <w:br/>
      </w:r>
      <w:r>
        <w:rPr>
          <w:rStyle w:val="NormalTok"/>
        </w:rPr>
        <w:t xml:space="preserve">                     </w:t>
      </w:r>
      <w:r>
        <w:rPr>
          <w:rStyle w:val="AttributeTok"/>
        </w:rPr>
        <w:t xml:space="preserve">zi=</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data =</w:t>
      </w:r>
      <w:r>
        <w:rPr>
          <w:rStyle w:val="NormalTok"/>
        </w:rPr>
        <w:t xml:space="preserve"> glm.data, </w:t>
      </w:r>
      <w:r>
        <w:rPr>
          <w:rStyle w:val="AttributeTok"/>
        </w:rPr>
        <w:t xml:space="preserve">family =</w:t>
      </w:r>
      <w:r>
        <w:rPr>
          <w:rStyle w:val="NormalTok"/>
        </w:rPr>
        <w:t xml:space="preserve"> nbinom2)</w:t>
      </w:r>
      <w:r>
        <w:br/>
      </w:r>
      <w:r>
        <w:rPr>
          <w:rStyle w:val="NormalTok"/>
        </w:rPr>
        <w:t xml:space="preserve">enum.glm8.resid </w:t>
      </w:r>
      <w:r>
        <w:rPr>
          <w:rStyle w:val="OtherTok"/>
        </w:rPr>
        <w:t xml:space="preserve">&lt;-</w:t>
      </w:r>
      <w:r>
        <w:rPr>
          <w:rStyle w:val="NormalTok"/>
        </w:rPr>
        <w:t xml:space="preserve"> </w:t>
      </w:r>
      <w:r>
        <w:rPr>
          <w:rStyle w:val="FunctionTok"/>
        </w:rPr>
        <w:t xml:space="preserve">simulateResiduals</w:t>
      </w:r>
      <w:r>
        <w:rPr>
          <w:rStyle w:val="NormalTok"/>
        </w:rPr>
        <w:t xml:space="preserve">(enum.glm8)</w:t>
      </w:r>
      <w:r>
        <w:br/>
      </w:r>
      <w:r>
        <w:rPr>
          <w:rStyle w:val="CommentTok"/>
        </w:rPr>
        <w:t xml:space="preserve">#summary(enum.glm8)</w:t>
      </w:r>
      <w:r>
        <w:br/>
      </w:r>
      <w:r>
        <w:rPr>
          <w:rStyle w:val="FunctionTok"/>
        </w:rPr>
        <w:t xml:space="preserve">plot</w:t>
      </w:r>
      <w:r>
        <w:rPr>
          <w:rStyle w:val="NormalTok"/>
        </w:rPr>
        <w:t xml:space="preserve">(enum.glm8.resid)</w:t>
      </w:r>
    </w:p>
    <w:p>
      <w:pPr>
        <w:pStyle w:val="FirstParagraph"/>
      </w:pPr>
      <w:r>
        <w:drawing>
          <wp:inline>
            <wp:extent cx="4620126" cy="3696101"/>
            <wp:effectExtent b="0" l="0" r="0" t="0"/>
            <wp:docPr descr="" title="" id="48" name="Picture"/>
            <a:graphic>
              <a:graphicData uri="http://schemas.openxmlformats.org/drawingml/2006/picture">
                <pic:pic>
                  <pic:nvPicPr>
                    <pic:cNvPr descr="error_distribs_files/figure-docx/unnamed-chunk-18-1.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p>
    <w:bookmarkEnd w:id="50"/>
    <w:bookmarkEnd w:id="51"/>
    <w:bookmarkStart w:id="55" w:name="the-form-of-the-data"/>
    <w:p>
      <w:pPr>
        <w:pStyle w:val="Heading1"/>
      </w:pPr>
      <w:r>
        <w:t xml:space="preserve">The form of the data</w:t>
      </w:r>
    </w:p>
    <w:p>
      <w:pPr>
        <w:pStyle w:val="FirstParagraph"/>
      </w:pPr>
      <w:r>
        <w:t xml:space="preserve">The</w:t>
      </w:r>
      <w:r>
        <w:t xml:space="preserve"> </w:t>
      </w:r>
      <w:r>
        <w:t xml:space="preserve">“</w:t>
      </w:r>
      <w:r>
        <w:t xml:space="preserve">denominator</w:t>
      </w:r>
      <w:r>
        <w:t xml:space="preserve">”</w:t>
      </w:r>
      <w:r>
        <w:t xml:space="preserve"> </w:t>
      </w:r>
      <w:r>
        <w:t xml:space="preserve">of our number of cases actually varies each week, as the number of GP practices changes. I guess that strictly-speaking this should be included as an offset. We also ignore any autocorrelation in the data. For example, including the number of GP practices as an offset, this needs to be logged, as Poisson by default uses a log-link function:</w:t>
      </w:r>
    </w:p>
    <w:p>
      <w:pPr>
        <w:pStyle w:val="SourceCode"/>
      </w:pPr>
      <w:r>
        <w:rPr>
          <w:rStyle w:val="NormalTok"/>
        </w:rPr>
        <w:t xml:space="preserve">enum.glm9 </w:t>
      </w:r>
      <w:r>
        <w:rPr>
          <w:rStyle w:val="OtherTok"/>
        </w:rPr>
        <w:t xml:space="preserve">&lt;-</w:t>
      </w:r>
      <w:r>
        <w:rPr>
          <w:rStyle w:val="NormalTok"/>
        </w:rPr>
        <w:t xml:space="preserve"> </w:t>
      </w:r>
      <w:r>
        <w:rPr>
          <w:rStyle w:val="FunctionTok"/>
        </w:rPr>
        <w:t xml:space="preserve">glmmTMB</w:t>
      </w:r>
      <w:r>
        <w:rPr>
          <w:rStyle w:val="NormalTok"/>
        </w:rPr>
        <w:t xml:space="preserve">(cases </w:t>
      </w:r>
      <w:r>
        <w:rPr>
          <w:rStyle w:val="SpecialCharTok"/>
        </w:rPr>
        <w:t xml:space="preserve">~</w:t>
      </w:r>
      <w:r>
        <w:rPr>
          <w:rStyle w:val="NormalTok"/>
        </w:rPr>
        <w:t xml:space="preserve"> week </w:t>
      </w:r>
      <w:r>
        <w:rPr>
          <w:rStyle w:val="SpecialCharTok"/>
        </w:rPr>
        <w:t xml:space="preserve">+</w:t>
      </w:r>
      <w:r>
        <w:rPr>
          <w:rStyle w:val="NormalTok"/>
        </w:rPr>
        <w:t xml:space="preserve"> coswe </w:t>
      </w:r>
      <w:r>
        <w:rPr>
          <w:rStyle w:val="SpecialCharTok"/>
        </w:rPr>
        <w:t xml:space="preserve">+</w:t>
      </w:r>
      <w:r>
        <w:rPr>
          <w:rStyle w:val="NormalTok"/>
        </w:rPr>
        <w:t xml:space="preserve"> sinwe </w:t>
      </w:r>
      <w:r>
        <w:rPr>
          <w:rStyle w:val="SpecialCharTok"/>
        </w:rPr>
        <w:t xml:space="preserve">+</w:t>
      </w:r>
      <w:r>
        <w:rPr>
          <w:rStyle w:val="NormalTok"/>
        </w:rPr>
        <w:t xml:space="preserve"> </w:t>
      </w:r>
      <w:r>
        <w:rPr>
          <w:rStyle w:val="FunctionTok"/>
        </w:rPr>
        <w:t xml:space="preserve">offset</w:t>
      </w:r>
      <w:r>
        <w:rPr>
          <w:rStyle w:val="NormalTok"/>
        </w:rPr>
        <w:t xml:space="preserve">(</w:t>
      </w:r>
      <w:r>
        <w:rPr>
          <w:rStyle w:val="FunctionTok"/>
        </w:rPr>
        <w:t xml:space="preserve">log</w:t>
      </w:r>
      <w:r>
        <w:rPr>
          <w:rStyle w:val="NormalTok"/>
        </w:rPr>
        <w:t xml:space="preserve">(practice_recruitment)) </w:t>
      </w:r>
      <w:r>
        <w:rPr>
          <w:rStyle w:val="SpecialCharTok"/>
        </w:rPr>
        <w:t xml:space="preserve">+</w:t>
      </w:r>
      <w:r>
        <w:rPr>
          <w:rStyle w:val="NormalTok"/>
        </w:rPr>
        <w:t xml:space="preserve"> (</w:t>
      </w:r>
      <w:r>
        <w:rPr>
          <w:rStyle w:val="DecValTok"/>
        </w:rPr>
        <w:t xml:space="preserve">1</w:t>
      </w:r>
      <w:r>
        <w:rPr>
          <w:rStyle w:val="NormalTok"/>
        </w:rPr>
        <w:t xml:space="preserve"> </w:t>
      </w:r>
      <w:r>
        <w:rPr>
          <w:rStyle w:val="SpecialCharTok"/>
        </w:rPr>
        <w:t xml:space="preserve">|</w:t>
      </w:r>
      <w:r>
        <w:rPr>
          <w:rStyle w:val="NormalTok"/>
        </w:rPr>
        <w:t xml:space="preserve"> gp_practice),</w:t>
      </w:r>
      <w:r>
        <w:br/>
      </w:r>
      <w:r>
        <w:rPr>
          <w:rStyle w:val="NormalTok"/>
        </w:rPr>
        <w:t xml:space="preserve">                     </w:t>
      </w:r>
      <w:r>
        <w:rPr>
          <w:rStyle w:val="AttributeTok"/>
        </w:rPr>
        <w:t xml:space="preserve">zi=</w:t>
      </w:r>
      <w:r>
        <w:rPr>
          <w:rStyle w:val="SpecialCharTok"/>
        </w:rPr>
        <w:t xml:space="preserve">~</w:t>
      </w:r>
      <w:r>
        <w:rPr>
          <w:rStyle w:val="DecValTok"/>
        </w:rPr>
        <w:t xml:space="preserve">1</w:t>
      </w:r>
      <w:r>
        <w:rPr>
          <w:rStyle w:val="NormalTok"/>
        </w:rPr>
        <w:t xml:space="preserve">,</w:t>
      </w:r>
      <w:r>
        <w:br/>
      </w:r>
      <w:r>
        <w:rPr>
          <w:rStyle w:val="NormalTok"/>
        </w:rPr>
        <w:t xml:space="preserve">                     </w:t>
      </w:r>
      <w:r>
        <w:rPr>
          <w:rStyle w:val="AttributeTok"/>
        </w:rPr>
        <w:t xml:space="preserve">data =</w:t>
      </w:r>
      <w:r>
        <w:rPr>
          <w:rStyle w:val="NormalTok"/>
        </w:rPr>
        <w:t xml:space="preserve"> glm.data, </w:t>
      </w:r>
      <w:r>
        <w:rPr>
          <w:rStyle w:val="AttributeTok"/>
        </w:rPr>
        <w:t xml:space="preserve">family =</w:t>
      </w:r>
      <w:r>
        <w:rPr>
          <w:rStyle w:val="NormalTok"/>
        </w:rPr>
        <w:t xml:space="preserve"> nbinom2)</w:t>
      </w:r>
      <w:r>
        <w:br/>
      </w:r>
      <w:r>
        <w:rPr>
          <w:rStyle w:val="NormalTok"/>
        </w:rPr>
        <w:t xml:space="preserve">enum.glm9.resid </w:t>
      </w:r>
      <w:r>
        <w:rPr>
          <w:rStyle w:val="OtherTok"/>
        </w:rPr>
        <w:t xml:space="preserve">&lt;-</w:t>
      </w:r>
      <w:r>
        <w:rPr>
          <w:rStyle w:val="NormalTok"/>
        </w:rPr>
        <w:t xml:space="preserve"> </w:t>
      </w:r>
      <w:r>
        <w:rPr>
          <w:rStyle w:val="FunctionTok"/>
        </w:rPr>
        <w:t xml:space="preserve">simulateResiduals</w:t>
      </w:r>
      <w:r>
        <w:rPr>
          <w:rStyle w:val="NormalTok"/>
        </w:rPr>
        <w:t xml:space="preserve">(enum.glm9)</w:t>
      </w:r>
      <w:r>
        <w:br/>
      </w:r>
      <w:r>
        <w:rPr>
          <w:rStyle w:val="CommentTok"/>
        </w:rPr>
        <w:t xml:space="preserve">#summary(enum.glm9)</w:t>
      </w:r>
      <w:r>
        <w:br/>
      </w:r>
      <w:r>
        <w:rPr>
          <w:rStyle w:val="FunctionTok"/>
        </w:rPr>
        <w:t xml:space="preserve">plot</w:t>
      </w:r>
      <w:r>
        <w:rPr>
          <w:rStyle w:val="NormalTok"/>
        </w:rPr>
        <w:t xml:space="preserve">(enum.glm9.resid)</w:t>
      </w:r>
    </w:p>
    <w:p>
      <w:pPr>
        <w:pStyle w:val="FirstParagraph"/>
      </w:pPr>
      <w:r>
        <w:drawing>
          <wp:inline>
            <wp:extent cx="4620126" cy="3696101"/>
            <wp:effectExtent b="0" l="0" r="0" t="0"/>
            <wp:docPr descr="" title="" id="53" name="Picture"/>
            <a:graphic>
              <a:graphicData uri="http://schemas.openxmlformats.org/drawingml/2006/picture">
                <pic:pic>
                  <pic:nvPicPr>
                    <pic:cNvPr descr="error_distribs_files/figure-docx/unnamed-chunk-20-1.png" id="54"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bookmarkEnd w:id="55"/>
    <w:bookmarkStart w:id="56" w:name="conclusions"/>
    <w:p>
      <w:pPr>
        <w:pStyle w:val="Heading1"/>
      </w:pPr>
      <w:r>
        <w:t xml:space="preserve">Conclusions</w:t>
      </w:r>
    </w:p>
    <w:p>
      <w:pPr>
        <w:pStyle w:val="FirstParagraph"/>
      </w:pPr>
      <w:r>
        <w:t xml:space="preserve">The Poisson models (of different forms) perform surprisingly well, and better than log(cases+1), which wasn’t anticipated. It is difficult to compare all the QQ plots, so some final insigts can be gained by comparing AIC scores:</w:t>
      </w:r>
    </w:p>
    <w:p>
      <w:pPr>
        <w:pStyle w:val="SourceCode"/>
      </w:pPr>
      <w:r>
        <w:br/>
      </w:r>
      <w:r>
        <w:rPr>
          <w:rStyle w:val="VerbatimChar"/>
        </w:rPr>
        <w:t xml:space="preserve">Model selection based on AICc:</w:t>
      </w:r>
      <w:r>
        <w:br/>
      </w:r>
      <w:r>
        <w:br/>
      </w:r>
      <w:r>
        <w:rPr>
          <w:rStyle w:val="VerbatimChar"/>
        </w:rPr>
        <w:t xml:space="preserve">             K    AICc Delta_AICc AICcWt Cum.Wt       LL</w:t>
      </w:r>
      <w:r>
        <w:br/>
      </w:r>
      <w:r>
        <w:rPr>
          <w:rStyle w:val="VerbatimChar"/>
        </w:rPr>
        <w:t xml:space="preserve">negbinom     6 3290.18       0.00   0.57   0.57 -1639.07</w:t>
      </w:r>
      <w:r>
        <w:br/>
      </w:r>
      <w:r>
        <w:rPr>
          <w:rStyle w:val="VerbatimChar"/>
        </w:rPr>
        <w:t xml:space="preserve">zinbinom     7 3291.14       0.96   0.35   0.93 -1638.54</w:t>
      </w:r>
      <w:r>
        <w:br/>
      </w:r>
      <w:r>
        <w:rPr>
          <w:rStyle w:val="VerbatimChar"/>
        </w:rPr>
        <w:t xml:space="preserve">zipoiss      6 3294.24       4.06   0.07   1.00 -1641.10</w:t>
      </w:r>
      <w:r>
        <w:br/>
      </w:r>
      <w:r>
        <w:rPr>
          <w:rStyle w:val="VerbatimChar"/>
        </w:rPr>
        <w:t xml:space="preserve">poisson      5 3313.58      23.40   0.00   1.00 -1651.78</w:t>
      </w:r>
      <w:r>
        <w:br/>
      </w:r>
      <w:r>
        <w:rPr>
          <w:rStyle w:val="VerbatimChar"/>
        </w:rPr>
        <w:t xml:space="preserve">zinbinom_off 7 3326.01      35.83   0.00   1.00 -1655.98</w:t>
      </w:r>
      <w:r>
        <w:br/>
      </w:r>
      <w:r>
        <w:rPr>
          <w:rStyle w:val="VerbatimChar"/>
        </w:rPr>
        <w:t xml:space="preserve">hrdlpoiss    6 3729.96     439.78   0.00   1.00 -1858.96</w:t>
      </w:r>
      <w:r>
        <w:br/>
      </w:r>
      <w:r>
        <w:rPr>
          <w:rStyle w:val="VerbatimChar"/>
        </w:rPr>
        <w:t xml:space="preserve">hrdlnbinom   7 3731.97     441.79   0.00   1.00 -1858.96</w:t>
      </w:r>
    </w:p>
    <w:p>
      <w:pPr>
        <w:pStyle w:val="FirstParagraph"/>
      </w:pPr>
      <w:r>
        <w:t xml:space="preserve">Overall the negative binomial, and zero-inflated negative binomial have lowest AIC.</w:t>
      </w:r>
    </w:p>
    <w:bookmarkEnd w:id="5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2" Target="media/rId52.png"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error distributions</dc:title>
  <dc:creator/>
  <cp:keywords/>
  <dcterms:created xsi:type="dcterms:W3CDTF">2023-11-18T17:50:13Z</dcterms:created>
  <dcterms:modified xsi:type="dcterms:W3CDTF">2023-11-18T17:50:13Z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
    <vt:lpwstr>source</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toc-title">
    <vt:lpwstr>Table of contents</vt:lpwstr>
  </property>
</Properties>
</file>