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Up Homework</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assignment, should you choose to accept it, is to dig through the literature, </w:t>
      </w:r>
      <w:r w:rsidDel="00000000" w:rsidR="00000000" w:rsidRPr="00000000">
        <w:rPr>
          <w:rFonts w:ascii="Times New Roman" w:cs="Times New Roman" w:eastAsia="Times New Roman" w:hAnsi="Times New Roman"/>
          <w:i w:val="1"/>
          <w:sz w:val="24"/>
          <w:szCs w:val="24"/>
          <w:rtl w:val="0"/>
        </w:rPr>
        <w:t xml:space="preserve">your </w:t>
      </w:r>
      <w:r w:rsidDel="00000000" w:rsidR="00000000" w:rsidRPr="00000000">
        <w:rPr>
          <w:rFonts w:ascii="Times New Roman" w:cs="Times New Roman" w:eastAsia="Times New Roman" w:hAnsi="Times New Roman"/>
          <w:sz w:val="24"/>
          <w:szCs w:val="24"/>
          <w:rtl w:val="0"/>
        </w:rPr>
        <w:t xml:space="preserve">literature, for a fully within subjects analysis. We recommend Psych Science as a start. You will then summarize how the researchers conducted these analyses using the following as a guideline:</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Summarize their design: 3 (candy: chocolate, sour patch kids (SPK), butterscotch) by 3 (monster type: Frankenstein’s creation, Dracula, Werewolf) RMANOVA with aggression as the DV. </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Summarize the methods and hypothesis: Kids dressed up as Frankenstein’s creation, Dracula, and a Werewolf (they tried on each costume). In each costume, they were given each type of candy (chocolate, SPK, butterscotch) and they measured how aggressive the kids got. They thought SPK would make kids most aggressive, especially when they were dressed as Werewolves. </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Summarize the ANOVA and follow-ups (planned and unplanned): They found a significant main effect for monster type but not type of candy, and an interaction. Planned contrasts showed that kids got super aggressive as Werewolves, but only when they were given SPK. There was no effect of monster type on aggression at other levels of candy.</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Keep it brief, we just want a quick example of how people write-up and perform these analyses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