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0E92" w14:textId="77777777" w:rsidR="0019439E" w:rsidRDefault="0019439E">
      <w:pPr>
        <w:pStyle w:val="Heading1"/>
        <w:spacing w:after="0" w:line="248" w:lineRule="auto"/>
        <w:ind w:left="3956" w:right="2811" w:firstLine="703"/>
        <w:rPr>
          <w:color w:val="9CA3AF"/>
          <w:sz w:val="17"/>
          <w:lang w:val="es-ES"/>
        </w:rPr>
      </w:pPr>
    </w:p>
    <w:p w14:paraId="2FC2C106" w14:textId="2CB30630" w:rsidR="00561DAF" w:rsidRPr="0019439E" w:rsidRDefault="00E372EB" w:rsidP="00E372EB">
      <w:pPr>
        <w:pStyle w:val="Heading1"/>
        <w:spacing w:after="0" w:line="248" w:lineRule="auto"/>
        <w:ind w:right="2811" w:firstLine="0"/>
        <w:jc w:val="center"/>
        <w:rPr>
          <w:lang w:val="es-ES"/>
        </w:rPr>
      </w:pPr>
      <w:r>
        <w:rPr>
          <w:sz w:val="56"/>
          <w:lang w:val="es-ES"/>
        </w:rPr>
        <w:t xml:space="preserve">        </w:t>
      </w:r>
      <w:r w:rsidR="00097D08" w:rsidRPr="0019439E">
        <w:rPr>
          <w:sz w:val="56"/>
          <w:lang w:val="es-ES"/>
        </w:rPr>
        <w:t>Security Policy</w:t>
      </w:r>
    </w:p>
    <w:p w14:paraId="5D73CB7C" w14:textId="77777777" w:rsidR="00561DAF" w:rsidRDefault="00097D08">
      <w:pPr>
        <w:spacing w:after="466" w:line="259" w:lineRule="auto"/>
        <w:ind w:left="915" w:right="0" w:firstLine="0"/>
      </w:pPr>
      <w:r>
        <w:rPr>
          <w:noProof/>
          <w:color w:val="000000"/>
          <w:sz w:val="22"/>
        </w:rPr>
        <mc:AlternateContent>
          <mc:Choice Requires="wpg">
            <w:drawing>
              <wp:inline distT="0" distB="0" distL="0" distR="0" wp14:anchorId="7D3BC4D8" wp14:editId="78FB7CF0">
                <wp:extent cx="6000749" cy="1719239"/>
                <wp:effectExtent l="0" t="0" r="0" b="0"/>
                <wp:docPr id="1158" name="Group 1158"/>
                <wp:cNvGraphicFramePr/>
                <a:graphic xmlns:a="http://schemas.openxmlformats.org/drawingml/2006/main">
                  <a:graphicData uri="http://schemas.microsoft.com/office/word/2010/wordprocessingGroup">
                    <wpg:wgp>
                      <wpg:cNvGrpSpPr/>
                      <wpg:grpSpPr>
                        <a:xfrm>
                          <a:off x="0" y="0"/>
                          <a:ext cx="6000749" cy="1719239"/>
                          <a:chOff x="0" y="0"/>
                          <a:chExt cx="6000749" cy="1719239"/>
                        </a:xfrm>
                      </wpg:grpSpPr>
                      <wps:wsp>
                        <wps:cNvPr id="1599" name="Shape 1599"/>
                        <wps:cNvSpPr/>
                        <wps:spPr>
                          <a:xfrm>
                            <a:off x="0" y="338114"/>
                            <a:ext cx="6000749" cy="9525"/>
                          </a:xfrm>
                          <a:custGeom>
                            <a:avLst/>
                            <a:gdLst/>
                            <a:ahLst/>
                            <a:cxnLst/>
                            <a:rect l="0" t="0" r="0" b="0"/>
                            <a:pathLst>
                              <a:path w="6000749" h="9525">
                                <a:moveTo>
                                  <a:pt x="0" y="0"/>
                                </a:moveTo>
                                <a:lnTo>
                                  <a:pt x="6000749" y="0"/>
                                </a:lnTo>
                                <a:lnTo>
                                  <a:pt x="6000749" y="9525"/>
                                </a:lnTo>
                                <a:lnTo>
                                  <a:pt x="0" y="9525"/>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8" name="Shape 8"/>
                        <wps:cNvSpPr/>
                        <wps:spPr>
                          <a:xfrm>
                            <a:off x="14288" y="557189"/>
                            <a:ext cx="5986462" cy="1162050"/>
                          </a:xfrm>
                          <a:custGeom>
                            <a:avLst/>
                            <a:gdLst/>
                            <a:ahLst/>
                            <a:cxnLst/>
                            <a:rect l="0" t="0" r="0" b="0"/>
                            <a:pathLst>
                              <a:path w="5986462" h="1162050">
                                <a:moveTo>
                                  <a:pt x="0" y="0"/>
                                </a:moveTo>
                                <a:lnTo>
                                  <a:pt x="5948362" y="0"/>
                                </a:lnTo>
                                <a:cubicBezTo>
                                  <a:pt x="5953414" y="0"/>
                                  <a:pt x="5958274" y="967"/>
                                  <a:pt x="5962942" y="2900"/>
                                </a:cubicBezTo>
                                <a:cubicBezTo>
                                  <a:pt x="5967610" y="4833"/>
                                  <a:pt x="5971730" y="7587"/>
                                  <a:pt x="5975302" y="11159"/>
                                </a:cubicBezTo>
                                <a:cubicBezTo>
                                  <a:pt x="5978874" y="14732"/>
                                  <a:pt x="5981627" y="18852"/>
                                  <a:pt x="5983561" y="23519"/>
                                </a:cubicBezTo>
                                <a:cubicBezTo>
                                  <a:pt x="5985495" y="28187"/>
                                  <a:pt x="5986462" y="33048"/>
                                  <a:pt x="5986462" y="38100"/>
                                </a:cubicBezTo>
                                <a:lnTo>
                                  <a:pt x="5986462" y="1123950"/>
                                </a:lnTo>
                                <a:cubicBezTo>
                                  <a:pt x="5986462" y="1129002"/>
                                  <a:pt x="5985495" y="1133862"/>
                                  <a:pt x="5983561" y="1138530"/>
                                </a:cubicBezTo>
                                <a:cubicBezTo>
                                  <a:pt x="5981627" y="1143197"/>
                                  <a:pt x="5978874" y="1147318"/>
                                  <a:pt x="5975302" y="1150890"/>
                                </a:cubicBezTo>
                                <a:cubicBezTo>
                                  <a:pt x="5971730" y="1154463"/>
                                  <a:pt x="5967610" y="1157216"/>
                                  <a:pt x="5962942" y="1159149"/>
                                </a:cubicBezTo>
                                <a:cubicBezTo>
                                  <a:pt x="5958274" y="1161083"/>
                                  <a:pt x="5953414" y="1162050"/>
                                  <a:pt x="5948362" y="1162050"/>
                                </a:cubicBezTo>
                                <a:lnTo>
                                  <a:pt x="0" y="1162050"/>
                                </a:lnTo>
                                <a:lnTo>
                                  <a:pt x="0" y="0"/>
                                </a:lnTo>
                                <a:close/>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1600" name="Shape 1600"/>
                        <wps:cNvSpPr/>
                        <wps:spPr>
                          <a:xfrm>
                            <a:off x="0" y="557189"/>
                            <a:ext cx="28575" cy="1162049"/>
                          </a:xfrm>
                          <a:custGeom>
                            <a:avLst/>
                            <a:gdLst/>
                            <a:ahLst/>
                            <a:cxnLst/>
                            <a:rect l="0" t="0" r="0" b="0"/>
                            <a:pathLst>
                              <a:path w="28575" h="1162049">
                                <a:moveTo>
                                  <a:pt x="0" y="0"/>
                                </a:moveTo>
                                <a:lnTo>
                                  <a:pt x="28575" y="0"/>
                                </a:lnTo>
                                <a:lnTo>
                                  <a:pt x="28575" y="1162049"/>
                                </a:lnTo>
                                <a:lnTo>
                                  <a:pt x="0" y="1162049"/>
                                </a:lnTo>
                                <a:lnTo>
                                  <a:pt x="0" y="0"/>
                                </a:lnTo>
                              </a:path>
                            </a:pathLst>
                          </a:custGeom>
                          <a:ln w="0" cap="flat">
                            <a:miter lim="127000"/>
                          </a:ln>
                        </wps:spPr>
                        <wps:style>
                          <a:lnRef idx="0">
                            <a:srgbClr val="000000">
                              <a:alpha val="0"/>
                            </a:srgbClr>
                          </a:lnRef>
                          <a:fillRef idx="1">
                            <a:srgbClr val="D1D5DB"/>
                          </a:fillRef>
                          <a:effectRef idx="0">
                            <a:scrgbClr r="0" g="0" b="0"/>
                          </a:effectRef>
                          <a:fontRef idx="none"/>
                        </wps:style>
                        <wps:bodyPr/>
                      </wps:wsp>
                      <wps:wsp>
                        <wps:cNvPr id="16" name="Rectangle 16"/>
                        <wps:cNvSpPr/>
                        <wps:spPr>
                          <a:xfrm>
                            <a:off x="1153864" y="0"/>
                            <a:ext cx="1354504" cy="146195"/>
                          </a:xfrm>
                          <a:prstGeom prst="rect">
                            <a:avLst/>
                          </a:prstGeom>
                          <a:ln>
                            <a:noFill/>
                          </a:ln>
                        </wps:spPr>
                        <wps:txbx>
                          <w:txbxContent>
                            <w:p w14:paraId="00973FAA" w14:textId="6CC4C898" w:rsidR="00561DAF" w:rsidRDefault="00097D08">
                              <w:pPr>
                                <w:spacing w:after="160" w:line="259" w:lineRule="auto"/>
                                <w:ind w:left="0" w:right="0" w:firstLine="0"/>
                              </w:pPr>
                              <w:r>
                                <w:rPr>
                                  <w:color w:val="9CA3AF"/>
                                  <w:sz w:val="17"/>
                                </w:rPr>
                                <w:t xml:space="preserve">Effective: </w:t>
                              </w:r>
                              <w:r w:rsidR="0019439E">
                                <w:rPr>
                                  <w:color w:val="9CA3AF"/>
                                  <w:sz w:val="17"/>
                                </w:rPr>
                                <w:t>January 1, 2026</w:t>
                              </w:r>
                            </w:p>
                          </w:txbxContent>
                        </wps:txbx>
                        <wps:bodyPr horzOverflow="overflow" vert="horz" lIns="0" tIns="0" rIns="0" bIns="0" rtlCol="0">
                          <a:noAutofit/>
                        </wps:bodyPr>
                      </wps:wsp>
                      <wps:wsp>
                        <wps:cNvPr id="17" name="Rectangle 17"/>
                        <wps:cNvSpPr/>
                        <wps:spPr>
                          <a:xfrm>
                            <a:off x="2248495" y="0"/>
                            <a:ext cx="32449" cy="146195"/>
                          </a:xfrm>
                          <a:prstGeom prst="rect">
                            <a:avLst/>
                          </a:prstGeom>
                          <a:ln>
                            <a:noFill/>
                          </a:ln>
                        </wps:spPr>
                        <wps:txbx>
                          <w:txbxContent>
                            <w:p w14:paraId="447838E0" w14:textId="77777777" w:rsidR="00561DAF" w:rsidRDefault="00097D08">
                              <w:pPr>
                                <w:spacing w:after="160" w:line="259" w:lineRule="auto"/>
                                <w:ind w:left="0" w:right="0" w:firstLine="0"/>
                              </w:pPr>
                              <w:r>
                                <w:rPr>
                                  <w:color w:val="9CA3AF"/>
                                  <w:sz w:val="17"/>
                                </w:rPr>
                                <w:t xml:space="preserve"> </w:t>
                              </w:r>
                            </w:p>
                          </w:txbxContent>
                        </wps:txbx>
                        <wps:bodyPr horzOverflow="overflow" vert="horz" lIns="0" tIns="0" rIns="0" bIns="0" rtlCol="0">
                          <a:noAutofit/>
                        </wps:bodyPr>
                      </wps:wsp>
                      <wps:wsp>
                        <wps:cNvPr id="18" name="Rectangle 18"/>
                        <wps:cNvSpPr/>
                        <wps:spPr>
                          <a:xfrm>
                            <a:off x="2349103" y="0"/>
                            <a:ext cx="66089" cy="146195"/>
                          </a:xfrm>
                          <a:prstGeom prst="rect">
                            <a:avLst/>
                          </a:prstGeom>
                          <a:ln>
                            <a:noFill/>
                          </a:ln>
                        </wps:spPr>
                        <wps:txbx>
                          <w:txbxContent>
                            <w:p w14:paraId="29763354" w14:textId="77777777" w:rsidR="00561DAF" w:rsidRDefault="00097D08">
                              <w:pPr>
                                <w:spacing w:after="160" w:line="259" w:lineRule="auto"/>
                                <w:ind w:left="0" w:right="0" w:firstLine="0"/>
                              </w:pPr>
                              <w:r>
                                <w:rPr>
                                  <w:color w:val="9CA3AF"/>
                                  <w:sz w:val="17"/>
                                </w:rPr>
                                <w:t>|</w:t>
                              </w:r>
                            </w:p>
                          </w:txbxContent>
                        </wps:txbx>
                        <wps:bodyPr horzOverflow="overflow" vert="horz" lIns="0" tIns="0" rIns="0" bIns="0" rtlCol="0">
                          <a:noAutofit/>
                        </wps:bodyPr>
                      </wps:wsp>
                      <wps:wsp>
                        <wps:cNvPr id="19" name="Rectangle 19"/>
                        <wps:cNvSpPr/>
                        <wps:spPr>
                          <a:xfrm>
                            <a:off x="2475011" y="0"/>
                            <a:ext cx="32448" cy="146195"/>
                          </a:xfrm>
                          <a:prstGeom prst="rect">
                            <a:avLst/>
                          </a:prstGeom>
                          <a:ln>
                            <a:noFill/>
                          </a:ln>
                        </wps:spPr>
                        <wps:txbx>
                          <w:txbxContent>
                            <w:p w14:paraId="15A44FCE" w14:textId="77777777" w:rsidR="00561DAF" w:rsidRDefault="00097D08">
                              <w:pPr>
                                <w:spacing w:after="160" w:line="259" w:lineRule="auto"/>
                                <w:ind w:left="0" w:right="0" w:firstLine="0"/>
                              </w:pPr>
                              <w:r>
                                <w:rPr>
                                  <w:color w:val="9CA3AF"/>
                                  <w:sz w:val="17"/>
                                </w:rPr>
                                <w:t xml:space="preserve"> </w:t>
                              </w:r>
                            </w:p>
                          </w:txbxContent>
                        </wps:txbx>
                        <wps:bodyPr horzOverflow="overflow" vert="horz" lIns="0" tIns="0" rIns="0" bIns="0" rtlCol="0">
                          <a:noAutofit/>
                        </wps:bodyPr>
                      </wps:wsp>
                      <wps:wsp>
                        <wps:cNvPr id="20" name="Rectangle 20"/>
                        <wps:cNvSpPr/>
                        <wps:spPr>
                          <a:xfrm>
                            <a:off x="2575619" y="0"/>
                            <a:ext cx="996938" cy="146195"/>
                          </a:xfrm>
                          <a:prstGeom prst="rect">
                            <a:avLst/>
                          </a:prstGeom>
                          <a:ln>
                            <a:noFill/>
                          </a:ln>
                        </wps:spPr>
                        <wps:txbx>
                          <w:txbxContent>
                            <w:p w14:paraId="328B7618" w14:textId="77777777" w:rsidR="00561DAF" w:rsidRDefault="00097D08">
                              <w:pPr>
                                <w:spacing w:after="160" w:line="259" w:lineRule="auto"/>
                                <w:ind w:left="0" w:right="0" w:firstLine="0"/>
                              </w:pPr>
                              <w:r>
                                <w:rPr>
                                  <w:color w:val="9CA3AF"/>
                                  <w:sz w:val="17"/>
                                </w:rPr>
                                <w:t>Review: Annually</w:t>
                              </w:r>
                            </w:p>
                          </w:txbxContent>
                        </wps:txbx>
                        <wps:bodyPr horzOverflow="overflow" vert="horz" lIns="0" tIns="0" rIns="0" bIns="0" rtlCol="0">
                          <a:noAutofit/>
                        </wps:bodyPr>
                      </wps:wsp>
                      <wps:wsp>
                        <wps:cNvPr id="21" name="Rectangle 21"/>
                        <wps:cNvSpPr/>
                        <wps:spPr>
                          <a:xfrm>
                            <a:off x="3401467" y="0"/>
                            <a:ext cx="32448" cy="146195"/>
                          </a:xfrm>
                          <a:prstGeom prst="rect">
                            <a:avLst/>
                          </a:prstGeom>
                          <a:ln>
                            <a:noFill/>
                          </a:ln>
                        </wps:spPr>
                        <wps:txbx>
                          <w:txbxContent>
                            <w:p w14:paraId="0D2FF775" w14:textId="77777777" w:rsidR="00561DAF" w:rsidRDefault="00097D08">
                              <w:pPr>
                                <w:spacing w:after="160" w:line="259" w:lineRule="auto"/>
                                <w:ind w:left="0" w:right="0" w:firstLine="0"/>
                              </w:pPr>
                              <w:r>
                                <w:rPr>
                                  <w:color w:val="9CA3AF"/>
                                  <w:sz w:val="17"/>
                                </w:rPr>
                                <w:t xml:space="preserve"> </w:t>
                              </w:r>
                            </w:p>
                          </w:txbxContent>
                        </wps:txbx>
                        <wps:bodyPr horzOverflow="overflow" vert="horz" lIns="0" tIns="0" rIns="0" bIns="0" rtlCol="0">
                          <a:noAutofit/>
                        </wps:bodyPr>
                      </wps:wsp>
                      <wps:wsp>
                        <wps:cNvPr id="22" name="Rectangle 22"/>
                        <wps:cNvSpPr/>
                        <wps:spPr>
                          <a:xfrm>
                            <a:off x="3502074" y="0"/>
                            <a:ext cx="66089" cy="146195"/>
                          </a:xfrm>
                          <a:prstGeom prst="rect">
                            <a:avLst/>
                          </a:prstGeom>
                          <a:ln>
                            <a:noFill/>
                          </a:ln>
                        </wps:spPr>
                        <wps:txbx>
                          <w:txbxContent>
                            <w:p w14:paraId="7F6107F0" w14:textId="77777777" w:rsidR="00561DAF" w:rsidRDefault="00097D08">
                              <w:pPr>
                                <w:spacing w:after="160" w:line="259" w:lineRule="auto"/>
                                <w:ind w:left="0" w:right="0" w:firstLine="0"/>
                              </w:pPr>
                              <w:r>
                                <w:rPr>
                                  <w:color w:val="9CA3AF"/>
                                  <w:sz w:val="17"/>
                                </w:rPr>
                                <w:t>|</w:t>
                              </w:r>
                            </w:p>
                          </w:txbxContent>
                        </wps:txbx>
                        <wps:bodyPr horzOverflow="overflow" vert="horz" lIns="0" tIns="0" rIns="0" bIns="0" rtlCol="0">
                          <a:noAutofit/>
                        </wps:bodyPr>
                      </wps:wsp>
                      <wps:wsp>
                        <wps:cNvPr id="23" name="Rectangle 23"/>
                        <wps:cNvSpPr/>
                        <wps:spPr>
                          <a:xfrm>
                            <a:off x="3627983" y="0"/>
                            <a:ext cx="32448" cy="146195"/>
                          </a:xfrm>
                          <a:prstGeom prst="rect">
                            <a:avLst/>
                          </a:prstGeom>
                          <a:ln>
                            <a:noFill/>
                          </a:ln>
                        </wps:spPr>
                        <wps:txbx>
                          <w:txbxContent>
                            <w:p w14:paraId="1E5F0E49" w14:textId="77777777" w:rsidR="00561DAF" w:rsidRDefault="00097D08">
                              <w:pPr>
                                <w:spacing w:after="160" w:line="259" w:lineRule="auto"/>
                                <w:ind w:left="0" w:right="0" w:firstLine="0"/>
                              </w:pPr>
                              <w:r>
                                <w:rPr>
                                  <w:color w:val="9CA3AF"/>
                                  <w:sz w:val="17"/>
                                </w:rPr>
                                <w:t xml:space="preserve"> </w:t>
                              </w:r>
                            </w:p>
                          </w:txbxContent>
                        </wps:txbx>
                        <wps:bodyPr horzOverflow="overflow" vert="horz" lIns="0" tIns="0" rIns="0" bIns="0" rtlCol="0">
                          <a:noAutofit/>
                        </wps:bodyPr>
                      </wps:wsp>
                      <wps:wsp>
                        <wps:cNvPr id="24" name="Rectangle 24"/>
                        <wps:cNvSpPr/>
                        <wps:spPr>
                          <a:xfrm>
                            <a:off x="3728591" y="0"/>
                            <a:ext cx="1487314" cy="146195"/>
                          </a:xfrm>
                          <a:prstGeom prst="rect">
                            <a:avLst/>
                          </a:prstGeom>
                          <a:ln>
                            <a:noFill/>
                          </a:ln>
                        </wps:spPr>
                        <wps:txbx>
                          <w:txbxContent>
                            <w:p w14:paraId="6ED347B5" w14:textId="77777777" w:rsidR="00561DAF" w:rsidRDefault="00097D08">
                              <w:pPr>
                                <w:spacing w:after="160" w:line="259" w:lineRule="auto"/>
                                <w:ind w:left="0" w:right="0" w:firstLine="0"/>
                              </w:pPr>
                              <w:r>
                                <w:rPr>
                                  <w:color w:val="9CA3AF"/>
                                  <w:sz w:val="17"/>
                                </w:rPr>
                                <w:t>Owner: Revolution Group</w:t>
                              </w:r>
                            </w:p>
                          </w:txbxContent>
                        </wps:txbx>
                        <wps:bodyPr horzOverflow="overflow" vert="horz" lIns="0" tIns="0" rIns="0" bIns="0" rtlCol="0">
                          <a:noAutofit/>
                        </wps:bodyPr>
                      </wps:wsp>
                      <wps:wsp>
                        <wps:cNvPr id="25" name="Rectangle 25"/>
                        <wps:cNvSpPr/>
                        <wps:spPr>
                          <a:xfrm>
                            <a:off x="200025" y="738211"/>
                            <a:ext cx="6757065" cy="189163"/>
                          </a:xfrm>
                          <a:prstGeom prst="rect">
                            <a:avLst/>
                          </a:prstGeom>
                          <a:ln>
                            <a:noFill/>
                          </a:ln>
                        </wps:spPr>
                        <wps:txbx>
                          <w:txbxContent>
                            <w:p w14:paraId="65F46771" w14:textId="77777777" w:rsidR="00561DAF" w:rsidRDefault="00097D08">
                              <w:pPr>
                                <w:spacing w:after="160" w:line="259" w:lineRule="auto"/>
                                <w:ind w:left="0" w:right="0" w:firstLine="0"/>
                              </w:pPr>
                              <w:r>
                                <w:rPr>
                                  <w:i/>
                                  <w:color w:val="374151"/>
                                  <w:sz w:val="22"/>
                                </w:rPr>
                                <w:t>We are required to remind you annually of the importance of maintaining the security and</w:t>
                              </w:r>
                            </w:p>
                          </w:txbxContent>
                        </wps:txbx>
                        <wps:bodyPr horzOverflow="overflow" vert="horz" lIns="0" tIns="0" rIns="0" bIns="0" rtlCol="0">
                          <a:noAutofit/>
                        </wps:bodyPr>
                      </wps:wsp>
                      <wps:wsp>
                        <wps:cNvPr id="26" name="Rectangle 26"/>
                        <wps:cNvSpPr/>
                        <wps:spPr>
                          <a:xfrm>
                            <a:off x="200025" y="957286"/>
                            <a:ext cx="7238858" cy="189163"/>
                          </a:xfrm>
                          <a:prstGeom prst="rect">
                            <a:avLst/>
                          </a:prstGeom>
                          <a:ln>
                            <a:noFill/>
                          </a:ln>
                        </wps:spPr>
                        <wps:txbx>
                          <w:txbxContent>
                            <w:p w14:paraId="385E0F75" w14:textId="77777777" w:rsidR="00561DAF" w:rsidRDefault="00097D08">
                              <w:pPr>
                                <w:spacing w:after="160" w:line="259" w:lineRule="auto"/>
                                <w:ind w:left="0" w:right="0" w:firstLine="0"/>
                              </w:pPr>
                              <w:r>
                                <w:rPr>
                                  <w:i/>
                                  <w:color w:val="374151"/>
                                  <w:sz w:val="22"/>
                                </w:rPr>
                                <w:t>confidentiality of our company's applications and data as well as the information that belongs to</w:t>
                              </w:r>
                            </w:p>
                          </w:txbxContent>
                        </wps:txbx>
                        <wps:bodyPr horzOverflow="overflow" vert="horz" lIns="0" tIns="0" rIns="0" bIns="0" rtlCol="0">
                          <a:noAutofit/>
                        </wps:bodyPr>
                      </wps:wsp>
                      <wps:wsp>
                        <wps:cNvPr id="27" name="Rectangle 27"/>
                        <wps:cNvSpPr/>
                        <wps:spPr>
                          <a:xfrm>
                            <a:off x="200025" y="1185886"/>
                            <a:ext cx="6775746" cy="189163"/>
                          </a:xfrm>
                          <a:prstGeom prst="rect">
                            <a:avLst/>
                          </a:prstGeom>
                          <a:ln>
                            <a:noFill/>
                          </a:ln>
                        </wps:spPr>
                        <wps:txbx>
                          <w:txbxContent>
                            <w:p w14:paraId="57D0CE5A" w14:textId="7B5C4BCA" w:rsidR="00561DAF" w:rsidRDefault="00097D08">
                              <w:pPr>
                                <w:spacing w:after="160" w:line="259" w:lineRule="auto"/>
                                <w:ind w:left="0" w:right="0" w:firstLine="0"/>
                              </w:pPr>
                              <w:r>
                                <w:rPr>
                                  <w:i/>
                                  <w:color w:val="374151"/>
                                  <w:sz w:val="22"/>
                                </w:rPr>
                                <w:t xml:space="preserve">our customers and vendors. The viability of our business and all businesses </w:t>
                              </w:r>
                              <w:r w:rsidR="0019439E">
                                <w:rPr>
                                  <w:i/>
                                  <w:color w:val="374151"/>
                                  <w:sz w:val="22"/>
                                </w:rPr>
                                <w:t>depend</w:t>
                              </w:r>
                              <w:r>
                                <w:rPr>
                                  <w:i/>
                                  <w:color w:val="374151"/>
                                  <w:sz w:val="22"/>
                                </w:rPr>
                                <w:t xml:space="preserve"> on the</w:t>
                              </w:r>
                            </w:p>
                          </w:txbxContent>
                        </wps:txbx>
                        <wps:bodyPr horzOverflow="overflow" vert="horz" lIns="0" tIns="0" rIns="0" bIns="0" rtlCol="0">
                          <a:noAutofit/>
                        </wps:bodyPr>
                      </wps:wsp>
                      <wps:wsp>
                        <wps:cNvPr id="28" name="Rectangle 28"/>
                        <wps:cNvSpPr/>
                        <wps:spPr>
                          <a:xfrm>
                            <a:off x="200025" y="1404961"/>
                            <a:ext cx="1945851" cy="189163"/>
                          </a:xfrm>
                          <a:prstGeom prst="rect">
                            <a:avLst/>
                          </a:prstGeom>
                          <a:ln>
                            <a:noFill/>
                          </a:ln>
                        </wps:spPr>
                        <wps:txbx>
                          <w:txbxContent>
                            <w:p w14:paraId="2B3341C9" w14:textId="77777777" w:rsidR="00561DAF" w:rsidRDefault="00097D08">
                              <w:pPr>
                                <w:spacing w:after="160" w:line="259" w:lineRule="auto"/>
                                <w:ind w:left="0" w:right="0" w:firstLine="0"/>
                              </w:pPr>
                              <w:r>
                                <w:rPr>
                                  <w:i/>
                                  <w:color w:val="374151"/>
                                  <w:sz w:val="22"/>
                                </w:rPr>
                                <w:t>protection of information.</w:t>
                              </w:r>
                            </w:p>
                          </w:txbxContent>
                        </wps:txbx>
                        <wps:bodyPr horzOverflow="overflow" vert="horz" lIns="0" tIns="0" rIns="0" bIns="0" rtlCol="0">
                          <a:noAutofit/>
                        </wps:bodyPr>
                      </wps:wsp>
                    </wpg:wgp>
                  </a:graphicData>
                </a:graphic>
              </wp:inline>
            </w:drawing>
          </mc:Choice>
          <mc:Fallback>
            <w:pict>
              <v:group w14:anchorId="7D3BC4D8" id="Group 1158" o:spid="_x0000_s1026" style="width:472.5pt;height:135.35pt;mso-position-horizontal-relative:char;mso-position-vertical-relative:line" coordsize="60007,17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">
                <v:shape id="Shape 1599" o:spid="_x0000_s1027" style="position:absolute;top:3381;width:60007;height:95;visibility:visible;mso-wrap-style:square;v-text-anchor:top" coordsize="60007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" path="m,l6000749,r,9525l,9525,,e" fillcolor="#e5e7eb" stroked="f" strokeweight="0">
                  <v:stroke miterlimit="83231f" joinstyle="miter"/>
                  <v:path arrowok="t" textboxrect="0,0,6000749,9525"/>
                </v:shape>
                <v:shape id="Shape 8" o:spid="_x0000_s1028" style="position:absolute;left:142;top:5571;width:59865;height:11621;visibility:visible;mso-wrap-style:square;v-text-anchor:top" coordsize="5986462,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" path="m,l5948362,v5052,,9912,967,14580,2900c5967610,4833,5971730,7587,5975302,11159v3572,3573,6325,7693,8259,12360c5985495,28187,5986462,33048,5986462,38100r,1085850c5986462,1129002,5985495,1133862,5983561,1138530v-1934,4667,-4687,8788,-8259,12360c5971730,1154463,5967610,1157216,5962942,1159149v-4668,1934,-9528,2901,-14580,2901l,1162050,,xe" fillcolor="#f9fafb" stroked="f" strokeweight="0">
                  <v:stroke miterlimit="83231f" joinstyle="miter"/>
                  <v:path arrowok="t" textboxrect="0,0,5986462,1162050"/>
                </v:shape>
                <v:shape id="Shape 1600" o:spid="_x0000_s1029" style="position:absolute;top:5571;width:285;height:11621;visibility:visible;mso-wrap-style:square;v-text-anchor:top" coordsize="28575,1162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" path="m,l28575,r,1162049l,1162049,,e" fillcolor="#d1d5db" stroked="f" strokeweight="0">
                  <v:stroke miterlimit="83231f" joinstyle="miter"/>
                  <v:path arrowok="t" textboxrect="0,0,28575,1162049"/>
                </v:shape>
                <v:rect id="Rectangle 16" o:spid="_x0000_s1030" style="position:absolute;left:11538;width:1354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0973FAA" w14:textId="6CC4C898" w:rsidR="00561DAF" w:rsidRDefault="00097D08">
                        <w:pPr>
                          <w:spacing w:after="160" w:line="259" w:lineRule="auto"/>
                          <w:ind w:left="0" w:right="0" w:firstLine="0"/>
                        </w:pPr>
                        <w:r>
                          <w:rPr>
                            <w:color w:val="9CA3AF"/>
                            <w:sz w:val="17"/>
                          </w:rPr>
                          <w:t xml:space="preserve">Effective: </w:t>
                        </w:r>
                        <w:r w:rsidR="0019439E">
                          <w:rPr>
                            <w:color w:val="9CA3AF"/>
                            <w:sz w:val="17"/>
                          </w:rPr>
                          <w:t>January 1, 2026</w:t>
                        </w:r>
                      </w:p>
                    </w:txbxContent>
                  </v:textbox>
                </v:rect>
                <v:rect id="Rectangle 17" o:spid="_x0000_s1031" style="position:absolute;left:22484;width:32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47838E0" w14:textId="77777777" w:rsidR="00561DAF" w:rsidRDefault="00097D08">
                        <w:pPr>
                          <w:spacing w:after="160" w:line="259" w:lineRule="auto"/>
                          <w:ind w:left="0" w:right="0" w:firstLine="0"/>
                        </w:pPr>
                        <w:r>
                          <w:rPr>
                            <w:color w:val="9CA3AF"/>
                            <w:sz w:val="17"/>
                          </w:rPr>
                          <w:t xml:space="preserve"> </w:t>
                        </w:r>
                      </w:p>
                    </w:txbxContent>
                  </v:textbox>
                </v:rect>
                <v:rect id="Rectangle 18" o:spid="_x0000_s1032" style="position:absolute;left:23491;width:660;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9763354" w14:textId="77777777" w:rsidR="00561DAF" w:rsidRDefault="00097D08">
                        <w:pPr>
                          <w:spacing w:after="160" w:line="259" w:lineRule="auto"/>
                          <w:ind w:left="0" w:right="0" w:firstLine="0"/>
                        </w:pPr>
                        <w:r>
                          <w:rPr>
                            <w:color w:val="9CA3AF"/>
                            <w:sz w:val="17"/>
                          </w:rPr>
                          <w:t>|</w:t>
                        </w:r>
                      </w:p>
                    </w:txbxContent>
                  </v:textbox>
                </v:rect>
                <v:rect id="Rectangle 19" o:spid="_x0000_s1033" style="position:absolute;left:24750;width:324;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5A44FCE" w14:textId="77777777" w:rsidR="00561DAF" w:rsidRDefault="00097D08">
                        <w:pPr>
                          <w:spacing w:after="160" w:line="259" w:lineRule="auto"/>
                          <w:ind w:left="0" w:right="0" w:firstLine="0"/>
                        </w:pPr>
                        <w:r>
                          <w:rPr>
                            <w:color w:val="9CA3AF"/>
                            <w:sz w:val="17"/>
                          </w:rPr>
                          <w:t xml:space="preserve"> </w:t>
                        </w:r>
                      </w:p>
                    </w:txbxContent>
                  </v:textbox>
                </v:rect>
                <v:rect id="Rectangle 20" o:spid="_x0000_s1034" style="position:absolute;left:25756;width:9969;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28B7618" w14:textId="77777777" w:rsidR="00561DAF" w:rsidRDefault="00097D08">
                        <w:pPr>
                          <w:spacing w:after="160" w:line="259" w:lineRule="auto"/>
                          <w:ind w:left="0" w:right="0" w:firstLine="0"/>
                        </w:pPr>
                        <w:r>
                          <w:rPr>
                            <w:color w:val="9CA3AF"/>
                            <w:sz w:val="17"/>
                          </w:rPr>
                          <w:t>Review: Annually</w:t>
                        </w:r>
                      </w:p>
                    </w:txbxContent>
                  </v:textbox>
                </v:rect>
                <v:rect id="Rectangle 21" o:spid="_x0000_s1035" style="position:absolute;left:34014;width:32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D2FF775" w14:textId="77777777" w:rsidR="00561DAF" w:rsidRDefault="00097D08">
                        <w:pPr>
                          <w:spacing w:after="160" w:line="259" w:lineRule="auto"/>
                          <w:ind w:left="0" w:right="0" w:firstLine="0"/>
                        </w:pPr>
                        <w:r>
                          <w:rPr>
                            <w:color w:val="9CA3AF"/>
                            <w:sz w:val="17"/>
                          </w:rPr>
                          <w:t xml:space="preserve"> </w:t>
                        </w:r>
                      </w:p>
                    </w:txbxContent>
                  </v:textbox>
                </v:rect>
                <v:rect id="Rectangle 22" o:spid="_x0000_s1036" style="position:absolute;left:35020;width:661;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F6107F0" w14:textId="77777777" w:rsidR="00561DAF" w:rsidRDefault="00097D08">
                        <w:pPr>
                          <w:spacing w:after="160" w:line="259" w:lineRule="auto"/>
                          <w:ind w:left="0" w:right="0" w:firstLine="0"/>
                        </w:pPr>
                        <w:r>
                          <w:rPr>
                            <w:color w:val="9CA3AF"/>
                            <w:sz w:val="17"/>
                          </w:rPr>
                          <w:t>|</w:t>
                        </w:r>
                      </w:p>
                    </w:txbxContent>
                  </v:textbox>
                </v:rect>
                <v:rect id="Rectangle 23" o:spid="_x0000_s1037" style="position:absolute;left:36279;width:32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E5F0E49" w14:textId="77777777" w:rsidR="00561DAF" w:rsidRDefault="00097D08">
                        <w:pPr>
                          <w:spacing w:after="160" w:line="259" w:lineRule="auto"/>
                          <w:ind w:left="0" w:right="0" w:firstLine="0"/>
                        </w:pPr>
                        <w:r>
                          <w:rPr>
                            <w:color w:val="9CA3AF"/>
                            <w:sz w:val="17"/>
                          </w:rPr>
                          <w:t xml:space="preserve"> </w:t>
                        </w:r>
                      </w:p>
                    </w:txbxContent>
                  </v:textbox>
                </v:rect>
                <v:rect id="Rectangle 24" o:spid="_x0000_s1038" style="position:absolute;left:37285;width:14874;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ED347B5" w14:textId="77777777" w:rsidR="00561DAF" w:rsidRDefault="00097D08">
                        <w:pPr>
                          <w:spacing w:after="160" w:line="259" w:lineRule="auto"/>
                          <w:ind w:left="0" w:right="0" w:firstLine="0"/>
                        </w:pPr>
                        <w:r>
                          <w:rPr>
                            <w:color w:val="9CA3AF"/>
                            <w:sz w:val="17"/>
                          </w:rPr>
                          <w:t>Owner: Revolution Group</w:t>
                        </w:r>
                      </w:p>
                    </w:txbxContent>
                  </v:textbox>
                </v:rect>
                <v:rect id="Rectangle 25" o:spid="_x0000_s1039" style="position:absolute;left:2000;top:7382;width:6757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5F46771" w14:textId="77777777" w:rsidR="00561DAF" w:rsidRDefault="00097D08">
                        <w:pPr>
                          <w:spacing w:after="160" w:line="259" w:lineRule="auto"/>
                          <w:ind w:left="0" w:right="0" w:firstLine="0"/>
                        </w:pPr>
                        <w:r>
                          <w:rPr>
                            <w:i/>
                            <w:color w:val="374151"/>
                            <w:sz w:val="22"/>
                          </w:rPr>
                          <w:t>We are required to remind you annually of the importance of maintaining the security and</w:t>
                        </w:r>
                      </w:p>
                    </w:txbxContent>
                  </v:textbox>
                </v:rect>
                <v:rect id="Rectangle 26" o:spid="_x0000_s1040" style="position:absolute;left:2000;top:9572;width:7238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85E0F75" w14:textId="77777777" w:rsidR="00561DAF" w:rsidRDefault="00097D08">
                        <w:pPr>
                          <w:spacing w:after="160" w:line="259" w:lineRule="auto"/>
                          <w:ind w:left="0" w:right="0" w:firstLine="0"/>
                        </w:pPr>
                        <w:r>
                          <w:rPr>
                            <w:i/>
                            <w:color w:val="374151"/>
                            <w:sz w:val="22"/>
                          </w:rPr>
                          <w:t>confidentiality of our company's applications and data as well as the information that belongs to</w:t>
                        </w:r>
                      </w:p>
                    </w:txbxContent>
                  </v:textbox>
                </v:rect>
                <v:rect id="Rectangle 27" o:spid="_x0000_s1041" style="position:absolute;left:2000;top:11858;width:6775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7D0CE5A" w14:textId="7B5C4BCA" w:rsidR="00561DAF" w:rsidRDefault="00097D08">
                        <w:pPr>
                          <w:spacing w:after="160" w:line="259" w:lineRule="auto"/>
                          <w:ind w:left="0" w:right="0" w:firstLine="0"/>
                        </w:pPr>
                        <w:r>
                          <w:rPr>
                            <w:i/>
                            <w:color w:val="374151"/>
                            <w:sz w:val="22"/>
                          </w:rPr>
                          <w:t xml:space="preserve">our customers and vendors. The viability of our business and all businesses </w:t>
                        </w:r>
                        <w:r w:rsidR="0019439E">
                          <w:rPr>
                            <w:i/>
                            <w:color w:val="374151"/>
                            <w:sz w:val="22"/>
                          </w:rPr>
                          <w:t>depend</w:t>
                        </w:r>
                        <w:r>
                          <w:rPr>
                            <w:i/>
                            <w:color w:val="374151"/>
                            <w:sz w:val="22"/>
                          </w:rPr>
                          <w:t xml:space="preserve"> on the</w:t>
                        </w:r>
                      </w:p>
                    </w:txbxContent>
                  </v:textbox>
                </v:rect>
                <v:rect id="Rectangle 28" o:spid="_x0000_s1042" style="position:absolute;left:2000;top:14049;width:1945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B3341C9" w14:textId="77777777" w:rsidR="00561DAF" w:rsidRDefault="00097D08">
                        <w:pPr>
                          <w:spacing w:after="160" w:line="259" w:lineRule="auto"/>
                          <w:ind w:left="0" w:right="0" w:firstLine="0"/>
                        </w:pPr>
                        <w:r>
                          <w:rPr>
                            <w:i/>
                            <w:color w:val="374151"/>
                            <w:sz w:val="22"/>
                          </w:rPr>
                          <w:t>protection of information.</w:t>
                        </w:r>
                      </w:p>
                    </w:txbxContent>
                  </v:textbox>
                </v:rect>
                <w10:anchorlock/>
              </v:group>
            </w:pict>
          </mc:Fallback>
        </mc:AlternateContent>
      </w:r>
    </w:p>
    <w:p w14:paraId="3E5238C0" w14:textId="77777777" w:rsidR="00561DAF" w:rsidRDefault="00097D08">
      <w:pPr>
        <w:pStyle w:val="Heading1"/>
        <w:ind w:left="910"/>
      </w:pPr>
      <w:r>
        <w:rPr>
          <w:rFonts w:ascii="Cambria Math" w:eastAsia="Cambria Math" w:hAnsi="Cambria Math" w:cs="Cambria Math"/>
          <w:b w:val="0"/>
          <w:color w:val="6B7280"/>
          <w:sz w:val="18"/>
        </w:rPr>
        <w:t xml:space="preserve">▸ </w:t>
      </w:r>
      <w:r>
        <w:t>Confidentiality</w:t>
      </w:r>
    </w:p>
    <w:p w14:paraId="7357FC62" w14:textId="77777777" w:rsidR="00561DAF" w:rsidRDefault="00097D08">
      <w:pPr>
        <w:ind w:left="1210" w:right="916"/>
      </w:pPr>
      <w:r>
        <w:t>All information accessed, whether actual data or knowledge of process and procedure, is confidential and must be protected. This includes our company, customer, and vendor data as well as knowledge about business processes and procedures.</w:t>
      </w:r>
    </w:p>
    <w:p w14:paraId="117A2541" w14:textId="77777777" w:rsidR="00561DAF" w:rsidRDefault="00097D08">
      <w:pPr>
        <w:pStyle w:val="Heading1"/>
        <w:ind w:left="910"/>
      </w:pPr>
      <w:r>
        <w:rPr>
          <w:rFonts w:ascii="Cambria Math" w:eastAsia="Cambria Math" w:hAnsi="Cambria Math" w:cs="Cambria Math"/>
          <w:b w:val="0"/>
          <w:color w:val="6B7280"/>
          <w:sz w:val="18"/>
        </w:rPr>
        <w:t xml:space="preserve">▸ </w:t>
      </w:r>
      <w:r>
        <w:t>Single Sign On (SSO)</w:t>
      </w:r>
    </w:p>
    <w:p w14:paraId="15F3E696" w14:textId="77777777" w:rsidR="00561DAF" w:rsidRDefault="00097D08">
      <w:pPr>
        <w:ind w:left="1210" w:right="916"/>
      </w:pPr>
      <w:r>
        <w:t>All company applications and data must be accessed via Single Sign On (SSO) where available. You will only need to log in once to access all our SSO-supported applications.</w:t>
      </w:r>
    </w:p>
    <w:p w14:paraId="48E1D644" w14:textId="77777777" w:rsidR="00561DAF" w:rsidRDefault="00097D08">
      <w:pPr>
        <w:pStyle w:val="Heading1"/>
        <w:ind w:left="910"/>
      </w:pPr>
      <w:r>
        <w:rPr>
          <w:rFonts w:ascii="Cambria Math" w:eastAsia="Cambria Math" w:hAnsi="Cambria Math" w:cs="Cambria Math"/>
          <w:b w:val="0"/>
          <w:color w:val="6B7280"/>
          <w:sz w:val="18"/>
        </w:rPr>
        <w:t xml:space="preserve">▸ </w:t>
      </w:r>
      <w:r>
        <w:t>Multi-Factor Authentication</w:t>
      </w:r>
    </w:p>
    <w:p w14:paraId="1AE5DD60" w14:textId="77777777" w:rsidR="00561DAF" w:rsidRDefault="00097D08">
      <w:pPr>
        <w:ind w:left="1210" w:right="916"/>
      </w:pPr>
      <w:r>
        <w:t>In addition to SSO, we require the use of multi-factor authentication. You will need to provide additional verification, such as a code sent to your phone, to access our applications.</w:t>
      </w:r>
    </w:p>
    <w:p w14:paraId="7F6A6A36" w14:textId="77777777" w:rsidR="00561DAF" w:rsidRDefault="00097D08">
      <w:pPr>
        <w:pStyle w:val="Heading1"/>
        <w:ind w:left="910"/>
      </w:pPr>
      <w:r>
        <w:rPr>
          <w:rFonts w:ascii="Cambria Math" w:eastAsia="Cambria Math" w:hAnsi="Cambria Math" w:cs="Cambria Math"/>
          <w:b w:val="0"/>
          <w:color w:val="6B7280"/>
          <w:sz w:val="18"/>
        </w:rPr>
        <w:t xml:space="preserve">▸ </w:t>
      </w:r>
      <w:r>
        <w:t>Unique Passwords</w:t>
      </w:r>
    </w:p>
    <w:p w14:paraId="30799E9E" w14:textId="77777777" w:rsidR="00561DAF" w:rsidRDefault="00097D08">
      <w:pPr>
        <w:ind w:left="1210" w:right="916"/>
      </w:pPr>
      <w:r>
        <w:t>All passwords must be unique for every application and stored in a password manager such as LastPass. All passwords must comply with the current complexity policy.</w:t>
      </w:r>
    </w:p>
    <w:p w14:paraId="44C6D6C2" w14:textId="77777777" w:rsidR="00561DAF" w:rsidRDefault="00097D08">
      <w:pPr>
        <w:pStyle w:val="Heading1"/>
        <w:ind w:left="910"/>
      </w:pPr>
      <w:r>
        <w:rPr>
          <w:rFonts w:ascii="Cambria Math" w:eastAsia="Cambria Math" w:hAnsi="Cambria Math" w:cs="Cambria Math"/>
          <w:b w:val="0"/>
          <w:color w:val="6B7280"/>
          <w:sz w:val="18"/>
        </w:rPr>
        <w:t xml:space="preserve">▸ </w:t>
      </w:r>
      <w:r>
        <w:t>Personal Devices</w:t>
      </w:r>
    </w:p>
    <w:p w14:paraId="1B29B5A2" w14:textId="77777777" w:rsidR="00561DAF" w:rsidRDefault="00097D08">
      <w:pPr>
        <w:ind w:left="1210" w:right="916"/>
      </w:pPr>
      <w:r>
        <w:t>If company data is accessed with a personal device (such as a mobile phone) the company may remotely erase the company data or all device data, if necessary, in the event of a security problem such as loss of the device.</w:t>
      </w:r>
    </w:p>
    <w:p w14:paraId="2A29C392" w14:textId="77777777" w:rsidR="00561DAF" w:rsidRDefault="00097D08">
      <w:pPr>
        <w:pStyle w:val="Heading1"/>
        <w:ind w:left="910"/>
      </w:pPr>
      <w:r>
        <w:rPr>
          <w:rFonts w:ascii="Cambria Math" w:eastAsia="Cambria Math" w:hAnsi="Cambria Math" w:cs="Cambria Math"/>
          <w:b w:val="0"/>
          <w:color w:val="6B7280"/>
          <w:sz w:val="18"/>
        </w:rPr>
        <w:t xml:space="preserve">▸ </w:t>
      </w:r>
      <w:r>
        <w:t>Anti-Virus and Anti-Malware Software</w:t>
      </w:r>
    </w:p>
    <w:p w14:paraId="1F4088F7" w14:textId="77777777" w:rsidR="00561DAF" w:rsidRDefault="00097D08">
      <w:pPr>
        <w:ind w:left="1210" w:right="916"/>
      </w:pPr>
      <w:r>
        <w:t>Any computer used to access company or customer information systems must be configured with anti-virus and anti-malware software that is kept up to date.</w:t>
      </w:r>
    </w:p>
    <w:p w14:paraId="09D325CE" w14:textId="77777777" w:rsidR="00561DAF" w:rsidRDefault="00097D08">
      <w:pPr>
        <w:pStyle w:val="Heading1"/>
        <w:ind w:left="910"/>
      </w:pPr>
      <w:r>
        <w:rPr>
          <w:rFonts w:ascii="Cambria Math" w:eastAsia="Cambria Math" w:hAnsi="Cambria Math" w:cs="Cambria Math"/>
          <w:b w:val="0"/>
          <w:color w:val="6B7280"/>
          <w:sz w:val="18"/>
        </w:rPr>
        <w:t xml:space="preserve">▸ </w:t>
      </w:r>
      <w:r>
        <w:t>Loss or Theft of Equipment</w:t>
      </w:r>
    </w:p>
    <w:p w14:paraId="045DFA8D" w14:textId="77777777" w:rsidR="00561DAF" w:rsidRDefault="00097D08">
      <w:pPr>
        <w:ind w:left="1210" w:right="916"/>
      </w:pPr>
      <w:r>
        <w:t>If you lose control of any object (laptop, phone, briefcase, documents, etc.) that potentially has company or customer data, contact your manager immediately — they will notify the Security Team.</w:t>
      </w:r>
    </w:p>
    <w:p w14:paraId="714062EC" w14:textId="77777777" w:rsidR="0019439E" w:rsidRDefault="0019439E">
      <w:pPr>
        <w:spacing w:after="160" w:line="278" w:lineRule="auto"/>
        <w:ind w:left="0" w:right="0" w:firstLine="0"/>
        <w:rPr>
          <w:rFonts w:ascii="Cambria Math" w:eastAsia="Cambria Math" w:hAnsi="Cambria Math" w:cs="Cambria Math"/>
          <w:color w:val="6B7280"/>
          <w:sz w:val="18"/>
        </w:rPr>
      </w:pPr>
      <w:r>
        <w:rPr>
          <w:rFonts w:ascii="Cambria Math" w:eastAsia="Cambria Math" w:hAnsi="Cambria Math" w:cs="Cambria Math"/>
          <w:b/>
          <w:color w:val="6B7280"/>
          <w:sz w:val="18"/>
        </w:rPr>
        <w:br w:type="page"/>
      </w:r>
    </w:p>
    <w:p w14:paraId="386C86E8" w14:textId="77777777" w:rsidR="0019439E" w:rsidRDefault="0019439E">
      <w:pPr>
        <w:pStyle w:val="Heading1"/>
        <w:spacing w:after="188"/>
        <w:ind w:left="910"/>
        <w:rPr>
          <w:rFonts w:ascii="Cambria Math" w:eastAsia="Cambria Math" w:hAnsi="Cambria Math" w:cs="Cambria Math"/>
          <w:b w:val="0"/>
          <w:color w:val="6B7280"/>
          <w:sz w:val="18"/>
        </w:rPr>
      </w:pPr>
    </w:p>
    <w:p w14:paraId="4E98D17A" w14:textId="6AD4AB31" w:rsidR="00561DAF" w:rsidRDefault="00097D08" w:rsidP="0019439E">
      <w:pPr>
        <w:pStyle w:val="Heading1"/>
        <w:spacing w:after="188"/>
        <w:ind w:left="910"/>
      </w:pPr>
      <w:r>
        <w:rPr>
          <w:rFonts w:ascii="Cambria Math" w:eastAsia="Cambria Math" w:hAnsi="Cambria Math" w:cs="Cambria Math"/>
          <w:b w:val="0"/>
          <w:color w:val="6B7280"/>
          <w:sz w:val="18"/>
        </w:rPr>
        <w:t xml:space="preserve">▸ </w:t>
      </w:r>
      <w:r>
        <w:t>Ransomware</w:t>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r>
      <w:r w:rsidR="0019439E">
        <w:rPr>
          <w:rFonts w:ascii="Arial" w:eastAsia="Arial" w:hAnsi="Arial" w:cs="Arial"/>
          <w:color w:val="000000"/>
          <w:sz w:val="16"/>
        </w:rPr>
        <w:tab/>
        <w:t xml:space="preserve"> </w:t>
      </w:r>
    </w:p>
    <w:p w14:paraId="57A92470" w14:textId="77777777" w:rsidR="00561DAF" w:rsidRDefault="00097D08" w:rsidP="0019439E">
      <w:pPr>
        <w:ind w:left="1215" w:right="916" w:firstLine="0"/>
      </w:pPr>
      <w:r>
        <w:t>If you receive a suspicious email attachment, link, or pop-up demanding payment, do not click, open, or pay. Disconnect from the network immediately and contact your manager or the Security Team. Time matters — a fast report limits damage.</w:t>
      </w:r>
    </w:p>
    <w:p w14:paraId="0EE7C4D7" w14:textId="77777777" w:rsidR="00561DAF" w:rsidRDefault="00097D08">
      <w:pPr>
        <w:pStyle w:val="Heading1"/>
        <w:ind w:left="910"/>
      </w:pPr>
      <w:r>
        <w:rPr>
          <w:rFonts w:ascii="Cambria Math" w:eastAsia="Cambria Math" w:hAnsi="Cambria Math" w:cs="Cambria Math"/>
          <w:b w:val="0"/>
          <w:color w:val="6B7280"/>
          <w:sz w:val="18"/>
        </w:rPr>
        <w:t xml:space="preserve">▸ </w:t>
      </w:r>
      <w:r>
        <w:t>Annual Security Training</w:t>
      </w:r>
    </w:p>
    <w:p w14:paraId="6C773203" w14:textId="77777777" w:rsidR="00561DAF" w:rsidRDefault="00097D08">
      <w:pPr>
        <w:ind w:left="1210" w:right="916"/>
      </w:pPr>
      <w:r>
        <w:t>You must attend security training at least once per calendar year. Training is offered quarterly for your convenience.</w:t>
      </w:r>
    </w:p>
    <w:p w14:paraId="33C688FD" w14:textId="77777777" w:rsidR="00561DAF" w:rsidRDefault="00097D08">
      <w:pPr>
        <w:spacing w:after="98" w:line="259" w:lineRule="auto"/>
        <w:ind w:left="910" w:right="0"/>
      </w:pPr>
      <w:r>
        <w:rPr>
          <w:rFonts w:ascii="Cambria Math" w:eastAsia="Cambria Math" w:hAnsi="Cambria Math" w:cs="Cambria Math"/>
          <w:color w:val="6B7280"/>
          <w:sz w:val="18"/>
        </w:rPr>
        <w:t xml:space="preserve">▸ </w:t>
      </w:r>
      <w:r>
        <w:rPr>
          <w:b/>
          <w:color w:val="111827"/>
          <w:sz w:val="22"/>
        </w:rPr>
        <w:t>Monthly Security Training</w:t>
      </w:r>
    </w:p>
    <w:p w14:paraId="62821AF7" w14:textId="77777777" w:rsidR="00561DAF" w:rsidRDefault="00097D08">
      <w:pPr>
        <w:spacing w:after="239" w:line="259" w:lineRule="auto"/>
        <w:ind w:left="1210" w:right="916"/>
      </w:pPr>
      <w:r>
        <w:t>You must complete the security training sessions assigned to you each month.</w:t>
      </w:r>
    </w:p>
    <w:p w14:paraId="34515364" w14:textId="77777777" w:rsidR="00561DAF" w:rsidRDefault="00097D08">
      <w:pPr>
        <w:spacing w:after="98" w:line="259" w:lineRule="auto"/>
        <w:ind w:left="910" w:right="0"/>
      </w:pPr>
      <w:r>
        <w:rPr>
          <w:rFonts w:ascii="Cambria Math" w:eastAsia="Cambria Math" w:hAnsi="Cambria Math" w:cs="Cambria Math"/>
          <w:color w:val="6B7280"/>
          <w:sz w:val="18"/>
        </w:rPr>
        <w:t xml:space="preserve">▸ </w:t>
      </w:r>
      <w:r>
        <w:rPr>
          <w:b/>
          <w:color w:val="111827"/>
          <w:sz w:val="22"/>
        </w:rPr>
        <w:t>Annual Policy Acknowledgement</w:t>
      </w:r>
    </w:p>
    <w:p w14:paraId="2EF8FF1E" w14:textId="77777777" w:rsidR="00561DAF" w:rsidRDefault="00097D08">
      <w:pPr>
        <w:spacing w:after="224" w:line="259" w:lineRule="auto"/>
        <w:ind w:left="1210" w:right="916"/>
      </w:pPr>
      <w:r>
        <w:t>You must read and sign the current security policy annually at the beginning of the calendar year.</w:t>
      </w:r>
    </w:p>
    <w:p w14:paraId="215FE8EF" w14:textId="77777777" w:rsidR="00561DAF" w:rsidRDefault="00097D08">
      <w:pPr>
        <w:pStyle w:val="Heading1"/>
        <w:ind w:left="910"/>
      </w:pPr>
      <w:r>
        <w:rPr>
          <w:rFonts w:ascii="Cambria Math" w:eastAsia="Cambria Math" w:hAnsi="Cambria Math" w:cs="Cambria Math"/>
          <w:b w:val="0"/>
          <w:color w:val="6B7280"/>
          <w:sz w:val="18"/>
        </w:rPr>
        <w:t xml:space="preserve">▸ </w:t>
      </w:r>
      <w:r>
        <w:t>Disciplinary Action</w:t>
      </w:r>
    </w:p>
    <w:p w14:paraId="7777D3CA" w14:textId="77777777" w:rsidR="00561DAF" w:rsidRDefault="00097D08">
      <w:pPr>
        <w:spacing w:after="150"/>
        <w:ind w:left="1210" w:right="916"/>
      </w:pPr>
      <w:r>
        <w:t>Failure to adhere to the Security Policy may result in disciplinary action, including possible termination.</w:t>
      </w:r>
    </w:p>
    <w:p w14:paraId="4B04EAB6" w14:textId="77777777" w:rsidR="00561DAF" w:rsidRDefault="00097D08">
      <w:pPr>
        <w:spacing w:after="428" w:line="259" w:lineRule="auto"/>
        <w:ind w:left="922" w:right="0" w:firstLine="0"/>
      </w:pPr>
      <w:r>
        <w:rPr>
          <w:noProof/>
          <w:color w:val="000000"/>
          <w:sz w:val="22"/>
        </w:rPr>
        <mc:AlternateContent>
          <mc:Choice Requires="wpg">
            <w:drawing>
              <wp:inline distT="0" distB="0" distL="0" distR="0" wp14:anchorId="62F507BC" wp14:editId="6D369D92">
                <wp:extent cx="5991224" cy="952499"/>
                <wp:effectExtent l="0" t="0" r="0" b="0"/>
                <wp:docPr id="1320" name="Group 1320"/>
                <wp:cNvGraphicFramePr/>
                <a:graphic xmlns:a="http://schemas.openxmlformats.org/drawingml/2006/main">
                  <a:graphicData uri="http://schemas.microsoft.com/office/word/2010/wordprocessingGroup">
                    <wpg:wgp>
                      <wpg:cNvGrpSpPr/>
                      <wpg:grpSpPr>
                        <a:xfrm>
                          <a:off x="0" y="0"/>
                          <a:ext cx="5991224" cy="952499"/>
                          <a:chOff x="0" y="0"/>
                          <a:chExt cx="5991224" cy="952499"/>
                        </a:xfrm>
                      </wpg:grpSpPr>
                      <wps:wsp>
                        <wps:cNvPr id="71" name="Shape 71"/>
                        <wps:cNvSpPr/>
                        <wps:spPr>
                          <a:xfrm>
                            <a:off x="0" y="0"/>
                            <a:ext cx="5991224" cy="952499"/>
                          </a:xfrm>
                          <a:custGeom>
                            <a:avLst/>
                            <a:gdLst/>
                            <a:ahLst/>
                            <a:cxnLst/>
                            <a:rect l="0" t="0" r="0" b="0"/>
                            <a:pathLst>
                              <a:path w="5991224" h="952499">
                                <a:moveTo>
                                  <a:pt x="52388" y="0"/>
                                </a:moveTo>
                                <a:lnTo>
                                  <a:pt x="5938837" y="0"/>
                                </a:lnTo>
                                <a:cubicBezTo>
                                  <a:pt x="5942276" y="0"/>
                                  <a:pt x="5945682" y="335"/>
                                  <a:pt x="5949057" y="1005"/>
                                </a:cubicBezTo>
                                <a:cubicBezTo>
                                  <a:pt x="5952430" y="1677"/>
                                  <a:pt x="5955706" y="2672"/>
                                  <a:pt x="5958884" y="3987"/>
                                </a:cubicBezTo>
                                <a:cubicBezTo>
                                  <a:pt x="5962063" y="5302"/>
                                  <a:pt x="5965081" y="6916"/>
                                  <a:pt x="5967941" y="8827"/>
                                </a:cubicBezTo>
                                <a:cubicBezTo>
                                  <a:pt x="5970802" y="10739"/>
                                  <a:pt x="5973448" y="12911"/>
                                  <a:pt x="5975880" y="15342"/>
                                </a:cubicBezTo>
                                <a:cubicBezTo>
                                  <a:pt x="5978312" y="17773"/>
                                  <a:pt x="5980484" y="20420"/>
                                  <a:pt x="5982395" y="23278"/>
                                </a:cubicBezTo>
                                <a:cubicBezTo>
                                  <a:pt x="5984306" y="26139"/>
                                  <a:pt x="5985920" y="29159"/>
                                  <a:pt x="5987236" y="32338"/>
                                </a:cubicBezTo>
                                <a:cubicBezTo>
                                  <a:pt x="5988553" y="35515"/>
                                  <a:pt x="5989546" y="38791"/>
                                  <a:pt x="5990218" y="42167"/>
                                </a:cubicBezTo>
                                <a:cubicBezTo>
                                  <a:pt x="5990888" y="45540"/>
                                  <a:pt x="5991224" y="48947"/>
                                  <a:pt x="5991224" y="52388"/>
                                </a:cubicBezTo>
                                <a:lnTo>
                                  <a:pt x="5991224" y="900112"/>
                                </a:lnTo>
                                <a:cubicBezTo>
                                  <a:pt x="5991224" y="903552"/>
                                  <a:pt x="5990888" y="906958"/>
                                  <a:pt x="5990218" y="910331"/>
                                </a:cubicBezTo>
                                <a:cubicBezTo>
                                  <a:pt x="5989546" y="913705"/>
                                  <a:pt x="5988553" y="916980"/>
                                  <a:pt x="5987236" y="920159"/>
                                </a:cubicBezTo>
                                <a:cubicBezTo>
                                  <a:pt x="5985920" y="923337"/>
                                  <a:pt x="5984306" y="926355"/>
                                  <a:pt x="5982395" y="929214"/>
                                </a:cubicBezTo>
                                <a:cubicBezTo>
                                  <a:pt x="5980484" y="932074"/>
                                  <a:pt x="5978312" y="934720"/>
                                  <a:pt x="5975880" y="937154"/>
                                </a:cubicBezTo>
                                <a:cubicBezTo>
                                  <a:pt x="5973448" y="939587"/>
                                  <a:pt x="5970802" y="941757"/>
                                  <a:pt x="5967941" y="943667"/>
                                </a:cubicBezTo>
                                <a:cubicBezTo>
                                  <a:pt x="5965082" y="945579"/>
                                  <a:pt x="5962063" y="947193"/>
                                  <a:pt x="5958884" y="948510"/>
                                </a:cubicBezTo>
                                <a:cubicBezTo>
                                  <a:pt x="5955706" y="949827"/>
                                  <a:pt x="5952430" y="950820"/>
                                  <a:pt x="5949057" y="951492"/>
                                </a:cubicBezTo>
                                <a:cubicBezTo>
                                  <a:pt x="5945682" y="952163"/>
                                  <a:pt x="5942276" y="952499"/>
                                  <a:pt x="5938837" y="952499"/>
                                </a:cubicBezTo>
                                <a:lnTo>
                                  <a:pt x="52388" y="952499"/>
                                </a:lnTo>
                                <a:cubicBezTo>
                                  <a:pt x="48948" y="952499"/>
                                  <a:pt x="45541" y="952163"/>
                                  <a:pt x="42167" y="951492"/>
                                </a:cubicBezTo>
                                <a:cubicBezTo>
                                  <a:pt x="38793" y="950820"/>
                                  <a:pt x="35518" y="949827"/>
                                  <a:pt x="32340" y="948510"/>
                                </a:cubicBezTo>
                                <a:cubicBezTo>
                                  <a:pt x="29162" y="947193"/>
                                  <a:pt x="26143" y="945579"/>
                                  <a:pt x="23283" y="943667"/>
                                </a:cubicBezTo>
                                <a:cubicBezTo>
                                  <a:pt x="20422" y="941757"/>
                                  <a:pt x="17776" y="939587"/>
                                  <a:pt x="15344" y="937154"/>
                                </a:cubicBezTo>
                                <a:cubicBezTo>
                                  <a:pt x="12912" y="934720"/>
                                  <a:pt x="10740" y="932074"/>
                                  <a:pt x="8829" y="929214"/>
                                </a:cubicBezTo>
                                <a:cubicBezTo>
                                  <a:pt x="6918" y="926355"/>
                                  <a:pt x="5304" y="923337"/>
                                  <a:pt x="3988" y="920159"/>
                                </a:cubicBezTo>
                                <a:cubicBezTo>
                                  <a:pt x="2671" y="916980"/>
                                  <a:pt x="1678" y="913705"/>
                                  <a:pt x="1007" y="910331"/>
                                </a:cubicBezTo>
                                <a:cubicBezTo>
                                  <a:pt x="336" y="906958"/>
                                  <a:pt x="0" y="903552"/>
                                  <a:pt x="0" y="900112"/>
                                </a:cubicBezTo>
                                <a:lnTo>
                                  <a:pt x="0" y="52388"/>
                                </a:lnTo>
                                <a:cubicBezTo>
                                  <a:pt x="0" y="48947"/>
                                  <a:pt x="336" y="45540"/>
                                  <a:pt x="1007" y="42167"/>
                                </a:cubicBezTo>
                                <a:cubicBezTo>
                                  <a:pt x="1678" y="38791"/>
                                  <a:pt x="2671" y="35515"/>
                                  <a:pt x="3988" y="32338"/>
                                </a:cubicBezTo>
                                <a:cubicBezTo>
                                  <a:pt x="5304" y="29159"/>
                                  <a:pt x="6918" y="26139"/>
                                  <a:pt x="8829" y="23278"/>
                                </a:cubicBezTo>
                                <a:cubicBezTo>
                                  <a:pt x="10740" y="20420"/>
                                  <a:pt x="12912" y="17773"/>
                                  <a:pt x="15344" y="15342"/>
                                </a:cubicBezTo>
                                <a:cubicBezTo>
                                  <a:pt x="17776" y="12911"/>
                                  <a:pt x="20422" y="10739"/>
                                  <a:pt x="23283" y="8827"/>
                                </a:cubicBezTo>
                                <a:cubicBezTo>
                                  <a:pt x="26143" y="6916"/>
                                  <a:pt x="29162" y="5302"/>
                                  <a:pt x="32340" y="3987"/>
                                </a:cubicBezTo>
                                <a:cubicBezTo>
                                  <a:pt x="35518" y="2672"/>
                                  <a:pt x="38793" y="1677"/>
                                  <a:pt x="42167" y="1005"/>
                                </a:cubicBezTo>
                                <a:cubicBezTo>
                                  <a:pt x="45541" y="335"/>
                                  <a:pt x="48948" y="0"/>
                                  <a:pt x="52388" y="0"/>
                                </a:cubicBezTo>
                                <a:close/>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72" name="Shape 72"/>
                        <wps:cNvSpPr/>
                        <wps:spPr>
                          <a:xfrm>
                            <a:off x="0" y="0"/>
                            <a:ext cx="5991224" cy="952499"/>
                          </a:xfrm>
                          <a:custGeom>
                            <a:avLst/>
                            <a:gdLst/>
                            <a:ahLst/>
                            <a:cxnLst/>
                            <a:rect l="0" t="0" r="0" b="0"/>
                            <a:pathLst>
                              <a:path w="5991224" h="952499">
                                <a:moveTo>
                                  <a:pt x="0" y="900112"/>
                                </a:moveTo>
                                <a:lnTo>
                                  <a:pt x="0" y="52388"/>
                                </a:lnTo>
                                <a:cubicBezTo>
                                  <a:pt x="0" y="48947"/>
                                  <a:pt x="336" y="45540"/>
                                  <a:pt x="1007" y="42167"/>
                                </a:cubicBezTo>
                                <a:cubicBezTo>
                                  <a:pt x="1678" y="38791"/>
                                  <a:pt x="2671" y="35515"/>
                                  <a:pt x="3988" y="32338"/>
                                </a:cubicBezTo>
                                <a:cubicBezTo>
                                  <a:pt x="5304" y="29159"/>
                                  <a:pt x="6918" y="26139"/>
                                  <a:pt x="8829" y="23278"/>
                                </a:cubicBezTo>
                                <a:cubicBezTo>
                                  <a:pt x="10740" y="20420"/>
                                  <a:pt x="12912" y="17773"/>
                                  <a:pt x="15344" y="15342"/>
                                </a:cubicBezTo>
                                <a:cubicBezTo>
                                  <a:pt x="17776" y="12911"/>
                                  <a:pt x="20422" y="10739"/>
                                  <a:pt x="23283" y="8827"/>
                                </a:cubicBezTo>
                                <a:cubicBezTo>
                                  <a:pt x="26143" y="6916"/>
                                  <a:pt x="29162" y="5302"/>
                                  <a:pt x="32340" y="3987"/>
                                </a:cubicBezTo>
                                <a:cubicBezTo>
                                  <a:pt x="35518" y="2672"/>
                                  <a:pt x="38793" y="1677"/>
                                  <a:pt x="42167" y="1005"/>
                                </a:cubicBezTo>
                                <a:cubicBezTo>
                                  <a:pt x="45541" y="335"/>
                                  <a:pt x="48948" y="0"/>
                                  <a:pt x="52388" y="0"/>
                                </a:cubicBezTo>
                                <a:lnTo>
                                  <a:pt x="5938837" y="0"/>
                                </a:lnTo>
                                <a:cubicBezTo>
                                  <a:pt x="5942276" y="0"/>
                                  <a:pt x="5945682" y="335"/>
                                  <a:pt x="5949057" y="1005"/>
                                </a:cubicBezTo>
                                <a:cubicBezTo>
                                  <a:pt x="5952430" y="1677"/>
                                  <a:pt x="5955706" y="2672"/>
                                  <a:pt x="5958884" y="3987"/>
                                </a:cubicBezTo>
                                <a:cubicBezTo>
                                  <a:pt x="5962063" y="5302"/>
                                  <a:pt x="5965081" y="6916"/>
                                  <a:pt x="5967941" y="8827"/>
                                </a:cubicBezTo>
                                <a:cubicBezTo>
                                  <a:pt x="5970802" y="10739"/>
                                  <a:pt x="5973448" y="12911"/>
                                  <a:pt x="5975880" y="15342"/>
                                </a:cubicBezTo>
                                <a:cubicBezTo>
                                  <a:pt x="5978312" y="17773"/>
                                  <a:pt x="5980484" y="20420"/>
                                  <a:pt x="5982395" y="23278"/>
                                </a:cubicBezTo>
                                <a:cubicBezTo>
                                  <a:pt x="5984306" y="26139"/>
                                  <a:pt x="5985920" y="29159"/>
                                  <a:pt x="5987236" y="32338"/>
                                </a:cubicBezTo>
                                <a:cubicBezTo>
                                  <a:pt x="5988553" y="35515"/>
                                  <a:pt x="5989546" y="38791"/>
                                  <a:pt x="5990218" y="42167"/>
                                </a:cubicBezTo>
                                <a:cubicBezTo>
                                  <a:pt x="5990888" y="45540"/>
                                  <a:pt x="5991224" y="48947"/>
                                  <a:pt x="5991224" y="52388"/>
                                </a:cubicBezTo>
                                <a:lnTo>
                                  <a:pt x="5991224" y="900112"/>
                                </a:lnTo>
                                <a:cubicBezTo>
                                  <a:pt x="5991224" y="903552"/>
                                  <a:pt x="5990888" y="906958"/>
                                  <a:pt x="5990218" y="910331"/>
                                </a:cubicBezTo>
                                <a:cubicBezTo>
                                  <a:pt x="5989546" y="913705"/>
                                  <a:pt x="5988553" y="916980"/>
                                  <a:pt x="5987236" y="920159"/>
                                </a:cubicBezTo>
                                <a:cubicBezTo>
                                  <a:pt x="5985920" y="923337"/>
                                  <a:pt x="5984306" y="926355"/>
                                  <a:pt x="5982395" y="929214"/>
                                </a:cubicBezTo>
                                <a:cubicBezTo>
                                  <a:pt x="5980484" y="932074"/>
                                  <a:pt x="5978312" y="934720"/>
                                  <a:pt x="5975880" y="937154"/>
                                </a:cubicBezTo>
                                <a:cubicBezTo>
                                  <a:pt x="5973448" y="939587"/>
                                  <a:pt x="5970802" y="941757"/>
                                  <a:pt x="5967941" y="943667"/>
                                </a:cubicBezTo>
                                <a:cubicBezTo>
                                  <a:pt x="5965082" y="945579"/>
                                  <a:pt x="5962063" y="947193"/>
                                  <a:pt x="5958884" y="948510"/>
                                </a:cubicBezTo>
                                <a:cubicBezTo>
                                  <a:pt x="5955706" y="949827"/>
                                  <a:pt x="5952430" y="950820"/>
                                  <a:pt x="5949057" y="951492"/>
                                </a:cubicBezTo>
                                <a:cubicBezTo>
                                  <a:pt x="5945682" y="952163"/>
                                  <a:pt x="5942276" y="952499"/>
                                  <a:pt x="5938837" y="952499"/>
                                </a:cubicBezTo>
                                <a:lnTo>
                                  <a:pt x="52388" y="952499"/>
                                </a:lnTo>
                                <a:cubicBezTo>
                                  <a:pt x="48948" y="952499"/>
                                  <a:pt x="45541" y="952163"/>
                                  <a:pt x="42167" y="951492"/>
                                </a:cubicBezTo>
                                <a:cubicBezTo>
                                  <a:pt x="38793" y="950820"/>
                                  <a:pt x="35518" y="949827"/>
                                  <a:pt x="32340" y="948510"/>
                                </a:cubicBezTo>
                                <a:cubicBezTo>
                                  <a:pt x="29162" y="947193"/>
                                  <a:pt x="26143" y="945579"/>
                                  <a:pt x="23283" y="943667"/>
                                </a:cubicBezTo>
                                <a:cubicBezTo>
                                  <a:pt x="20422" y="941757"/>
                                  <a:pt x="17776" y="939587"/>
                                  <a:pt x="15344" y="937154"/>
                                </a:cubicBezTo>
                                <a:cubicBezTo>
                                  <a:pt x="12912" y="934720"/>
                                  <a:pt x="10740" y="932074"/>
                                  <a:pt x="8829" y="929214"/>
                                </a:cubicBezTo>
                                <a:cubicBezTo>
                                  <a:pt x="6918" y="926355"/>
                                  <a:pt x="5304" y="923337"/>
                                  <a:pt x="3988" y="920159"/>
                                </a:cubicBezTo>
                                <a:cubicBezTo>
                                  <a:pt x="2671" y="916980"/>
                                  <a:pt x="1678" y="913705"/>
                                  <a:pt x="1007" y="910331"/>
                                </a:cubicBezTo>
                                <a:cubicBezTo>
                                  <a:pt x="336" y="906958"/>
                                  <a:pt x="0" y="903552"/>
                                  <a:pt x="0" y="900112"/>
                                </a:cubicBezTo>
                                <a:close/>
                              </a:path>
                            </a:pathLst>
                          </a:custGeom>
                          <a:ln w="9525" cap="flat">
                            <a:miter lim="100000"/>
                          </a:ln>
                        </wps:spPr>
                        <wps:style>
                          <a:lnRef idx="1">
                            <a:srgbClr val="E5E7EB"/>
                          </a:lnRef>
                          <a:fillRef idx="0">
                            <a:srgbClr val="000000">
                              <a:alpha val="0"/>
                            </a:srgbClr>
                          </a:fillRef>
                          <a:effectRef idx="0">
                            <a:scrgbClr r="0" g="0" b="0"/>
                          </a:effectRef>
                          <a:fontRef idx="none"/>
                        </wps:style>
                        <wps:bodyPr/>
                      </wps:wsp>
                      <wps:wsp>
                        <wps:cNvPr id="74" name="Rectangle 74"/>
                        <wps:cNvSpPr/>
                        <wps:spPr>
                          <a:xfrm>
                            <a:off x="195263" y="185784"/>
                            <a:ext cx="3512741" cy="189163"/>
                          </a:xfrm>
                          <a:prstGeom prst="rect">
                            <a:avLst/>
                          </a:prstGeom>
                          <a:ln>
                            <a:noFill/>
                          </a:ln>
                        </wps:spPr>
                        <wps:txbx>
                          <w:txbxContent>
                            <w:p w14:paraId="19E0CC9A" w14:textId="77777777" w:rsidR="00561DAF" w:rsidRDefault="00097D08">
                              <w:pPr>
                                <w:spacing w:after="160" w:line="259" w:lineRule="auto"/>
                                <w:ind w:left="0" w:right="0" w:firstLine="0"/>
                              </w:pPr>
                              <w:r>
                                <w:rPr>
                                  <w:b/>
                                  <w:color w:val="111827"/>
                                  <w:sz w:val="22"/>
                                </w:rPr>
                                <w:t>Reporting a Security or Confidentiality Breach</w:t>
                              </w:r>
                            </w:p>
                          </w:txbxContent>
                        </wps:txbx>
                        <wps:bodyPr horzOverflow="overflow" vert="horz" lIns="0" tIns="0" rIns="0" bIns="0" rtlCol="0">
                          <a:noAutofit/>
                        </wps:bodyPr>
                      </wps:wsp>
                      <wps:wsp>
                        <wps:cNvPr id="75" name="Rectangle 75"/>
                        <wps:cNvSpPr/>
                        <wps:spPr>
                          <a:xfrm>
                            <a:off x="195263" y="428624"/>
                            <a:ext cx="7173285" cy="180646"/>
                          </a:xfrm>
                          <a:prstGeom prst="rect">
                            <a:avLst/>
                          </a:prstGeom>
                          <a:ln>
                            <a:noFill/>
                          </a:ln>
                        </wps:spPr>
                        <wps:txbx>
                          <w:txbxContent>
                            <w:p w14:paraId="431B93E6" w14:textId="77777777" w:rsidR="00561DAF" w:rsidRDefault="00097D08">
                              <w:pPr>
                                <w:spacing w:after="160" w:line="259" w:lineRule="auto"/>
                                <w:ind w:left="0" w:right="0" w:firstLine="0"/>
                              </w:pPr>
                              <w:r>
                                <w:rPr>
                                  <w:color w:val="374151"/>
                                </w:rPr>
                                <w:t>If you suspect or detect a security or confidentiality breach, contact your manager or the Revolution</w:t>
                              </w:r>
                            </w:p>
                          </w:txbxContent>
                        </wps:txbx>
                        <wps:bodyPr horzOverflow="overflow" vert="horz" lIns="0" tIns="0" rIns="0" bIns="0" rtlCol="0">
                          <a:noAutofit/>
                        </wps:bodyPr>
                      </wps:wsp>
                      <wps:wsp>
                        <wps:cNvPr id="76" name="Rectangle 76"/>
                        <wps:cNvSpPr/>
                        <wps:spPr>
                          <a:xfrm>
                            <a:off x="195263" y="638174"/>
                            <a:ext cx="3712168" cy="180646"/>
                          </a:xfrm>
                          <a:prstGeom prst="rect">
                            <a:avLst/>
                          </a:prstGeom>
                          <a:ln>
                            <a:noFill/>
                          </a:ln>
                        </wps:spPr>
                        <wps:txbx>
                          <w:txbxContent>
                            <w:p w14:paraId="3888C2FF" w14:textId="77777777" w:rsidR="00561DAF" w:rsidRDefault="00097D08">
                              <w:pPr>
                                <w:spacing w:after="160" w:line="259" w:lineRule="auto"/>
                                <w:ind w:left="0" w:right="0" w:firstLine="0"/>
                              </w:pPr>
                              <w:r>
                                <w:rPr>
                                  <w:color w:val="374151"/>
                                </w:rPr>
                                <w:t>Group Director of Technology Services immediately.</w:t>
                              </w:r>
                            </w:p>
                          </w:txbxContent>
                        </wps:txbx>
                        <wps:bodyPr horzOverflow="overflow" vert="horz" lIns="0" tIns="0" rIns="0" bIns="0" rtlCol="0">
                          <a:noAutofit/>
                        </wps:bodyPr>
                      </wps:wsp>
                    </wpg:wgp>
                  </a:graphicData>
                </a:graphic>
              </wp:inline>
            </w:drawing>
          </mc:Choice>
          <mc:Fallback>
            <w:pict>
              <v:group w14:anchorId="62F507BC" id="Group 1320" o:spid="_x0000_s1043" style="width:471.75pt;height:75pt;mso-position-horizontal-relative:char;mso-position-vertical-relative:line" coordsize="59912,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">
                <v:shape id="Shape 71" o:spid="_x0000_s1044" style="position:absolute;width:59912;height:9524;visibility:visible;mso-wrap-style:square;v-text-anchor:top" coordsize="5991224,95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" path="m52388,l5938837,v3439,,6845,335,10220,1005c5952430,1677,5955706,2672,5958884,3987v3179,1315,6197,2929,9057,4840c5970802,10739,5973448,12911,5975880,15342v2432,2431,4604,5078,6515,7936c5984306,26139,5985920,29159,5987236,32338v1317,3177,2310,6453,2982,9829c5990888,45540,5991224,48947,5991224,52388r,847724c5991224,903552,5990888,906958,5990218,910331v-672,3374,-1665,6649,-2982,9828c5985920,923337,5984306,926355,5982395,929214v-1911,2860,-4083,5506,-6515,7940c5973448,939587,5970802,941757,5967941,943667v-2859,1912,-5878,3526,-9057,4843c5955706,949827,5952430,950820,5949057,951492v-3375,671,-6781,1007,-10220,1007l52388,952499v-3440,,-6847,-336,-10221,-1007c38793,950820,35518,949827,32340,948510v-3178,-1317,-6197,-2931,-9057,-4843c20422,941757,17776,939587,15344,937154v-2432,-2434,-4604,-5080,-6515,-7940c6918,926355,5304,923337,3988,920159,2671,916980,1678,913705,1007,910331,336,906958,,903552,,900112l,52388c,48947,336,45540,1007,42167v671,-3376,1664,-6652,2981,-9829c5304,29159,6918,26139,8829,23278v1911,-2858,4083,-5505,6515,-7936c17776,12911,20422,10739,23283,8827,26143,6916,29162,5302,32340,3987,35518,2672,38793,1677,42167,1005,45541,335,48948,,52388,xe" fillcolor="#f9fafb" stroked="f" strokeweight="0">
                  <v:stroke miterlimit="83231f" joinstyle="miter"/>
                  <v:path arrowok="t" textboxrect="0,0,5991224,952499"/>
                </v:shape>
                <v:shape id="Shape 72" o:spid="_x0000_s1045" style="position:absolute;width:59912;height:9524;visibility:visible;mso-wrap-style:square;v-text-anchor:top" coordsize="5991224,95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" path="m,900112l,52388c,48947,336,45540,1007,42167v671,-3376,1664,-6652,2981,-9829c5304,29159,6918,26139,8829,23278v1911,-2858,4083,-5505,6515,-7936c17776,12911,20422,10739,23283,8827,26143,6916,29162,5302,32340,3987,35518,2672,38793,1677,42167,1005,45541,335,48948,,52388,l5938837,v3439,,6845,335,10220,1005c5952430,1677,5955706,2672,5958884,3987v3179,1315,6197,2929,9057,4840c5970802,10739,5973448,12911,5975880,15342v2432,2431,4604,5078,6515,7936c5984306,26139,5985920,29159,5987236,32338v1317,3177,2310,6453,2982,9829c5990888,45540,5991224,48947,5991224,52388r,847724c5991224,903552,5990888,906958,5990218,910331v-672,3374,-1665,6649,-2982,9828c5985920,923337,5984306,926355,5982395,929214v-1911,2860,-4083,5506,-6515,7940c5973448,939587,5970802,941757,5967941,943667v-2859,1912,-5878,3526,-9057,4843c5955706,949827,5952430,950820,5949057,951492v-3375,671,-6781,1007,-10220,1007l52388,952499v-3440,,-6847,-336,-10221,-1007c38793,950820,35518,949827,32340,948510v-3178,-1317,-6197,-2931,-9057,-4843c20422,941757,17776,939587,15344,937154v-2432,-2434,-4604,-5080,-6515,-7940c6918,926355,5304,923337,3988,920159,2671,916980,1678,913705,1007,910331,336,906958,,903552,,900112xe" filled="f" strokecolor="#e5e7eb">
                  <v:stroke miterlimit="1" joinstyle="miter"/>
                  <v:path arrowok="t" textboxrect="0,0,5991224,952499"/>
                </v:shape>
                <v:rect id="Rectangle 74" o:spid="_x0000_s1046" style="position:absolute;left:1952;top:1857;width:3512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9E0CC9A" w14:textId="77777777" w:rsidR="00561DAF" w:rsidRDefault="00097D08">
                        <w:pPr>
                          <w:spacing w:after="160" w:line="259" w:lineRule="auto"/>
                          <w:ind w:left="0" w:right="0" w:firstLine="0"/>
                        </w:pPr>
                        <w:r>
                          <w:rPr>
                            <w:b/>
                            <w:color w:val="111827"/>
                            <w:sz w:val="22"/>
                          </w:rPr>
                          <w:t>Reporting a Security or Confidentiality Breach</w:t>
                        </w:r>
                      </w:p>
                    </w:txbxContent>
                  </v:textbox>
                </v:rect>
                <v:rect id="Rectangle 75" o:spid="_x0000_s1047" style="position:absolute;left:1952;top:4286;width:71733;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31B93E6" w14:textId="77777777" w:rsidR="00561DAF" w:rsidRDefault="00097D08">
                        <w:pPr>
                          <w:spacing w:after="160" w:line="259" w:lineRule="auto"/>
                          <w:ind w:left="0" w:right="0" w:firstLine="0"/>
                        </w:pPr>
                        <w:r>
                          <w:rPr>
                            <w:color w:val="374151"/>
                          </w:rPr>
                          <w:t>If you suspect or detect a security or confidentiality breach, contact your manager or the Revolution</w:t>
                        </w:r>
                      </w:p>
                    </w:txbxContent>
                  </v:textbox>
                </v:rect>
                <v:rect id="Rectangle 76" o:spid="_x0000_s1048" style="position:absolute;left:1952;top:6381;width:37122;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88C2FF" w14:textId="77777777" w:rsidR="00561DAF" w:rsidRDefault="00097D08">
                        <w:pPr>
                          <w:spacing w:after="160" w:line="259" w:lineRule="auto"/>
                          <w:ind w:left="0" w:right="0" w:firstLine="0"/>
                        </w:pPr>
                        <w:r>
                          <w:rPr>
                            <w:color w:val="374151"/>
                          </w:rPr>
                          <w:t>Group Director of Technology Services immediately.</w:t>
                        </w:r>
                      </w:p>
                    </w:txbxContent>
                  </v:textbox>
                </v:rect>
                <w10:anchorlock/>
              </v:group>
            </w:pict>
          </mc:Fallback>
        </mc:AlternateContent>
      </w:r>
    </w:p>
    <w:p w14:paraId="16AD2B8D" w14:textId="77777777" w:rsidR="00561DAF" w:rsidRDefault="00097D08">
      <w:pPr>
        <w:spacing w:after="375" w:line="259" w:lineRule="auto"/>
        <w:ind w:left="915" w:right="0" w:firstLine="0"/>
      </w:pPr>
      <w:r>
        <w:rPr>
          <w:noProof/>
          <w:color w:val="000000"/>
          <w:sz w:val="22"/>
        </w:rPr>
        <mc:AlternateContent>
          <mc:Choice Requires="wpg">
            <w:drawing>
              <wp:inline distT="0" distB="0" distL="0" distR="0" wp14:anchorId="6347E7EB" wp14:editId="58990234">
                <wp:extent cx="6000749" cy="9525"/>
                <wp:effectExtent l="0" t="0" r="0" b="0"/>
                <wp:docPr id="1321" name="Group 1321"/>
                <wp:cNvGraphicFramePr/>
                <a:graphic xmlns:a="http://schemas.openxmlformats.org/drawingml/2006/main">
                  <a:graphicData uri="http://schemas.microsoft.com/office/word/2010/wordprocessingGroup">
                    <wpg:wgp>
                      <wpg:cNvGrpSpPr/>
                      <wpg:grpSpPr>
                        <a:xfrm>
                          <a:off x="0" y="0"/>
                          <a:ext cx="6000749" cy="9525"/>
                          <a:chOff x="0" y="0"/>
                          <a:chExt cx="6000749" cy="9525"/>
                        </a:xfrm>
                      </wpg:grpSpPr>
                      <wps:wsp>
                        <wps:cNvPr id="1603" name="Shape 1603"/>
                        <wps:cNvSpPr/>
                        <wps:spPr>
                          <a:xfrm>
                            <a:off x="0" y="0"/>
                            <a:ext cx="6000749" cy="9525"/>
                          </a:xfrm>
                          <a:custGeom>
                            <a:avLst/>
                            <a:gdLst/>
                            <a:ahLst/>
                            <a:cxnLst/>
                            <a:rect l="0" t="0" r="0" b="0"/>
                            <a:pathLst>
                              <a:path w="6000749" h="9525">
                                <a:moveTo>
                                  <a:pt x="0" y="0"/>
                                </a:moveTo>
                                <a:lnTo>
                                  <a:pt x="6000749" y="0"/>
                                </a:lnTo>
                                <a:lnTo>
                                  <a:pt x="6000749" y="9525"/>
                                </a:lnTo>
                                <a:lnTo>
                                  <a:pt x="0" y="9525"/>
                                </a:lnTo>
                                <a:lnTo>
                                  <a:pt x="0" y="0"/>
                                </a:lnTo>
                              </a:path>
                            </a:pathLst>
                          </a:custGeom>
                          <a:ln w="0" cap="flat">
                            <a:miter lim="100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1321" style="width:472.5pt;height:0.75pt;mso-position-horizontal-relative:char;mso-position-vertical-relative:line" coordsize="60007,95">
                <v:shape id="Shape 1604" style="position:absolute;width:60007;height:95;left:0;top:0;" coordsize="6000749,9525" path="m0,0l6000749,0l6000749,9525l0,9525l0,0">
                  <v:stroke weight="0pt" endcap="flat" joinstyle="miter" miterlimit="4" on="false" color="#000000" opacity="0"/>
                  <v:fill on="true" color="#e5e7eb"/>
                </v:shape>
              </v:group>
            </w:pict>
          </mc:Fallback>
        </mc:AlternateContent>
      </w:r>
    </w:p>
    <w:p w14:paraId="0C6C7520" w14:textId="77777777" w:rsidR="00561DAF" w:rsidRDefault="00097D08">
      <w:pPr>
        <w:pStyle w:val="Heading1"/>
        <w:spacing w:after="224"/>
        <w:ind w:left="915" w:firstLine="0"/>
      </w:pPr>
      <w:r>
        <w:rPr>
          <w:sz w:val="24"/>
        </w:rPr>
        <w:t>Employee Acknowledgement</w:t>
      </w:r>
    </w:p>
    <w:p w14:paraId="37D6093E" w14:textId="77777777" w:rsidR="00561DAF" w:rsidRDefault="00097D08">
      <w:pPr>
        <w:spacing w:after="0" w:line="265" w:lineRule="auto"/>
        <w:ind w:left="910" w:right="0"/>
      </w:pPr>
      <w:r>
        <w:rPr>
          <w:color w:val="374151"/>
          <w:sz w:val="20"/>
        </w:rPr>
        <w:t>Employee Name (printed):</w:t>
      </w:r>
    </w:p>
    <w:p w14:paraId="4DE249F3" w14:textId="1F1528B7" w:rsidR="00561DAF" w:rsidRDefault="00097D08" w:rsidP="0019439E">
      <w:pPr>
        <w:tabs>
          <w:tab w:val="center" w:pos="1326"/>
          <w:tab w:val="center" w:pos="6202"/>
        </w:tabs>
        <w:spacing w:after="5724" w:line="265" w:lineRule="auto"/>
        <w:ind w:left="0" w:right="0" w:firstLine="0"/>
      </w:pPr>
      <w:r>
        <w:rPr>
          <w:color w:val="000000"/>
          <w:sz w:val="22"/>
        </w:rPr>
        <w:tab/>
      </w:r>
      <w:r>
        <w:rPr>
          <w:color w:val="374151"/>
          <w:sz w:val="20"/>
        </w:rPr>
        <w:t>Signature:</w:t>
      </w:r>
      <w:r>
        <w:rPr>
          <w:color w:val="374151"/>
          <w:sz w:val="20"/>
        </w:rPr>
        <w:tab/>
      </w:r>
      <w:r>
        <w:rPr>
          <w:noProof/>
          <w:color w:val="000000"/>
          <w:sz w:val="22"/>
        </w:rPr>
        <mc:AlternateContent>
          <mc:Choice Requires="wpg">
            <w:drawing>
              <wp:inline distT="0" distB="0" distL="0" distR="0" wp14:anchorId="00F66AF2" wp14:editId="08718887">
                <wp:extent cx="5286374" cy="371475"/>
                <wp:effectExtent l="0" t="0" r="0" b="0"/>
                <wp:docPr id="1322" name="Group 1322"/>
                <wp:cNvGraphicFramePr/>
                <a:graphic xmlns:a="http://schemas.openxmlformats.org/drawingml/2006/main">
                  <a:graphicData uri="http://schemas.microsoft.com/office/word/2010/wordprocessingGroup">
                    <wpg:wgp>
                      <wpg:cNvGrpSpPr/>
                      <wpg:grpSpPr>
                        <a:xfrm>
                          <a:off x="0" y="0"/>
                          <a:ext cx="5286374" cy="371475"/>
                          <a:chOff x="0" y="0"/>
                          <a:chExt cx="5286374" cy="371475"/>
                        </a:xfrm>
                      </wpg:grpSpPr>
                      <wps:wsp>
                        <wps:cNvPr id="1605" name="Shape 1605"/>
                        <wps:cNvSpPr/>
                        <wps:spPr>
                          <a:xfrm>
                            <a:off x="838200" y="0"/>
                            <a:ext cx="4448174" cy="9525"/>
                          </a:xfrm>
                          <a:custGeom>
                            <a:avLst/>
                            <a:gdLst/>
                            <a:ahLst/>
                            <a:cxnLst/>
                            <a:rect l="0" t="0" r="0" b="0"/>
                            <a:pathLst>
                              <a:path w="4448174" h="9525">
                                <a:moveTo>
                                  <a:pt x="0" y="0"/>
                                </a:moveTo>
                                <a:lnTo>
                                  <a:pt x="4448174" y="0"/>
                                </a:lnTo>
                                <a:lnTo>
                                  <a:pt x="4448174" y="9525"/>
                                </a:lnTo>
                                <a:lnTo>
                                  <a:pt x="0" y="9525"/>
                                </a:lnTo>
                                <a:lnTo>
                                  <a:pt x="0" y="0"/>
                                </a:lnTo>
                              </a:path>
                            </a:pathLst>
                          </a:custGeom>
                          <a:ln w="0" cap="flat">
                            <a:miter lim="100000"/>
                          </a:ln>
                        </wps:spPr>
                        <wps:style>
                          <a:lnRef idx="0">
                            <a:srgbClr val="000000">
                              <a:alpha val="0"/>
                            </a:srgbClr>
                          </a:lnRef>
                          <a:fillRef idx="1">
                            <a:srgbClr val="374151"/>
                          </a:fillRef>
                          <a:effectRef idx="0">
                            <a:scrgbClr r="0" g="0" b="0"/>
                          </a:effectRef>
                          <a:fontRef idx="none"/>
                        </wps:style>
                        <wps:bodyPr/>
                      </wps:wsp>
                      <wps:wsp>
                        <wps:cNvPr id="1606" name="Shape 1606"/>
                        <wps:cNvSpPr/>
                        <wps:spPr>
                          <a:xfrm>
                            <a:off x="0" y="361950"/>
                            <a:ext cx="3200400" cy="9525"/>
                          </a:xfrm>
                          <a:custGeom>
                            <a:avLst/>
                            <a:gdLst/>
                            <a:ahLst/>
                            <a:cxnLst/>
                            <a:rect l="0" t="0" r="0" b="0"/>
                            <a:pathLst>
                              <a:path w="3200400" h="9525">
                                <a:moveTo>
                                  <a:pt x="0" y="0"/>
                                </a:moveTo>
                                <a:lnTo>
                                  <a:pt x="3200400" y="0"/>
                                </a:lnTo>
                                <a:lnTo>
                                  <a:pt x="3200400" y="9525"/>
                                </a:lnTo>
                                <a:lnTo>
                                  <a:pt x="0" y="9525"/>
                                </a:lnTo>
                                <a:lnTo>
                                  <a:pt x="0" y="0"/>
                                </a:lnTo>
                              </a:path>
                            </a:pathLst>
                          </a:custGeom>
                          <a:ln w="0" cap="flat">
                            <a:miter lim="100000"/>
                          </a:ln>
                        </wps:spPr>
                        <wps:style>
                          <a:lnRef idx="0">
                            <a:srgbClr val="000000">
                              <a:alpha val="0"/>
                            </a:srgbClr>
                          </a:lnRef>
                          <a:fillRef idx="1">
                            <a:srgbClr val="374151"/>
                          </a:fillRef>
                          <a:effectRef idx="0">
                            <a:scrgbClr r="0" g="0" b="0"/>
                          </a:effectRef>
                          <a:fontRef idx="none"/>
                        </wps:style>
                        <wps:bodyPr/>
                      </wps:wsp>
                      <wps:wsp>
                        <wps:cNvPr id="82" name="Rectangle 82"/>
                        <wps:cNvSpPr/>
                        <wps:spPr>
                          <a:xfrm>
                            <a:off x="3581549" y="238147"/>
                            <a:ext cx="367172" cy="172003"/>
                          </a:xfrm>
                          <a:prstGeom prst="rect">
                            <a:avLst/>
                          </a:prstGeom>
                          <a:ln>
                            <a:noFill/>
                          </a:ln>
                        </wps:spPr>
                        <wps:txbx>
                          <w:txbxContent>
                            <w:p w14:paraId="286CEA17" w14:textId="77777777" w:rsidR="00561DAF" w:rsidRDefault="00097D08">
                              <w:pPr>
                                <w:spacing w:after="160" w:line="259" w:lineRule="auto"/>
                                <w:ind w:left="0" w:right="0" w:firstLine="0"/>
                              </w:pPr>
                              <w:r>
                                <w:rPr>
                                  <w:color w:val="374151"/>
                                  <w:sz w:val="20"/>
                                </w:rPr>
                                <w:t>Date:</w:t>
                              </w:r>
                            </w:p>
                          </w:txbxContent>
                        </wps:txbx>
                        <wps:bodyPr horzOverflow="overflow" vert="horz" lIns="0" tIns="0" rIns="0" bIns="0" rtlCol="0">
                          <a:noAutofit/>
                        </wps:bodyPr>
                      </wps:wsp>
                      <wps:wsp>
                        <wps:cNvPr id="1607" name="Shape 1607"/>
                        <wps:cNvSpPr/>
                        <wps:spPr>
                          <a:xfrm>
                            <a:off x="4048125" y="36195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00000"/>
                          </a:ln>
                        </wps:spPr>
                        <wps:style>
                          <a:lnRef idx="0">
                            <a:srgbClr val="000000">
                              <a:alpha val="0"/>
                            </a:srgbClr>
                          </a:lnRef>
                          <a:fillRef idx="1">
                            <a:srgbClr val="374151"/>
                          </a:fillRef>
                          <a:effectRef idx="0">
                            <a:scrgbClr r="0" g="0" b="0"/>
                          </a:effectRef>
                          <a:fontRef idx="none"/>
                        </wps:style>
                        <wps:bodyPr/>
                      </wps:wsp>
                    </wpg:wgp>
                  </a:graphicData>
                </a:graphic>
              </wp:inline>
            </w:drawing>
          </mc:Choice>
          <mc:Fallback>
            <w:pict>
              <v:group w14:anchorId="00F66AF2" id="Group 1322" o:spid="_x0000_s1049" style="width:416.25pt;height:29.25pt;mso-position-horizontal-relative:char;mso-position-vertical-relative:line" coordsize="52863,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">
                <v:shape id="Shape 1605" o:spid="_x0000_s1050" style="position:absolute;left:8382;width:44481;height:95;visibility:visible;mso-wrap-style:square;v-text-anchor:top" coordsize="44481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" path="m,l4448174,r,9525l,9525,,e" fillcolor="#374151" stroked="f" strokeweight="0">
                  <v:stroke miterlimit="1" joinstyle="miter"/>
                  <v:path arrowok="t" textboxrect="0,0,4448174,9525"/>
                </v:shape>
                <v:shape id="Shape 1606" o:spid="_x0000_s1051" style="position:absolute;top:3619;width:32004;height:95;visibility:visible;mso-wrap-style:square;v-text-anchor:top" coordsize="3200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" path="m,l3200400,r,9525l,9525,,e" fillcolor="#374151" stroked="f" strokeweight="0">
                  <v:stroke miterlimit="1" joinstyle="miter"/>
                  <v:path arrowok="t" textboxrect="0,0,3200400,9525"/>
                </v:shape>
                <v:rect id="Rectangle 82" o:spid="_x0000_s1052" style="position:absolute;left:35815;top:2381;width:367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86CEA17" w14:textId="77777777" w:rsidR="00561DAF" w:rsidRDefault="00097D08">
                        <w:pPr>
                          <w:spacing w:after="160" w:line="259" w:lineRule="auto"/>
                          <w:ind w:left="0" w:right="0" w:firstLine="0"/>
                        </w:pPr>
                        <w:r>
                          <w:rPr>
                            <w:color w:val="374151"/>
                            <w:sz w:val="20"/>
                          </w:rPr>
                          <w:t>Date:</w:t>
                        </w:r>
                      </w:p>
                    </w:txbxContent>
                  </v:textbox>
                </v:rect>
                <v:shape id="Shape 1607" o:spid="_x0000_s1053" style="position:absolute;left:40481;top:3619;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" path="m,l1238250,r,9525l,9525,,e" fillcolor="#374151" stroked="f" strokeweight="0">
                  <v:stroke miterlimit="1" joinstyle="miter"/>
                  <v:path arrowok="t" textboxrect="0,0,1238250,9525"/>
                </v:shape>
                <w10:anchorlock/>
              </v:group>
            </w:pict>
          </mc:Fallback>
        </mc:AlternateContent>
      </w:r>
    </w:p>
    <w:sectPr w:rsidR="00561DAF">
      <w:footerReference w:type="default" r:id="rId6"/>
      <w:pgSz w:w="12240" w:h="15840"/>
      <w:pgMar w:top="334" w:right="480" w:bottom="296"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270D7" w14:textId="77777777" w:rsidR="005F58BA" w:rsidRDefault="005F58BA" w:rsidP="0019439E">
      <w:pPr>
        <w:spacing w:after="0" w:line="240" w:lineRule="auto"/>
      </w:pPr>
      <w:r>
        <w:separator/>
      </w:r>
    </w:p>
  </w:endnote>
  <w:endnote w:type="continuationSeparator" w:id="0">
    <w:p w14:paraId="42E61DD6" w14:textId="77777777" w:rsidR="005F58BA" w:rsidRDefault="005F58BA" w:rsidP="00194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559940"/>
      <w:docPartObj>
        <w:docPartGallery w:val="Page Numbers (Bottom of Page)"/>
        <w:docPartUnique/>
      </w:docPartObj>
    </w:sdtPr>
    <w:sdtEndPr/>
    <w:sdtContent>
      <w:sdt>
        <w:sdtPr>
          <w:id w:val="-1769616900"/>
          <w:docPartObj>
            <w:docPartGallery w:val="Page Numbers (Top of Page)"/>
            <w:docPartUnique/>
          </w:docPartObj>
        </w:sdtPr>
        <w:sdtEndPr/>
        <w:sdtContent>
          <w:p w14:paraId="4579DDFF" w14:textId="76F2255D" w:rsidR="0019439E" w:rsidRDefault="0019439E">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3EFD173E" w14:textId="77777777" w:rsidR="0019439E" w:rsidRDefault="00194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8F6F" w14:textId="77777777" w:rsidR="005F58BA" w:rsidRDefault="005F58BA" w:rsidP="0019439E">
      <w:pPr>
        <w:spacing w:after="0" w:line="240" w:lineRule="auto"/>
      </w:pPr>
      <w:r>
        <w:separator/>
      </w:r>
    </w:p>
  </w:footnote>
  <w:footnote w:type="continuationSeparator" w:id="0">
    <w:p w14:paraId="33900727" w14:textId="77777777" w:rsidR="005F58BA" w:rsidRDefault="005F58BA" w:rsidP="001943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DAF"/>
    <w:rsid w:val="00097D08"/>
    <w:rsid w:val="000C4D73"/>
    <w:rsid w:val="0019439E"/>
    <w:rsid w:val="002C32BB"/>
    <w:rsid w:val="00561DAF"/>
    <w:rsid w:val="005F58BA"/>
    <w:rsid w:val="0078099F"/>
    <w:rsid w:val="00E37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935A"/>
  <w15:docId w15:val="{9CD2DB3B-4660-46AD-9009-940DDEF0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16" w:lineRule="auto"/>
      <w:ind w:left="1225" w:right="666" w:hanging="10"/>
    </w:pPr>
    <w:rPr>
      <w:rFonts w:ascii="Calibri" w:eastAsia="Calibri" w:hAnsi="Calibri" w:cs="Calibri"/>
      <w:color w:val="4B5563"/>
      <w:sz w:val="21"/>
    </w:rPr>
  </w:style>
  <w:style w:type="paragraph" w:styleId="Heading1">
    <w:name w:val="heading 1"/>
    <w:next w:val="Normal"/>
    <w:link w:val="Heading1Char"/>
    <w:uiPriority w:val="9"/>
    <w:qFormat/>
    <w:pPr>
      <w:keepNext/>
      <w:keepLines/>
      <w:spacing w:after="98" w:line="259" w:lineRule="auto"/>
      <w:ind w:left="925" w:hanging="10"/>
      <w:outlineLvl w:val="0"/>
    </w:pPr>
    <w:rPr>
      <w:rFonts w:ascii="Calibri" w:eastAsia="Calibri" w:hAnsi="Calibri" w:cs="Calibri"/>
      <w:b/>
      <w:color w:val="1118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11827"/>
      <w:sz w:val="22"/>
    </w:rPr>
  </w:style>
  <w:style w:type="paragraph" w:styleId="Header">
    <w:name w:val="header"/>
    <w:basedOn w:val="Normal"/>
    <w:link w:val="HeaderChar"/>
    <w:uiPriority w:val="99"/>
    <w:unhideWhenUsed/>
    <w:rsid w:val="00194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39E"/>
    <w:rPr>
      <w:rFonts w:ascii="Calibri" w:eastAsia="Calibri" w:hAnsi="Calibri" w:cs="Calibri"/>
      <w:color w:val="4B5563"/>
      <w:sz w:val="21"/>
    </w:rPr>
  </w:style>
  <w:style w:type="paragraph" w:styleId="Footer">
    <w:name w:val="footer"/>
    <w:basedOn w:val="Normal"/>
    <w:link w:val="FooterChar"/>
    <w:uiPriority w:val="99"/>
    <w:unhideWhenUsed/>
    <w:rsid w:val="00194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39E"/>
    <w:rPr>
      <w:rFonts w:ascii="Calibri" w:eastAsia="Calibri" w:hAnsi="Calibri" w:cs="Calibri"/>
      <w:color w:val="4B556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2002</Characters>
  <Application>Microsoft Office Word</Application>
  <DocSecurity>0</DocSecurity>
  <Lines>47</Lines>
  <Paragraphs>33</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security-policy.html</dc:title>
  <dc:subject/>
  <dc:creator>Rick Snide</dc:creator>
  <cp:keywords/>
  <cp:lastModifiedBy>Rick Snide</cp:lastModifiedBy>
  <cp:revision>2</cp:revision>
  <dcterms:created xsi:type="dcterms:W3CDTF">2026-05-21T21:42:00Z</dcterms:created>
  <dcterms:modified xsi:type="dcterms:W3CDTF">2026-05-21T21:42:00Z</dcterms:modified>
</cp:coreProperties>
</file>