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257E2" w:rsidP="00F846F7" w:rsidRDefault="002257E2" w14:paraId="70558717" w14:textId="77777777">
      <w:pPr>
        <w:rPr>
          <w:rFonts w:ascii="Arial"/>
          <w:b/>
          <w:sz w:val="28"/>
        </w:rPr>
      </w:pPr>
    </w:p>
    <w:p w:rsidR="00F846F7" w:rsidP="00402198" w:rsidRDefault="00402198" w14:paraId="5FF50A8B" w14:textId="77777777">
      <w:pPr>
        <w:jc w:val="center"/>
        <w:rPr>
          <w:rFonts w:ascii="Arial"/>
          <w:b/>
          <w:spacing w:val="-75"/>
          <w:sz w:val="28"/>
        </w:rPr>
      </w:pPr>
      <w:r>
        <w:rPr>
          <w:rFonts w:ascii="Arial"/>
          <w:b/>
          <w:sz w:val="28"/>
        </w:rPr>
        <w:t>INSTITUTO</w:t>
      </w:r>
      <w:r>
        <w:rPr>
          <w:rFonts w:ascii="Arial"/>
          <w:b/>
          <w:spacing w:val="-13"/>
          <w:sz w:val="28"/>
        </w:rPr>
        <w:t xml:space="preserve"> </w:t>
      </w:r>
      <w:r>
        <w:rPr>
          <w:rFonts w:ascii="Arial"/>
          <w:b/>
          <w:sz w:val="28"/>
        </w:rPr>
        <w:t>DE</w:t>
      </w:r>
      <w:r>
        <w:rPr>
          <w:rFonts w:ascii="Arial"/>
          <w:b/>
          <w:spacing w:val="-13"/>
          <w:sz w:val="28"/>
        </w:rPr>
        <w:t xml:space="preserve"> </w:t>
      </w:r>
      <w:r>
        <w:rPr>
          <w:rFonts w:ascii="Arial"/>
          <w:b/>
          <w:sz w:val="28"/>
        </w:rPr>
        <w:t>EDUCACION</w:t>
      </w:r>
      <w:r>
        <w:rPr>
          <w:rFonts w:ascii="Arial"/>
          <w:b/>
          <w:spacing w:val="-13"/>
          <w:sz w:val="28"/>
        </w:rPr>
        <w:t xml:space="preserve"> </w:t>
      </w:r>
      <w:r>
        <w:rPr>
          <w:rFonts w:ascii="Arial"/>
          <w:b/>
          <w:sz w:val="28"/>
        </w:rPr>
        <w:t>SUPERIOR</w:t>
      </w:r>
      <w:r>
        <w:rPr>
          <w:rFonts w:ascii="Arial"/>
          <w:b/>
          <w:spacing w:val="-12"/>
          <w:sz w:val="28"/>
        </w:rPr>
        <w:t xml:space="preserve"> </w:t>
      </w:r>
      <w:r>
        <w:rPr>
          <w:rFonts w:ascii="Arial"/>
          <w:b/>
          <w:sz w:val="28"/>
        </w:rPr>
        <w:t>TECNOLOGICO</w:t>
      </w:r>
      <w:r>
        <w:rPr>
          <w:rFonts w:ascii="Arial"/>
          <w:b/>
          <w:spacing w:val="-13"/>
          <w:sz w:val="28"/>
        </w:rPr>
        <w:t xml:space="preserve"> </w:t>
      </w:r>
      <w:r>
        <w:rPr>
          <w:rFonts w:ascii="Arial"/>
          <w:b/>
          <w:sz w:val="28"/>
        </w:rPr>
        <w:t>PRIVADO</w:t>
      </w:r>
      <w:r>
        <w:rPr>
          <w:rFonts w:ascii="Arial"/>
          <w:b/>
          <w:spacing w:val="-75"/>
          <w:sz w:val="28"/>
        </w:rPr>
        <w:t xml:space="preserve"> </w:t>
      </w:r>
      <w:r w:rsidR="00F846F7">
        <w:rPr>
          <w:rFonts w:ascii="Arial"/>
          <w:b/>
          <w:spacing w:val="-75"/>
          <w:sz w:val="28"/>
        </w:rPr>
        <w:t xml:space="preserve">  </w:t>
      </w:r>
    </w:p>
    <w:p w:rsidR="00111A88" w:rsidP="00402198" w:rsidRDefault="00402198" w14:paraId="6F18DE66" w14:textId="7356B1EF">
      <w:pPr>
        <w:jc w:val="center"/>
        <w:rPr>
          <w:rFonts w:ascii="Arial"/>
          <w:b/>
          <w:sz w:val="28"/>
        </w:rPr>
      </w:pPr>
      <w:r>
        <w:rPr>
          <w:rFonts w:ascii="Arial"/>
          <w:b/>
          <w:sz w:val="28"/>
        </w:rPr>
        <w:t>CIBERTEC</w:t>
      </w:r>
    </w:p>
    <w:p w:rsidR="00402198" w:rsidP="00402198" w:rsidRDefault="00402198" w14:paraId="342D34CD" w14:textId="77777777">
      <w:pPr>
        <w:jc w:val="center"/>
        <w:rPr>
          <w:rFonts w:ascii="Arial"/>
          <w:b/>
          <w:sz w:val="28"/>
        </w:rPr>
      </w:pPr>
    </w:p>
    <w:p w:rsidR="00402198" w:rsidP="00402198" w:rsidRDefault="00402198" w14:paraId="6E1A4607" w14:textId="454F6AC6">
      <w:pPr>
        <w:jc w:val="center"/>
      </w:pPr>
      <w:r>
        <w:rPr>
          <w:noProof/>
        </w:rPr>
        <w:drawing>
          <wp:inline distT="0" distB="0" distL="0" distR="0" wp14:anchorId="1635A741" wp14:editId="342B687B">
            <wp:extent cx="1684020" cy="1084897"/>
            <wp:effectExtent l="0" t="0" r="0" b="127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4020" cy="1084897"/>
                    </a:xfrm>
                    <a:prstGeom prst="rect">
                      <a:avLst/>
                    </a:prstGeom>
                  </pic:spPr>
                </pic:pic>
              </a:graphicData>
            </a:graphic>
          </wp:inline>
        </w:drawing>
      </w:r>
    </w:p>
    <w:p w:rsidR="00402198" w:rsidP="00402198" w:rsidRDefault="00402198" w14:paraId="12C00F0A" w14:textId="35B249DF">
      <w:pPr>
        <w:jc w:val="center"/>
      </w:pPr>
    </w:p>
    <w:p w:rsidR="00553918" w:rsidP="00553918" w:rsidRDefault="00402198" w14:paraId="4915F6B8" w14:textId="2BDBCCCE">
      <w:pPr>
        <w:jc w:val="center"/>
        <w:rPr>
          <w:rFonts w:ascii="Arial" w:hAnsi="Arial" w:eastAsia="Arial MT" w:cs="Arial"/>
          <w:b/>
          <w:bCs/>
          <w:sz w:val="32"/>
          <w:szCs w:val="32"/>
          <w:lang w:val="es-ES"/>
        </w:rPr>
      </w:pPr>
      <w:r w:rsidRPr="00402198">
        <w:rPr>
          <w:rFonts w:ascii="Arial" w:hAnsi="Arial" w:eastAsia="Arial MT" w:cs="Arial"/>
          <w:b/>
          <w:bCs/>
          <w:sz w:val="32"/>
          <w:szCs w:val="32"/>
          <w:lang w:val="es-ES"/>
        </w:rPr>
        <w:t>INFORME</w:t>
      </w:r>
      <w:r w:rsidRPr="00402198">
        <w:rPr>
          <w:rFonts w:ascii="Arial" w:hAnsi="Arial" w:eastAsia="Arial MT" w:cs="Arial"/>
          <w:b/>
          <w:bCs/>
          <w:spacing w:val="-4"/>
          <w:sz w:val="32"/>
          <w:szCs w:val="32"/>
          <w:lang w:val="es-ES"/>
        </w:rPr>
        <w:t xml:space="preserve"> </w:t>
      </w:r>
      <w:r>
        <w:rPr>
          <w:rFonts w:ascii="Arial" w:hAnsi="Arial" w:eastAsia="Arial MT" w:cs="Arial"/>
          <w:b/>
          <w:bCs/>
          <w:sz w:val="32"/>
          <w:szCs w:val="32"/>
          <w:lang w:val="es-ES"/>
        </w:rPr>
        <w:t>–</w:t>
      </w:r>
      <w:r w:rsidRPr="00402198">
        <w:rPr>
          <w:rFonts w:ascii="Arial" w:hAnsi="Arial" w:eastAsia="Arial MT" w:cs="Arial"/>
          <w:b/>
          <w:bCs/>
          <w:spacing w:val="-3"/>
          <w:sz w:val="32"/>
          <w:szCs w:val="32"/>
          <w:lang w:val="es-ES"/>
        </w:rPr>
        <w:t xml:space="preserve"> </w:t>
      </w:r>
      <w:r w:rsidRPr="00402198">
        <w:rPr>
          <w:rFonts w:ascii="Arial" w:hAnsi="Arial" w:eastAsia="Arial MT" w:cs="Arial"/>
          <w:b/>
          <w:bCs/>
          <w:sz w:val="32"/>
          <w:szCs w:val="32"/>
          <w:lang w:val="es-ES"/>
        </w:rPr>
        <w:t>001</w:t>
      </w:r>
    </w:p>
    <w:p w:rsidR="000523DE" w:rsidP="00402198" w:rsidRDefault="000523DE" w14:paraId="44FFD42B" w14:textId="00AEB302">
      <w:pPr>
        <w:jc w:val="center"/>
        <w:rPr>
          <w:rFonts w:ascii="Arial" w:hAnsi="Arial" w:eastAsia="Arial MT" w:cs="Arial"/>
          <w:b/>
          <w:bCs/>
          <w:sz w:val="32"/>
          <w:szCs w:val="32"/>
          <w:lang w:val="es-ES"/>
        </w:rPr>
      </w:pPr>
      <w:r>
        <w:rPr>
          <w:rFonts w:ascii="Arial" w:hAnsi="Arial" w:eastAsia="Arial MT" w:cs="Arial"/>
          <w:b/>
          <w:bCs/>
          <w:sz w:val="32"/>
          <w:szCs w:val="32"/>
          <w:lang w:val="es-ES"/>
        </w:rPr>
        <w:t>SISTEMA PARA SELECCIÓN DE PRACTICANTES</w:t>
      </w:r>
    </w:p>
    <w:p w:rsidR="00402198" w:rsidP="00402198" w:rsidRDefault="00402198" w14:paraId="2F0D7770" w14:textId="2A4CD859">
      <w:pPr>
        <w:jc w:val="center"/>
        <w:rPr>
          <w:rFonts w:ascii="Arial" w:hAnsi="Arial" w:eastAsia="Arial MT" w:cs="Arial"/>
          <w:b/>
          <w:bCs/>
          <w:sz w:val="32"/>
          <w:szCs w:val="32"/>
          <w:lang w:val="es-ES"/>
        </w:rPr>
      </w:pPr>
    </w:p>
    <w:p w:rsidR="00553918" w:rsidP="00402198" w:rsidRDefault="00553918" w14:paraId="61149C2E" w14:textId="77777777">
      <w:pPr>
        <w:jc w:val="center"/>
        <w:rPr>
          <w:rFonts w:ascii="Arial" w:hAnsi="Arial" w:eastAsia="Arial MT" w:cs="Arial"/>
          <w:b/>
          <w:bCs/>
          <w:sz w:val="32"/>
          <w:szCs w:val="32"/>
          <w:lang w:val="es-ES"/>
        </w:rPr>
      </w:pPr>
    </w:p>
    <w:p w:rsidR="00402198" w:rsidP="00F846F7" w:rsidRDefault="00402198" w14:paraId="24309A98" w14:textId="66AA6FA8">
      <w:pPr>
        <w:spacing w:before="240"/>
        <w:ind w:left="708"/>
        <w:rPr>
          <w:rFonts w:ascii="Arial" w:hAnsi="Arial" w:cs="Arial"/>
          <w:b w:val="1"/>
          <w:bCs w:val="1"/>
        </w:rPr>
      </w:pPr>
      <w:r w:rsidRPr="2CE2C89A" w:rsidR="2CE2C89A">
        <w:rPr>
          <w:rFonts w:ascii="Arial" w:hAnsi="Arial" w:cs="Arial"/>
          <w:b w:val="1"/>
          <w:bCs w:val="1"/>
        </w:rPr>
        <w:t>CURSO:                  EXPERIENCIAS FORMATIVAS EN SITUACIONES REALES DE TRABAJO II</w:t>
      </w:r>
    </w:p>
    <w:p w:rsidR="00402198" w:rsidP="00F846F7" w:rsidRDefault="00402198" w14:paraId="6D907B43" w14:textId="4E37CCD8">
      <w:pPr>
        <w:spacing w:before="240"/>
        <w:ind w:left="708"/>
        <w:rPr>
          <w:rFonts w:ascii="Arial" w:hAnsi="Arial" w:cs="Arial"/>
          <w:b w:val="1"/>
          <w:bCs w:val="1"/>
        </w:rPr>
      </w:pPr>
      <w:r w:rsidRPr="2CE2C89A" w:rsidR="2CE2C89A">
        <w:rPr>
          <w:rFonts w:ascii="Arial" w:hAnsi="Arial" w:cs="Arial"/>
          <w:b w:val="1"/>
          <w:bCs w:val="1"/>
        </w:rPr>
        <w:t xml:space="preserve">PROFESOR:           FERNANDO ESPINOZA </w:t>
      </w:r>
    </w:p>
    <w:p w:rsidR="00402198" w:rsidP="00F846F7" w:rsidRDefault="00402198" w14:paraId="6EA896BB" w14:textId="5CD84D1D">
      <w:pPr>
        <w:spacing w:before="240"/>
        <w:ind w:left="708"/>
        <w:rPr>
          <w:rFonts w:ascii="Arial" w:hAnsi="Arial" w:cs="Arial"/>
          <w:b/>
          <w:bCs/>
        </w:rPr>
      </w:pPr>
      <w:r>
        <w:rPr>
          <w:rFonts w:ascii="Arial" w:hAnsi="Arial" w:cs="Arial"/>
          <w:b/>
          <w:bCs/>
        </w:rPr>
        <w:t>SECCIÓN:               T</w:t>
      </w:r>
      <w:r w:rsidR="00F9414C">
        <w:rPr>
          <w:rFonts w:ascii="Arial" w:hAnsi="Arial" w:cs="Arial"/>
          <w:b/>
          <w:bCs/>
        </w:rPr>
        <w:t>3UB</w:t>
      </w:r>
    </w:p>
    <w:p w:rsidR="000523DE" w:rsidP="00F846F7" w:rsidRDefault="000523DE" w14:paraId="711344B3" w14:textId="365194BD">
      <w:pPr>
        <w:spacing w:before="240"/>
        <w:ind w:left="708"/>
        <w:rPr>
          <w:rFonts w:ascii="Arial" w:hAnsi="Arial" w:cs="Arial"/>
          <w:b/>
          <w:bCs/>
        </w:rPr>
      </w:pPr>
      <w:r>
        <w:rPr>
          <w:rFonts w:ascii="Arial" w:hAnsi="Arial" w:cs="Arial"/>
          <w:b/>
          <w:bCs/>
        </w:rPr>
        <w:t>CICLO:                    III</w:t>
      </w:r>
    </w:p>
    <w:p w:rsidR="00402198" w:rsidP="00F846F7" w:rsidRDefault="00402198" w14:paraId="3C39966D" w14:textId="7AC9CA21">
      <w:pPr>
        <w:spacing w:after="0"/>
        <w:ind w:left="708"/>
        <w:rPr>
          <w:rFonts w:ascii="Arial" w:hAnsi="Arial" w:cs="Arial"/>
          <w:b/>
          <w:bCs/>
        </w:rPr>
      </w:pPr>
      <w:r>
        <w:rPr>
          <w:rFonts w:ascii="Arial" w:hAnsi="Arial" w:cs="Arial"/>
          <w:b/>
          <w:bCs/>
        </w:rPr>
        <w:t xml:space="preserve">INTEGRANTES:      </w:t>
      </w:r>
      <w:r w:rsidR="0072658C">
        <w:rPr>
          <w:rFonts w:ascii="Arial" w:hAnsi="Arial" w:cs="Arial"/>
          <w:b/>
          <w:bCs/>
        </w:rPr>
        <w:t>i202</w:t>
      </w:r>
      <w:r w:rsidR="00F846F7">
        <w:rPr>
          <w:rFonts w:ascii="Arial" w:hAnsi="Arial" w:cs="Arial"/>
          <w:b/>
          <w:bCs/>
        </w:rPr>
        <w:t>117188</w:t>
      </w:r>
      <w:r>
        <w:rPr>
          <w:rFonts w:ascii="Arial" w:hAnsi="Arial" w:cs="Arial"/>
          <w:b/>
          <w:bCs/>
        </w:rPr>
        <w:t xml:space="preserve">     </w:t>
      </w:r>
      <w:r w:rsidR="00F846F7">
        <w:rPr>
          <w:rFonts w:ascii="Arial" w:hAnsi="Arial" w:cs="Arial"/>
          <w:b/>
          <w:bCs/>
        </w:rPr>
        <w:t>CESAR</w:t>
      </w:r>
      <w:r w:rsidR="0072658C">
        <w:rPr>
          <w:rFonts w:ascii="Arial" w:hAnsi="Arial" w:cs="Arial"/>
          <w:b/>
          <w:bCs/>
        </w:rPr>
        <w:t xml:space="preserve"> </w:t>
      </w:r>
      <w:r w:rsidR="00F846F7">
        <w:rPr>
          <w:rFonts w:ascii="Arial" w:hAnsi="Arial" w:cs="Arial"/>
          <w:b/>
          <w:bCs/>
        </w:rPr>
        <w:t>HUMBERTO</w:t>
      </w:r>
      <w:r w:rsidR="0072658C">
        <w:rPr>
          <w:rFonts w:ascii="Arial" w:hAnsi="Arial" w:cs="Arial"/>
          <w:b/>
          <w:bCs/>
        </w:rPr>
        <w:t xml:space="preserve"> </w:t>
      </w:r>
      <w:r w:rsidR="00F846F7">
        <w:rPr>
          <w:rFonts w:ascii="Arial" w:hAnsi="Arial" w:cs="Arial"/>
          <w:b/>
          <w:bCs/>
        </w:rPr>
        <w:t>HERRERA</w:t>
      </w:r>
      <w:r w:rsidR="0072658C">
        <w:rPr>
          <w:rFonts w:ascii="Arial" w:hAnsi="Arial" w:cs="Arial"/>
          <w:b/>
          <w:bCs/>
        </w:rPr>
        <w:t xml:space="preserve"> </w:t>
      </w:r>
      <w:r w:rsidR="00F846F7">
        <w:rPr>
          <w:rFonts w:ascii="Arial" w:hAnsi="Arial" w:cs="Arial"/>
          <w:b/>
          <w:bCs/>
        </w:rPr>
        <w:t>VILLACORTA</w:t>
      </w:r>
      <w:r w:rsidR="0072658C">
        <w:rPr>
          <w:rFonts w:ascii="Arial" w:hAnsi="Arial" w:cs="Arial"/>
          <w:b/>
          <w:bCs/>
        </w:rPr>
        <w:t xml:space="preserve"> </w:t>
      </w:r>
    </w:p>
    <w:p w:rsidR="00402198" w:rsidP="00F846F7" w:rsidRDefault="00402198" w14:paraId="4B5CC03D" w14:textId="6B9D30F4">
      <w:pPr>
        <w:spacing w:after="0"/>
        <w:ind w:left="708"/>
        <w:rPr>
          <w:rFonts w:ascii="Arial" w:hAnsi="Arial" w:cs="Arial"/>
          <w:b/>
          <w:bCs/>
        </w:rPr>
      </w:pPr>
      <w:r>
        <w:rPr>
          <w:rFonts w:ascii="Arial" w:hAnsi="Arial" w:cs="Arial"/>
          <w:b/>
          <w:bCs/>
        </w:rPr>
        <w:t xml:space="preserve">                                 </w:t>
      </w:r>
      <w:r w:rsidR="0072658C">
        <w:rPr>
          <w:rFonts w:ascii="Arial" w:hAnsi="Arial" w:cs="Arial"/>
          <w:b/>
          <w:bCs/>
        </w:rPr>
        <w:t>i202</w:t>
      </w:r>
      <w:r w:rsidR="00F846F7">
        <w:rPr>
          <w:rFonts w:ascii="Arial" w:hAnsi="Arial" w:cs="Arial"/>
          <w:b/>
          <w:bCs/>
        </w:rPr>
        <w:t>010220</w:t>
      </w:r>
      <w:r>
        <w:rPr>
          <w:rFonts w:ascii="Arial" w:hAnsi="Arial" w:cs="Arial"/>
          <w:b/>
          <w:bCs/>
        </w:rPr>
        <w:t xml:space="preserve">     </w:t>
      </w:r>
      <w:r w:rsidR="00F846F7">
        <w:rPr>
          <w:rFonts w:ascii="Arial" w:hAnsi="Arial" w:cs="Arial"/>
          <w:b/>
          <w:bCs/>
        </w:rPr>
        <w:t>ANDRÉS ALBERTO BRICEÑO ROSAS</w:t>
      </w:r>
    </w:p>
    <w:p w:rsidR="002257E2" w:rsidP="00F846F7" w:rsidRDefault="00402198" w14:paraId="4DF51248" w14:textId="1A1648D6">
      <w:pPr>
        <w:spacing w:after="0"/>
        <w:ind w:left="708"/>
        <w:rPr>
          <w:rFonts w:ascii="Arial" w:hAnsi="Arial" w:cs="Arial"/>
          <w:b/>
          <w:bCs/>
        </w:rPr>
      </w:pPr>
      <w:r>
        <w:rPr>
          <w:rFonts w:ascii="Arial" w:hAnsi="Arial" w:cs="Arial"/>
          <w:b/>
          <w:bCs/>
        </w:rPr>
        <w:t xml:space="preserve">                                 </w:t>
      </w:r>
      <w:r w:rsidR="002257E2">
        <w:rPr>
          <w:rFonts w:ascii="Arial" w:hAnsi="Arial" w:cs="Arial"/>
          <w:b/>
          <w:bCs/>
        </w:rPr>
        <w:t>i2021</w:t>
      </w:r>
      <w:r w:rsidR="00F846F7">
        <w:rPr>
          <w:rFonts w:ascii="Arial" w:hAnsi="Arial" w:cs="Arial"/>
          <w:b/>
          <w:bCs/>
        </w:rPr>
        <w:t>11453</w:t>
      </w:r>
      <w:r w:rsidR="002257E2">
        <w:rPr>
          <w:rFonts w:ascii="Arial" w:hAnsi="Arial" w:cs="Arial"/>
          <w:b/>
          <w:bCs/>
        </w:rPr>
        <w:t xml:space="preserve">     </w:t>
      </w:r>
      <w:r w:rsidR="00F846F7">
        <w:rPr>
          <w:rFonts w:ascii="Arial" w:hAnsi="Arial" w:cs="Arial"/>
          <w:b/>
          <w:bCs/>
        </w:rPr>
        <w:t>JENNIFER SUSAN HUERTAS SALDAÑA</w:t>
      </w:r>
    </w:p>
    <w:p w:rsidR="002257E2" w:rsidP="00F846F7" w:rsidRDefault="002257E2" w14:paraId="3391DE24" w14:textId="1E3FADAF">
      <w:pPr>
        <w:spacing w:after="0"/>
        <w:ind w:left="708"/>
        <w:rPr>
          <w:rFonts w:ascii="Arial" w:hAnsi="Arial" w:cs="Arial"/>
          <w:b/>
          <w:bCs/>
        </w:rPr>
      </w:pPr>
      <w:r>
        <w:rPr>
          <w:rFonts w:ascii="Arial" w:hAnsi="Arial" w:cs="Arial"/>
          <w:b/>
          <w:bCs/>
        </w:rPr>
        <w:t xml:space="preserve">                                 i202</w:t>
      </w:r>
      <w:r w:rsidR="00F846F7">
        <w:rPr>
          <w:rFonts w:ascii="Arial" w:hAnsi="Arial" w:cs="Arial"/>
          <w:b/>
          <w:bCs/>
        </w:rPr>
        <w:t>016001</w:t>
      </w:r>
      <w:r>
        <w:rPr>
          <w:rFonts w:ascii="Arial" w:hAnsi="Arial" w:cs="Arial"/>
          <w:b/>
          <w:bCs/>
        </w:rPr>
        <w:t xml:space="preserve">     </w:t>
      </w:r>
      <w:r w:rsidR="0053410B">
        <w:rPr>
          <w:rFonts w:ascii="Arial" w:hAnsi="Arial" w:cs="Arial"/>
          <w:b/>
          <w:bCs/>
        </w:rPr>
        <w:t>DANILO YAMIR CHAVEZ GOMEZ</w:t>
      </w:r>
    </w:p>
    <w:p w:rsidR="001F3F63" w:rsidP="002257E2" w:rsidRDefault="001F3F63" w14:paraId="7B418A27" w14:textId="1C5DFF05">
      <w:pPr>
        <w:spacing w:after="0"/>
        <w:rPr>
          <w:rFonts w:ascii="Arial" w:hAnsi="Arial" w:cs="Arial"/>
          <w:b/>
          <w:bCs/>
        </w:rPr>
      </w:pPr>
    </w:p>
    <w:p w:rsidR="001F3F63" w:rsidP="002257E2" w:rsidRDefault="001F3F63" w14:paraId="5D0D183D" w14:textId="77777777">
      <w:pPr>
        <w:spacing w:after="0"/>
        <w:rPr>
          <w:rFonts w:ascii="Arial" w:hAnsi="Arial" w:cs="Arial"/>
          <w:b/>
          <w:bCs/>
        </w:rPr>
      </w:pPr>
    </w:p>
    <w:p w:rsidR="0072658C" w:rsidP="002257E2" w:rsidRDefault="0072658C" w14:paraId="1E6ACDF9" w14:textId="026C91EB">
      <w:pPr>
        <w:spacing w:after="0"/>
        <w:rPr>
          <w:rFonts w:ascii="Arial" w:hAnsi="Arial" w:cs="Arial"/>
          <w:b/>
          <w:bCs/>
        </w:rPr>
      </w:pPr>
    </w:p>
    <w:p w:rsidR="0072658C" w:rsidP="002257E2" w:rsidRDefault="0072658C" w14:paraId="1A268A4A" w14:textId="6CF8EBF3">
      <w:pPr>
        <w:spacing w:after="0"/>
        <w:rPr>
          <w:rFonts w:ascii="Arial" w:hAnsi="Arial" w:cs="Arial"/>
          <w:b/>
          <w:bCs/>
        </w:rPr>
      </w:pPr>
    </w:p>
    <w:p w:rsidR="002257E2" w:rsidP="002257E2" w:rsidRDefault="002257E2" w14:paraId="747DB38B" w14:textId="77777777">
      <w:pPr>
        <w:spacing w:after="0"/>
        <w:rPr>
          <w:rFonts w:ascii="Arial" w:hAnsi="Arial" w:cs="Arial"/>
          <w:b/>
          <w:bCs/>
        </w:rPr>
      </w:pPr>
    </w:p>
    <w:p w:rsidR="002257E2" w:rsidP="002257E2" w:rsidRDefault="002257E2" w14:paraId="7E5FC86E" w14:textId="77777777">
      <w:pPr>
        <w:spacing w:after="0"/>
        <w:rPr>
          <w:rFonts w:ascii="Arial" w:hAnsi="Arial" w:cs="Arial"/>
          <w:b/>
          <w:bCs/>
        </w:rPr>
      </w:pPr>
    </w:p>
    <w:p w:rsidR="002257E2" w:rsidP="002257E2" w:rsidRDefault="002257E2" w14:paraId="7AF96900" w14:textId="77777777">
      <w:pPr>
        <w:spacing w:after="0"/>
        <w:rPr>
          <w:rFonts w:ascii="Arial" w:hAnsi="Arial" w:cs="Arial"/>
          <w:b/>
          <w:bCs/>
        </w:rPr>
      </w:pPr>
    </w:p>
    <w:p w:rsidR="002257E2" w:rsidP="001F3F63" w:rsidRDefault="002257E2" w14:paraId="6D7174DB" w14:textId="77777777">
      <w:pPr>
        <w:spacing w:after="0"/>
        <w:rPr>
          <w:rFonts w:ascii="Arial" w:hAnsi="Arial"/>
          <w:b/>
          <w:sz w:val="28"/>
        </w:rPr>
      </w:pPr>
    </w:p>
    <w:p w:rsidR="00BE0A37" w:rsidP="001F3F63" w:rsidRDefault="002257E2" w14:paraId="6A2FFBE1" w14:textId="544036F3">
      <w:pPr>
        <w:spacing w:after="0"/>
        <w:jc w:val="center"/>
        <w:rPr>
          <w:rFonts w:ascii="Arial" w:hAnsi="Arial"/>
          <w:b/>
          <w:sz w:val="28"/>
        </w:rPr>
      </w:pPr>
      <w:r>
        <w:rPr>
          <w:rFonts w:ascii="Arial" w:hAnsi="Arial"/>
          <w:b/>
          <w:sz w:val="28"/>
        </w:rPr>
        <w:t>LIMA-PERÚ,</w:t>
      </w:r>
      <w:r>
        <w:rPr>
          <w:rFonts w:ascii="Arial" w:hAnsi="Arial"/>
          <w:b/>
          <w:spacing w:val="-8"/>
          <w:sz w:val="28"/>
        </w:rPr>
        <w:t xml:space="preserve"> </w:t>
      </w:r>
      <w:r w:rsidR="0053410B">
        <w:rPr>
          <w:rFonts w:ascii="Arial" w:hAnsi="Arial"/>
          <w:b/>
          <w:sz w:val="28"/>
        </w:rPr>
        <w:t>JUNIO</w:t>
      </w:r>
      <w:r>
        <w:rPr>
          <w:rFonts w:ascii="Arial" w:hAnsi="Arial"/>
          <w:b/>
          <w:spacing w:val="-8"/>
          <w:sz w:val="28"/>
        </w:rPr>
        <w:t xml:space="preserve"> </w:t>
      </w:r>
      <w:r>
        <w:rPr>
          <w:rFonts w:ascii="Arial" w:hAnsi="Arial"/>
          <w:b/>
          <w:sz w:val="28"/>
        </w:rPr>
        <w:t>202</w:t>
      </w:r>
      <w:r w:rsidR="0053410B">
        <w:rPr>
          <w:rFonts w:ascii="Arial" w:hAnsi="Arial"/>
          <w:b/>
          <w:sz w:val="28"/>
        </w:rPr>
        <w:t>2</w:t>
      </w:r>
    </w:p>
    <w:p w:rsidR="001F3F63" w:rsidP="001F3F63" w:rsidRDefault="001F3F63" w14:paraId="023FF0D1" w14:textId="5A65A571">
      <w:pPr>
        <w:spacing w:after="0"/>
        <w:jc w:val="center"/>
        <w:rPr>
          <w:rFonts w:ascii="Arial" w:hAnsi="Arial"/>
          <w:b/>
          <w:sz w:val="28"/>
        </w:rPr>
      </w:pPr>
    </w:p>
    <w:p w:rsidR="00100F83" w:rsidP="001F3F63" w:rsidRDefault="00100F83" w14:paraId="0888BE3D" w14:textId="00F6EA01">
      <w:pPr>
        <w:spacing w:after="0"/>
        <w:jc w:val="center"/>
        <w:rPr>
          <w:rFonts w:ascii="Arial" w:hAnsi="Arial"/>
          <w:b/>
          <w:sz w:val="28"/>
        </w:rPr>
      </w:pPr>
    </w:p>
    <w:p w:rsidR="00100F83" w:rsidP="001F3F63" w:rsidRDefault="00100F83" w14:paraId="1B7BD28D" w14:textId="784928D0">
      <w:pPr>
        <w:spacing w:after="0"/>
        <w:jc w:val="center"/>
        <w:rPr>
          <w:rFonts w:ascii="Arial" w:hAnsi="Arial"/>
          <w:b/>
          <w:sz w:val="28"/>
        </w:rPr>
      </w:pPr>
    </w:p>
    <w:p w:rsidR="00100F83" w:rsidP="001F3F63" w:rsidRDefault="00100F83" w14:paraId="29AFA4BE" w14:textId="524FE1EB">
      <w:pPr>
        <w:spacing w:after="0"/>
        <w:jc w:val="center"/>
        <w:rPr>
          <w:rFonts w:ascii="Arial" w:hAnsi="Arial"/>
          <w:b/>
          <w:sz w:val="28"/>
        </w:rPr>
      </w:pPr>
    </w:p>
    <w:p w:rsidR="00100F83" w:rsidP="001F3F63" w:rsidRDefault="00100F83" w14:paraId="5D9AC67E" w14:textId="46130598">
      <w:pPr>
        <w:spacing w:after="0"/>
        <w:jc w:val="center"/>
        <w:rPr>
          <w:rFonts w:ascii="Arial" w:hAnsi="Arial"/>
          <w:b/>
          <w:sz w:val="28"/>
        </w:rPr>
      </w:pPr>
    </w:p>
    <w:p w:rsidR="0053410B" w:rsidP="001F3F63" w:rsidRDefault="0053410B" w14:paraId="62CA65EB" w14:textId="09B4D013">
      <w:pPr>
        <w:spacing w:after="0"/>
        <w:jc w:val="center"/>
        <w:rPr>
          <w:rFonts w:ascii="Arial" w:hAnsi="Arial"/>
          <w:b/>
          <w:sz w:val="28"/>
        </w:rPr>
      </w:pPr>
    </w:p>
    <w:p w:rsidR="0053410B" w:rsidP="001F3F63" w:rsidRDefault="0053410B" w14:paraId="789F2B5C" w14:textId="0D4F6D0C">
      <w:pPr>
        <w:spacing w:after="0"/>
        <w:jc w:val="center"/>
        <w:rPr>
          <w:rFonts w:ascii="Arial" w:hAnsi="Arial"/>
          <w:b/>
          <w:sz w:val="28"/>
        </w:rPr>
      </w:pPr>
    </w:p>
    <w:p w:rsidR="0053410B" w:rsidP="001F3F63" w:rsidRDefault="0053410B" w14:paraId="3B172C51" w14:textId="030BF9CB">
      <w:pPr>
        <w:spacing w:after="0"/>
        <w:jc w:val="center"/>
        <w:rPr>
          <w:rFonts w:ascii="Arial" w:hAnsi="Arial"/>
          <w:b/>
          <w:sz w:val="28"/>
        </w:rPr>
      </w:pPr>
    </w:p>
    <w:p w:rsidR="0053410B" w:rsidP="20364CF1" w:rsidRDefault="0053410B" w14:paraId="7D7A9677" w14:textId="77777777">
      <w:pPr>
        <w:spacing w:after="0"/>
        <w:jc w:val="center"/>
        <w:rPr>
          <w:rFonts w:ascii="Arial" w:hAnsi="Arial"/>
          <w:b w:val="1"/>
          <w:bCs w:val="1"/>
          <w:sz w:val="28"/>
          <w:szCs w:val="28"/>
        </w:rPr>
      </w:pPr>
    </w:p>
    <w:p w:rsidR="20364CF1" w:rsidP="20364CF1" w:rsidRDefault="20364CF1" w14:paraId="63530E58" w14:textId="79516F8D">
      <w:pPr>
        <w:pStyle w:val="Normal"/>
        <w:spacing w:after="0"/>
        <w:jc w:val="center"/>
        <w:rPr>
          <w:rFonts w:ascii="Arial" w:hAnsi="Arial"/>
          <w:b w:val="1"/>
          <w:bCs w:val="1"/>
          <w:sz w:val="28"/>
          <w:szCs w:val="28"/>
        </w:rPr>
      </w:pPr>
    </w:p>
    <w:p w:rsidR="00BE0A37" w:rsidP="002257E2" w:rsidRDefault="00BE0A37" w14:paraId="07B3A522" w14:textId="5BE24B5A">
      <w:pPr>
        <w:spacing w:after="0"/>
        <w:jc w:val="center"/>
        <w:rPr>
          <w:rFonts w:ascii="Arial" w:hAnsi="Arial"/>
          <w:b/>
          <w:sz w:val="28"/>
        </w:rPr>
      </w:pPr>
    </w:p>
    <w:p w:rsidRPr="00B05DCB" w:rsidR="00BE0A37" w:rsidP="20364CF1" w:rsidRDefault="00AA511E" w14:paraId="13719CA8" w14:textId="1C4EC85E">
      <w:pPr>
        <w:pStyle w:val="Prrafodelista"/>
        <w:numPr>
          <w:ilvl w:val="0"/>
          <w:numId w:val="1"/>
        </w:numPr>
        <w:spacing w:after="0"/>
        <w:rPr>
          <w:rFonts w:ascii="Arial" w:hAnsi="Arial" w:eastAsia="Arial" w:cs="Arial"/>
          <w:b w:val="1"/>
          <w:bCs w:val="1"/>
          <w:sz w:val="24"/>
          <w:szCs w:val="24"/>
        </w:rPr>
      </w:pPr>
      <w:r w:rsidRPr="20364CF1" w:rsidR="00AA511E">
        <w:rPr>
          <w:rFonts w:ascii="Arial" w:hAnsi="Arial" w:eastAsia="Arial" w:cs="Arial"/>
          <w:b w:val="1"/>
          <w:bCs w:val="1"/>
          <w:sz w:val="24"/>
          <w:szCs w:val="24"/>
        </w:rPr>
        <w:t>Resumen</w:t>
      </w:r>
    </w:p>
    <w:p w:rsidRPr="00CF7E1A" w:rsidR="00CF7E1A" w:rsidP="00CF7E1A" w:rsidRDefault="00CF7E1A" w14:paraId="1C5655A7" w14:textId="47967AAA">
      <w:pPr>
        <w:pStyle w:val="Prrafodelista"/>
        <w:spacing w:after="0"/>
        <w:rPr>
          <w:rFonts w:ascii="Arial" w:hAnsi="Arial" w:cs="Arial"/>
        </w:rPr>
      </w:pPr>
      <w:r w:rsidRPr="0B993704" w:rsidR="0B993704">
        <w:rPr>
          <w:rFonts w:ascii="Arial" w:hAnsi="Arial" w:cs="Arial"/>
        </w:rPr>
        <w:t xml:space="preserve">Este documento contiene información sobre el proyecto de Selección de Practicantes elaborado para la Superintendencia del Mercado de Valores – SMV. </w:t>
      </w:r>
      <w:r w:rsidRPr="0B993704" w:rsidR="0B993704">
        <w:rPr>
          <w:rFonts w:ascii="Arial" w:hAnsi="Arial" w:cs="Arial"/>
        </w:rPr>
        <w:t>Aquí</w:t>
      </w:r>
      <w:r w:rsidRPr="0B993704" w:rsidR="0B993704">
        <w:rPr>
          <w:rFonts w:ascii="Arial" w:hAnsi="Arial" w:cs="Arial"/>
        </w:rPr>
        <w:t xml:space="preserve"> se presenta una breve descripción del proyecto, su justificación, beneficiarios y objetivos. Dentro del mismo se podrá encontrar la definición del proyecto, una muestra de los productos y entregables; así como las conclusiones del equipo y las recomendaciones finales. Por último, se podrá encontrar un glosario de términos a fin de ayudar en la comprensión del documento. </w:t>
      </w:r>
    </w:p>
    <w:p w:rsidRPr="00BE0A37" w:rsidR="00CF7E1A" w:rsidP="00CF7E1A" w:rsidRDefault="00CF7E1A" w14:paraId="02EC7375" w14:textId="77777777">
      <w:pPr>
        <w:pStyle w:val="Prrafodelista"/>
        <w:spacing w:after="0"/>
        <w:rPr>
          <w:rFonts w:ascii="Arial MT" w:hAnsi="Arial MT" w:cs="Arial"/>
          <w:b/>
          <w:bCs/>
          <w:sz w:val="32"/>
          <w:szCs w:val="32"/>
        </w:rPr>
      </w:pPr>
    </w:p>
    <w:p w:rsidRPr="00B05DCB" w:rsidR="00BE0A37" w:rsidP="20364CF1" w:rsidRDefault="00AA511E" w14:paraId="6D8967FA" w14:textId="637FF116">
      <w:pPr>
        <w:pStyle w:val="Prrafodelista"/>
        <w:numPr>
          <w:ilvl w:val="0"/>
          <w:numId w:val="1"/>
        </w:numPr>
        <w:spacing w:after="0"/>
        <w:rPr>
          <w:rFonts w:ascii="Arial" w:hAnsi="Arial" w:eastAsia="Arial" w:cs="Arial"/>
          <w:b w:val="1"/>
          <w:bCs w:val="1"/>
          <w:sz w:val="24"/>
          <w:szCs w:val="24"/>
        </w:rPr>
      </w:pPr>
      <w:r w:rsidRPr="10155B57" w:rsidR="10155B57">
        <w:rPr>
          <w:rFonts w:ascii="Arial" w:hAnsi="Arial" w:eastAsia="Arial" w:cs="Arial"/>
          <w:b w:val="1"/>
          <w:bCs w:val="1"/>
          <w:sz w:val="24"/>
          <w:szCs w:val="24"/>
        </w:rPr>
        <w:t>Introducción</w:t>
      </w:r>
    </w:p>
    <w:p w:rsidR="10155B57" w:rsidP="10155B57" w:rsidRDefault="10155B57" w14:paraId="13C3E319" w14:textId="418E8724">
      <w:pPr>
        <w:pStyle w:val="Normal"/>
        <w:spacing w:after="0"/>
        <w:ind w:left="708" w:firstLine="0"/>
        <w:rPr>
          <w:rFonts w:ascii="Arial" w:hAnsi="Arial" w:cs="Arial"/>
        </w:rPr>
      </w:pPr>
      <w:r w:rsidRPr="0B993704" w:rsidR="0B993704">
        <w:rPr>
          <w:rFonts w:ascii="Arial" w:hAnsi="Arial" w:cs="Arial"/>
        </w:rPr>
        <w:t>El presente proyecto consiste en realizar un sistema de “Selección de Practicantes” para la SMV. Este sistema permitirá hacer las validaciones de requisitos más rápido y rendir las pruebas técnicas online. Esto a la larga va a impactar para que el proceso sea más eficiente y rápido.</w:t>
      </w:r>
    </w:p>
    <w:p w:rsidR="23878B9D" w:rsidP="20364CF1" w:rsidRDefault="23878B9D" w14:paraId="40CD6745" w14:textId="587B057C">
      <w:pPr>
        <w:pStyle w:val="Normal"/>
        <w:spacing w:after="0"/>
        <w:ind w:firstLine="0"/>
        <w:rPr>
          <w:rFonts w:ascii="Arial MT" w:hAnsi="Arial MT" w:cs="Arial"/>
          <w:b w:val="1"/>
          <w:bCs w:val="1"/>
          <w:sz w:val="24"/>
          <w:szCs w:val="24"/>
        </w:rPr>
      </w:pPr>
    </w:p>
    <w:p w:rsidR="00AA511E" w:rsidP="20364CF1" w:rsidRDefault="00AA511E" w14:paraId="0544FEF0" w14:textId="659DEB27">
      <w:pPr>
        <w:pStyle w:val="Prrafodelista"/>
        <w:numPr>
          <w:ilvl w:val="0"/>
          <w:numId w:val="1"/>
        </w:numPr>
        <w:spacing w:after="0"/>
        <w:rPr>
          <w:rFonts w:ascii="Arial" w:hAnsi="Arial" w:eastAsia="Arial" w:cs="Arial"/>
          <w:b w:val="1"/>
          <w:bCs w:val="1"/>
          <w:sz w:val="24"/>
          <w:szCs w:val="24"/>
        </w:rPr>
      </w:pPr>
      <w:r w:rsidRPr="20364CF1" w:rsidR="23878B9D">
        <w:rPr>
          <w:rFonts w:ascii="Arial" w:hAnsi="Arial" w:eastAsia="Arial" w:cs="Arial"/>
          <w:b w:val="1"/>
          <w:bCs w:val="1"/>
          <w:sz w:val="24"/>
          <w:szCs w:val="24"/>
        </w:rPr>
        <w:t>Justificación del Proyecto</w:t>
      </w:r>
    </w:p>
    <w:p w:rsidR="23878B9D" w:rsidP="20364CF1" w:rsidRDefault="23878B9D" w14:paraId="62533969" w14:textId="23D260D1">
      <w:pPr>
        <w:pStyle w:val="Prrafodelista"/>
        <w:spacing w:after="0"/>
        <w:rPr>
          <w:rFonts w:ascii="Arial" w:hAnsi="Arial" w:eastAsia="Arial" w:cs="Arial"/>
          <w:b w:val="0"/>
          <w:bCs w:val="0"/>
          <w:noProof w:val="0"/>
          <w:sz w:val="22"/>
          <w:szCs w:val="22"/>
          <w:lang w:val="es-PE"/>
        </w:rPr>
      </w:pPr>
      <w:r w:rsidRPr="10155B57" w:rsidR="10155B57">
        <w:rPr>
          <w:rFonts w:ascii="Arial" w:hAnsi="Arial" w:eastAsia="Arial" w:cs="Arial"/>
          <w:b w:val="0"/>
          <w:bCs w:val="0"/>
          <w:noProof w:val="0"/>
          <w:sz w:val="22"/>
          <w:szCs w:val="22"/>
          <w:lang w:val="es-PE"/>
        </w:rPr>
        <w:t>En la actualidad cada vez son más las empresas o entidades que requieren el apoyo de herramientas o software que permitan mejorar o automatizar procesos a fin de disminuir la cantidad de tareas manuales.</w:t>
      </w:r>
    </w:p>
    <w:p w:rsidR="23878B9D" w:rsidP="20364CF1" w:rsidRDefault="23878B9D" w14:paraId="1A9F45FF" w14:textId="019ECB3F">
      <w:pPr>
        <w:pStyle w:val="Prrafodelista"/>
        <w:spacing w:after="0"/>
        <w:rPr>
          <w:rFonts w:ascii="Arial MT" w:hAnsi="Arial MT" w:cs="Arial"/>
          <w:b w:val="1"/>
          <w:bCs w:val="1"/>
          <w:noProof w:val="0"/>
          <w:sz w:val="22"/>
          <w:szCs w:val="22"/>
          <w:lang w:val="es-PE"/>
        </w:rPr>
      </w:pPr>
    </w:p>
    <w:p w:rsidRPr="00B05DCB" w:rsidR="00AA511E" w:rsidP="20364CF1" w:rsidRDefault="00AA511E" w14:paraId="4316D140" w14:textId="54342F5F">
      <w:pPr>
        <w:pStyle w:val="Prrafodelista"/>
        <w:numPr>
          <w:ilvl w:val="1"/>
          <w:numId w:val="1"/>
        </w:numPr>
        <w:spacing w:after="0"/>
        <w:rPr>
          <w:rFonts w:ascii="Arial" w:hAnsi="Arial" w:eastAsia="Arial" w:cs="Arial"/>
          <w:b w:val="1"/>
          <w:bCs w:val="1"/>
          <w:noProof w:val="0"/>
          <w:sz w:val="22"/>
          <w:szCs w:val="22"/>
          <w:lang w:val="es-PE"/>
        </w:rPr>
      </w:pPr>
      <w:r w:rsidRPr="10155B57" w:rsidR="10155B57">
        <w:rPr>
          <w:rFonts w:ascii="Arial" w:hAnsi="Arial" w:eastAsia="Arial" w:cs="Arial"/>
          <w:b w:val="1"/>
          <w:bCs w:val="1"/>
          <w:sz w:val="22"/>
          <w:szCs w:val="22"/>
        </w:rPr>
        <w:t xml:space="preserve">Beneficiarios </w:t>
      </w:r>
      <w:r w:rsidRPr="10155B57" w:rsidR="10155B57">
        <w:rPr>
          <w:rFonts w:ascii="Arial" w:hAnsi="Arial" w:eastAsia="Arial" w:cs="Arial"/>
          <w:b w:val="1"/>
          <w:bCs w:val="1"/>
          <w:sz w:val="22"/>
          <w:szCs w:val="22"/>
        </w:rPr>
        <w:t>Directos:</w:t>
      </w:r>
      <w:r w:rsidRPr="10155B57" w:rsidR="10155B57">
        <w:rPr>
          <w:rFonts w:ascii="Arial" w:hAnsi="Arial" w:cs="Arial"/>
          <w:b w:val="1"/>
          <w:bCs w:val="1"/>
          <w:sz w:val="22"/>
          <w:szCs w:val="22"/>
        </w:rPr>
        <w:t xml:space="preserve"> </w:t>
      </w:r>
    </w:p>
    <w:p w:rsidR="10155B57" w:rsidP="10155B57" w:rsidRDefault="10155B57" w14:paraId="1BF043DC" w14:textId="17ABA17B">
      <w:pPr>
        <w:pStyle w:val="Normal"/>
        <w:spacing w:after="0"/>
        <w:ind w:left="1416"/>
        <w:rPr>
          <w:rFonts w:ascii="Arial" w:hAnsi="Arial" w:eastAsia="Arial" w:cs="Arial"/>
          <w:b w:val="0"/>
          <w:bCs w:val="0"/>
          <w:noProof w:val="0"/>
          <w:sz w:val="22"/>
          <w:szCs w:val="22"/>
          <w:lang w:val="es-PE"/>
        </w:rPr>
      </w:pPr>
      <w:r w:rsidRPr="0B993704" w:rsidR="0B993704">
        <w:rPr>
          <w:rFonts w:ascii="Arial" w:hAnsi="Arial" w:eastAsia="Arial" w:cs="Arial"/>
          <w:b w:val="0"/>
          <w:bCs w:val="0"/>
          <w:noProof w:val="0"/>
          <w:sz w:val="22"/>
          <w:szCs w:val="22"/>
          <w:lang w:val="es-PE"/>
        </w:rPr>
        <w:t>Los beneficiarios directos son todas las personas del área de Recursos Humanos, en especial los encargados de los procesos de selección ya que la herramienta permite automatizar algunas de sus tareas.</w:t>
      </w:r>
    </w:p>
    <w:p w:rsidR="0B993704" w:rsidP="0B993704" w:rsidRDefault="0B993704" w14:paraId="21C8CD7E" w14:textId="47FF9957">
      <w:pPr>
        <w:pStyle w:val="Normal"/>
        <w:spacing w:after="0"/>
        <w:ind w:left="1416"/>
        <w:rPr>
          <w:rFonts w:ascii="Arial" w:hAnsi="Arial" w:eastAsia="Arial" w:cs="Arial"/>
          <w:b w:val="0"/>
          <w:bCs w:val="0"/>
          <w:noProof w:val="0"/>
          <w:sz w:val="22"/>
          <w:szCs w:val="22"/>
          <w:lang w:val="es-PE"/>
        </w:rPr>
      </w:pPr>
    </w:p>
    <w:p w:rsidRPr="00AA511E" w:rsidR="00B05DCB" w:rsidP="20364CF1" w:rsidRDefault="00B05DCB" w14:paraId="459AC801" w14:textId="2957D988">
      <w:pPr>
        <w:pStyle w:val="Prrafodelista"/>
        <w:numPr>
          <w:ilvl w:val="1"/>
          <w:numId w:val="1"/>
        </w:numPr>
        <w:spacing w:after="0"/>
        <w:rPr>
          <w:rFonts w:ascii="Calibri" w:hAnsi="Calibri" w:eastAsia="Calibri" w:cs="Calibri" w:asciiTheme="minorAscii" w:hAnsiTheme="minorAscii" w:eastAsiaTheme="minorAscii" w:cstheme="minorAscii"/>
          <w:b w:val="1"/>
          <w:bCs w:val="1"/>
          <w:noProof w:val="0"/>
          <w:sz w:val="22"/>
          <w:szCs w:val="22"/>
          <w:lang w:val="es-PE"/>
        </w:rPr>
      </w:pPr>
      <w:r w:rsidRPr="20364CF1" w:rsidR="23878B9D">
        <w:rPr>
          <w:rFonts w:ascii="Arial" w:hAnsi="Arial" w:eastAsia="Arial" w:cs="Arial"/>
          <w:b w:val="1"/>
          <w:bCs w:val="1"/>
          <w:sz w:val="22"/>
          <w:szCs w:val="22"/>
        </w:rPr>
        <w:t xml:space="preserve">Beneficiarios Indirectos: </w:t>
      </w:r>
    </w:p>
    <w:p w:rsidRPr="00AA511E" w:rsidR="00B05DCB" w:rsidP="0B993704" w:rsidRDefault="00B05DCB" w14:paraId="51A5DB44" w14:textId="2E5A2BC0">
      <w:pPr>
        <w:pStyle w:val="Normal"/>
        <w:spacing w:after="0"/>
        <w:ind w:left="1416" w:firstLine="0"/>
        <w:jc w:val="both"/>
        <w:rPr>
          <w:rFonts w:ascii="Arial" w:hAnsi="Arial" w:eastAsia="Arial" w:cs="Arial"/>
          <w:b w:val="0"/>
          <w:bCs w:val="0"/>
          <w:noProof w:val="0"/>
          <w:sz w:val="22"/>
          <w:szCs w:val="22"/>
          <w:lang w:val="es-PE"/>
        </w:rPr>
      </w:pPr>
      <w:r w:rsidRPr="0B993704" w:rsidR="0B993704">
        <w:rPr>
          <w:rFonts w:ascii="Arial" w:hAnsi="Arial" w:eastAsia="Arial" w:cs="Arial"/>
          <w:b w:val="0"/>
          <w:bCs w:val="0"/>
          <w:noProof w:val="0"/>
          <w:sz w:val="22"/>
          <w:szCs w:val="22"/>
          <w:lang w:val="es-PE"/>
        </w:rPr>
        <w:t>Los beneficiarios indirectos son los postulantes y las entidades solicitantes de practicantes, ya que el programa disminuye el tiempo que toma la selección de candidatos y las áreas podrán cubrir sus requerimientos en menor tiempo. Así mismo los postulantes podrán saber en corto tiempo si fueron considerados o no.</w:t>
      </w:r>
    </w:p>
    <w:p w:rsidRPr="00F26425" w:rsidR="00E51EA2" w:rsidP="00F26425" w:rsidRDefault="00E51EA2" w14:paraId="5F3FDED6" w14:textId="77777777">
      <w:pPr>
        <w:spacing w:after="0"/>
        <w:rPr>
          <w:rFonts w:ascii="Arial MT" w:hAnsi="Arial MT" w:cs="Arial"/>
          <w:b/>
          <w:bCs/>
          <w:sz w:val="32"/>
          <w:szCs w:val="32"/>
        </w:rPr>
      </w:pPr>
    </w:p>
    <w:p w:rsidRPr="00B05DCB" w:rsidR="00BE0A37" w:rsidP="00BE0A37" w:rsidRDefault="00B05DCB" w14:paraId="688BEC9D" w14:textId="75591636">
      <w:pPr>
        <w:pStyle w:val="Prrafodelista"/>
        <w:numPr>
          <w:ilvl w:val="0"/>
          <w:numId w:val="1"/>
        </w:numPr>
        <w:spacing w:after="0"/>
        <w:rPr>
          <w:rFonts w:ascii="Arial MT" w:hAnsi="Arial MT" w:cs="Arial"/>
          <w:b w:val="1"/>
          <w:bCs w:val="1"/>
          <w:sz w:val="24"/>
          <w:szCs w:val="24"/>
        </w:rPr>
      </w:pPr>
      <w:r w:rsidRPr="20364CF1" w:rsidR="23878B9D">
        <w:rPr>
          <w:rFonts w:ascii="Arial MT" w:hAnsi="Arial MT" w:cs="Arial"/>
          <w:b w:val="1"/>
          <w:bCs w:val="1"/>
          <w:sz w:val="24"/>
          <w:szCs w:val="24"/>
        </w:rPr>
        <w:t>Objetivos</w:t>
      </w:r>
    </w:p>
    <w:p w:rsidR="20364CF1" w:rsidP="20364CF1" w:rsidRDefault="20364CF1" w14:paraId="7CDC09AC" w14:textId="133D1046">
      <w:pPr>
        <w:pStyle w:val="Normal"/>
        <w:spacing w:after="0"/>
        <w:ind w:left="0"/>
        <w:rPr>
          <w:rFonts w:ascii="Arial" w:hAnsi="Arial" w:eastAsia="Arial" w:cs="Arial"/>
          <w:b w:val="0"/>
          <w:bCs w:val="0"/>
          <w:sz w:val="22"/>
          <w:szCs w:val="22"/>
        </w:rPr>
      </w:pPr>
      <w:r w:rsidRPr="20364CF1" w:rsidR="20364CF1">
        <w:rPr>
          <w:rFonts w:ascii="Arial MT" w:hAnsi="Arial MT" w:cs="Arial"/>
          <w:b w:val="1"/>
          <w:bCs w:val="1"/>
          <w:sz w:val="24"/>
          <w:szCs w:val="24"/>
        </w:rPr>
        <w:t xml:space="preserve">           </w:t>
      </w:r>
    </w:p>
    <w:p w:rsidR="20364CF1" w:rsidP="20364CF1" w:rsidRDefault="20364CF1" w14:paraId="45B3C258" w14:textId="2762EBC8">
      <w:pPr>
        <w:pStyle w:val="Normal"/>
        <w:spacing w:after="0"/>
        <w:ind w:left="708"/>
        <w:rPr>
          <w:rFonts w:ascii="Arial MT" w:hAnsi="Arial MT" w:cs="Arial"/>
          <w:b w:val="1"/>
          <w:bCs w:val="1"/>
          <w:sz w:val="22"/>
          <w:szCs w:val="22"/>
        </w:rPr>
      </w:pPr>
      <w:r w:rsidRPr="20364CF1" w:rsidR="20364CF1">
        <w:rPr>
          <w:rFonts w:ascii="Arial MT" w:hAnsi="Arial MT" w:cs="Arial"/>
          <w:b w:val="1"/>
          <w:bCs w:val="1"/>
          <w:sz w:val="22"/>
          <w:szCs w:val="22"/>
        </w:rPr>
        <w:t>OBJ 1:</w:t>
      </w:r>
    </w:p>
    <w:p w:rsidR="20364CF1" w:rsidP="20364CF1" w:rsidRDefault="20364CF1" w14:paraId="7DEA9F4A" w14:textId="0FC22606">
      <w:pPr>
        <w:pStyle w:val="Normal"/>
        <w:spacing w:after="0"/>
        <w:ind w:left="708"/>
        <w:rPr>
          <w:rFonts w:ascii="Arial MT" w:hAnsi="Arial MT" w:cs="Arial"/>
          <w:b w:val="0"/>
          <w:bCs w:val="0"/>
          <w:sz w:val="22"/>
          <w:szCs w:val="22"/>
        </w:rPr>
      </w:pPr>
      <w:r w:rsidRPr="0B993704" w:rsidR="0B993704">
        <w:rPr>
          <w:rFonts w:ascii="Arial MT" w:hAnsi="Arial MT" w:cs="Arial"/>
          <w:b w:val="0"/>
          <w:bCs w:val="0"/>
          <w:sz w:val="22"/>
          <w:szCs w:val="22"/>
        </w:rPr>
        <w:t xml:space="preserve">Reducir el tiempo del proceso de preselección en un 50% respecto al año </w:t>
      </w:r>
      <w:r w:rsidRPr="0B993704" w:rsidR="0B993704">
        <w:rPr>
          <w:rFonts w:ascii="Arial MT" w:hAnsi="Arial MT" w:cs="Arial"/>
          <w:b w:val="0"/>
          <w:bCs w:val="0"/>
          <w:sz w:val="22"/>
          <w:szCs w:val="22"/>
        </w:rPr>
        <w:t>anterior para</w:t>
      </w:r>
      <w:r w:rsidRPr="0B993704" w:rsidR="0B993704">
        <w:rPr>
          <w:rFonts w:ascii="Arial MT" w:hAnsi="Arial MT" w:cs="Arial"/>
          <w:b w:val="0"/>
          <w:bCs w:val="0"/>
          <w:sz w:val="22"/>
          <w:szCs w:val="22"/>
        </w:rPr>
        <w:t xml:space="preserve"> el siguiente semestre del año en curso.</w:t>
      </w:r>
      <w:r>
        <w:br/>
      </w:r>
    </w:p>
    <w:p w:rsidR="20364CF1" w:rsidP="20364CF1" w:rsidRDefault="20364CF1" w14:paraId="34619DF8" w14:textId="6DF7E8C5">
      <w:pPr>
        <w:pStyle w:val="Normal"/>
        <w:spacing w:after="0"/>
        <w:ind w:left="708"/>
        <w:rPr>
          <w:rFonts w:ascii="Arial MT" w:hAnsi="Arial MT" w:cs="Arial"/>
          <w:b w:val="1"/>
          <w:bCs w:val="1"/>
          <w:sz w:val="22"/>
          <w:szCs w:val="22"/>
        </w:rPr>
      </w:pPr>
      <w:r w:rsidRPr="20364CF1" w:rsidR="20364CF1">
        <w:rPr>
          <w:rFonts w:ascii="Arial MT" w:hAnsi="Arial MT" w:cs="Arial"/>
          <w:b w:val="1"/>
          <w:bCs w:val="1"/>
          <w:sz w:val="22"/>
          <w:szCs w:val="22"/>
        </w:rPr>
        <w:t>OBJ 2:</w:t>
      </w:r>
    </w:p>
    <w:p w:rsidR="20364CF1" w:rsidP="20364CF1" w:rsidRDefault="20364CF1" w14:paraId="2DE377AD" w14:textId="246BD7D2">
      <w:pPr>
        <w:pStyle w:val="Normal"/>
        <w:spacing w:after="0"/>
        <w:ind w:left="708"/>
        <w:rPr>
          <w:rFonts w:ascii="Arial MT" w:hAnsi="Arial MT" w:cs="Arial"/>
          <w:b w:val="0"/>
          <w:bCs w:val="0"/>
          <w:sz w:val="22"/>
          <w:szCs w:val="22"/>
        </w:rPr>
      </w:pPr>
      <w:r w:rsidRPr="0B993704" w:rsidR="0B993704">
        <w:rPr>
          <w:rFonts w:ascii="Arial MT" w:hAnsi="Arial MT" w:cs="Arial"/>
          <w:b w:val="0"/>
          <w:bCs w:val="0"/>
          <w:sz w:val="22"/>
          <w:szCs w:val="22"/>
        </w:rPr>
        <w:t>Incrementar la cantidad de postulantes que rinden pruebas de conocimiento y psicotécnicas en un 50% respecto al año anterior para el siguiente semestre del año en curso.</w:t>
      </w:r>
    </w:p>
    <w:p w:rsidR="20364CF1" w:rsidP="20364CF1" w:rsidRDefault="20364CF1" w14:paraId="2ECF88D6" w14:textId="10329ACC">
      <w:pPr>
        <w:pStyle w:val="Normal"/>
        <w:spacing w:after="0"/>
        <w:ind w:left="708"/>
        <w:rPr>
          <w:rFonts w:ascii="Arial MT" w:hAnsi="Arial MT" w:cs="Arial"/>
          <w:b w:val="1"/>
          <w:bCs w:val="1"/>
          <w:sz w:val="24"/>
          <w:szCs w:val="24"/>
        </w:rPr>
      </w:pPr>
      <w:r>
        <w:br/>
      </w:r>
    </w:p>
    <w:p w:rsidR="20364CF1" w:rsidP="20364CF1" w:rsidRDefault="20364CF1" w14:paraId="44635C10" w14:textId="5E7F5166">
      <w:pPr>
        <w:pStyle w:val="Normal"/>
        <w:spacing w:after="0"/>
        <w:ind w:left="708"/>
        <w:rPr>
          <w:rFonts w:ascii="Arial" w:hAnsi="Arial" w:eastAsia="Arial" w:cs="Arial"/>
          <w:b w:val="0"/>
          <w:bCs w:val="0"/>
          <w:sz w:val="22"/>
          <w:szCs w:val="22"/>
        </w:rPr>
      </w:pPr>
    </w:p>
    <w:p w:rsidR="20364CF1" w:rsidP="20364CF1" w:rsidRDefault="20364CF1" w14:paraId="7586CB9E" w14:textId="6D0D5485">
      <w:pPr>
        <w:pStyle w:val="Normal"/>
        <w:spacing w:after="0"/>
        <w:ind w:left="0"/>
        <w:rPr>
          <w:rFonts w:ascii="Arial MT" w:hAnsi="Arial MT" w:cs="Arial"/>
          <w:b w:val="1"/>
          <w:bCs w:val="1"/>
          <w:sz w:val="24"/>
          <w:szCs w:val="24"/>
        </w:rPr>
      </w:pPr>
    </w:p>
    <w:p w:rsidRPr="00F26425" w:rsidR="00F26425" w:rsidP="00F26425" w:rsidRDefault="00F26425" w14:paraId="68B9BF5A" w14:textId="508D20D0">
      <w:pPr>
        <w:spacing w:after="0"/>
        <w:rPr>
          <w:rFonts w:ascii="Arial MT" w:hAnsi="Arial MT" w:cs="Arial"/>
          <w:b w:val="1"/>
          <w:bCs w:val="1"/>
          <w:sz w:val="32"/>
          <w:szCs w:val="32"/>
        </w:rPr>
      </w:pPr>
    </w:p>
    <w:p w:rsidR="20364CF1" w:rsidP="20364CF1" w:rsidRDefault="20364CF1" w14:paraId="3C75CD2A" w14:textId="57AF3552">
      <w:pPr>
        <w:pStyle w:val="Normal"/>
        <w:spacing w:after="0"/>
        <w:rPr>
          <w:rFonts w:ascii="Arial MT" w:hAnsi="Arial MT" w:cs="Arial"/>
          <w:b w:val="1"/>
          <w:bCs w:val="1"/>
          <w:sz w:val="32"/>
          <w:szCs w:val="32"/>
        </w:rPr>
      </w:pPr>
    </w:p>
    <w:p w:rsidR="20364CF1" w:rsidP="20364CF1" w:rsidRDefault="20364CF1" w14:paraId="33869E06" w14:textId="13EE4353">
      <w:pPr>
        <w:pStyle w:val="Normal"/>
        <w:spacing w:after="0"/>
        <w:rPr>
          <w:rFonts w:ascii="Arial MT" w:hAnsi="Arial MT" w:cs="Arial"/>
          <w:b w:val="1"/>
          <w:bCs w:val="1"/>
          <w:sz w:val="32"/>
          <w:szCs w:val="32"/>
        </w:rPr>
      </w:pPr>
    </w:p>
    <w:p w:rsidR="20364CF1" w:rsidP="20364CF1" w:rsidRDefault="20364CF1" w14:paraId="4B8DA21B" w14:textId="61441567">
      <w:pPr>
        <w:pStyle w:val="Normal"/>
        <w:spacing w:after="0"/>
        <w:rPr>
          <w:rFonts w:ascii="Arial MT" w:hAnsi="Arial MT" w:cs="Arial"/>
          <w:b w:val="1"/>
          <w:bCs w:val="1"/>
          <w:sz w:val="32"/>
          <w:szCs w:val="32"/>
        </w:rPr>
      </w:pPr>
    </w:p>
    <w:p w:rsidR="20364CF1" w:rsidP="20364CF1" w:rsidRDefault="20364CF1" w14:paraId="5538DC4E" w14:textId="1463D835">
      <w:pPr>
        <w:pStyle w:val="Normal"/>
        <w:spacing w:after="0"/>
        <w:rPr>
          <w:rFonts w:ascii="Arial MT" w:hAnsi="Arial MT" w:cs="Arial"/>
          <w:b w:val="1"/>
          <w:bCs w:val="1"/>
          <w:sz w:val="32"/>
          <w:szCs w:val="32"/>
        </w:rPr>
      </w:pPr>
    </w:p>
    <w:p w:rsidR="20364CF1" w:rsidP="20364CF1" w:rsidRDefault="20364CF1" w14:paraId="70763F41" w14:textId="154E4F85">
      <w:pPr>
        <w:pStyle w:val="Normal"/>
        <w:spacing w:after="0"/>
        <w:rPr>
          <w:rFonts w:ascii="Arial MT" w:hAnsi="Arial MT" w:cs="Arial"/>
          <w:b w:val="1"/>
          <w:bCs w:val="1"/>
          <w:sz w:val="32"/>
          <w:szCs w:val="32"/>
        </w:rPr>
      </w:pPr>
    </w:p>
    <w:p w:rsidR="20364CF1" w:rsidP="20364CF1" w:rsidRDefault="20364CF1" w14:paraId="3E83B85E" w14:textId="0A0FA347">
      <w:pPr>
        <w:pStyle w:val="Normal"/>
        <w:spacing w:after="0"/>
        <w:rPr>
          <w:rFonts w:ascii="Arial MT" w:hAnsi="Arial MT" w:cs="Arial"/>
          <w:b w:val="1"/>
          <w:bCs w:val="1"/>
          <w:sz w:val="32"/>
          <w:szCs w:val="32"/>
        </w:rPr>
      </w:pPr>
    </w:p>
    <w:p w:rsidR="20364CF1" w:rsidP="20364CF1" w:rsidRDefault="20364CF1" w14:paraId="32EE14C7" w14:textId="78DAB173">
      <w:pPr>
        <w:pStyle w:val="Normal"/>
        <w:spacing w:after="0"/>
        <w:rPr>
          <w:rFonts w:ascii="Arial MT" w:hAnsi="Arial MT" w:cs="Arial"/>
          <w:b w:val="1"/>
          <w:bCs w:val="1"/>
          <w:sz w:val="32"/>
          <w:szCs w:val="32"/>
        </w:rPr>
      </w:pPr>
    </w:p>
    <w:p w:rsidR="20364CF1" w:rsidP="20364CF1" w:rsidRDefault="20364CF1" w14:paraId="6C830A36" w14:textId="68145B4A">
      <w:pPr>
        <w:pStyle w:val="Normal"/>
        <w:spacing w:after="0"/>
        <w:rPr>
          <w:rFonts w:ascii="Arial MT" w:hAnsi="Arial MT" w:cs="Arial"/>
          <w:b w:val="1"/>
          <w:bCs w:val="1"/>
          <w:sz w:val="32"/>
          <w:szCs w:val="32"/>
        </w:rPr>
      </w:pPr>
    </w:p>
    <w:p w:rsidR="20364CF1" w:rsidP="20364CF1" w:rsidRDefault="20364CF1" w14:paraId="67F7AC43" w14:textId="3BB0149F">
      <w:pPr>
        <w:pStyle w:val="Normal"/>
        <w:spacing w:after="0"/>
        <w:rPr>
          <w:rFonts w:ascii="Arial MT" w:hAnsi="Arial MT" w:cs="Arial"/>
          <w:b w:val="1"/>
          <w:bCs w:val="1"/>
          <w:sz w:val="32"/>
          <w:szCs w:val="32"/>
        </w:rPr>
      </w:pPr>
    </w:p>
    <w:p w:rsidR="23878B9D" w:rsidP="10155B57" w:rsidRDefault="23878B9D" w14:paraId="61BF5508" w14:textId="579441CD">
      <w:pPr>
        <w:pStyle w:val="Prrafodelista"/>
        <w:numPr>
          <w:ilvl w:val="0"/>
          <w:numId w:val="1"/>
        </w:numPr>
        <w:spacing w:after="0"/>
        <w:ind/>
        <w:rPr>
          <w:rFonts w:ascii="Arial MT" w:hAnsi="Arial MT" w:cs="Arial"/>
          <w:b w:val="1"/>
          <w:bCs w:val="1"/>
          <w:sz w:val="24"/>
          <w:szCs w:val="24"/>
        </w:rPr>
      </w:pPr>
      <w:r w:rsidRPr="10155B57" w:rsidR="10155B57">
        <w:rPr>
          <w:rFonts w:ascii="Arial MT" w:hAnsi="Arial MT" w:cs="Arial"/>
          <w:b w:val="1"/>
          <w:bCs w:val="1"/>
          <w:sz w:val="24"/>
          <w:szCs w:val="24"/>
        </w:rPr>
        <w:t>Definición y Alcance</w:t>
      </w:r>
    </w:p>
    <w:p w:rsidRPr="00D13C4B" w:rsidR="00F26425" w:rsidP="10155B57" w:rsidRDefault="00F26425" w14:paraId="51CA0520" w14:textId="41120434">
      <w:pPr>
        <w:pStyle w:val="Normal"/>
        <w:spacing w:after="0"/>
        <w:ind w:left="708"/>
        <w:rPr>
          <w:rFonts w:ascii="Arial MT" w:hAnsi="Arial MT" w:cs="Arial"/>
          <w:b w:val="0"/>
          <w:bCs w:val="0"/>
          <w:sz w:val="22"/>
          <w:szCs w:val="22"/>
        </w:rPr>
      </w:pPr>
      <w:r w:rsidRPr="10155B57" w:rsidR="10155B57">
        <w:rPr>
          <w:rFonts w:ascii="Arial MT" w:hAnsi="Arial MT" w:cs="Arial"/>
          <w:b w:val="0"/>
          <w:bCs w:val="0"/>
          <w:sz w:val="22"/>
          <w:szCs w:val="22"/>
        </w:rPr>
        <w:t>Este sistema permite la gestión de los postulantes. Se automatiza el primer filtro documentario de modo que se descarte a aquellos que no cumplan con lo solicitado.</w:t>
      </w:r>
    </w:p>
    <w:p w:rsidRPr="00D13C4B" w:rsidR="00F26425" w:rsidP="10155B57" w:rsidRDefault="00F26425" w14:paraId="41163E41" w14:textId="21C35430">
      <w:pPr>
        <w:pStyle w:val="Normal"/>
        <w:spacing w:after="0"/>
        <w:ind w:left="708"/>
        <w:rPr>
          <w:rFonts w:ascii="Arial MT" w:hAnsi="Arial MT" w:cs="Arial"/>
          <w:b w:val="0"/>
          <w:bCs w:val="0"/>
          <w:sz w:val="22"/>
          <w:szCs w:val="22"/>
        </w:rPr>
      </w:pPr>
      <w:r w:rsidRPr="10155B57" w:rsidR="10155B57">
        <w:rPr>
          <w:rFonts w:ascii="Arial MT" w:hAnsi="Arial MT" w:cs="Arial"/>
          <w:b w:val="0"/>
          <w:bCs w:val="0"/>
          <w:sz w:val="22"/>
          <w:szCs w:val="22"/>
        </w:rPr>
        <w:t>Se implementa la gestión de pruebas de conocimiento dentro de la cual existe la opción para rendir la prueba y así determinar quiénes pasan al proceso de entrevistas.</w:t>
      </w:r>
    </w:p>
    <w:p w:rsidRPr="00D13C4B" w:rsidR="00F26425" w:rsidP="20364CF1" w:rsidRDefault="00F26425" w14:paraId="1E6707A2" w14:textId="6475553D">
      <w:pPr>
        <w:pStyle w:val="Normal"/>
        <w:spacing w:after="0"/>
        <w:ind w:left="708"/>
        <w:rPr>
          <w:rFonts w:ascii="Arial MT" w:hAnsi="Arial MT" w:cs="Arial"/>
          <w:b w:val="1"/>
          <w:bCs w:val="1"/>
          <w:sz w:val="24"/>
          <w:szCs w:val="24"/>
        </w:rPr>
      </w:pPr>
    </w:p>
    <w:p w:rsidRPr="00B05DCB" w:rsidR="00D13C4B" w:rsidP="00D13C4B" w:rsidRDefault="00B05DCB" w14:paraId="52573363" w14:textId="3ABAB61C">
      <w:pPr>
        <w:pStyle w:val="Prrafodelista"/>
        <w:numPr>
          <w:ilvl w:val="0"/>
          <w:numId w:val="1"/>
        </w:numPr>
        <w:spacing w:after="0"/>
        <w:rPr>
          <w:rFonts w:ascii="Arial MT" w:hAnsi="Arial MT" w:cs="Arial"/>
          <w:b w:val="1"/>
          <w:bCs w:val="1"/>
          <w:sz w:val="24"/>
          <w:szCs w:val="24"/>
        </w:rPr>
      </w:pPr>
      <w:r w:rsidRPr="4567E110" w:rsidR="10155B57">
        <w:rPr>
          <w:rFonts w:ascii="Arial MT" w:hAnsi="Arial MT" w:cs="Arial"/>
          <w:b w:val="1"/>
          <w:bCs w:val="1"/>
          <w:sz w:val="24"/>
          <w:szCs w:val="24"/>
        </w:rPr>
        <w:t>Productos y entregables</w:t>
      </w:r>
    </w:p>
    <w:p w:rsidR="4567E110" w:rsidP="4567E110" w:rsidRDefault="4567E110" w14:paraId="55FCD960" w14:textId="595072DC">
      <w:pPr>
        <w:pStyle w:val="Normal"/>
        <w:spacing w:after="0"/>
        <w:ind w:left="0"/>
        <w:rPr>
          <w:rFonts w:ascii="Arial MT" w:hAnsi="Arial MT" w:cs="Arial"/>
          <w:b w:val="1"/>
          <w:bCs w:val="1"/>
          <w:sz w:val="24"/>
          <w:szCs w:val="24"/>
        </w:rPr>
      </w:pPr>
    </w:p>
    <w:p w:rsidR="10155B57" w:rsidP="4567E110" w:rsidRDefault="10155B57" w14:paraId="3990D12A" w14:textId="594D3F99">
      <w:pPr>
        <w:pStyle w:val="Prrafodelista"/>
        <w:numPr>
          <w:ilvl w:val="1"/>
          <w:numId w:val="4"/>
        </w:numPr>
        <w:spacing w:after="0"/>
        <w:rPr>
          <w:rFonts w:ascii="Arial" w:hAnsi="Arial" w:cs="Arial"/>
        </w:rPr>
      </w:pPr>
      <w:r w:rsidRPr="4567E110" w:rsidR="4567E110">
        <w:rPr>
          <w:rFonts w:ascii="Arial" w:hAnsi="Arial" w:cs="Arial"/>
        </w:rPr>
        <w:t>Vista Login</w:t>
      </w:r>
    </w:p>
    <w:p w:rsidR="4567E110" w:rsidP="4567E110" w:rsidRDefault="4567E110" w14:paraId="5038923A" w14:textId="40A26DD2">
      <w:pPr>
        <w:pStyle w:val="Normal"/>
        <w:spacing w:after="0"/>
        <w:ind w:left="720"/>
      </w:pPr>
      <w:r w:rsidRPr="4567E110" w:rsidR="4567E110">
        <w:rPr>
          <w:rFonts w:ascii="Arial" w:hAnsi="Arial" w:cs="Arial"/>
        </w:rPr>
        <w:t xml:space="preserve">            </w:t>
      </w:r>
      <w:r w:rsidR="4567E110">
        <w:drawing>
          <wp:inline wp14:editId="03631C48" wp14:anchorId="0256A6D6">
            <wp:extent cx="4572000" cy="1409700"/>
            <wp:effectExtent l="0" t="0" r="0" b="0"/>
            <wp:docPr id="1947492346" name="" title=""/>
            <wp:cNvGraphicFramePr>
              <a:graphicFrameLocks noChangeAspect="1"/>
            </wp:cNvGraphicFramePr>
            <a:graphic>
              <a:graphicData uri="http://schemas.openxmlformats.org/drawingml/2006/picture">
                <pic:pic>
                  <pic:nvPicPr>
                    <pic:cNvPr id="0" name=""/>
                    <pic:cNvPicPr/>
                  </pic:nvPicPr>
                  <pic:blipFill>
                    <a:blip r:embed="R48186597e5214cba">
                      <a:extLst>
                        <a:ext xmlns:a="http://schemas.openxmlformats.org/drawingml/2006/main" uri="{28A0092B-C50C-407E-A947-70E740481C1C}">
                          <a14:useLocalDpi val="0"/>
                        </a:ext>
                      </a:extLst>
                    </a:blip>
                    <a:stretch>
                      <a:fillRect/>
                    </a:stretch>
                  </pic:blipFill>
                  <pic:spPr>
                    <a:xfrm>
                      <a:off x="0" y="0"/>
                      <a:ext cx="4572000" cy="1409700"/>
                    </a:xfrm>
                    <a:prstGeom prst="rect">
                      <a:avLst/>
                    </a:prstGeom>
                  </pic:spPr>
                </pic:pic>
              </a:graphicData>
            </a:graphic>
          </wp:inline>
        </w:drawing>
      </w:r>
    </w:p>
    <w:p w:rsidR="00B05DCB" w:rsidP="10155B57" w:rsidRDefault="00B05DCB" w14:paraId="181DE6EE" w14:textId="0CCF2160">
      <w:pPr>
        <w:pStyle w:val="Prrafodelista"/>
        <w:numPr>
          <w:ilvl w:val="1"/>
          <w:numId w:val="4"/>
        </w:numPr>
        <w:spacing w:after="0"/>
        <w:rPr>
          <w:rFonts w:ascii="Arial" w:hAnsi="Arial" w:eastAsia="Arial" w:cs="Arial" w:asciiTheme="minorAscii" w:hAnsiTheme="minorAscii" w:eastAsiaTheme="minorAscii" w:cstheme="minorAscii"/>
          <w:sz w:val="22"/>
          <w:szCs w:val="22"/>
        </w:rPr>
      </w:pPr>
      <w:r w:rsidRPr="10155B57" w:rsidR="10155B57">
        <w:rPr>
          <w:rFonts w:ascii="Arial" w:hAnsi="Arial" w:cs="Arial"/>
        </w:rPr>
        <w:t>Vista Principal</w:t>
      </w:r>
    </w:p>
    <w:p w:rsidR="00B05DCB" w:rsidP="2CE2C89A" w:rsidRDefault="00B05DCB" w14:paraId="37419E53" w14:textId="45145E82">
      <w:pPr>
        <w:pStyle w:val="Normal"/>
        <w:spacing w:after="0"/>
        <w:ind w:left="720"/>
        <w:rPr>
          <w:rFonts w:ascii="Arial" w:hAnsi="Arial" w:cs="Arial"/>
        </w:rPr>
      </w:pPr>
      <w:r w:rsidRPr="2CE2C89A" w:rsidR="2CE2C89A">
        <w:rPr>
          <w:rFonts w:ascii="Arial" w:hAnsi="Arial" w:cs="Arial"/>
        </w:rPr>
        <w:t xml:space="preserve">            </w:t>
      </w:r>
      <w:r>
        <w:drawing>
          <wp:inline wp14:editId="2CE2C89A" wp14:anchorId="52BCCD90">
            <wp:extent cx="4572000" cy="4124325"/>
            <wp:effectExtent l="0" t="0" r="0" b="0"/>
            <wp:docPr id="1342293033" name="" title=""/>
            <wp:cNvGraphicFramePr>
              <a:graphicFrameLocks noChangeAspect="1"/>
            </wp:cNvGraphicFramePr>
            <a:graphic>
              <a:graphicData uri="http://schemas.openxmlformats.org/drawingml/2006/picture">
                <pic:pic>
                  <pic:nvPicPr>
                    <pic:cNvPr id="0" name=""/>
                    <pic:cNvPicPr/>
                  </pic:nvPicPr>
                  <pic:blipFill>
                    <a:blip r:embed="Rb5cd66e0e37946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124325"/>
                    </a:xfrm>
                    <a:prstGeom prst="rect">
                      <a:avLst/>
                    </a:prstGeom>
                  </pic:spPr>
                </pic:pic>
              </a:graphicData>
            </a:graphic>
          </wp:inline>
        </w:drawing>
      </w:r>
    </w:p>
    <w:p w:rsidR="2CE2C89A" w:rsidP="2CE2C89A" w:rsidRDefault="2CE2C89A" w14:paraId="6E80D787" w14:textId="35641373">
      <w:pPr>
        <w:pStyle w:val="Normal"/>
        <w:spacing w:after="0"/>
        <w:ind w:left="720"/>
      </w:pPr>
    </w:p>
    <w:p w:rsidR="00B05DCB" w:rsidP="10155B57" w:rsidRDefault="00B05DCB" w14:paraId="3A13E71A" w14:textId="01768ABC">
      <w:pPr>
        <w:pStyle w:val="Prrafodelista"/>
        <w:numPr>
          <w:ilvl w:val="1"/>
          <w:numId w:val="4"/>
        </w:numPr>
        <w:spacing w:after="0"/>
        <w:rPr>
          <w:sz w:val="22"/>
          <w:szCs w:val="22"/>
        </w:rPr>
      </w:pPr>
      <w:r w:rsidRPr="10155B57" w:rsidR="10155B57">
        <w:rPr>
          <w:rFonts w:ascii="Arial" w:hAnsi="Arial" w:cs="Arial"/>
        </w:rPr>
        <w:t xml:space="preserve"> Mantenimiento Practicantes</w:t>
      </w:r>
    </w:p>
    <w:p w:rsidR="10155B57" w:rsidP="2CE2C89A" w:rsidRDefault="10155B57" w14:paraId="3A14C14E" w14:textId="44C184D9">
      <w:pPr>
        <w:pStyle w:val="Normal"/>
        <w:spacing w:after="0"/>
        <w:ind w:left="720"/>
        <w:rPr>
          <w:rFonts w:ascii="Arial" w:hAnsi="Arial" w:cs="Arial"/>
        </w:rPr>
      </w:pPr>
      <w:r w:rsidRPr="2CE2C89A" w:rsidR="2CE2C89A">
        <w:rPr>
          <w:rFonts w:ascii="Arial" w:hAnsi="Arial" w:cs="Arial"/>
        </w:rPr>
        <w:t xml:space="preserve">             </w:t>
      </w:r>
      <w:r>
        <w:drawing>
          <wp:inline wp14:editId="19A1F708" wp14:anchorId="278D5E0F">
            <wp:extent cx="4467225" cy="4572000"/>
            <wp:effectExtent l="0" t="0" r="0" b="0"/>
            <wp:docPr id="709673814" name="" title=""/>
            <wp:cNvGraphicFramePr>
              <a:graphicFrameLocks noChangeAspect="1"/>
            </wp:cNvGraphicFramePr>
            <a:graphic>
              <a:graphicData uri="http://schemas.openxmlformats.org/drawingml/2006/picture">
                <pic:pic>
                  <pic:nvPicPr>
                    <pic:cNvPr id="0" name=""/>
                    <pic:cNvPicPr/>
                  </pic:nvPicPr>
                  <pic:blipFill>
                    <a:blip r:embed="Rad534302b97449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67225" cy="4572000"/>
                    </a:xfrm>
                    <a:prstGeom prst="rect">
                      <a:avLst/>
                    </a:prstGeom>
                  </pic:spPr>
                </pic:pic>
              </a:graphicData>
            </a:graphic>
          </wp:inline>
        </w:drawing>
      </w:r>
    </w:p>
    <w:p w:rsidR="2CE2C89A" w:rsidP="2CE2C89A" w:rsidRDefault="2CE2C89A" w14:paraId="4BF6704C" w14:textId="252436CA">
      <w:pPr>
        <w:pStyle w:val="Normal"/>
        <w:spacing w:after="0"/>
        <w:ind w:left="720"/>
      </w:pPr>
    </w:p>
    <w:p w:rsidR="10155B57" w:rsidP="10155B57" w:rsidRDefault="10155B57" w14:paraId="2AB104B4" w14:textId="037E2BA8">
      <w:pPr>
        <w:pStyle w:val="Prrafodelista"/>
        <w:numPr>
          <w:ilvl w:val="1"/>
          <w:numId w:val="4"/>
        </w:numPr>
        <w:spacing w:after="0"/>
        <w:rPr>
          <w:sz w:val="22"/>
          <w:szCs w:val="22"/>
        </w:rPr>
      </w:pPr>
      <w:r w:rsidRPr="10155B57" w:rsidR="10155B57">
        <w:rPr>
          <w:rFonts w:ascii="Arial" w:hAnsi="Arial" w:cs="Arial"/>
        </w:rPr>
        <w:t>Mantenimiento Convocatorias</w:t>
      </w:r>
    </w:p>
    <w:p w:rsidR="10155B57" w:rsidP="10155B57" w:rsidRDefault="10155B57" w14:paraId="36E0780F" w14:textId="5289439D">
      <w:pPr>
        <w:pStyle w:val="Normal"/>
        <w:spacing w:after="0"/>
        <w:ind w:left="720"/>
        <w:rPr>
          <w:rFonts w:ascii="Arial" w:hAnsi="Arial" w:cs="Arial"/>
        </w:rPr>
      </w:pPr>
      <w:r w:rsidRPr="2CE2C89A" w:rsidR="2CE2C89A">
        <w:rPr>
          <w:rFonts w:ascii="Arial" w:hAnsi="Arial" w:cs="Arial"/>
        </w:rPr>
        <w:t xml:space="preserve">            </w:t>
      </w:r>
      <w:r>
        <w:drawing>
          <wp:inline wp14:editId="4AEF82B0" wp14:anchorId="4F70D6CE">
            <wp:extent cx="4572000" cy="3867150"/>
            <wp:effectExtent l="0" t="0" r="0" b="0"/>
            <wp:docPr id="1118919773" name="" title=""/>
            <wp:cNvGraphicFramePr>
              <a:graphicFrameLocks noChangeAspect="1"/>
            </wp:cNvGraphicFramePr>
            <a:graphic>
              <a:graphicData uri="http://schemas.openxmlformats.org/drawingml/2006/picture">
                <pic:pic>
                  <pic:nvPicPr>
                    <pic:cNvPr id="0" name=""/>
                    <pic:cNvPicPr/>
                  </pic:nvPicPr>
                  <pic:blipFill>
                    <a:blip r:embed="Rd83266e49eed4b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867150"/>
                    </a:xfrm>
                    <a:prstGeom prst="rect">
                      <a:avLst/>
                    </a:prstGeom>
                  </pic:spPr>
                </pic:pic>
              </a:graphicData>
            </a:graphic>
          </wp:inline>
        </w:drawing>
      </w:r>
    </w:p>
    <w:p w:rsidR="2CE2C89A" w:rsidP="2CE2C89A" w:rsidRDefault="2CE2C89A" w14:paraId="5334061A" w14:textId="29844B54">
      <w:pPr>
        <w:pStyle w:val="Normal"/>
        <w:spacing w:after="0"/>
        <w:ind w:left="720"/>
      </w:pPr>
    </w:p>
    <w:p w:rsidR="10155B57" w:rsidP="10155B57" w:rsidRDefault="10155B57" w14:paraId="596EE8F0" w14:textId="29FBB37F">
      <w:pPr>
        <w:pStyle w:val="Normal"/>
        <w:spacing w:after="0"/>
        <w:ind w:left="720"/>
      </w:pPr>
    </w:p>
    <w:p w:rsidR="10155B57" w:rsidP="10155B57" w:rsidRDefault="10155B57" w14:paraId="770620B2" w14:textId="1117859B">
      <w:pPr>
        <w:pStyle w:val="Normal"/>
        <w:spacing w:after="0"/>
        <w:ind w:left="720"/>
      </w:pPr>
    </w:p>
    <w:p w:rsidR="10155B57" w:rsidP="10155B57" w:rsidRDefault="10155B57" w14:paraId="79A072F9" w14:textId="4D6B801B">
      <w:pPr>
        <w:pStyle w:val="Normal"/>
        <w:spacing w:after="0"/>
        <w:ind w:left="720"/>
      </w:pPr>
    </w:p>
    <w:p w:rsidR="10155B57" w:rsidP="10155B57" w:rsidRDefault="10155B57" w14:paraId="097DD9BE" w14:textId="32A14CE4">
      <w:pPr>
        <w:pStyle w:val="Normal"/>
        <w:spacing w:after="0"/>
        <w:ind w:left="720"/>
      </w:pPr>
    </w:p>
    <w:p w:rsidR="10155B57" w:rsidP="10155B57" w:rsidRDefault="10155B57" w14:paraId="706AEDEB" w14:textId="0772023A">
      <w:pPr>
        <w:pStyle w:val="Normal"/>
        <w:spacing w:after="0"/>
        <w:ind w:left="720"/>
      </w:pPr>
    </w:p>
    <w:p w:rsidR="10155B57" w:rsidP="10155B57" w:rsidRDefault="10155B57" w14:paraId="37E5BDC0" w14:textId="1AA4118D">
      <w:pPr>
        <w:pStyle w:val="Normal"/>
        <w:spacing w:after="0"/>
        <w:ind w:left="720"/>
      </w:pPr>
    </w:p>
    <w:p w:rsidR="10155B57" w:rsidP="10155B57" w:rsidRDefault="10155B57" w14:paraId="0181CD51" w14:textId="681D2695">
      <w:pPr>
        <w:pStyle w:val="Normal"/>
        <w:spacing w:after="0"/>
        <w:ind w:left="720"/>
      </w:pPr>
    </w:p>
    <w:p w:rsidR="10155B57" w:rsidP="10155B57" w:rsidRDefault="10155B57" w14:paraId="3D9F67E1" w14:textId="41E36BC8">
      <w:pPr>
        <w:pStyle w:val="Normal"/>
        <w:spacing w:after="0"/>
        <w:ind w:left="720"/>
      </w:pPr>
    </w:p>
    <w:p w:rsidR="10155B57" w:rsidP="10155B57" w:rsidRDefault="10155B57" w14:paraId="40D16E0B" w14:textId="327358F2">
      <w:pPr>
        <w:pStyle w:val="Prrafodelista"/>
        <w:numPr>
          <w:ilvl w:val="1"/>
          <w:numId w:val="4"/>
        </w:numPr>
        <w:spacing w:after="0"/>
        <w:rPr>
          <w:sz w:val="22"/>
          <w:szCs w:val="22"/>
        </w:rPr>
      </w:pPr>
      <w:r w:rsidRPr="10155B57" w:rsidR="10155B57">
        <w:rPr>
          <w:rFonts w:ascii="Arial" w:hAnsi="Arial" w:cs="Arial"/>
        </w:rPr>
        <w:t>Listado de Practicantes</w:t>
      </w:r>
    </w:p>
    <w:p w:rsidR="10155B57" w:rsidP="10155B57" w:rsidRDefault="10155B57" w14:paraId="40D0C0B2" w14:textId="643B7F4E">
      <w:pPr>
        <w:pStyle w:val="Normal"/>
        <w:spacing w:after="0"/>
        <w:ind w:left="720"/>
      </w:pPr>
      <w:r w:rsidRPr="10155B57" w:rsidR="10155B57">
        <w:rPr>
          <w:rFonts w:ascii="Arial" w:hAnsi="Arial" w:cs="Arial"/>
        </w:rPr>
        <w:t xml:space="preserve">            </w:t>
      </w:r>
      <w:r>
        <w:drawing>
          <wp:inline wp14:editId="44FF5100" wp14:anchorId="6F22C851">
            <wp:extent cx="4572000" cy="3190875"/>
            <wp:effectExtent l="0" t="0" r="0" b="0"/>
            <wp:docPr id="1357824992" name="" title=""/>
            <wp:cNvGraphicFramePr>
              <a:graphicFrameLocks noChangeAspect="1"/>
            </wp:cNvGraphicFramePr>
            <a:graphic>
              <a:graphicData uri="http://schemas.openxmlformats.org/drawingml/2006/picture">
                <pic:pic>
                  <pic:nvPicPr>
                    <pic:cNvPr id="0" name=""/>
                    <pic:cNvPicPr/>
                  </pic:nvPicPr>
                  <pic:blipFill>
                    <a:blip r:embed="Rac427dc3077c4ce5">
                      <a:extLst>
                        <a:ext xmlns:a="http://schemas.openxmlformats.org/drawingml/2006/main" uri="{28A0092B-C50C-407E-A947-70E740481C1C}">
                          <a14:useLocalDpi val="0"/>
                        </a:ext>
                      </a:extLst>
                    </a:blip>
                    <a:stretch>
                      <a:fillRect/>
                    </a:stretch>
                  </pic:blipFill>
                  <pic:spPr>
                    <a:xfrm>
                      <a:off x="0" y="0"/>
                      <a:ext cx="4572000" cy="3190875"/>
                    </a:xfrm>
                    <a:prstGeom prst="rect">
                      <a:avLst/>
                    </a:prstGeom>
                  </pic:spPr>
                </pic:pic>
              </a:graphicData>
            </a:graphic>
          </wp:inline>
        </w:drawing>
      </w:r>
    </w:p>
    <w:p w:rsidR="10155B57" w:rsidP="10155B57" w:rsidRDefault="10155B57" w14:paraId="3F8C5C47" w14:textId="1D51B6C5">
      <w:pPr>
        <w:pStyle w:val="Prrafodelista"/>
        <w:numPr>
          <w:ilvl w:val="1"/>
          <w:numId w:val="4"/>
        </w:numPr>
        <w:spacing w:after="0"/>
        <w:rPr>
          <w:sz w:val="22"/>
          <w:szCs w:val="22"/>
        </w:rPr>
      </w:pPr>
      <w:r w:rsidRPr="10155B57" w:rsidR="10155B57">
        <w:rPr>
          <w:rFonts w:ascii="Arial" w:hAnsi="Arial" w:cs="Arial"/>
        </w:rPr>
        <w:t>Prueba de conocimiento</w:t>
      </w:r>
    </w:p>
    <w:p w:rsidR="10155B57" w:rsidP="10155B57" w:rsidRDefault="10155B57" w14:paraId="7D0F5A6F" w14:textId="0F3D2029">
      <w:pPr>
        <w:pStyle w:val="Normal"/>
        <w:spacing w:after="0"/>
        <w:ind w:left="720"/>
        <w:rPr>
          <w:rFonts w:ascii="Arial" w:hAnsi="Arial" w:cs="Arial"/>
        </w:rPr>
      </w:pPr>
      <w:r w:rsidRPr="10155B57" w:rsidR="10155B57">
        <w:rPr>
          <w:rFonts w:ascii="Arial" w:hAnsi="Arial" w:cs="Arial"/>
        </w:rPr>
        <w:t xml:space="preserve">            </w:t>
      </w:r>
      <w:r>
        <w:drawing>
          <wp:inline wp14:editId="37914B92" wp14:anchorId="2D9F72DD">
            <wp:extent cx="4572000" cy="3762375"/>
            <wp:effectExtent l="0" t="0" r="0" b="0"/>
            <wp:docPr id="778048881" name="" title=""/>
            <wp:cNvGraphicFramePr>
              <a:graphicFrameLocks noChangeAspect="1"/>
            </wp:cNvGraphicFramePr>
            <a:graphic>
              <a:graphicData uri="http://schemas.openxmlformats.org/drawingml/2006/picture">
                <pic:pic>
                  <pic:nvPicPr>
                    <pic:cNvPr id="0" name=""/>
                    <pic:cNvPicPr/>
                  </pic:nvPicPr>
                  <pic:blipFill>
                    <a:blip r:embed="R12be075220da4068">
                      <a:extLst>
                        <a:ext xmlns:a="http://schemas.openxmlformats.org/drawingml/2006/main" uri="{28A0092B-C50C-407E-A947-70E740481C1C}">
                          <a14:useLocalDpi val="0"/>
                        </a:ext>
                      </a:extLst>
                    </a:blip>
                    <a:stretch>
                      <a:fillRect/>
                    </a:stretch>
                  </pic:blipFill>
                  <pic:spPr>
                    <a:xfrm>
                      <a:off x="0" y="0"/>
                      <a:ext cx="4572000" cy="3762375"/>
                    </a:xfrm>
                    <a:prstGeom prst="rect">
                      <a:avLst/>
                    </a:prstGeom>
                  </pic:spPr>
                </pic:pic>
              </a:graphicData>
            </a:graphic>
          </wp:inline>
        </w:drawing>
      </w:r>
    </w:p>
    <w:p w:rsidR="10155B57" w:rsidP="10155B57" w:rsidRDefault="10155B57" w14:paraId="695FDE23" w14:textId="02E3DBDC">
      <w:pPr>
        <w:pStyle w:val="Normal"/>
        <w:spacing w:after="0"/>
        <w:ind w:left="720"/>
      </w:pPr>
    </w:p>
    <w:p w:rsidR="10155B57" w:rsidP="2CE2C89A" w:rsidRDefault="10155B57" w14:paraId="02F591D1" w14:textId="59866E4B">
      <w:pPr>
        <w:pStyle w:val="Normal"/>
        <w:spacing w:after="0"/>
        <w:ind w:left="720"/>
        <w:jc w:val="center"/>
        <w:rPr>
          <w:sz w:val="44"/>
          <w:szCs w:val="44"/>
          <w:u w:val="single"/>
        </w:rPr>
      </w:pPr>
      <w:r w:rsidRPr="2CE2C89A" w:rsidR="2CE2C89A">
        <w:rPr>
          <w:sz w:val="40"/>
          <w:szCs w:val="40"/>
          <w:u w:val="single"/>
        </w:rPr>
        <w:t>BASE DE DATOS</w:t>
      </w:r>
      <w:r w:rsidRPr="2CE2C89A" w:rsidR="2CE2C89A">
        <w:rPr>
          <w:sz w:val="40"/>
          <w:szCs w:val="40"/>
        </w:rPr>
        <w:t xml:space="preserve"> </w:t>
      </w:r>
    </w:p>
    <w:p w:rsidR="10155B57" w:rsidP="10155B57" w:rsidRDefault="10155B57" w14:paraId="00B2A253" w14:textId="5C541111">
      <w:pPr>
        <w:pStyle w:val="Normal"/>
        <w:spacing w:after="0"/>
        <w:ind w:left="720"/>
      </w:pPr>
    </w:p>
    <w:p w:rsidR="10155B57" w:rsidP="4567E110" w:rsidRDefault="10155B57" w14:paraId="7AD939A4" w14:textId="4C4A8973">
      <w:pPr>
        <w:pStyle w:val="Normal"/>
        <w:spacing w:after="0"/>
        <w:ind w:left="720"/>
      </w:pPr>
      <w:r w:rsidR="10155B57">
        <w:drawing>
          <wp:inline wp14:editId="36317794" wp14:anchorId="380230D1">
            <wp:extent cx="5810248" cy="3533775"/>
            <wp:effectExtent l="0" t="0" r="0" b="0"/>
            <wp:docPr id="90357203" name="" title=""/>
            <wp:cNvGraphicFramePr>
              <a:graphicFrameLocks noChangeAspect="1"/>
            </wp:cNvGraphicFramePr>
            <a:graphic>
              <a:graphicData uri="http://schemas.openxmlformats.org/drawingml/2006/picture">
                <pic:pic>
                  <pic:nvPicPr>
                    <pic:cNvPr id="0" name=""/>
                    <pic:cNvPicPr/>
                  </pic:nvPicPr>
                  <pic:blipFill>
                    <a:blip r:embed="Rb7d63cd12fcb44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10248" cy="3533775"/>
                    </a:xfrm>
                    <a:prstGeom prst="rect">
                      <a:avLst/>
                    </a:prstGeom>
                  </pic:spPr>
                </pic:pic>
              </a:graphicData>
            </a:graphic>
          </wp:inline>
        </w:drawing>
      </w:r>
    </w:p>
    <w:p w:rsidR="10155B57" w:rsidP="10155B57" w:rsidRDefault="10155B57" w14:paraId="3823E7C9" w14:textId="60DE5571">
      <w:pPr>
        <w:pStyle w:val="Prrafodelista"/>
        <w:spacing w:after="0"/>
        <w:rPr>
          <w:rFonts w:ascii="Arial" w:hAnsi="Arial" w:cs="Arial"/>
        </w:rPr>
      </w:pPr>
    </w:p>
    <w:p w:rsidR="23878B9D" w:rsidP="20364CF1" w:rsidRDefault="23878B9D" w14:paraId="703DE96E" w14:textId="2539B910">
      <w:pPr>
        <w:pStyle w:val="Prrafodelista"/>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sz w:val="24"/>
          <w:szCs w:val="24"/>
        </w:rPr>
      </w:pPr>
      <w:r w:rsidRPr="4567E110" w:rsidR="10155B57">
        <w:rPr>
          <w:rFonts w:ascii="Arial" w:hAnsi="Arial" w:cs="Arial"/>
          <w:b w:val="1"/>
          <w:bCs w:val="1"/>
          <w:sz w:val="24"/>
          <w:szCs w:val="24"/>
        </w:rPr>
        <w:t>Conclusiones:</w:t>
      </w:r>
    </w:p>
    <w:p w:rsidR="23878B9D" w:rsidP="4567E110" w:rsidRDefault="23878B9D" w14:paraId="2D8E3CC8" w14:textId="1A461B21">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4"/>
          <w:szCs w:val="24"/>
        </w:rPr>
      </w:pPr>
    </w:p>
    <w:p w:rsidR="23878B9D" w:rsidP="4567E110" w:rsidRDefault="23878B9D" w14:paraId="0489F8B0" w14:textId="4144977F">
      <w:pPr>
        <w:pStyle w:val="Prrafodelista"/>
        <w:numPr>
          <w:ilvl w:val="0"/>
          <w:numId w:val="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4"/>
          <w:szCs w:val="24"/>
        </w:rPr>
      </w:pPr>
      <w:r w:rsidRPr="4567E110" w:rsidR="10155B57">
        <w:rPr>
          <w:rFonts w:ascii="Arial" w:hAnsi="Arial" w:cs="Arial"/>
          <w:b w:val="1"/>
          <w:bCs w:val="1"/>
          <w:sz w:val="24"/>
          <w:szCs w:val="24"/>
        </w:rPr>
        <w:t xml:space="preserve"> </w:t>
      </w:r>
      <w:r w:rsidRPr="4567E110" w:rsidR="10155B57">
        <w:rPr>
          <w:rFonts w:ascii="Arial MT" w:hAnsi="Arial MT" w:eastAsia="Arial MT" w:cs="Arial MT"/>
          <w:b w:val="0"/>
          <w:bCs w:val="0"/>
          <w:sz w:val="22"/>
          <w:szCs w:val="22"/>
        </w:rPr>
        <w:t>Un análisis adecuado de los requerimientos del cliente o usuario permite que la construcción de la aplicación pueda ayudar a mejorar procesos en flujos de trabajo.</w:t>
      </w:r>
    </w:p>
    <w:p w:rsidR="23878B9D" w:rsidP="4567E110" w:rsidRDefault="23878B9D" w14:paraId="29122B92" w14:textId="2B94D4C2">
      <w:pPr>
        <w:pStyle w:val="Prrafodelista"/>
        <w:numPr>
          <w:ilvl w:val="0"/>
          <w:numId w:val="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4"/>
          <w:szCs w:val="24"/>
        </w:rPr>
      </w:pPr>
      <w:r w:rsidRPr="4567E110" w:rsidR="10155B57">
        <w:rPr>
          <w:rFonts w:ascii="Arial MT" w:hAnsi="Arial MT" w:eastAsia="Arial MT" w:cs="Arial MT"/>
          <w:b w:val="0"/>
          <w:bCs w:val="0"/>
          <w:sz w:val="22"/>
          <w:szCs w:val="22"/>
        </w:rPr>
        <w:t>Documentar el trabajo a medida que se realiza facilita el trabajo colaborativo del equipo de desarrollo.</w:t>
      </w:r>
    </w:p>
    <w:p w:rsidR="23878B9D" w:rsidP="4567E110" w:rsidRDefault="23878B9D" w14:paraId="11728DE1" w14:textId="512818E7">
      <w:pPr>
        <w:pStyle w:val="Prrafodelista"/>
        <w:numPr>
          <w:ilvl w:val="0"/>
          <w:numId w:val="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4"/>
          <w:szCs w:val="24"/>
        </w:rPr>
      </w:pPr>
      <w:r w:rsidRPr="4567E110" w:rsidR="10155B57">
        <w:rPr>
          <w:rFonts w:ascii="Arial MT" w:hAnsi="Arial MT" w:eastAsia="Arial MT" w:cs="Arial MT"/>
          <w:b w:val="0"/>
          <w:bCs w:val="0"/>
          <w:sz w:val="22"/>
          <w:szCs w:val="22"/>
        </w:rPr>
        <w:t xml:space="preserve">Tener correctamente relacionadas las clases permite la escalabilidad del proyecto. </w:t>
      </w:r>
    </w:p>
    <w:p w:rsidR="23878B9D" w:rsidP="23878B9D" w:rsidRDefault="23878B9D" w14:paraId="2494AC6A" w14:textId="271B8E74">
      <w:pPr>
        <w:pStyle w:val="Normal"/>
        <w:bidi w:val="0"/>
        <w:spacing w:before="0" w:beforeAutospacing="off" w:after="0" w:afterAutospacing="off" w:line="259" w:lineRule="auto"/>
        <w:ind w:right="0"/>
        <w:jc w:val="left"/>
        <w:rPr>
          <w:rFonts w:ascii="Arial" w:hAnsi="Arial" w:cs="Arial"/>
          <w:b w:val="1"/>
          <w:bCs w:val="1"/>
          <w:sz w:val="24"/>
          <w:szCs w:val="24"/>
        </w:rPr>
      </w:pPr>
    </w:p>
    <w:p w:rsidR="00B05DCB" w:rsidP="00B05DCB" w:rsidRDefault="00B05DCB" w14:paraId="2180C456" w14:textId="10320CF9">
      <w:pPr>
        <w:pStyle w:val="Prrafodelista"/>
        <w:numPr>
          <w:ilvl w:val="0"/>
          <w:numId w:val="1"/>
        </w:numPr>
        <w:spacing w:after="0"/>
        <w:rPr>
          <w:rFonts w:ascii="Arial" w:hAnsi="Arial" w:cs="Arial"/>
          <w:b w:val="1"/>
          <w:bCs w:val="1"/>
          <w:sz w:val="24"/>
          <w:szCs w:val="24"/>
        </w:rPr>
      </w:pPr>
      <w:r w:rsidRPr="4567E110" w:rsidR="10155B57">
        <w:rPr>
          <w:rFonts w:ascii="Arial" w:hAnsi="Arial" w:cs="Arial"/>
          <w:b w:val="1"/>
          <w:bCs w:val="1"/>
          <w:sz w:val="24"/>
          <w:szCs w:val="24"/>
        </w:rPr>
        <w:t>Recomendaciones:</w:t>
      </w:r>
    </w:p>
    <w:p w:rsidR="00B05DCB" w:rsidP="4567E110" w:rsidRDefault="00B05DCB" w14:paraId="0270C1E0" w14:textId="4669B8DD">
      <w:pPr>
        <w:pStyle w:val="Normal"/>
        <w:spacing w:after="0"/>
        <w:ind w:left="0"/>
        <w:rPr>
          <w:rFonts w:ascii="Arial" w:hAnsi="Arial" w:cs="Arial"/>
          <w:b w:val="1"/>
          <w:bCs w:val="1"/>
          <w:sz w:val="24"/>
          <w:szCs w:val="24"/>
        </w:rPr>
      </w:pPr>
    </w:p>
    <w:p w:rsidR="00B05DCB" w:rsidP="4567E110" w:rsidRDefault="00B05DCB" w14:paraId="7AABF2BB" w14:textId="2BAFCDCE">
      <w:pPr>
        <w:pStyle w:val="Prrafodelista"/>
        <w:numPr>
          <w:ilvl w:val="0"/>
          <w:numId w:val="6"/>
        </w:numPr>
        <w:spacing w:after="0"/>
        <w:rPr>
          <w:rFonts w:ascii="Arial MT" w:hAnsi="Arial MT" w:eastAsia="Arial MT" w:cs="Arial MT"/>
          <w:b w:val="1"/>
          <w:bCs w:val="1"/>
          <w:sz w:val="22"/>
          <w:szCs w:val="22"/>
        </w:rPr>
      </w:pPr>
      <w:r w:rsidRPr="4567E110" w:rsidR="10155B57">
        <w:rPr>
          <w:rFonts w:ascii="Arial" w:hAnsi="Arial" w:cs="Arial"/>
          <w:b w:val="1"/>
          <w:bCs w:val="1"/>
          <w:sz w:val="22"/>
          <w:szCs w:val="22"/>
        </w:rPr>
        <w:t xml:space="preserve"> </w:t>
      </w:r>
      <w:r w:rsidRPr="4567E110" w:rsidR="10155B57">
        <w:rPr>
          <w:rFonts w:ascii="Arial" w:hAnsi="Arial" w:cs="Arial"/>
          <w:b w:val="0"/>
          <w:bCs w:val="0"/>
          <w:sz w:val="22"/>
          <w:szCs w:val="22"/>
        </w:rPr>
        <w:t>Se reco</w:t>
      </w:r>
      <w:r w:rsidRPr="4567E110" w:rsidR="4567E110">
        <w:rPr>
          <w:rFonts w:ascii="Arial MT" w:hAnsi="Arial MT" w:eastAsia="Arial MT" w:cs="Arial MT"/>
          <w:b w:val="0"/>
          <w:bCs w:val="0"/>
          <w:sz w:val="22"/>
          <w:szCs w:val="22"/>
        </w:rPr>
        <w:t>mienda usar interfaces y</w:t>
      </w:r>
      <w:r w:rsidRPr="4567E110" w:rsidR="4567E110">
        <w:rPr>
          <w:rFonts w:ascii="Arial MT" w:hAnsi="Arial MT" w:eastAsia="Arial MT" w:cs="Arial MT"/>
          <w:b w:val="1"/>
          <w:bCs w:val="1"/>
          <w:sz w:val="22"/>
          <w:szCs w:val="22"/>
        </w:rPr>
        <w:t xml:space="preserve"> </w:t>
      </w:r>
      <w:r w:rsidRPr="4567E110" w:rsidR="4567E110">
        <w:rPr>
          <w:rFonts w:ascii="Arial MT" w:hAnsi="Arial MT" w:eastAsia="Arial MT" w:cs="Arial MT"/>
          <w:b w:val="0"/>
          <w:bCs w:val="0"/>
          <w:sz w:val="22"/>
          <w:szCs w:val="22"/>
        </w:rPr>
        <w:t xml:space="preserve">gestores para una correcta modulación del aplicativo y realizar la </w:t>
      </w:r>
      <w:r w:rsidRPr="4567E110" w:rsidR="4567E110">
        <w:rPr>
          <w:rFonts w:ascii="Arial MT" w:hAnsi="Arial MT" w:eastAsia="Arial MT" w:cs="Arial MT"/>
          <w:b w:val="0"/>
          <w:bCs w:val="0"/>
          <w:sz w:val="22"/>
          <w:szCs w:val="22"/>
        </w:rPr>
        <w:t>conexión</w:t>
      </w:r>
      <w:r w:rsidRPr="4567E110" w:rsidR="4567E110">
        <w:rPr>
          <w:rFonts w:ascii="Arial MT" w:hAnsi="Arial MT" w:eastAsia="Arial MT" w:cs="Arial MT"/>
          <w:b w:val="0"/>
          <w:bCs w:val="0"/>
          <w:sz w:val="22"/>
          <w:szCs w:val="22"/>
        </w:rPr>
        <w:t xml:space="preserve"> a la base de datos de forma ordenada.</w:t>
      </w:r>
    </w:p>
    <w:p w:rsidR="4567E110" w:rsidP="4567E110" w:rsidRDefault="4567E110" w14:paraId="73BD01B1" w14:textId="6CD56ECB">
      <w:pPr>
        <w:pStyle w:val="Prrafodelista"/>
        <w:numPr>
          <w:ilvl w:val="0"/>
          <w:numId w:val="6"/>
        </w:numPr>
        <w:spacing w:after="0"/>
        <w:rPr>
          <w:rFonts w:ascii="Arial MT" w:hAnsi="Arial MT" w:eastAsia="Arial MT" w:cs="Arial MT"/>
          <w:b w:val="1"/>
          <w:bCs w:val="1"/>
          <w:sz w:val="22"/>
          <w:szCs w:val="22"/>
        </w:rPr>
      </w:pPr>
      <w:r w:rsidRPr="4567E110" w:rsidR="4567E110">
        <w:rPr>
          <w:rFonts w:ascii="Arial MT" w:hAnsi="Arial MT" w:eastAsia="Arial MT" w:cs="Arial MT"/>
          <w:b w:val="0"/>
          <w:bCs w:val="0"/>
          <w:sz w:val="22"/>
          <w:szCs w:val="22"/>
        </w:rPr>
        <w:t xml:space="preserve">Se recomienda utilizar la herramienta de </w:t>
      </w:r>
      <w:proofErr w:type="spellStart"/>
      <w:r w:rsidRPr="4567E110" w:rsidR="4567E110">
        <w:rPr>
          <w:rFonts w:ascii="Arial MT" w:hAnsi="Arial MT" w:eastAsia="Arial MT" w:cs="Arial MT"/>
          <w:b w:val="0"/>
          <w:bCs w:val="0"/>
          <w:sz w:val="22"/>
          <w:szCs w:val="22"/>
        </w:rPr>
        <w:t>git</w:t>
      </w:r>
      <w:proofErr w:type="spellEnd"/>
      <w:r w:rsidRPr="4567E110" w:rsidR="4567E110">
        <w:rPr>
          <w:rFonts w:ascii="Arial MT" w:hAnsi="Arial MT" w:eastAsia="Arial MT" w:cs="Arial MT"/>
          <w:b w:val="0"/>
          <w:bCs w:val="0"/>
          <w:sz w:val="22"/>
          <w:szCs w:val="22"/>
        </w:rPr>
        <w:t xml:space="preserve"> para realizar trabajo colaborativo en un equipo de desarrollo.</w:t>
      </w:r>
    </w:p>
    <w:p w:rsidR="4567E110" w:rsidP="4567E110" w:rsidRDefault="4567E110" w14:paraId="41FD51C7" w14:textId="7B799BAF">
      <w:pPr>
        <w:pStyle w:val="Prrafodelista"/>
        <w:numPr>
          <w:ilvl w:val="0"/>
          <w:numId w:val="6"/>
        </w:numPr>
        <w:spacing w:after="0"/>
        <w:rPr>
          <w:rFonts w:ascii="Arial MT" w:hAnsi="Arial MT" w:eastAsia="Arial MT" w:cs="Arial MT"/>
          <w:b w:val="1"/>
          <w:bCs w:val="1"/>
          <w:sz w:val="22"/>
          <w:szCs w:val="22"/>
        </w:rPr>
      </w:pPr>
      <w:r w:rsidRPr="4567E110" w:rsidR="4567E110">
        <w:rPr>
          <w:rFonts w:ascii="Arial MT" w:hAnsi="Arial MT" w:eastAsia="Arial MT" w:cs="Arial MT"/>
          <w:b w:val="0"/>
          <w:bCs w:val="0"/>
          <w:sz w:val="22"/>
          <w:szCs w:val="22"/>
        </w:rPr>
        <w:t>Se recomienda realizar un correcto análisis de las tablas que se utilizan en la base de datos y mapear los modelos del aplicativo con sus respectivas tablas.</w:t>
      </w:r>
    </w:p>
    <w:p w:rsidR="4567E110" w:rsidP="4567E110" w:rsidRDefault="4567E110" w14:paraId="3692F069" w14:textId="1AC66007">
      <w:pPr>
        <w:pStyle w:val="Normal"/>
        <w:spacing w:after="0"/>
        <w:ind w:left="348"/>
        <w:rPr>
          <w:rFonts w:ascii="Arial MT" w:hAnsi="Arial MT" w:eastAsia="Arial MT" w:cs="Arial MT"/>
          <w:b w:val="0"/>
          <w:bCs w:val="0"/>
          <w:sz w:val="22"/>
          <w:szCs w:val="22"/>
        </w:rPr>
      </w:pPr>
    </w:p>
    <w:p w:rsidR="20364CF1" w:rsidP="20364CF1" w:rsidRDefault="20364CF1" w14:paraId="0EE37053" w14:textId="41A54226">
      <w:pPr>
        <w:pStyle w:val="Normal"/>
        <w:spacing w:after="0"/>
        <w:ind w:left="708"/>
        <w:rPr>
          <w:rFonts w:ascii="Arial" w:hAnsi="Arial" w:eastAsia="Arial" w:cs="Arial"/>
          <w:b w:val="0"/>
          <w:bCs w:val="0"/>
          <w:sz w:val="22"/>
          <w:szCs w:val="22"/>
        </w:rPr>
      </w:pPr>
    </w:p>
    <w:p w:rsidRPr="00B05DCB" w:rsidR="00B05DCB" w:rsidP="00B05DCB" w:rsidRDefault="00B05DCB" w14:paraId="001351E9" w14:textId="655ED1F0">
      <w:pPr>
        <w:pStyle w:val="Prrafodelista"/>
        <w:numPr>
          <w:ilvl w:val="0"/>
          <w:numId w:val="1"/>
        </w:numPr>
        <w:spacing w:after="0"/>
        <w:rPr>
          <w:rFonts w:ascii="Arial" w:hAnsi="Arial" w:cs="Arial"/>
          <w:b w:val="1"/>
          <w:bCs w:val="1"/>
          <w:sz w:val="24"/>
          <w:szCs w:val="24"/>
        </w:rPr>
      </w:pPr>
      <w:r w:rsidRPr="4567E110" w:rsidR="10155B57">
        <w:rPr>
          <w:rFonts w:ascii="Arial" w:hAnsi="Arial" w:cs="Arial"/>
          <w:b w:val="1"/>
          <w:bCs w:val="1"/>
          <w:sz w:val="24"/>
          <w:szCs w:val="24"/>
        </w:rPr>
        <w:t>Glosario</w:t>
      </w:r>
    </w:p>
    <w:tbl>
      <w:tblPr>
        <w:tblStyle w:val="TableGrid"/>
        <w:tblW w:w="0" w:type="auto"/>
        <w:tblInd w:w="720" w:type="dxa"/>
        <w:tblLayout w:type="fixed"/>
        <w:tblLook w:val="06A0" w:firstRow="1" w:lastRow="0" w:firstColumn="1" w:lastColumn="0" w:noHBand="1" w:noVBand="1"/>
      </w:tblPr>
      <w:tblGrid>
        <w:gridCol w:w="2985"/>
        <w:gridCol w:w="6750"/>
      </w:tblGrid>
      <w:tr w:rsidR="10155B57" w:rsidTr="4567E110" w14:paraId="75535439">
        <w:tc>
          <w:tcPr>
            <w:tcW w:w="2985" w:type="dxa"/>
            <w:shd w:val="clear" w:color="auto" w:fill="BFBFBF" w:themeFill="background1" w:themeFillShade="BF"/>
            <w:tcMar/>
          </w:tcPr>
          <w:p w:rsidR="10155B57" w:rsidP="10155B57" w:rsidRDefault="10155B57" w14:paraId="7CC986F0" w14:textId="0089672C">
            <w:pPr>
              <w:pStyle w:val="Prrafodelista"/>
              <w:jc w:val="left"/>
              <w:rPr>
                <w:rFonts w:ascii="Arial" w:hAnsi="Arial" w:cs="Arial"/>
                <w:b w:val="1"/>
                <w:bCs w:val="1"/>
              </w:rPr>
            </w:pPr>
            <w:r w:rsidRPr="10155B57" w:rsidR="10155B57">
              <w:rPr>
                <w:rFonts w:ascii="Arial" w:hAnsi="Arial" w:cs="Arial"/>
                <w:b w:val="1"/>
                <w:bCs w:val="1"/>
              </w:rPr>
              <w:t>TERMINO</w:t>
            </w:r>
          </w:p>
        </w:tc>
        <w:tc>
          <w:tcPr>
            <w:tcW w:w="6750" w:type="dxa"/>
            <w:shd w:val="clear" w:color="auto" w:fill="BFBFBF" w:themeFill="background1" w:themeFillShade="BF"/>
            <w:tcMar/>
          </w:tcPr>
          <w:p w:rsidR="10155B57" w:rsidP="10155B57" w:rsidRDefault="10155B57" w14:paraId="40951E0E" w14:textId="35201EAC">
            <w:pPr>
              <w:pStyle w:val="Prrafodelista"/>
              <w:jc w:val="center"/>
              <w:rPr>
                <w:rFonts w:ascii="Arial" w:hAnsi="Arial" w:cs="Arial"/>
                <w:b w:val="1"/>
                <w:bCs w:val="1"/>
              </w:rPr>
            </w:pPr>
            <w:r w:rsidRPr="10155B57" w:rsidR="10155B57">
              <w:rPr>
                <w:rFonts w:ascii="Arial" w:hAnsi="Arial" w:cs="Arial"/>
                <w:b w:val="1"/>
                <w:bCs w:val="1"/>
              </w:rPr>
              <w:t>DESCRIPCIÓN</w:t>
            </w:r>
          </w:p>
        </w:tc>
      </w:tr>
      <w:tr w:rsidR="10155B57" w:rsidTr="4567E110" w14:paraId="08BC7C58">
        <w:tc>
          <w:tcPr>
            <w:tcW w:w="2985" w:type="dxa"/>
            <w:tcMar/>
          </w:tcPr>
          <w:p w:rsidR="10155B57" w:rsidP="10155B57" w:rsidRDefault="10155B57" w14:paraId="05B7AAEE" w14:textId="56C9C153">
            <w:pPr>
              <w:pStyle w:val="Prrafodelista"/>
              <w:rPr>
                <w:rFonts w:ascii="Arial" w:hAnsi="Arial" w:cs="Arial"/>
              </w:rPr>
            </w:pPr>
            <w:r w:rsidRPr="10155B57" w:rsidR="10155B57">
              <w:rPr>
                <w:rFonts w:ascii="Arial" w:hAnsi="Arial" w:cs="Arial"/>
              </w:rPr>
              <w:t>SMV</w:t>
            </w:r>
          </w:p>
        </w:tc>
        <w:tc>
          <w:tcPr>
            <w:tcW w:w="6750" w:type="dxa"/>
            <w:tcMar/>
          </w:tcPr>
          <w:p w:rsidR="10155B57" w:rsidP="10155B57" w:rsidRDefault="10155B57" w14:paraId="22BE6501" w14:textId="7158FA94">
            <w:pPr>
              <w:pStyle w:val="Prrafodelista"/>
              <w:rPr>
                <w:rFonts w:ascii="Arial" w:hAnsi="Arial" w:cs="Arial"/>
              </w:rPr>
            </w:pPr>
            <w:r w:rsidRPr="10155B57" w:rsidR="10155B57">
              <w:rPr>
                <w:rFonts w:ascii="Arial" w:hAnsi="Arial" w:cs="Arial"/>
              </w:rPr>
              <w:t>Superintendencia del Mercado de Valores</w:t>
            </w:r>
          </w:p>
        </w:tc>
      </w:tr>
      <w:tr w:rsidR="10155B57" w:rsidTr="4567E110" w14:paraId="0C5149E4">
        <w:tc>
          <w:tcPr>
            <w:tcW w:w="2985" w:type="dxa"/>
            <w:tcMar/>
          </w:tcPr>
          <w:p w:rsidR="10155B57" w:rsidP="10155B57" w:rsidRDefault="10155B57" w14:paraId="4FD5B6D2" w14:textId="23365235">
            <w:pPr>
              <w:pStyle w:val="Prrafodelista"/>
              <w:rPr>
                <w:rFonts w:ascii="Arial" w:hAnsi="Arial" w:cs="Arial"/>
              </w:rPr>
            </w:pPr>
            <w:r w:rsidRPr="4567E110" w:rsidR="4567E110">
              <w:rPr>
                <w:rFonts w:ascii="Arial" w:hAnsi="Arial" w:cs="Arial"/>
              </w:rPr>
              <w:t>Mapear</w:t>
            </w:r>
          </w:p>
        </w:tc>
        <w:tc>
          <w:tcPr>
            <w:tcW w:w="6750" w:type="dxa"/>
            <w:tcMar/>
          </w:tcPr>
          <w:p w:rsidR="10155B57" w:rsidP="4567E110" w:rsidRDefault="10155B57" w14:paraId="7E214C26" w14:textId="70BF5918">
            <w:pPr>
              <w:pStyle w:val="Prrafodelista"/>
              <w:rPr>
                <w:rFonts w:ascii="Arial" w:hAnsi="Arial" w:eastAsia="Arial" w:cs="Arial"/>
                <w:b w:val="0"/>
                <w:bCs w:val="0"/>
                <w:i w:val="0"/>
                <w:iCs w:val="0"/>
                <w:caps w:val="0"/>
                <w:smallCaps w:val="0"/>
                <w:noProof w:val="0"/>
                <w:color w:val="auto"/>
                <w:sz w:val="21"/>
                <w:szCs w:val="21"/>
                <w:lang w:val="es-PE"/>
              </w:rPr>
            </w:pPr>
            <w:r w:rsidRPr="4567E110" w:rsidR="4567E110">
              <w:rPr>
                <w:rFonts w:ascii="Arial" w:hAnsi="Arial" w:eastAsia="Arial" w:cs="Arial"/>
                <w:b w:val="0"/>
                <w:bCs w:val="0"/>
                <w:i w:val="0"/>
                <w:iCs w:val="0"/>
                <w:caps w:val="0"/>
                <w:smallCaps w:val="0"/>
                <w:noProof w:val="0"/>
                <w:color w:val="auto"/>
                <w:sz w:val="21"/>
                <w:szCs w:val="21"/>
                <w:lang w:val="es-PE"/>
              </w:rPr>
              <w:t>Trazar un mapa o la distribución espacial de un conjunto de elementos de un mismo tipo o categoría.</w:t>
            </w:r>
          </w:p>
        </w:tc>
      </w:tr>
      <w:tr w:rsidR="4567E110" w:rsidTr="4567E110" w14:paraId="29C15A86">
        <w:tc>
          <w:tcPr>
            <w:tcW w:w="2985" w:type="dxa"/>
            <w:tcMar/>
          </w:tcPr>
          <w:p w:rsidR="4567E110" w:rsidP="4567E110" w:rsidRDefault="4567E110" w14:paraId="030FD38C" w14:textId="3CE7D3C4">
            <w:pPr>
              <w:pStyle w:val="Prrafodelista"/>
              <w:rPr>
                <w:rFonts w:ascii="Arial" w:hAnsi="Arial" w:cs="Arial"/>
              </w:rPr>
            </w:pPr>
            <w:r w:rsidRPr="4567E110" w:rsidR="4567E110">
              <w:rPr>
                <w:rFonts w:ascii="Arial" w:hAnsi="Arial" w:cs="Arial"/>
              </w:rPr>
              <w:t>Empresa</w:t>
            </w:r>
          </w:p>
        </w:tc>
        <w:tc>
          <w:tcPr>
            <w:tcW w:w="6750" w:type="dxa"/>
            <w:tcMar/>
          </w:tcPr>
          <w:p w:rsidR="4567E110" w:rsidP="4567E110" w:rsidRDefault="4567E110" w14:paraId="01189B27" w14:textId="325B0EC2">
            <w:pPr>
              <w:pStyle w:val="Prrafodelista"/>
              <w:rPr>
                <w:rFonts w:ascii="Arial" w:hAnsi="Arial" w:eastAsia="Arial" w:cs="Arial"/>
                <w:b w:val="0"/>
                <w:bCs w:val="0"/>
                <w:i w:val="0"/>
                <w:iCs w:val="0"/>
                <w:caps w:val="0"/>
                <w:smallCaps w:val="0"/>
                <w:noProof w:val="0"/>
                <w:color w:val="auto"/>
                <w:sz w:val="21"/>
                <w:szCs w:val="21"/>
                <w:lang w:val="es-PE"/>
              </w:rPr>
            </w:pPr>
            <w:r w:rsidRPr="4567E110" w:rsidR="4567E110">
              <w:rPr>
                <w:rFonts w:ascii="Arial" w:hAnsi="Arial" w:eastAsia="Arial" w:cs="Arial"/>
                <w:b w:val="0"/>
                <w:bCs w:val="0"/>
                <w:i w:val="0"/>
                <w:iCs w:val="0"/>
                <w:caps w:val="0"/>
                <w:smallCaps w:val="0"/>
                <w:noProof w:val="0"/>
                <w:color w:val="auto"/>
                <w:sz w:val="21"/>
                <w:szCs w:val="21"/>
                <w:lang w:val="es-PE"/>
              </w:rPr>
              <w:t>Entidad en la que intervienen el capital y el trabajo como factores de producción de actividades industriales o mercantiles o para la prestación de servicios.</w:t>
            </w:r>
          </w:p>
        </w:tc>
      </w:tr>
      <w:tr w:rsidR="4567E110" w:rsidTr="4567E110" w14:paraId="6F5B6035">
        <w:tc>
          <w:tcPr>
            <w:tcW w:w="2985" w:type="dxa"/>
            <w:tcMar/>
          </w:tcPr>
          <w:p w:rsidR="4567E110" w:rsidP="4567E110" w:rsidRDefault="4567E110" w14:paraId="44907648" w14:textId="0451A77A">
            <w:pPr>
              <w:pStyle w:val="Prrafodelista"/>
              <w:rPr>
                <w:rFonts w:ascii="Arial" w:hAnsi="Arial" w:cs="Arial"/>
              </w:rPr>
            </w:pPr>
          </w:p>
        </w:tc>
        <w:tc>
          <w:tcPr>
            <w:tcW w:w="6750" w:type="dxa"/>
            <w:tcMar/>
          </w:tcPr>
          <w:p w:rsidR="4567E110" w:rsidP="4567E110" w:rsidRDefault="4567E110" w14:paraId="0D948D94" w14:textId="0FDC6483">
            <w:pPr>
              <w:pStyle w:val="Prrafodelista"/>
              <w:rPr>
                <w:rFonts w:ascii="Arial" w:hAnsi="Arial" w:eastAsia="Arial" w:cs="Arial"/>
                <w:b w:val="0"/>
                <w:bCs w:val="0"/>
                <w:i w:val="0"/>
                <w:iCs w:val="0"/>
                <w:caps w:val="0"/>
                <w:smallCaps w:val="0"/>
                <w:noProof w:val="0"/>
                <w:color w:val="auto"/>
                <w:sz w:val="21"/>
                <w:szCs w:val="21"/>
                <w:lang w:val="es-PE"/>
              </w:rPr>
            </w:pPr>
          </w:p>
        </w:tc>
      </w:tr>
      <w:tr w:rsidR="4567E110" w:rsidTr="4567E110" w14:paraId="0431299B">
        <w:tc>
          <w:tcPr>
            <w:tcW w:w="2985" w:type="dxa"/>
            <w:tcMar/>
          </w:tcPr>
          <w:p w:rsidR="4567E110" w:rsidP="4567E110" w:rsidRDefault="4567E110" w14:paraId="4DB3C60E" w14:textId="6CB58CC8">
            <w:pPr>
              <w:pStyle w:val="Prrafodelista"/>
              <w:rPr>
                <w:rFonts w:ascii="Arial" w:hAnsi="Arial" w:cs="Arial"/>
              </w:rPr>
            </w:pPr>
          </w:p>
        </w:tc>
        <w:tc>
          <w:tcPr>
            <w:tcW w:w="6750" w:type="dxa"/>
            <w:tcMar/>
          </w:tcPr>
          <w:p w:rsidR="4567E110" w:rsidP="4567E110" w:rsidRDefault="4567E110" w14:paraId="5FF48929" w14:textId="5E11214C">
            <w:pPr>
              <w:pStyle w:val="Prrafodelista"/>
              <w:rPr>
                <w:rFonts w:ascii="Arial" w:hAnsi="Arial" w:eastAsia="Arial" w:cs="Arial"/>
                <w:b w:val="0"/>
                <w:bCs w:val="0"/>
                <w:i w:val="0"/>
                <w:iCs w:val="0"/>
                <w:caps w:val="0"/>
                <w:smallCaps w:val="0"/>
                <w:noProof w:val="0"/>
                <w:color w:val="auto"/>
                <w:sz w:val="21"/>
                <w:szCs w:val="21"/>
                <w:lang w:val="es-PE"/>
              </w:rPr>
            </w:pPr>
          </w:p>
        </w:tc>
      </w:tr>
    </w:tbl>
    <w:p w:rsidRPr="00402198" w:rsidR="00402198" w:rsidP="00402198" w:rsidRDefault="00402198" w14:paraId="2C31F7CA" w14:textId="77777777">
      <w:pPr>
        <w:rPr>
          <w:rFonts w:ascii="Arial" w:hAnsi="Arial" w:cs="Arial"/>
          <w:b/>
          <w:bCs/>
        </w:rPr>
      </w:pPr>
    </w:p>
    <w:sectPr w:rsidRPr="00402198" w:rsidR="00402198" w:rsidSect="00F846F7">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7f6c80ec"/>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4">
    <w:nsid w:val="76bc18bc"/>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3">
    <w:nsid w:val="487531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C046390"/>
    <w:multiLevelType w:val="hybridMultilevel"/>
    <w:tmpl w:val="9A0C5EFE"/>
    <w:lvl w:ilvl="0" w:tplc="280A000B">
      <w:start w:val="1"/>
      <w:numFmt w:val="bullet"/>
      <w:lvlText w:val=""/>
      <w:lvlJc w:val="left"/>
      <w:pPr>
        <w:ind w:left="717" w:hanging="360"/>
      </w:pPr>
      <w:rPr>
        <w:rFonts w:hint="default" w:ascii="Wingdings" w:hAnsi="Wingdings"/>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 w15:restartNumberingAfterBreak="0">
    <w:nsid w:val="5B0526A2"/>
    <w:multiLevelType w:val="hybridMultilevel"/>
    <w:tmpl w:val="D110EF4A"/>
    <w:lvl w:ilvl="0">
      <w:start w:val="1"/>
      <w:numFmt w:val="decimal"/>
      <w:lvlText w:val="%1."/>
      <w:lvlJc w:val="left"/>
      <w:pPr>
        <w:ind w:left="720" w:hanging="360"/>
      </w:pPr>
    </w:lvl>
    <w:lvl w:ilvl="1">
      <w:start w:val="1"/>
      <w:numFmt w:val="decimal"/>
      <w:lvlText w:val="%1.%2."/>
      <w:lvlJc w:val="left"/>
      <w:pPr>
        <w:ind w:left="1440" w:hanging="720"/>
      </w:pPr>
      <w:rPr>
        <w:rFonts w:hint="default" w:ascii="Arial" w:hAnsi="Arial"/>
        <w:sz w:val="22"/>
      </w:rPr>
    </w:lvl>
    <w:lvl w:ilvl="2">
      <w:start w:val="1"/>
      <w:numFmt w:val="decimal"/>
      <w:lvlText w:val="%1.%2.%3."/>
      <w:lvlJc w:val="left"/>
      <w:pPr>
        <w:ind w:left="2160" w:hanging="1080"/>
      </w:pPr>
      <w:rPr>
        <w:rFonts w:hint="default" w:ascii="Arial" w:hAnsi="Arial"/>
        <w:sz w:val="22"/>
      </w:rPr>
    </w:lvl>
    <w:lvl w:ilvl="3">
      <w:start w:val="1"/>
      <w:numFmt w:val="decimal"/>
      <w:lvlText w:val="%1.%2.%3.%4."/>
      <w:lvlJc w:val="left"/>
      <w:pPr>
        <w:ind w:left="2520" w:hanging="1080"/>
      </w:pPr>
      <w:rPr>
        <w:rFonts w:hint="default" w:ascii="Arial" w:hAnsi="Arial"/>
        <w:sz w:val="22"/>
      </w:rPr>
    </w:lvl>
    <w:lvl w:ilvl="4">
      <w:start w:val="1"/>
      <w:numFmt w:val="decimal"/>
      <w:lvlText w:val="%1.%2.%3.%4.%5."/>
      <w:lvlJc w:val="left"/>
      <w:pPr>
        <w:ind w:left="3240" w:hanging="1440"/>
      </w:pPr>
      <w:rPr>
        <w:rFonts w:hint="default" w:ascii="Arial" w:hAnsi="Arial"/>
        <w:sz w:val="22"/>
      </w:rPr>
    </w:lvl>
    <w:lvl w:ilvl="5">
      <w:start w:val="1"/>
      <w:numFmt w:val="decimal"/>
      <w:lvlText w:val="%1.%2.%3.%4.%5.%6."/>
      <w:lvlJc w:val="left"/>
      <w:pPr>
        <w:ind w:left="3960" w:hanging="1800"/>
      </w:pPr>
      <w:rPr>
        <w:rFonts w:hint="default" w:ascii="Arial" w:hAnsi="Arial"/>
        <w:sz w:val="22"/>
      </w:rPr>
    </w:lvl>
    <w:lvl w:ilvl="6">
      <w:start w:val="1"/>
      <w:numFmt w:val="decimal"/>
      <w:lvlText w:val="%1.%2.%3.%4.%5.%6.%7."/>
      <w:lvlJc w:val="left"/>
      <w:pPr>
        <w:ind w:left="4680" w:hanging="2160"/>
      </w:pPr>
      <w:rPr>
        <w:rFonts w:hint="default" w:ascii="Arial" w:hAnsi="Arial"/>
        <w:sz w:val="22"/>
      </w:rPr>
    </w:lvl>
    <w:lvl w:ilvl="7">
      <w:start w:val="1"/>
      <w:numFmt w:val="decimal"/>
      <w:lvlText w:val="%1.%2.%3.%4.%5.%6.%7.%8."/>
      <w:lvlJc w:val="left"/>
      <w:pPr>
        <w:ind w:left="5040" w:hanging="2160"/>
      </w:pPr>
      <w:rPr>
        <w:rFonts w:hint="default" w:ascii="Arial" w:hAnsi="Arial"/>
        <w:sz w:val="22"/>
      </w:rPr>
    </w:lvl>
    <w:lvl w:ilvl="8">
      <w:start w:val="1"/>
      <w:numFmt w:val="decimal"/>
      <w:lvlText w:val="%1.%2.%3.%4.%5.%6.%7.%8.%9."/>
      <w:lvlJc w:val="left"/>
      <w:pPr>
        <w:ind w:left="5760" w:hanging="2520"/>
      </w:pPr>
      <w:rPr>
        <w:rFonts w:hint="default" w:ascii="Arial" w:hAnsi="Arial"/>
        <w:sz w:val="22"/>
      </w:rPr>
    </w:lvl>
  </w:abstractNum>
  <w:abstractNum w:abstractNumId="2" w15:restartNumberingAfterBreak="0">
    <w:nsid w:val="683624C0"/>
    <w:multiLevelType w:val="hybridMultilevel"/>
    <w:tmpl w:val="DEBA3D26"/>
    <w:lvl w:ilvl="0" w:tplc="AE22BEE4">
      <w:start w:val="1"/>
      <w:numFmt w:val="decimal"/>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num w:numId="6">
    <w:abstractNumId w:val="5"/>
  </w:num>
  <w:num w:numId="5">
    <w:abstractNumId w:val="4"/>
  </w:num>
  <w:num w:numId="4">
    <w:abstractNumId w:val="3"/>
  </w:num>
  <w:num w:numId="1" w16cid:durableId="1176766007">
    <w:abstractNumId w:val="1"/>
  </w:num>
  <w:num w:numId="2" w16cid:durableId="1046683082">
    <w:abstractNumId w:val="2"/>
  </w:num>
  <w:num w:numId="3" w16cid:durableId="61763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98"/>
    <w:rsid w:val="000523DE"/>
    <w:rsid w:val="00100F83"/>
    <w:rsid w:val="00111A88"/>
    <w:rsid w:val="001D1EF8"/>
    <w:rsid w:val="001F3F63"/>
    <w:rsid w:val="002257E2"/>
    <w:rsid w:val="00402198"/>
    <w:rsid w:val="0053410B"/>
    <w:rsid w:val="00553918"/>
    <w:rsid w:val="005C5ED0"/>
    <w:rsid w:val="0072658C"/>
    <w:rsid w:val="00AA511E"/>
    <w:rsid w:val="00B05DCB"/>
    <w:rsid w:val="00BE0A37"/>
    <w:rsid w:val="00C6347D"/>
    <w:rsid w:val="00C94EF1"/>
    <w:rsid w:val="00CF7E1A"/>
    <w:rsid w:val="00D13C4B"/>
    <w:rsid w:val="00E208FD"/>
    <w:rsid w:val="00E51EA2"/>
    <w:rsid w:val="00F26425"/>
    <w:rsid w:val="00F846F7"/>
    <w:rsid w:val="00F9414C"/>
    <w:rsid w:val="02D84E3A"/>
    <w:rsid w:val="040CAD9B"/>
    <w:rsid w:val="04523B07"/>
    <w:rsid w:val="04694750"/>
    <w:rsid w:val="05CC963C"/>
    <w:rsid w:val="05D34C52"/>
    <w:rsid w:val="08D799C0"/>
    <w:rsid w:val="098A8F8C"/>
    <w:rsid w:val="0B993704"/>
    <w:rsid w:val="0BA666EA"/>
    <w:rsid w:val="0BCFA5C6"/>
    <w:rsid w:val="0D245429"/>
    <w:rsid w:val="0DD11C5C"/>
    <w:rsid w:val="0E863CF1"/>
    <w:rsid w:val="0F553E64"/>
    <w:rsid w:val="100C4452"/>
    <w:rsid w:val="10155B57"/>
    <w:rsid w:val="1029FAD8"/>
    <w:rsid w:val="1359AE14"/>
    <w:rsid w:val="14D82833"/>
    <w:rsid w:val="16993C5C"/>
    <w:rsid w:val="16D67CF9"/>
    <w:rsid w:val="1ADF8DDB"/>
    <w:rsid w:val="1BE72A56"/>
    <w:rsid w:val="1F3B20D8"/>
    <w:rsid w:val="20364CF1"/>
    <w:rsid w:val="2298D313"/>
    <w:rsid w:val="23878B9D"/>
    <w:rsid w:val="25138FC5"/>
    <w:rsid w:val="253E5E1B"/>
    <w:rsid w:val="25D073D5"/>
    <w:rsid w:val="2632210E"/>
    <w:rsid w:val="26C1061F"/>
    <w:rsid w:val="27A32319"/>
    <w:rsid w:val="29E700E8"/>
    <w:rsid w:val="2C76943C"/>
    <w:rsid w:val="2CE2C89A"/>
    <w:rsid w:val="328DD75D"/>
    <w:rsid w:val="344F8C9B"/>
    <w:rsid w:val="393BEEE7"/>
    <w:rsid w:val="3F6316B1"/>
    <w:rsid w:val="3FAB306B"/>
    <w:rsid w:val="3FB10E8D"/>
    <w:rsid w:val="40FEE712"/>
    <w:rsid w:val="41AEE206"/>
    <w:rsid w:val="4327FF50"/>
    <w:rsid w:val="43BAA51F"/>
    <w:rsid w:val="44614B4C"/>
    <w:rsid w:val="44A96FE4"/>
    <w:rsid w:val="4567E110"/>
    <w:rsid w:val="46D755FF"/>
    <w:rsid w:val="46F53B39"/>
    <w:rsid w:val="47A50779"/>
    <w:rsid w:val="4B919FC0"/>
    <w:rsid w:val="4BF34BFE"/>
    <w:rsid w:val="4E1448FD"/>
    <w:rsid w:val="511CF862"/>
    <w:rsid w:val="52628D82"/>
    <w:rsid w:val="53209A07"/>
    <w:rsid w:val="53B7AA07"/>
    <w:rsid w:val="555996EE"/>
    <w:rsid w:val="589137B0"/>
    <w:rsid w:val="5A2D0811"/>
    <w:rsid w:val="5B1D9A5B"/>
    <w:rsid w:val="5B2327E9"/>
    <w:rsid w:val="5B2C1093"/>
    <w:rsid w:val="5D09193D"/>
    <w:rsid w:val="5D7A71D3"/>
    <w:rsid w:val="5FDECE0D"/>
    <w:rsid w:val="60F0B4F3"/>
    <w:rsid w:val="63D87880"/>
    <w:rsid w:val="641C6F33"/>
    <w:rsid w:val="68C51200"/>
    <w:rsid w:val="6B1DC671"/>
    <w:rsid w:val="6B63EB55"/>
    <w:rsid w:val="6D272A8D"/>
    <w:rsid w:val="6D7F5AC6"/>
    <w:rsid w:val="6F5F21DA"/>
    <w:rsid w:val="71B96367"/>
    <w:rsid w:val="730FAFF9"/>
    <w:rsid w:val="75B53B01"/>
    <w:rsid w:val="7A65CB54"/>
    <w:rsid w:val="7A766EB3"/>
    <w:rsid w:val="7C123F14"/>
    <w:rsid w:val="7DD64BFD"/>
    <w:rsid w:val="7F393C77"/>
    <w:rsid w:val="7F721C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4EAC"/>
  <w15:chartTrackingRefBased/>
  <w15:docId w15:val="{E4C734BF-88B7-41CB-B5FC-A581422E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BE0A37"/>
    <w:pPr>
      <w:ind w:left="720"/>
      <w:contextualSpacing/>
    </w:pPr>
  </w:style>
  <w:style w:type="paragraph" w:styleId="Sangra2detindependiente">
    <w:name w:val="Body Text Indent 2"/>
    <w:basedOn w:val="Normal"/>
    <w:link w:val="Sangra2detindependienteCar"/>
    <w:rsid w:val="00F26425"/>
    <w:pPr>
      <w:tabs>
        <w:tab w:val="left" w:pos="-720"/>
      </w:tabs>
      <w:suppressAutoHyphens/>
      <w:spacing w:after="0" w:line="240" w:lineRule="auto"/>
      <w:ind w:left="284"/>
      <w:jc w:val="both"/>
    </w:pPr>
    <w:rPr>
      <w:rFonts w:ascii="Arial" w:hAnsi="Arial" w:eastAsia="Times New Roman" w:cs="Times New Roman"/>
      <w:spacing w:val="-2"/>
      <w:sz w:val="20"/>
      <w:szCs w:val="20"/>
      <w:lang w:eastAsia="es-ES"/>
    </w:rPr>
  </w:style>
  <w:style w:type="character" w:styleId="Sangra2detindependienteCar" w:customStyle="1">
    <w:name w:val="Sangría 2 de t. independiente Car"/>
    <w:basedOn w:val="Fuentedeprrafopredeter"/>
    <w:link w:val="Sangra2detindependiente"/>
    <w:rsid w:val="00F26425"/>
    <w:rPr>
      <w:rFonts w:ascii="Arial" w:hAnsi="Arial" w:eastAsia="Times New Roman" w:cs="Times New Roman"/>
      <w:spacing w:val="-2"/>
      <w:sz w:val="20"/>
      <w:szCs w:val="20"/>
      <w:lang w:eastAsia="es-ES"/>
    </w:rPr>
  </w:style>
  <w:style w:type="paragraph" w:styleId="Textoindependiente">
    <w:name w:val="Body Text"/>
    <w:basedOn w:val="Normal"/>
    <w:link w:val="TextoindependienteCar"/>
    <w:uiPriority w:val="99"/>
    <w:semiHidden/>
    <w:unhideWhenUsed/>
    <w:rsid w:val="00D13C4B"/>
    <w:pPr>
      <w:spacing w:after="120"/>
    </w:pPr>
  </w:style>
  <w:style w:type="character" w:styleId="TextoindependienteCar" w:customStyle="1">
    <w:name w:val="Texto independiente Car"/>
    <w:basedOn w:val="Fuentedeprrafopredeter"/>
    <w:link w:val="Textoindependiente"/>
    <w:uiPriority w:val="99"/>
    <w:semiHidden/>
    <w:rsid w:val="00D13C4B"/>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image" Target="/media/image4.png" Id="Rac427dc3077c4ce5" /><Relationship Type="http://schemas.openxmlformats.org/officeDocument/2006/relationships/image" Target="/media/image5.png" Id="R12be075220da4068" /><Relationship Type="http://schemas.openxmlformats.org/officeDocument/2006/relationships/image" Target="/media/image6.png" Id="Rb5cd66e0e37946c7" /><Relationship Type="http://schemas.openxmlformats.org/officeDocument/2006/relationships/image" Target="/media/image7.png" Id="Rad534302b974494a" /><Relationship Type="http://schemas.openxmlformats.org/officeDocument/2006/relationships/image" Target="/media/image8.png" Id="Rd83266e49eed4b18" /><Relationship Type="http://schemas.openxmlformats.org/officeDocument/2006/relationships/image" Target="/media/imagea.png" Id="R48186597e5214cba" /><Relationship Type="http://schemas.openxmlformats.org/officeDocument/2006/relationships/image" Target="/media/imageb.png" Id="Rb7d63cd12fcb44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I202111453 (Huertas Saldaña,Jennifer Susan)</dc:creator>
  <keywords/>
  <dc:description/>
  <lastModifiedBy>I202111453 (Huertas Saldaña,Jennifer Susan)</lastModifiedBy>
  <revision>11</revision>
  <dcterms:created xsi:type="dcterms:W3CDTF">2022-06-10T18:07:00.0000000Z</dcterms:created>
  <dcterms:modified xsi:type="dcterms:W3CDTF">2022-07-01T23:50:47.6378723Z</dcterms:modified>
</coreProperties>
</file>