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6B00C" w14:textId="2FE4AC66" w:rsidR="003F10E8" w:rsidRPr="003F10E8" w:rsidRDefault="004D4770" w:rsidP="003F10E8">
      <w:pPr>
        <w:pStyle w:val="Heading2"/>
      </w:pPr>
      <w:r>
        <w:t xml:space="preserve">STBL solution for </w:t>
      </w:r>
      <w:r w:rsidR="00D97C77" w:rsidRPr="003F10E8">
        <w:t xml:space="preserve">Financial </w:t>
      </w:r>
      <w:proofErr w:type="gramStart"/>
      <w:r w:rsidR="00D97C77" w:rsidRPr="003F10E8">
        <w:t>Sector :</w:t>
      </w:r>
      <w:proofErr w:type="gramEnd"/>
    </w:p>
    <w:p w14:paraId="73418B29" w14:textId="68AC68A0" w:rsidR="003F10E8" w:rsidRPr="003F10E8" w:rsidRDefault="003F10E8" w:rsidP="003F10E8">
      <w:pPr>
        <w:pStyle w:val="Heading2"/>
        <w:numPr>
          <w:ilvl w:val="0"/>
          <w:numId w:val="0"/>
        </w:numPr>
        <w:ind w:left="720"/>
        <w:rPr>
          <w:b w:val="0"/>
          <w:bCs/>
          <w:i w:val="0"/>
          <w:iCs/>
          <w:color w:val="auto"/>
        </w:rPr>
      </w:pPr>
      <w:r w:rsidRPr="003F10E8">
        <w:rPr>
          <w:b w:val="0"/>
          <w:bCs/>
          <w:i w:val="0"/>
          <w:iCs/>
          <w:color w:val="auto"/>
        </w:rPr>
        <w:t>Smart Technologies BD Ltd (STBL) is indeed the largest enterprise solution company in Bangladesh, offering a comprehensive range of technology solutions specifically tailored for the financial sector. STBL partners with world-renowned brands to provide state-of-the-art solutions that cater to the diverse needs of financial institutions. Let's explore in detail the solutions STBL offers, along with the brand names associated with each solution:</w:t>
      </w:r>
    </w:p>
    <w:p w14:paraId="34849410" w14:textId="77777777" w:rsidR="003F10E8" w:rsidRPr="003F10E8" w:rsidRDefault="003F10E8" w:rsidP="003F10E8">
      <w:pPr>
        <w:rPr>
          <w:bCs/>
          <w:iCs/>
          <w:lang w:bidi="ar-SA"/>
        </w:rPr>
      </w:pPr>
    </w:p>
    <w:p w14:paraId="5D310081" w14:textId="02C328F9" w:rsidR="003F10E8" w:rsidRPr="003F10E8" w:rsidRDefault="003F10E8" w:rsidP="003F10E8">
      <w:pPr>
        <w:ind w:firstLine="720"/>
        <w:rPr>
          <w:b/>
          <w:bCs/>
          <w:i/>
          <w:iCs/>
          <w:color w:val="4472C4" w:themeColor="accent1"/>
          <w:lang w:bidi="ar-SA"/>
        </w:rPr>
      </w:pPr>
      <w:r w:rsidRPr="003F10E8">
        <w:rPr>
          <w:b/>
          <w:bCs/>
          <w:i/>
          <w:iCs/>
          <w:color w:val="4472C4" w:themeColor="accent1"/>
          <w:lang w:bidi="ar-SA"/>
        </w:rPr>
        <w:t>Core Banking System:</w:t>
      </w:r>
    </w:p>
    <w:p w14:paraId="3BED34C6" w14:textId="77777777" w:rsidR="003F10E8" w:rsidRDefault="003F10E8" w:rsidP="003F10E8">
      <w:pPr>
        <w:ind w:left="720"/>
        <w:rPr>
          <w:lang w:bidi="ar-SA"/>
        </w:rPr>
      </w:pPr>
      <w:r>
        <w:rPr>
          <w:lang w:bidi="ar-SA"/>
        </w:rPr>
        <w:t>STBL offers a robust core banking system that enables financial institutions to manage their operations efficiently. This solution is provided in partnership with Oracle, a globally recognized brand in the technology industry. With Oracle's advanced technology, STBL ensures that banks can streamline their account management, transaction processing, and customer relationship management while providing a seamless banking experience.</w:t>
      </w:r>
    </w:p>
    <w:p w14:paraId="160E5697" w14:textId="77777777" w:rsidR="003F10E8" w:rsidRPr="003F10E8" w:rsidRDefault="003F10E8" w:rsidP="003F10E8">
      <w:pPr>
        <w:rPr>
          <w:b/>
          <w:bCs/>
          <w:i/>
          <w:iCs/>
          <w:color w:val="4472C4" w:themeColor="accent1"/>
          <w:lang w:bidi="ar-SA"/>
        </w:rPr>
      </w:pPr>
    </w:p>
    <w:p w14:paraId="3F1C9D59" w14:textId="7432EE5C" w:rsidR="003F10E8" w:rsidRPr="003F10E8" w:rsidRDefault="003F10E8" w:rsidP="003F10E8">
      <w:pPr>
        <w:ind w:firstLine="720"/>
        <w:rPr>
          <w:b/>
          <w:bCs/>
          <w:i/>
          <w:iCs/>
          <w:color w:val="4472C4" w:themeColor="accent1"/>
          <w:lang w:bidi="ar-SA"/>
        </w:rPr>
      </w:pPr>
      <w:r w:rsidRPr="003F10E8">
        <w:rPr>
          <w:b/>
          <w:bCs/>
          <w:i/>
          <w:iCs/>
          <w:color w:val="4472C4" w:themeColor="accent1"/>
          <w:lang w:bidi="ar-SA"/>
        </w:rPr>
        <w:t>Fraud Detection and Prevention:</w:t>
      </w:r>
    </w:p>
    <w:p w14:paraId="47CD258A" w14:textId="77777777" w:rsidR="003F10E8" w:rsidRDefault="003F10E8" w:rsidP="003F10E8">
      <w:pPr>
        <w:ind w:left="720"/>
        <w:rPr>
          <w:lang w:bidi="ar-SA"/>
        </w:rPr>
      </w:pPr>
      <w:r>
        <w:rPr>
          <w:lang w:bidi="ar-SA"/>
        </w:rPr>
        <w:t>To safeguard financial institutions against fraudulent activities, STBL offers cutting-edge fraud detection and prevention solutions. This solution is offered in collaboration with SAS, a renowned brand known for its expertise in analytics and artificial intelligence. SAS's advanced analytics capabilities enable STBL to provide fraud detection and prevention systems that proactively identify suspicious activities, minimizing the risk of financial loss and maintaining the integrity of the institution.</w:t>
      </w:r>
    </w:p>
    <w:p w14:paraId="2426008B" w14:textId="77777777" w:rsidR="003F10E8" w:rsidRDefault="003F10E8" w:rsidP="003F10E8">
      <w:pPr>
        <w:rPr>
          <w:lang w:bidi="ar-SA"/>
        </w:rPr>
      </w:pPr>
    </w:p>
    <w:p w14:paraId="60EF8D11" w14:textId="57D2EC7C" w:rsidR="003F10E8" w:rsidRPr="003F10E8" w:rsidRDefault="003F10E8" w:rsidP="003F10E8">
      <w:pPr>
        <w:ind w:firstLine="720"/>
        <w:rPr>
          <w:b/>
          <w:bCs/>
          <w:i/>
          <w:iCs/>
          <w:color w:val="4472C4" w:themeColor="accent1"/>
          <w:lang w:bidi="ar-SA"/>
        </w:rPr>
      </w:pPr>
      <w:r w:rsidRPr="003F10E8">
        <w:rPr>
          <w:b/>
          <w:bCs/>
          <w:i/>
          <w:iCs/>
          <w:color w:val="4472C4" w:themeColor="accent1"/>
          <w:lang w:bidi="ar-SA"/>
        </w:rPr>
        <w:t>Security and Compliance:</w:t>
      </w:r>
    </w:p>
    <w:p w14:paraId="63C444F1" w14:textId="5531171F" w:rsidR="003F10E8" w:rsidRDefault="003F10E8" w:rsidP="004D4770">
      <w:pPr>
        <w:ind w:left="720"/>
        <w:rPr>
          <w:lang w:bidi="ar-SA"/>
        </w:rPr>
      </w:pPr>
      <w:r>
        <w:rPr>
          <w:lang w:bidi="ar-SA"/>
        </w:rPr>
        <w:t>In partnership with IBM, a global leader in technology solutions, STBL</w:t>
      </w:r>
      <w:r w:rsidR="004D4770">
        <w:rPr>
          <w:lang w:bidi="ar-SA"/>
        </w:rPr>
        <w:t xml:space="preserve"> </w:t>
      </w:r>
      <w:r>
        <w:rPr>
          <w:lang w:bidi="ar-SA"/>
        </w:rPr>
        <w:t>offers security and compliance solutions tailored for the financial sector. IBM's comprehensive range of security solutions helps financial institutions enhance their cybersecurity measures, ensuring the protection of sensitive customer data. Additionally, IBM's compliance solutions aid in meeting regulatory requirements and maintaining adherence to industry standards.</w:t>
      </w:r>
    </w:p>
    <w:p w14:paraId="7B95B940" w14:textId="77777777" w:rsidR="003F10E8" w:rsidRDefault="003F10E8" w:rsidP="003F10E8">
      <w:pPr>
        <w:rPr>
          <w:lang w:bidi="ar-SA"/>
        </w:rPr>
      </w:pPr>
    </w:p>
    <w:p w14:paraId="39F0B513" w14:textId="404CB9B5" w:rsidR="003F10E8" w:rsidRPr="004D4770" w:rsidRDefault="003F10E8" w:rsidP="004D4770">
      <w:pPr>
        <w:ind w:firstLine="720"/>
        <w:rPr>
          <w:b/>
          <w:bCs/>
          <w:i/>
          <w:iCs/>
          <w:color w:val="4472C4" w:themeColor="accent1"/>
          <w:lang w:bidi="ar-SA"/>
        </w:rPr>
      </w:pPr>
      <w:r w:rsidRPr="004D4770">
        <w:rPr>
          <w:b/>
          <w:bCs/>
          <w:i/>
          <w:iCs/>
          <w:color w:val="4472C4" w:themeColor="accent1"/>
          <w:lang w:bidi="ar-SA"/>
        </w:rPr>
        <w:t>Risk Management:</w:t>
      </w:r>
    </w:p>
    <w:p w14:paraId="625F783C" w14:textId="77777777" w:rsidR="003F10E8" w:rsidRDefault="003F10E8" w:rsidP="004D4770">
      <w:pPr>
        <w:ind w:left="720"/>
        <w:rPr>
          <w:lang w:bidi="ar-SA"/>
        </w:rPr>
      </w:pPr>
      <w:r>
        <w:rPr>
          <w:lang w:bidi="ar-SA"/>
        </w:rPr>
        <w:t>STBL recognizes the significance of effective risk management in the financial sector. To address this critical aspect, STBL partners with various brands to offer risk management solutions. These solutions include tools for credit risk assessment, operational risk management, and market risk analysis, among others. Brands associated with STBL's risk management solutions include Oracle, SAS, and IBM, ensuring a comprehensive approach to risk management.</w:t>
      </w:r>
    </w:p>
    <w:p w14:paraId="039489F1" w14:textId="77777777" w:rsidR="003F10E8" w:rsidRDefault="003F10E8" w:rsidP="003F10E8">
      <w:pPr>
        <w:rPr>
          <w:lang w:bidi="ar-SA"/>
        </w:rPr>
      </w:pPr>
    </w:p>
    <w:p w14:paraId="747C847E" w14:textId="4BA79335" w:rsidR="003F10E8" w:rsidRPr="004D4770" w:rsidRDefault="003F10E8" w:rsidP="004D4770">
      <w:pPr>
        <w:ind w:firstLine="720"/>
        <w:rPr>
          <w:b/>
          <w:bCs/>
          <w:i/>
          <w:iCs/>
          <w:color w:val="4472C4" w:themeColor="accent1"/>
          <w:lang w:bidi="ar-SA"/>
        </w:rPr>
      </w:pPr>
      <w:r w:rsidRPr="004D4770">
        <w:rPr>
          <w:b/>
          <w:bCs/>
          <w:i/>
          <w:iCs/>
          <w:color w:val="4472C4" w:themeColor="accent1"/>
          <w:lang w:bidi="ar-SA"/>
        </w:rPr>
        <w:lastRenderedPageBreak/>
        <w:t>Customer Analytics:</w:t>
      </w:r>
    </w:p>
    <w:p w14:paraId="67F3BA7A" w14:textId="77777777" w:rsidR="003F10E8" w:rsidRDefault="003F10E8" w:rsidP="004D4770">
      <w:pPr>
        <w:ind w:left="720"/>
        <w:rPr>
          <w:lang w:bidi="ar-SA"/>
        </w:rPr>
      </w:pPr>
      <w:r>
        <w:rPr>
          <w:lang w:bidi="ar-SA"/>
        </w:rPr>
        <w:t>Understanding customer behavior and preferences is crucial for financial institutions to provide personalized services and improve customer experiences. STBL, in collaboration with IBM, offers customer analytics solutions that leverage advanced technologies to gather and analyze customer data. These solutions enable banks to gain valuable insights into customer behavior, enabling targeted marketing campaigns and personalized offerings that meet their customers' evolving needs.</w:t>
      </w:r>
    </w:p>
    <w:p w14:paraId="0C45B8F5" w14:textId="77777777" w:rsidR="003F10E8" w:rsidRDefault="003F10E8" w:rsidP="003F10E8">
      <w:pPr>
        <w:rPr>
          <w:lang w:bidi="ar-SA"/>
        </w:rPr>
      </w:pPr>
    </w:p>
    <w:p w14:paraId="69D5524A" w14:textId="7C50D1BD" w:rsidR="003F10E8" w:rsidRPr="004D4770" w:rsidRDefault="003F10E8" w:rsidP="004D4770">
      <w:pPr>
        <w:ind w:firstLine="720"/>
        <w:rPr>
          <w:b/>
          <w:bCs/>
          <w:i/>
          <w:iCs/>
          <w:color w:val="4472C4" w:themeColor="accent1"/>
          <w:lang w:bidi="ar-SA"/>
        </w:rPr>
      </w:pPr>
      <w:r w:rsidRPr="004D4770">
        <w:rPr>
          <w:b/>
          <w:bCs/>
          <w:i/>
          <w:iCs/>
          <w:color w:val="4472C4" w:themeColor="accent1"/>
          <w:lang w:bidi="ar-SA"/>
        </w:rPr>
        <w:t>Digital Transformation:</w:t>
      </w:r>
    </w:p>
    <w:p w14:paraId="4528D561" w14:textId="2B8BD767" w:rsidR="003F10E8" w:rsidRDefault="003F10E8" w:rsidP="004D4770">
      <w:pPr>
        <w:ind w:left="720"/>
        <w:rPr>
          <w:lang w:bidi="ar-SA"/>
        </w:rPr>
      </w:pPr>
      <w:r>
        <w:rPr>
          <w:lang w:bidi="ar-SA"/>
        </w:rPr>
        <w:t>Keeping pace with the digital revolution is vital for financial institutions to remain competitive. STBL assists financial institutions in their digital transformation journey, offering solutions that enable seamless integration of digital channels, mobile banking platforms, and innovative customer engagement strategies. With partnerships with brands like Oracle and IBM, STBL provides the technology and expertise needed to drive digital transformation successfully.</w:t>
      </w:r>
    </w:p>
    <w:p w14:paraId="27E40B1E" w14:textId="22384965" w:rsidR="00D97C77" w:rsidRDefault="00D97C77" w:rsidP="004D4770">
      <w:pPr>
        <w:pStyle w:val="Heading2"/>
      </w:pPr>
      <w:r w:rsidRPr="007D1A13">
        <w:t xml:space="preserve">STBL solution for Education </w:t>
      </w:r>
      <w:proofErr w:type="gramStart"/>
      <w:r w:rsidRPr="007D1A13">
        <w:t>Sector :</w:t>
      </w:r>
      <w:proofErr w:type="gramEnd"/>
      <w:r w:rsidRPr="007D1A13">
        <w:t xml:space="preserve"> </w:t>
      </w:r>
    </w:p>
    <w:p w14:paraId="437770C9" w14:textId="77777777" w:rsidR="004D4770" w:rsidRDefault="004D4770" w:rsidP="004D4770">
      <w:pPr>
        <w:rPr>
          <w:lang w:bidi="ar-SA"/>
        </w:rPr>
      </w:pPr>
    </w:p>
    <w:p w14:paraId="582EB260" w14:textId="1112C36B" w:rsidR="004D4770" w:rsidRPr="004D4770" w:rsidRDefault="004D4770" w:rsidP="004D4770">
      <w:pPr>
        <w:ind w:firstLine="360"/>
        <w:rPr>
          <w:b/>
          <w:bCs/>
          <w:i/>
          <w:iCs/>
          <w:color w:val="4472C4" w:themeColor="accent1"/>
          <w:lang w:bidi="ar-SA"/>
        </w:rPr>
      </w:pPr>
      <w:r w:rsidRPr="004D4770">
        <w:rPr>
          <w:b/>
          <w:bCs/>
          <w:i/>
          <w:iCs/>
          <w:color w:val="4472C4" w:themeColor="accent1"/>
          <w:lang w:bidi="ar-SA"/>
        </w:rPr>
        <w:t>Learning Management Systems (LMS):</w:t>
      </w:r>
    </w:p>
    <w:p w14:paraId="127DE12C" w14:textId="77777777" w:rsidR="004D4770" w:rsidRDefault="004D4770" w:rsidP="004D4770">
      <w:pPr>
        <w:ind w:left="360"/>
        <w:rPr>
          <w:lang w:bidi="ar-SA"/>
        </w:rPr>
      </w:pPr>
      <w:r>
        <w:rPr>
          <w:lang w:bidi="ar-SA"/>
        </w:rPr>
        <w:t>LMS platforms, such as Moodle, Blackboard, or Canvas, provide a centralized platform for educational institutions to manage and deliver online courses, track student progress, and facilitate communication between students and instructors.</w:t>
      </w:r>
    </w:p>
    <w:p w14:paraId="233231A7" w14:textId="73668D6F" w:rsidR="004D4770" w:rsidRPr="004D4770" w:rsidRDefault="004D4770" w:rsidP="004D4770">
      <w:pPr>
        <w:ind w:firstLine="360"/>
        <w:rPr>
          <w:b/>
          <w:bCs/>
          <w:i/>
          <w:iCs/>
          <w:color w:val="4472C4" w:themeColor="accent1"/>
          <w:lang w:bidi="ar-SA"/>
        </w:rPr>
      </w:pPr>
      <w:r w:rsidRPr="004D4770">
        <w:rPr>
          <w:b/>
          <w:bCs/>
          <w:i/>
          <w:iCs/>
          <w:color w:val="4472C4" w:themeColor="accent1"/>
          <w:lang w:bidi="ar-SA"/>
        </w:rPr>
        <w:t>Virtual Classroom Solutions:</w:t>
      </w:r>
    </w:p>
    <w:p w14:paraId="57A7862C" w14:textId="77777777" w:rsidR="004D4770" w:rsidRDefault="004D4770" w:rsidP="004D4770">
      <w:pPr>
        <w:ind w:left="360"/>
        <w:rPr>
          <w:lang w:bidi="ar-SA"/>
        </w:rPr>
      </w:pPr>
      <w:r>
        <w:rPr>
          <w:lang w:bidi="ar-SA"/>
        </w:rPr>
        <w:t>Virtual classroom solutions, such as Zoom, Microsoft Teams, or Google Meet, enable remote learning by providing live video conferencing, screen sharing, and interactive features to facilitate real-time teaching and learning experiences.</w:t>
      </w:r>
    </w:p>
    <w:p w14:paraId="4E9E11A4" w14:textId="4014050D" w:rsidR="004D4770" w:rsidRPr="004D4770" w:rsidRDefault="004D4770" w:rsidP="004D4770">
      <w:pPr>
        <w:ind w:firstLine="360"/>
        <w:rPr>
          <w:b/>
          <w:bCs/>
          <w:i/>
          <w:iCs/>
          <w:color w:val="4472C4" w:themeColor="accent1"/>
          <w:lang w:bidi="ar-SA"/>
        </w:rPr>
      </w:pPr>
      <w:r w:rsidRPr="004D4770">
        <w:rPr>
          <w:b/>
          <w:bCs/>
          <w:i/>
          <w:iCs/>
          <w:color w:val="4472C4" w:themeColor="accent1"/>
          <w:lang w:bidi="ar-SA"/>
        </w:rPr>
        <w:t>Content Creation and Publishing Tools:</w:t>
      </w:r>
    </w:p>
    <w:p w14:paraId="2117B11F" w14:textId="77777777" w:rsidR="004D4770" w:rsidRDefault="004D4770" w:rsidP="004D4770">
      <w:pPr>
        <w:ind w:left="360"/>
        <w:rPr>
          <w:lang w:bidi="ar-SA"/>
        </w:rPr>
      </w:pPr>
      <w:r>
        <w:rPr>
          <w:lang w:bidi="ar-SA"/>
        </w:rPr>
        <w:t>Companies may offer content creation and publishing tools, like Articulate Storyline or Adobe Captivate, that allow educators to develop multimedia-rich, interactive content, including e-books, videos, and simulations, to enhance student engagement and learning outcomes.</w:t>
      </w:r>
    </w:p>
    <w:p w14:paraId="108A1EC2" w14:textId="5AC14F77" w:rsidR="004D4770" w:rsidRPr="004D4770" w:rsidRDefault="004D4770" w:rsidP="004D4770">
      <w:pPr>
        <w:ind w:firstLine="360"/>
        <w:rPr>
          <w:b/>
          <w:bCs/>
          <w:i/>
          <w:iCs/>
          <w:color w:val="4472C4" w:themeColor="accent1"/>
          <w:lang w:bidi="ar-SA"/>
        </w:rPr>
      </w:pPr>
      <w:r w:rsidRPr="004D4770">
        <w:rPr>
          <w:b/>
          <w:bCs/>
          <w:i/>
          <w:iCs/>
          <w:color w:val="4472C4" w:themeColor="accent1"/>
          <w:lang w:bidi="ar-SA"/>
        </w:rPr>
        <w:t>Assessment and Testing Systems:</w:t>
      </w:r>
    </w:p>
    <w:p w14:paraId="1DCAC521" w14:textId="77777777" w:rsidR="004D4770" w:rsidRDefault="004D4770" w:rsidP="004D4770">
      <w:pPr>
        <w:ind w:left="360"/>
        <w:rPr>
          <w:lang w:bidi="ar-SA"/>
        </w:rPr>
      </w:pPr>
      <w:r>
        <w:rPr>
          <w:lang w:bidi="ar-SA"/>
        </w:rPr>
        <w:t xml:space="preserve">Assessment and testing systems, such as </w:t>
      </w:r>
      <w:proofErr w:type="spellStart"/>
      <w:r>
        <w:rPr>
          <w:lang w:bidi="ar-SA"/>
        </w:rPr>
        <w:t>ExamSoft</w:t>
      </w:r>
      <w:proofErr w:type="spellEnd"/>
      <w:r>
        <w:rPr>
          <w:lang w:bidi="ar-SA"/>
        </w:rPr>
        <w:t xml:space="preserve"> or </w:t>
      </w:r>
      <w:proofErr w:type="spellStart"/>
      <w:r>
        <w:rPr>
          <w:lang w:bidi="ar-SA"/>
        </w:rPr>
        <w:t>ProProfs</w:t>
      </w:r>
      <w:proofErr w:type="spellEnd"/>
      <w:r>
        <w:rPr>
          <w:lang w:bidi="ar-SA"/>
        </w:rPr>
        <w:t>, provide online platforms for creating and administering quizzes, exams, and assignments. These tools often include features such as automated grading and data analytics to monitor student performance.</w:t>
      </w:r>
    </w:p>
    <w:p w14:paraId="06F955DD" w14:textId="77777777" w:rsidR="004D4770" w:rsidRDefault="004D4770" w:rsidP="004D4770">
      <w:pPr>
        <w:rPr>
          <w:lang w:bidi="ar-SA"/>
        </w:rPr>
      </w:pPr>
    </w:p>
    <w:p w14:paraId="265FAEB7" w14:textId="604B9A81" w:rsidR="004D4770" w:rsidRPr="004D4770" w:rsidRDefault="004D4770" w:rsidP="004D4770">
      <w:pPr>
        <w:ind w:firstLine="360"/>
        <w:rPr>
          <w:b/>
          <w:bCs/>
          <w:i/>
          <w:iCs/>
          <w:color w:val="4472C4" w:themeColor="accent1"/>
          <w:lang w:bidi="ar-SA"/>
        </w:rPr>
      </w:pPr>
      <w:r w:rsidRPr="004D4770">
        <w:rPr>
          <w:b/>
          <w:bCs/>
          <w:i/>
          <w:iCs/>
          <w:color w:val="4472C4" w:themeColor="accent1"/>
          <w:lang w:bidi="ar-SA"/>
        </w:rPr>
        <w:lastRenderedPageBreak/>
        <w:t>Learning Analytics and Data Management:</w:t>
      </w:r>
    </w:p>
    <w:p w14:paraId="099488E3" w14:textId="3546C5AA" w:rsidR="004D4770" w:rsidRDefault="004D4770" w:rsidP="00847576">
      <w:pPr>
        <w:ind w:left="360"/>
        <w:rPr>
          <w:lang w:bidi="ar-SA"/>
        </w:rPr>
      </w:pPr>
      <w:r>
        <w:rPr>
          <w:lang w:bidi="ar-SA"/>
        </w:rPr>
        <w:t>Learning analytics and data management solutions</w:t>
      </w:r>
      <w:r w:rsidR="00847576">
        <w:rPr>
          <w:lang w:bidi="ar-SA"/>
        </w:rPr>
        <w:t xml:space="preserve"> </w:t>
      </w:r>
      <w:r>
        <w:rPr>
          <w:lang w:bidi="ar-SA"/>
        </w:rPr>
        <w:t xml:space="preserve">like Brightspace Analytics or </w:t>
      </w:r>
      <w:proofErr w:type="spellStart"/>
      <w:r>
        <w:rPr>
          <w:lang w:bidi="ar-SA"/>
        </w:rPr>
        <w:t>Edumetrix</w:t>
      </w:r>
      <w:proofErr w:type="spellEnd"/>
      <w:r>
        <w:rPr>
          <w:lang w:bidi="ar-SA"/>
        </w:rPr>
        <w:t>, help educational institutions gather, analyze, and interpret student data to gain insights into their learning progress, improve teaching methods, and make data-driven decisions.</w:t>
      </w:r>
    </w:p>
    <w:p w14:paraId="115446F9" w14:textId="45AA02E4" w:rsidR="004D4770" w:rsidRPr="00847576" w:rsidRDefault="004D4770" w:rsidP="00847576">
      <w:pPr>
        <w:ind w:firstLine="360"/>
        <w:rPr>
          <w:b/>
          <w:bCs/>
          <w:i/>
          <w:iCs/>
          <w:color w:val="4472C4" w:themeColor="accent1"/>
          <w:lang w:bidi="ar-SA"/>
        </w:rPr>
      </w:pPr>
      <w:r w:rsidRPr="00847576">
        <w:rPr>
          <w:b/>
          <w:bCs/>
          <w:i/>
          <w:iCs/>
          <w:color w:val="4472C4" w:themeColor="accent1"/>
          <w:lang w:bidi="ar-SA"/>
        </w:rPr>
        <w:t>Virtual Reality (VR) and Augmented Reality (AR) Tools:</w:t>
      </w:r>
    </w:p>
    <w:p w14:paraId="69338A95" w14:textId="77777777" w:rsidR="004D4770" w:rsidRDefault="004D4770" w:rsidP="00847576">
      <w:pPr>
        <w:ind w:left="360"/>
        <w:rPr>
          <w:lang w:bidi="ar-SA"/>
        </w:rPr>
      </w:pPr>
      <w:r>
        <w:rPr>
          <w:lang w:bidi="ar-SA"/>
        </w:rPr>
        <w:t xml:space="preserve">Some educational technology providers offer VR and AR tools, like Nearpod or </w:t>
      </w:r>
      <w:proofErr w:type="spellStart"/>
      <w:r>
        <w:rPr>
          <w:lang w:bidi="ar-SA"/>
        </w:rPr>
        <w:t>zSpace</w:t>
      </w:r>
      <w:proofErr w:type="spellEnd"/>
      <w:r>
        <w:rPr>
          <w:lang w:bidi="ar-SA"/>
        </w:rPr>
        <w:t>, which enable immersive and interactive learning experiences by simulating real-world scenarios, enhancing student engagement and understanding in subjects like science, history, or medicine.</w:t>
      </w:r>
    </w:p>
    <w:p w14:paraId="7654B49B" w14:textId="77777777" w:rsidR="00847576" w:rsidRDefault="00847576" w:rsidP="00847576">
      <w:pPr>
        <w:ind w:left="360"/>
        <w:rPr>
          <w:lang w:bidi="ar-SA"/>
        </w:rPr>
      </w:pPr>
    </w:p>
    <w:p w14:paraId="63D1EF1A" w14:textId="77777777" w:rsidR="00D97C77" w:rsidRPr="007D1A13" w:rsidRDefault="00D97C77" w:rsidP="004D4770">
      <w:pPr>
        <w:pStyle w:val="Heading2"/>
      </w:pPr>
      <w:r w:rsidRPr="007D1A13">
        <w:t xml:space="preserve">STBL solution for Government Sector: </w:t>
      </w:r>
    </w:p>
    <w:p w14:paraId="1A45BCDB" w14:textId="03B7D218" w:rsidR="00847576" w:rsidRPr="00847576" w:rsidRDefault="00847576" w:rsidP="00847576">
      <w:pPr>
        <w:spacing w:line="259" w:lineRule="auto"/>
        <w:ind w:left="720" w:firstLine="5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Smart Technologies BD Ltd (STBL), being the largest enterprise solution company in Bangladesh, offers a wide range of technology solutions tailored for the government sector. These solutions are developed in collaboration with renowned brands and aim at improving efficiency, security, and transparency in government operations. Let's explore some of the solutions STBL offers, along with their associated brand names:</w:t>
      </w:r>
    </w:p>
    <w:p w14:paraId="006AD097" w14:textId="77777777" w:rsidR="00847576" w:rsidRPr="00847576" w:rsidRDefault="00847576" w:rsidP="00847576">
      <w:pPr>
        <w:spacing w:line="259" w:lineRule="auto"/>
        <w:rPr>
          <w:rFonts w:eastAsiaTheme="minorHAnsi"/>
          <w:kern w:val="2"/>
          <w:sz w:val="22"/>
          <w:szCs w:val="22"/>
          <w:lang w:bidi="ar-SA"/>
          <w14:ligatures w14:val="standardContextual"/>
        </w:rPr>
      </w:pPr>
    </w:p>
    <w:p w14:paraId="1CD0EFB9" w14:textId="0ED3AA01"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Enterprise Resource Planning (ERP) Systems:</w:t>
      </w:r>
    </w:p>
    <w:p w14:paraId="16894EE6"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STBL partners with Oracle to provide ERP systems specifically designed for the government sector. Oracle's enterprise-grade solutions enable efficient management of government resources, including finance, procurement, human resources, and asset management, ensuring streamlined operations and effective utilization of resources.</w:t>
      </w:r>
    </w:p>
    <w:p w14:paraId="2CA47F7F" w14:textId="77777777" w:rsidR="00847576" w:rsidRPr="00847576" w:rsidRDefault="00847576" w:rsidP="00847576">
      <w:pPr>
        <w:spacing w:line="259" w:lineRule="auto"/>
        <w:rPr>
          <w:rFonts w:eastAsiaTheme="minorHAnsi"/>
          <w:kern w:val="2"/>
          <w:sz w:val="22"/>
          <w:szCs w:val="22"/>
          <w:lang w:bidi="ar-SA"/>
          <w14:ligatures w14:val="standardContextual"/>
        </w:rPr>
      </w:pPr>
    </w:p>
    <w:p w14:paraId="3DBBF43B" w14:textId="21127402"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E-Governance and Citizen Service Portals:</w:t>
      </w:r>
    </w:p>
    <w:p w14:paraId="6E954965"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STBL offers e-governance and citizen service portals that facilitate digital interactions between the government and citizens. These portals, developed in collaboration with companies like Microsoft or IBM, enable easy and secure access to government services, such as online tax filing, public service registration, or citizen feedback, improving service delivery and citizen satisfaction.</w:t>
      </w:r>
    </w:p>
    <w:p w14:paraId="702D94A2" w14:textId="77777777" w:rsidR="00847576" w:rsidRPr="00847576" w:rsidRDefault="00847576" w:rsidP="00847576">
      <w:pPr>
        <w:spacing w:line="259" w:lineRule="auto"/>
        <w:rPr>
          <w:rFonts w:eastAsiaTheme="minorHAnsi"/>
          <w:kern w:val="2"/>
          <w:sz w:val="22"/>
          <w:szCs w:val="22"/>
          <w:lang w:bidi="ar-SA"/>
          <w14:ligatures w14:val="standardContextual"/>
        </w:rPr>
      </w:pPr>
    </w:p>
    <w:p w14:paraId="1FAC0F41" w14:textId="31D4E24E"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Document Management Systems:</w:t>
      </w:r>
    </w:p>
    <w:p w14:paraId="5CEE9A9D" w14:textId="220AA93B"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For efficient and secure management of government documents and records, STBL offers document management systems in partnership with brands like OpenText or Alfresco. These systems incorporate features like document version control, access control, and searchability, ensuring proper</w:t>
      </w:r>
      <w:r>
        <w:rPr>
          <w:rFonts w:eastAsiaTheme="minorHAnsi"/>
          <w:kern w:val="2"/>
          <w:sz w:val="22"/>
          <w:szCs w:val="22"/>
          <w:lang w:bidi="ar-SA"/>
          <w14:ligatures w14:val="standardContextual"/>
        </w:rPr>
        <w:t xml:space="preserve"> </w:t>
      </w:r>
      <w:r w:rsidRPr="00847576">
        <w:rPr>
          <w:rFonts w:eastAsiaTheme="minorHAnsi"/>
          <w:kern w:val="2"/>
          <w:sz w:val="22"/>
          <w:szCs w:val="22"/>
          <w:lang w:bidi="ar-SA"/>
          <w14:ligatures w14:val="standardContextual"/>
        </w:rPr>
        <w:t>management, retrieval, and archiving of important government documents.</w:t>
      </w:r>
    </w:p>
    <w:p w14:paraId="57F2892A" w14:textId="77777777" w:rsidR="00847576" w:rsidRDefault="00847576" w:rsidP="00847576">
      <w:pPr>
        <w:spacing w:line="259" w:lineRule="auto"/>
        <w:rPr>
          <w:rFonts w:eastAsiaTheme="minorHAnsi"/>
          <w:kern w:val="2"/>
          <w:sz w:val="22"/>
          <w:szCs w:val="22"/>
          <w:lang w:bidi="ar-SA"/>
          <w14:ligatures w14:val="standardContextual"/>
        </w:rPr>
      </w:pPr>
    </w:p>
    <w:p w14:paraId="637763FE" w14:textId="6AC118C6"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lastRenderedPageBreak/>
        <w:t>Data Analytics and Business Intelligence:</w:t>
      </w:r>
    </w:p>
    <w:p w14:paraId="7643F318"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Partnering with brands such as SAS or Tableau, STBL provides data analytics and business intelligence solutions that assist government agencies in making data-driven decisions. These solutions allow agencies to collect, analyze, and visualize data to identify trends, improve operational efficiency, and enhance policy-making processes.</w:t>
      </w:r>
    </w:p>
    <w:p w14:paraId="27D1C82C" w14:textId="77777777" w:rsidR="00847576" w:rsidRPr="00847576" w:rsidRDefault="00847576" w:rsidP="00847576">
      <w:pPr>
        <w:spacing w:line="259" w:lineRule="auto"/>
        <w:rPr>
          <w:rFonts w:eastAsiaTheme="minorHAnsi"/>
          <w:kern w:val="2"/>
          <w:sz w:val="22"/>
          <w:szCs w:val="22"/>
          <w:lang w:bidi="ar-SA"/>
          <w14:ligatures w14:val="standardContextual"/>
        </w:rPr>
      </w:pPr>
    </w:p>
    <w:p w14:paraId="35F8FB8E" w14:textId="256F06D6"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Cybersecurity Solutions:</w:t>
      </w:r>
    </w:p>
    <w:p w14:paraId="2BD73993"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Recognizing the importance of data security and privacy, STBL collaborates with leading cybersecurity brands like Palo Alto Networks or Symantec. These partnerships allow STBL to offer robust cybersecurity solutions, including firewalls, intrusion detection and prevention systems, data encryption, and vulnerability assessment tools, ensuring the protection of government systems and sensitive data.</w:t>
      </w:r>
    </w:p>
    <w:p w14:paraId="7AC87EB6" w14:textId="77777777" w:rsidR="00847576" w:rsidRPr="00847576" w:rsidRDefault="00847576" w:rsidP="00847576">
      <w:pPr>
        <w:spacing w:line="259" w:lineRule="auto"/>
        <w:rPr>
          <w:rFonts w:eastAsiaTheme="minorHAnsi"/>
          <w:kern w:val="2"/>
          <w:sz w:val="22"/>
          <w:szCs w:val="22"/>
          <w:lang w:bidi="ar-SA"/>
          <w14:ligatures w14:val="standardContextual"/>
        </w:rPr>
      </w:pPr>
    </w:p>
    <w:p w14:paraId="78B202CD" w14:textId="2E5D6D37" w:rsidR="00847576" w:rsidRPr="00847576" w:rsidRDefault="00847576" w:rsidP="00847576">
      <w:pPr>
        <w:spacing w:line="259" w:lineRule="auto"/>
        <w:ind w:firstLine="720"/>
        <w:rPr>
          <w:rFonts w:eastAsiaTheme="minorHAnsi"/>
          <w:b/>
          <w:bCs/>
          <w:i/>
          <w:iCs/>
          <w:color w:val="4472C4" w:themeColor="accent1"/>
          <w:kern w:val="2"/>
          <w:sz w:val="22"/>
          <w:szCs w:val="22"/>
          <w:lang w:bidi="ar-SA"/>
          <w14:ligatures w14:val="standardContextual"/>
        </w:rPr>
      </w:pPr>
      <w:r w:rsidRPr="00847576">
        <w:rPr>
          <w:rFonts w:eastAsiaTheme="minorHAnsi"/>
          <w:b/>
          <w:bCs/>
          <w:i/>
          <w:iCs/>
          <w:color w:val="4472C4" w:themeColor="accent1"/>
          <w:kern w:val="2"/>
          <w:sz w:val="22"/>
          <w:szCs w:val="22"/>
          <w:lang w:bidi="ar-SA"/>
          <w14:ligatures w14:val="standardContextual"/>
        </w:rPr>
        <w:t>Smart City Solutions:</w:t>
      </w:r>
    </w:p>
    <w:p w14:paraId="602267E2" w14:textId="77777777" w:rsidR="00847576" w:rsidRPr="00847576" w:rsidRDefault="00847576" w:rsidP="00847576">
      <w:pPr>
        <w:spacing w:line="259" w:lineRule="auto"/>
        <w:ind w:left="720"/>
        <w:rPr>
          <w:rFonts w:eastAsiaTheme="minorHAnsi"/>
          <w:kern w:val="2"/>
          <w:sz w:val="22"/>
          <w:szCs w:val="22"/>
          <w:lang w:bidi="ar-SA"/>
          <w14:ligatures w14:val="standardContextual"/>
        </w:rPr>
      </w:pPr>
      <w:r w:rsidRPr="00847576">
        <w:rPr>
          <w:rFonts w:eastAsiaTheme="minorHAnsi"/>
          <w:kern w:val="2"/>
          <w:sz w:val="22"/>
          <w:szCs w:val="22"/>
          <w:lang w:bidi="ar-SA"/>
          <w14:ligatures w14:val="standardContextual"/>
        </w:rPr>
        <w:t>As governments strive to create smart and sustainable cities, STBL partners with companies like Cisco or Siemens to offer smart city solutions. These solutions encompass various aspects, including smart infrastructure, traffic management, energy management, public safety, and environmental monitoring, enabling governments to create modern, connected, and sustainable urban environments.</w:t>
      </w:r>
    </w:p>
    <w:p w14:paraId="60EA36B0" w14:textId="77777777" w:rsidR="00D97C77" w:rsidRPr="007D1A13" w:rsidRDefault="00D97C77" w:rsidP="00D97C77">
      <w:pPr>
        <w:spacing w:line="259" w:lineRule="auto"/>
        <w:rPr>
          <w:rFonts w:eastAsiaTheme="minorHAnsi"/>
          <w:kern w:val="2"/>
          <w:sz w:val="22"/>
          <w:szCs w:val="22"/>
          <w:lang w:bidi="ar-SA"/>
          <w14:ligatures w14:val="standardContextual"/>
        </w:rPr>
      </w:pPr>
    </w:p>
    <w:p w14:paraId="1440E75D" w14:textId="3DDF0336" w:rsidR="00D97C77" w:rsidRPr="007D1A13" w:rsidRDefault="00D97C77" w:rsidP="009509AB">
      <w:pPr>
        <w:pStyle w:val="Heading2"/>
      </w:pPr>
      <w:r w:rsidRPr="007D1A13">
        <w:t xml:space="preserve">STBL Solution for Telecom </w:t>
      </w:r>
      <w:proofErr w:type="gramStart"/>
      <w:r w:rsidRPr="007D1A13">
        <w:t>Sector :</w:t>
      </w:r>
      <w:proofErr w:type="gramEnd"/>
      <w:r w:rsidRPr="007D1A13">
        <w:t xml:space="preserve"> </w:t>
      </w:r>
    </w:p>
    <w:p w14:paraId="1E4427D9" w14:textId="77777777" w:rsidR="009509AB" w:rsidRDefault="009509AB" w:rsidP="009509AB">
      <w:pPr>
        <w:spacing w:line="259" w:lineRule="auto"/>
        <w:ind w:left="720"/>
        <w:rPr>
          <w:rFonts w:eastAsiaTheme="minorHAnsi"/>
          <w:kern w:val="2"/>
          <w:sz w:val="22"/>
          <w:szCs w:val="22"/>
          <w:lang w:bidi="ar-SA"/>
          <w14:ligatures w14:val="standardContextual"/>
        </w:rPr>
      </w:pPr>
    </w:p>
    <w:p w14:paraId="1A566820" w14:textId="771FE940"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Smart Technologies BD Ltd (STBL), being the largest enterprise solution company in Bangladesh, offers a comprehensive range of technology solutions specifically tailored for the telecommunication sector. STBL partners with world-renowned brands to provide cutting-edge solutions that enhance the efficiency, reliability, and customer experience of telecommunication companies. Let's explore some of the solutions STBL offers, along with their associated brand names:</w:t>
      </w:r>
    </w:p>
    <w:p w14:paraId="7FE55D20" w14:textId="77777777" w:rsidR="009509AB" w:rsidRPr="009509AB" w:rsidRDefault="009509AB" w:rsidP="009509AB">
      <w:pPr>
        <w:spacing w:line="259" w:lineRule="auto"/>
        <w:rPr>
          <w:rFonts w:eastAsiaTheme="minorHAnsi"/>
          <w:kern w:val="2"/>
          <w:sz w:val="22"/>
          <w:szCs w:val="22"/>
          <w:lang w:bidi="ar-SA"/>
          <w14:ligatures w14:val="standardContextual"/>
        </w:rPr>
      </w:pPr>
    </w:p>
    <w:p w14:paraId="1D329C19" w14:textId="35D7BF9B" w:rsidR="009509AB" w:rsidRPr="009509AB" w:rsidRDefault="009509AB" w:rsidP="009509AB">
      <w:pPr>
        <w:spacing w:line="259" w:lineRule="auto"/>
        <w:ind w:firstLine="720"/>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Customer Relationship Management (CRM) Systems:</w:t>
      </w:r>
    </w:p>
    <w:p w14:paraId="399B2E25" w14:textId="77777777"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Partnering with Salesforce or Microsoft Dynamics, STBL offers CRM systems that enable telecommunication companies to effectively manage their customer interactions and relationships. These solutions provide a centralized platform for customer data, lead management, sales tracking, and customer support, facilitating personalized and seamless customer experiences.</w:t>
      </w:r>
    </w:p>
    <w:p w14:paraId="11460AB9" w14:textId="77777777" w:rsidR="009509AB" w:rsidRPr="009509AB" w:rsidRDefault="009509AB" w:rsidP="009509AB">
      <w:pPr>
        <w:spacing w:line="259" w:lineRule="auto"/>
        <w:rPr>
          <w:rFonts w:eastAsiaTheme="minorHAnsi"/>
          <w:kern w:val="2"/>
          <w:sz w:val="22"/>
          <w:szCs w:val="22"/>
          <w:lang w:bidi="ar-SA"/>
          <w14:ligatures w14:val="standardContextual"/>
        </w:rPr>
      </w:pPr>
    </w:p>
    <w:p w14:paraId="47162769" w14:textId="35D3E31F" w:rsidR="009509AB" w:rsidRPr="009509AB" w:rsidRDefault="009509AB" w:rsidP="009509AB">
      <w:pPr>
        <w:spacing w:line="259" w:lineRule="auto"/>
        <w:ind w:firstLine="720"/>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Billing and Revenue Management:</w:t>
      </w:r>
    </w:p>
    <w:p w14:paraId="37F2B692" w14:textId="77777777"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lastRenderedPageBreak/>
        <w:t>To streamline billing processes and revenue management, STBL collaborates with brands like Amdocs or Oracle. These solutions provide end-to-end billing capabilities, including tariff management, invoicing, payment processing, and revenue assurance, ensuring accurate billing and efficient revenue collection.</w:t>
      </w:r>
    </w:p>
    <w:p w14:paraId="7552C731" w14:textId="77777777" w:rsidR="009509AB" w:rsidRPr="009509AB" w:rsidRDefault="009509AB" w:rsidP="009509AB">
      <w:pPr>
        <w:spacing w:line="259" w:lineRule="auto"/>
        <w:rPr>
          <w:rFonts w:eastAsiaTheme="minorHAnsi"/>
          <w:kern w:val="2"/>
          <w:sz w:val="22"/>
          <w:szCs w:val="22"/>
          <w:lang w:bidi="ar-SA"/>
          <w14:ligatures w14:val="standardContextual"/>
        </w:rPr>
      </w:pPr>
    </w:p>
    <w:p w14:paraId="03B09FEF" w14:textId="092FDD5B" w:rsidR="009509AB" w:rsidRPr="009509AB" w:rsidRDefault="009509AB" w:rsidP="009509AB">
      <w:pPr>
        <w:spacing w:line="259" w:lineRule="auto"/>
        <w:ind w:firstLine="720"/>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Network Monitoring and Performance Management:</w:t>
      </w:r>
    </w:p>
    <w:p w14:paraId="1D5A0FE3" w14:textId="5257BFA3" w:rsidR="009509AB" w:rsidRPr="009509AB" w:rsidRDefault="009509AB" w:rsidP="009509AB">
      <w:pPr>
        <w:spacing w:line="259" w:lineRule="auto"/>
        <w:ind w:left="720"/>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To optimize network performance and ensure high-quality service delivery, STBL offers network monitoring and performance management solutions in partnership with brands like Nokia or Ericsson. These solutions enable monitoring of network health, identifying performance</w:t>
      </w:r>
      <w:r>
        <w:rPr>
          <w:rFonts w:eastAsiaTheme="minorHAnsi"/>
          <w:kern w:val="2"/>
          <w:sz w:val="22"/>
          <w:szCs w:val="22"/>
          <w:lang w:bidi="ar-SA"/>
          <w14:ligatures w14:val="standardContextual"/>
        </w:rPr>
        <w:t xml:space="preserve"> </w:t>
      </w:r>
      <w:r w:rsidRPr="009509AB">
        <w:rPr>
          <w:rFonts w:eastAsiaTheme="minorHAnsi"/>
          <w:kern w:val="2"/>
          <w:sz w:val="22"/>
          <w:szCs w:val="22"/>
          <w:lang w:bidi="ar-SA"/>
          <w14:ligatures w14:val="standardContextual"/>
        </w:rPr>
        <w:t>bottlenecks, and proactively resolving network issues to maintain a reliable and seamless communication network.</w:t>
      </w:r>
    </w:p>
    <w:p w14:paraId="23202E17" w14:textId="77777777" w:rsidR="009509AB" w:rsidRPr="009509AB" w:rsidRDefault="009509AB" w:rsidP="009509AB">
      <w:pPr>
        <w:spacing w:line="259" w:lineRule="auto"/>
        <w:rPr>
          <w:rFonts w:eastAsiaTheme="minorHAnsi"/>
          <w:kern w:val="2"/>
          <w:sz w:val="22"/>
          <w:szCs w:val="22"/>
          <w:lang w:bidi="ar-SA"/>
          <w14:ligatures w14:val="standardContextual"/>
        </w:rPr>
      </w:pPr>
    </w:p>
    <w:p w14:paraId="2494EBCB" w14:textId="29F93A6D" w:rsidR="009509AB" w:rsidRPr="009509AB" w:rsidRDefault="009509AB" w:rsidP="009509AB">
      <w:pPr>
        <w:spacing w:line="259" w:lineRule="auto"/>
        <w:rPr>
          <w:rFonts w:eastAsiaTheme="minorHAnsi"/>
          <w:b/>
          <w:bCs/>
          <w:i/>
          <w:iCs/>
          <w:color w:val="4472C4" w:themeColor="accent1"/>
          <w:kern w:val="2"/>
          <w:sz w:val="22"/>
          <w:szCs w:val="22"/>
          <w:lang w:bidi="ar-SA"/>
          <w14:ligatures w14:val="standardContextual"/>
        </w:rPr>
      </w:pPr>
      <w:r w:rsidRPr="009509AB">
        <w:rPr>
          <w:rFonts w:eastAsiaTheme="minorHAnsi"/>
          <w:b/>
          <w:bCs/>
          <w:i/>
          <w:iCs/>
          <w:color w:val="4472C4" w:themeColor="accent1"/>
          <w:kern w:val="2"/>
          <w:sz w:val="22"/>
          <w:szCs w:val="22"/>
          <w:lang w:bidi="ar-SA"/>
          <w14:ligatures w14:val="standardContextual"/>
        </w:rPr>
        <w:t>Digital Transformation and Network Modernization:</w:t>
      </w:r>
    </w:p>
    <w:p w14:paraId="00269082" w14:textId="77777777" w:rsidR="009509AB" w:rsidRPr="009509AB" w:rsidRDefault="009509AB" w:rsidP="009509AB">
      <w:pPr>
        <w:spacing w:line="259" w:lineRule="auto"/>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In collaboration with brands such as Huawei or Cisco, STBL supports telecommunication companies in their digital transformation journey by offering solutions for network modernization and infrastructure development. These solutions include technologies like IP telephony, cloud communication platforms, software-defined networking (SDN), and network function virtualization (NFV), enabling telecommunication companies to embrace emerging technologies and deliver innovative services.</w:t>
      </w:r>
    </w:p>
    <w:p w14:paraId="628282D2" w14:textId="77777777" w:rsidR="009509AB" w:rsidRPr="009509AB" w:rsidRDefault="009509AB" w:rsidP="009509AB">
      <w:pPr>
        <w:spacing w:line="259" w:lineRule="auto"/>
        <w:rPr>
          <w:rFonts w:eastAsiaTheme="minorHAnsi"/>
          <w:kern w:val="2"/>
          <w:sz w:val="22"/>
          <w:szCs w:val="22"/>
          <w:lang w:bidi="ar-SA"/>
          <w14:ligatures w14:val="standardContextual"/>
        </w:rPr>
      </w:pPr>
    </w:p>
    <w:p w14:paraId="43E1A9F3" w14:textId="07C7C620" w:rsidR="009509AB" w:rsidRPr="00E8618E" w:rsidRDefault="009509AB" w:rsidP="009509AB">
      <w:pPr>
        <w:spacing w:line="259" w:lineRule="auto"/>
        <w:rPr>
          <w:rFonts w:eastAsiaTheme="minorHAnsi"/>
          <w:b/>
          <w:bCs/>
          <w:i/>
          <w:iCs/>
          <w:color w:val="4472C4" w:themeColor="accent1"/>
          <w:kern w:val="2"/>
          <w:sz w:val="22"/>
          <w:szCs w:val="22"/>
          <w:lang w:bidi="ar-SA"/>
          <w14:ligatures w14:val="standardContextual"/>
        </w:rPr>
      </w:pPr>
      <w:r w:rsidRPr="00E8618E">
        <w:rPr>
          <w:rFonts w:eastAsiaTheme="minorHAnsi"/>
          <w:b/>
          <w:bCs/>
          <w:i/>
          <w:iCs/>
          <w:color w:val="4472C4" w:themeColor="accent1"/>
          <w:kern w:val="2"/>
          <w:sz w:val="22"/>
          <w:szCs w:val="22"/>
          <w:lang w:bidi="ar-SA"/>
          <w14:ligatures w14:val="standardContextual"/>
        </w:rPr>
        <w:t>Customer Experience Management:</w:t>
      </w:r>
    </w:p>
    <w:p w14:paraId="4341BA93" w14:textId="77777777" w:rsidR="009509AB" w:rsidRPr="009509AB" w:rsidRDefault="009509AB" w:rsidP="009509AB">
      <w:pPr>
        <w:spacing w:line="259" w:lineRule="auto"/>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With the goal of enhancing customer satisfaction, STBL partners with brands like Genesys or Adobe Experience Cloud to offer customer experience management solutions. These solutions enable telecommunication companies to deliver personalized and contextual experiences across various touchpoints, including mobile apps, websites, contact centers, and social media platforms.</w:t>
      </w:r>
    </w:p>
    <w:p w14:paraId="4B9F7770" w14:textId="77777777" w:rsidR="009509AB" w:rsidRPr="009509AB" w:rsidRDefault="009509AB" w:rsidP="009509AB">
      <w:pPr>
        <w:spacing w:line="259" w:lineRule="auto"/>
        <w:rPr>
          <w:rFonts w:eastAsiaTheme="minorHAnsi"/>
          <w:kern w:val="2"/>
          <w:sz w:val="22"/>
          <w:szCs w:val="22"/>
          <w:lang w:bidi="ar-SA"/>
          <w14:ligatures w14:val="standardContextual"/>
        </w:rPr>
      </w:pPr>
    </w:p>
    <w:p w14:paraId="3FB5DBF4" w14:textId="7C20B887" w:rsidR="009509AB" w:rsidRPr="00E8618E" w:rsidRDefault="009509AB" w:rsidP="009509AB">
      <w:pPr>
        <w:spacing w:line="259" w:lineRule="auto"/>
        <w:rPr>
          <w:rFonts w:eastAsiaTheme="minorHAnsi"/>
          <w:b/>
          <w:bCs/>
          <w:i/>
          <w:iCs/>
          <w:color w:val="4472C4" w:themeColor="accent1"/>
          <w:kern w:val="2"/>
          <w:sz w:val="22"/>
          <w:szCs w:val="22"/>
          <w:lang w:bidi="ar-SA"/>
          <w14:ligatures w14:val="standardContextual"/>
        </w:rPr>
      </w:pPr>
      <w:r w:rsidRPr="00E8618E">
        <w:rPr>
          <w:rFonts w:eastAsiaTheme="minorHAnsi"/>
          <w:b/>
          <w:bCs/>
          <w:i/>
          <w:iCs/>
          <w:color w:val="4472C4" w:themeColor="accent1"/>
          <w:kern w:val="2"/>
          <w:sz w:val="22"/>
          <w:szCs w:val="22"/>
          <w:lang w:bidi="ar-SA"/>
          <w14:ligatures w14:val="standardContextual"/>
        </w:rPr>
        <w:t>Mobile VAS (Value-Added Services):</w:t>
      </w:r>
    </w:p>
    <w:p w14:paraId="3EC3F86E" w14:textId="77777777" w:rsidR="009509AB" w:rsidRPr="009509AB" w:rsidRDefault="009509AB" w:rsidP="009509AB">
      <w:pPr>
        <w:spacing w:line="259" w:lineRule="auto"/>
        <w:rPr>
          <w:rFonts w:eastAsiaTheme="minorHAnsi"/>
          <w:kern w:val="2"/>
          <w:sz w:val="22"/>
          <w:szCs w:val="22"/>
          <w:lang w:bidi="ar-SA"/>
          <w14:ligatures w14:val="standardContextual"/>
        </w:rPr>
      </w:pPr>
      <w:r w:rsidRPr="009509AB">
        <w:rPr>
          <w:rFonts w:eastAsiaTheme="minorHAnsi"/>
          <w:kern w:val="2"/>
          <w:sz w:val="22"/>
          <w:szCs w:val="22"/>
          <w:lang w:bidi="ar-SA"/>
          <w14:ligatures w14:val="standardContextual"/>
        </w:rPr>
        <w:t xml:space="preserve">To enable telecommunication companies to offer additional services and enhance revenue streams, STBL collaborates with brands like </w:t>
      </w:r>
      <w:proofErr w:type="spellStart"/>
      <w:r w:rsidRPr="009509AB">
        <w:rPr>
          <w:rFonts w:eastAsiaTheme="minorHAnsi"/>
          <w:kern w:val="2"/>
          <w:sz w:val="22"/>
          <w:szCs w:val="22"/>
          <w:lang w:bidi="ar-SA"/>
          <w14:ligatures w14:val="standardContextual"/>
        </w:rPr>
        <w:t>Comviva</w:t>
      </w:r>
      <w:proofErr w:type="spellEnd"/>
      <w:r w:rsidRPr="009509AB">
        <w:rPr>
          <w:rFonts w:eastAsiaTheme="minorHAnsi"/>
          <w:kern w:val="2"/>
          <w:sz w:val="22"/>
          <w:szCs w:val="22"/>
          <w:lang w:bidi="ar-SA"/>
          <w14:ligatures w14:val="standardContextual"/>
        </w:rPr>
        <w:t xml:space="preserve"> or </w:t>
      </w:r>
      <w:proofErr w:type="spellStart"/>
      <w:r w:rsidRPr="009509AB">
        <w:rPr>
          <w:rFonts w:eastAsiaTheme="minorHAnsi"/>
          <w:kern w:val="2"/>
          <w:sz w:val="22"/>
          <w:szCs w:val="22"/>
          <w:lang w:bidi="ar-SA"/>
          <w14:ligatures w14:val="standardContextual"/>
        </w:rPr>
        <w:t>Optiva</w:t>
      </w:r>
      <w:proofErr w:type="spellEnd"/>
      <w:r w:rsidRPr="009509AB">
        <w:rPr>
          <w:rFonts w:eastAsiaTheme="minorHAnsi"/>
          <w:kern w:val="2"/>
          <w:sz w:val="22"/>
          <w:szCs w:val="22"/>
          <w:lang w:bidi="ar-SA"/>
          <w14:ligatures w14:val="standardContextual"/>
        </w:rPr>
        <w:t xml:space="preserve"> to provide mobile VAS solutions. These solutions include services like SMS-based alerts, content subscription services, mobile payments, and mobile advertising, allowing telecommunication companies to engage customers and increase monetization opportunities.</w:t>
      </w:r>
    </w:p>
    <w:p w14:paraId="7F1E772A" w14:textId="77777777" w:rsidR="009509AB" w:rsidRDefault="009509AB" w:rsidP="009509AB">
      <w:pPr>
        <w:spacing w:line="259" w:lineRule="auto"/>
        <w:rPr>
          <w:rFonts w:eastAsiaTheme="minorHAnsi"/>
          <w:kern w:val="2"/>
          <w:sz w:val="22"/>
          <w:szCs w:val="22"/>
          <w:lang w:bidi="ar-SA"/>
          <w14:ligatures w14:val="standardContextual"/>
        </w:rPr>
      </w:pPr>
    </w:p>
    <w:p w14:paraId="4862416E" w14:textId="77777777" w:rsidR="00E8618E" w:rsidRDefault="00E8618E" w:rsidP="009509AB">
      <w:pPr>
        <w:spacing w:line="259" w:lineRule="auto"/>
        <w:rPr>
          <w:rFonts w:eastAsiaTheme="minorHAnsi"/>
          <w:kern w:val="2"/>
          <w:sz w:val="22"/>
          <w:szCs w:val="22"/>
          <w:lang w:bidi="ar-SA"/>
          <w14:ligatures w14:val="standardContextual"/>
        </w:rPr>
      </w:pPr>
    </w:p>
    <w:p w14:paraId="2D34986A" w14:textId="77777777" w:rsidR="00E8618E" w:rsidRDefault="00E8618E" w:rsidP="009509AB">
      <w:pPr>
        <w:spacing w:line="259" w:lineRule="auto"/>
        <w:rPr>
          <w:rFonts w:eastAsiaTheme="minorHAnsi"/>
          <w:kern w:val="2"/>
          <w:sz w:val="22"/>
          <w:szCs w:val="22"/>
          <w:lang w:bidi="ar-SA"/>
          <w14:ligatures w14:val="standardContextual"/>
        </w:rPr>
      </w:pPr>
    </w:p>
    <w:p w14:paraId="7049AAC8" w14:textId="77777777" w:rsidR="00E8618E" w:rsidRDefault="00E8618E" w:rsidP="009509AB">
      <w:pPr>
        <w:spacing w:line="259" w:lineRule="auto"/>
        <w:rPr>
          <w:rFonts w:eastAsiaTheme="minorHAnsi"/>
          <w:kern w:val="2"/>
          <w:sz w:val="22"/>
          <w:szCs w:val="22"/>
          <w:lang w:bidi="ar-SA"/>
          <w14:ligatures w14:val="standardContextual"/>
        </w:rPr>
      </w:pPr>
    </w:p>
    <w:p w14:paraId="3A62F928" w14:textId="77777777" w:rsidR="00E8618E" w:rsidRPr="009509AB" w:rsidRDefault="00E8618E" w:rsidP="009509AB">
      <w:pPr>
        <w:spacing w:line="259" w:lineRule="auto"/>
        <w:rPr>
          <w:rFonts w:eastAsiaTheme="minorHAnsi"/>
          <w:kern w:val="2"/>
          <w:sz w:val="22"/>
          <w:szCs w:val="22"/>
          <w:lang w:bidi="ar-SA"/>
          <w14:ligatures w14:val="standardContextual"/>
        </w:rPr>
      </w:pPr>
    </w:p>
    <w:p w14:paraId="02864B41" w14:textId="0B75036B" w:rsidR="00D97C77" w:rsidRPr="007D1A13" w:rsidRDefault="00D97C77" w:rsidP="00D97C77">
      <w:pPr>
        <w:spacing w:line="259" w:lineRule="auto"/>
        <w:rPr>
          <w:rFonts w:eastAsiaTheme="minorHAnsi"/>
          <w:kern w:val="2"/>
          <w:sz w:val="22"/>
          <w:szCs w:val="22"/>
          <w:lang w:bidi="ar-SA"/>
          <w14:ligatures w14:val="standardContextual"/>
        </w:rPr>
      </w:pPr>
      <w:r w:rsidRPr="007D1A13">
        <w:rPr>
          <w:rFonts w:eastAsiaTheme="minorHAnsi"/>
          <w:kern w:val="2"/>
          <w:sz w:val="22"/>
          <w:szCs w:val="22"/>
          <w:lang w:bidi="ar-SA"/>
          <w14:ligatures w14:val="standardContextual"/>
        </w:rPr>
        <w:lastRenderedPageBreak/>
        <w:t xml:space="preserve">15.  STBL product and </w:t>
      </w:r>
      <w:proofErr w:type="gramStart"/>
      <w:r w:rsidRPr="007D1A13">
        <w:rPr>
          <w:rFonts w:eastAsiaTheme="minorHAnsi"/>
          <w:kern w:val="2"/>
          <w:sz w:val="22"/>
          <w:szCs w:val="22"/>
          <w:lang w:bidi="ar-SA"/>
          <w14:ligatures w14:val="standardContextual"/>
        </w:rPr>
        <w:t>solution  By</w:t>
      </w:r>
      <w:proofErr w:type="gramEnd"/>
      <w:r w:rsidRPr="007D1A13">
        <w:rPr>
          <w:rFonts w:eastAsiaTheme="minorHAnsi"/>
          <w:kern w:val="2"/>
          <w:sz w:val="22"/>
          <w:szCs w:val="22"/>
          <w:lang w:bidi="ar-SA"/>
          <w14:ligatures w14:val="standardContextual"/>
        </w:rPr>
        <w:t xml:space="preserve"> Brand : </w:t>
      </w:r>
    </w:p>
    <w:p w14:paraId="7501B8B4" w14:textId="77777777" w:rsidR="00D97C77" w:rsidRPr="007D1A13" w:rsidRDefault="00D97C77" w:rsidP="00D97C77">
      <w:pPr>
        <w:spacing w:line="259" w:lineRule="auto"/>
        <w:rPr>
          <w:rFonts w:eastAsiaTheme="minorHAnsi"/>
          <w:kern w:val="2"/>
          <w:sz w:val="22"/>
          <w:szCs w:val="22"/>
          <w:lang w:bidi="ar-SA"/>
          <w14:ligatures w14:val="standardContextual"/>
        </w:rPr>
      </w:pPr>
    </w:p>
    <w:p w14:paraId="5E17C528" w14:textId="77777777" w:rsidR="00D97C77" w:rsidRPr="007D1A13" w:rsidRDefault="00D97C77" w:rsidP="00D97C77">
      <w:pPr>
        <w:numPr>
          <w:ilvl w:val="1"/>
          <w:numId w:val="61"/>
        </w:numPr>
        <w:spacing w:line="259" w:lineRule="auto"/>
        <w:contextualSpacing/>
        <w:rPr>
          <w:rFonts w:eastAsiaTheme="minorHAnsi"/>
          <w:kern w:val="2"/>
          <w:sz w:val="22"/>
          <w:szCs w:val="22"/>
          <w:lang w:bidi="ar-SA"/>
          <w14:ligatures w14:val="standardContextual"/>
        </w:rPr>
      </w:pPr>
      <w:proofErr w:type="gramStart"/>
      <w:r w:rsidRPr="007D1A13">
        <w:rPr>
          <w:rFonts w:eastAsiaTheme="minorHAnsi"/>
          <w:kern w:val="2"/>
          <w:sz w:val="22"/>
          <w:szCs w:val="22"/>
          <w:lang w:bidi="ar-SA"/>
          <w14:ligatures w14:val="standardContextual"/>
        </w:rPr>
        <w:t>Microsoft :</w:t>
      </w:r>
      <w:proofErr w:type="gramEnd"/>
      <w:r w:rsidRPr="007D1A13">
        <w:rPr>
          <w:rFonts w:eastAsiaTheme="minorHAnsi"/>
          <w:kern w:val="2"/>
          <w:sz w:val="22"/>
          <w:szCs w:val="22"/>
          <w:lang w:bidi="ar-SA"/>
          <w14:ligatures w14:val="standardContextual"/>
        </w:rPr>
        <w:t xml:space="preserve"> </w:t>
      </w:r>
    </w:p>
    <w:p w14:paraId="50F3725C" w14:textId="77777777" w:rsidR="00D97C77" w:rsidRPr="007D1A13" w:rsidRDefault="00D97C77" w:rsidP="00D97C77">
      <w:pPr>
        <w:spacing w:before="360" w:after="360" w:line="240" w:lineRule="auto"/>
        <w:ind w:right="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is a trusted Microsoft partner and has a proven track record of helping businesses in Bangladesh to achieve their goals with Microsoft technology. STBL offers a wide range of Microsoft products and solutions, including:</w:t>
      </w:r>
    </w:p>
    <w:p w14:paraId="267723AB" w14:textId="77777777" w:rsidR="00D97C77" w:rsidRPr="007D1A13" w:rsidRDefault="00D97C77" w:rsidP="00D97C77">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Operating systems: </w:t>
      </w:r>
    </w:p>
    <w:p w14:paraId="43A00E58" w14:textId="77777777" w:rsidR="00D97C77" w:rsidRPr="007D1A13" w:rsidRDefault="00D97C77" w:rsidP="00D97C77">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operating systems, including Windows 11, Windows 10, and Windows Server. These operating systems are used by businesses of all sizes, as well as by consumers.</w:t>
      </w:r>
    </w:p>
    <w:p w14:paraId="6E531AC9" w14:textId="77777777" w:rsidR="00D97C77" w:rsidRPr="007D1A13" w:rsidRDefault="00D97C77" w:rsidP="00D97C77">
      <w:pPr>
        <w:spacing w:before="120" w:after="0" w:line="240" w:lineRule="auto"/>
        <w:ind w:left="720" w:right="720"/>
        <w:textAlignment w:val="baseline"/>
        <w:rPr>
          <w:rFonts w:eastAsia="Times New Roman" w:cstheme="minorHAnsi"/>
          <w:color w:val="1F1F1F"/>
          <w:sz w:val="22"/>
          <w:szCs w:val="22"/>
          <w:lang w:val="en-AU" w:eastAsia="en-AU" w:bidi="ar-SA"/>
        </w:rPr>
      </w:pPr>
    </w:p>
    <w:p w14:paraId="0537828A"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Productivity Suites: </w:t>
      </w:r>
    </w:p>
    <w:p w14:paraId="3D97A2CD"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productivity suites, including Microsoft 365, Office 2021, and Office LTSC. These productivity suites include software for word processing, spreadsheets, presentations, email, and more.</w:t>
      </w:r>
    </w:p>
    <w:p w14:paraId="7D4D74ED"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1F8B9BDD"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computing platforms: </w:t>
      </w:r>
    </w:p>
    <w:p w14:paraId="49E73930"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offers Microsoft Azure, a cloud computing platform that offers a wide range of services, including compute, storage, networking, databases, analytics, and machine learning. Businesses can use Azure to run their applications, store their data,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their data.</w:t>
      </w:r>
    </w:p>
    <w:p w14:paraId="4689C05A"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2DA51556"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Business applications: </w:t>
      </w:r>
    </w:p>
    <w:p w14:paraId="31305983"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Dynamics 365, a suite of business applications that helps businesses to manage their operations. It includes applications for sales, marketing, customer service, field service, and operations. Businesses can use Dynamics 365 to improve their efficiency, productivity, and customer service.</w:t>
      </w:r>
    </w:p>
    <w:p w14:paraId="26E6C531"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7E27B107"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DevOps tools: </w:t>
      </w:r>
    </w:p>
    <w:p w14:paraId="53BF5DA4"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DevOps tools, including Visual Studio, Azure DevOps, and GitHub. These tools help businesses to develop, deploy, and manage their applications more efficiently.</w:t>
      </w:r>
    </w:p>
    <w:p w14:paraId="6F783F68"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73256905"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solutions: </w:t>
      </w:r>
    </w:p>
    <w:p w14:paraId="7D3AE8E9"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variety of Microsoft security solutions, including Microsoft Defender, Microsoft Intune, and Microsoft Azure Sentinel. These solutions help businesses to protect their data and systems from cyberattacks.</w:t>
      </w:r>
    </w:p>
    <w:p w14:paraId="58063BD6" w14:textId="77777777" w:rsidR="00D97C77" w:rsidRPr="007D1A13" w:rsidRDefault="00D97C77" w:rsidP="00D97C77">
      <w:pPr>
        <w:spacing w:after="280" w:line="240" w:lineRule="auto"/>
        <w:ind w:right="720"/>
        <w:textAlignment w:val="baseline"/>
        <w:rPr>
          <w:rFonts w:eastAsia="Times New Roman" w:cstheme="minorHAnsi"/>
          <w:color w:val="1F1F1F"/>
          <w:sz w:val="22"/>
          <w:szCs w:val="22"/>
          <w:lang w:val="en-AU" w:eastAsia="en-AU" w:bidi="ar-SA"/>
        </w:rPr>
      </w:pPr>
    </w:p>
    <w:p w14:paraId="02327110" w14:textId="77777777" w:rsidR="00D97C77" w:rsidRPr="007D1A13" w:rsidRDefault="00D97C77" w:rsidP="00D97C77">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Training and support: </w:t>
      </w:r>
    </w:p>
    <w:p w14:paraId="64283100" w14:textId="77777777" w:rsidR="00D97C77" w:rsidRPr="007D1A13" w:rsidRDefault="00D97C77" w:rsidP="00D97C77">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offers training and support for Microsoft products and solutions </w:t>
      </w:r>
      <w:proofErr w:type="gramStart"/>
      <w:r w:rsidRPr="007D1A13">
        <w:rPr>
          <w:rFonts w:eastAsia="Times New Roman" w:cstheme="minorHAnsi"/>
          <w:color w:val="1F1F1F"/>
          <w:sz w:val="22"/>
          <w:szCs w:val="22"/>
          <w:lang w:val="en-AU" w:eastAsia="en-AU" w:bidi="ar-SA"/>
        </w:rPr>
        <w:t>to  businesses</w:t>
      </w:r>
      <w:proofErr w:type="gramEnd"/>
      <w:r w:rsidRPr="007D1A13">
        <w:rPr>
          <w:rFonts w:eastAsia="Times New Roman" w:cstheme="minorHAnsi"/>
          <w:color w:val="1F1F1F"/>
          <w:sz w:val="22"/>
          <w:szCs w:val="22"/>
          <w:lang w:val="en-AU" w:eastAsia="en-AU" w:bidi="ar-SA"/>
        </w:rPr>
        <w:t xml:space="preserve"> and individuals. This helps businesses to get the most out of their Microsoft investments.</w:t>
      </w:r>
    </w:p>
    <w:p w14:paraId="74ECC40F" w14:textId="77777777" w:rsidR="00D97C77" w:rsidRPr="007D1A13" w:rsidRDefault="00D97C77" w:rsidP="00D97C77">
      <w:pPr>
        <w:numPr>
          <w:ilvl w:val="1"/>
          <w:numId w:val="61"/>
        </w:numPr>
        <w:spacing w:after="280" w:line="240" w:lineRule="auto"/>
        <w:ind w:right="720"/>
        <w:textAlignment w:val="baseline"/>
        <w:rPr>
          <w:rFonts w:eastAsia="Times New Roman" w:cstheme="minorHAnsi"/>
          <w:color w:val="1F1F1F"/>
          <w:sz w:val="22"/>
          <w:szCs w:val="22"/>
          <w:lang w:val="en-AU" w:eastAsia="en-AU" w:bidi="ar-SA"/>
        </w:rPr>
      </w:pPr>
      <w:r>
        <w:rPr>
          <w:rFonts w:eastAsia="Times New Roman" w:cstheme="minorHAnsi"/>
          <w:color w:val="1F1F1F"/>
          <w:sz w:val="22"/>
          <w:szCs w:val="22"/>
          <w:lang w:val="en-AU" w:eastAsia="en-AU" w:bidi="ar-SA"/>
        </w:rPr>
        <w:lastRenderedPageBreak/>
        <w:t xml:space="preserve">  </w:t>
      </w:r>
      <w:proofErr w:type="gramStart"/>
      <w:r w:rsidRPr="007D1A13">
        <w:rPr>
          <w:rFonts w:eastAsia="Times New Roman" w:cstheme="minorHAnsi"/>
          <w:color w:val="1F1F1F"/>
          <w:sz w:val="22"/>
          <w:szCs w:val="22"/>
          <w:lang w:val="en-AU" w:eastAsia="en-AU" w:bidi="ar-SA"/>
        </w:rPr>
        <w:t>Samsung :</w:t>
      </w:r>
      <w:proofErr w:type="gramEnd"/>
      <w:r w:rsidRPr="007D1A13">
        <w:rPr>
          <w:rFonts w:eastAsia="Times New Roman" w:cstheme="minorHAnsi"/>
          <w:color w:val="1F1F1F"/>
          <w:sz w:val="22"/>
          <w:szCs w:val="22"/>
          <w:lang w:val="en-AU" w:eastAsia="en-AU" w:bidi="ar-SA"/>
        </w:rPr>
        <w:t xml:space="preserve"> </w:t>
      </w:r>
    </w:p>
    <w:p w14:paraId="3A2A7C58" w14:textId="77777777" w:rsidR="00D97C77" w:rsidRPr="007D1A13" w:rsidRDefault="00D97C77" w:rsidP="00D97C77">
      <w:pPr>
        <w:spacing w:before="360" w:after="360" w:line="240" w:lineRule="auto"/>
        <w:ind w:right="720" w:firstLine="720"/>
        <w:rPr>
          <w:rFonts w:eastAsia="Times New Roman" w:cstheme="minorHAnsi"/>
          <w:sz w:val="22"/>
          <w:szCs w:val="22"/>
          <w:lang w:val="en-AU" w:eastAsia="en-AU" w:bidi="ar-SA"/>
        </w:rPr>
      </w:pPr>
      <w:r w:rsidRPr="007D1A13">
        <w:rPr>
          <w:rFonts w:eastAsia="Times New Roman" w:cstheme="minorHAnsi"/>
          <w:color w:val="1F1F1F"/>
          <w:sz w:val="22"/>
          <w:szCs w:val="22"/>
          <w:lang w:val="en-AU" w:eastAsia="en-AU" w:bidi="ar-SA"/>
        </w:rPr>
        <w:t>STBL offers a variety of Samsung technology solutions, including:</w:t>
      </w:r>
    </w:p>
    <w:p w14:paraId="0AF1106B" w14:textId="77777777" w:rsidR="00D97C77" w:rsidRPr="007D1A13" w:rsidRDefault="00D97C77" w:rsidP="00D97C77">
      <w:pPr>
        <w:numPr>
          <w:ilvl w:val="0"/>
          <w:numId w:val="59"/>
        </w:numPr>
        <w:spacing w:before="120"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5D0F812E" w14:textId="77777777" w:rsidR="00D97C77" w:rsidRPr="007D1A13" w:rsidRDefault="00D97C77" w:rsidP="00D97C77">
      <w:pPr>
        <w:spacing w:before="120"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laptops are known for their sleek design, powerful performance, and long battery life. STBL offers a wide range of Samsung laptops to choose from, so you can find the perfect one for your needs.</w:t>
      </w:r>
    </w:p>
    <w:p w14:paraId="36DBB746" w14:textId="77777777" w:rsidR="00D97C77" w:rsidRPr="007D1A13" w:rsidRDefault="00D97C77" w:rsidP="00D97C77">
      <w:pPr>
        <w:spacing w:before="120" w:after="0" w:line="240" w:lineRule="auto"/>
        <w:ind w:left="720" w:right="720"/>
        <w:textAlignment w:val="baseline"/>
        <w:rPr>
          <w:rFonts w:eastAsia="Times New Roman" w:cstheme="minorHAnsi"/>
          <w:color w:val="1F1F1F"/>
          <w:sz w:val="22"/>
          <w:szCs w:val="22"/>
          <w:lang w:val="en-AU" w:eastAsia="en-AU" w:bidi="ar-SA"/>
        </w:rPr>
      </w:pPr>
    </w:p>
    <w:p w14:paraId="2612D20C"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Tablets: </w:t>
      </w:r>
    </w:p>
    <w:p w14:paraId="3B10D320"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tablets are known for their portability, ease of use, and long battery life. STBL offers a wide range of Samsung tablets to choose from, so you can find the perfect one for your needs.</w:t>
      </w:r>
    </w:p>
    <w:p w14:paraId="0F805862"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49CB4E57"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w:t>
      </w:r>
    </w:p>
    <w:p w14:paraId="178935ED"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printers are known for their high quality, reliability, and affordability. STBL offers a wide range of Samsung printers to choose from, so you can find the perfect one for your needs.</w:t>
      </w:r>
    </w:p>
    <w:p w14:paraId="05E6822B"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771C6084"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Scanners: </w:t>
      </w:r>
    </w:p>
    <w:p w14:paraId="16AFB14D"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scanners are known for their high speed, accuracy, and ease of use. STBL offers a wide range of Samsung scanners to choose from, so you can find the perfect one for your needs.</w:t>
      </w:r>
    </w:p>
    <w:p w14:paraId="6D31887F"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204E72D0"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solutions:</w:t>
      </w:r>
    </w:p>
    <w:p w14:paraId="7C976702" w14:textId="77777777" w:rsidR="00D97C77" w:rsidRPr="007D1A13" w:rsidRDefault="00D97C77" w:rsidP="00D97C77">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video conferencing solutions are known for their high quality, ease of use, and affordability. STBL offers a wide range of Samsung video conferencing solutions to choose from, so you can find the perfect one for your needs.</w:t>
      </w:r>
    </w:p>
    <w:p w14:paraId="5757A293"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5804BC24"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storage solutions:</w:t>
      </w:r>
    </w:p>
    <w:p w14:paraId="48B289A5" w14:textId="77777777" w:rsidR="00D97C77" w:rsidRPr="007D1A13" w:rsidRDefault="00D97C77" w:rsidP="00D97C77">
      <w:pPr>
        <w:spacing w:after="0" w:line="240" w:lineRule="auto"/>
        <w:ind w:left="919" w:right="720" w:firstLine="1"/>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cloud storage solutions are known for their high capacity, security, and ease of use. STBL offers a wide range of Samsung cloud storage solutions to choose from, so you can find the perfect one for your needs.</w:t>
      </w:r>
    </w:p>
    <w:p w14:paraId="04574D3F" w14:textId="77777777" w:rsidR="00D97C77" w:rsidRPr="007D1A13" w:rsidRDefault="00D97C77" w:rsidP="00D97C77">
      <w:pPr>
        <w:spacing w:after="0" w:line="240" w:lineRule="auto"/>
        <w:ind w:left="620" w:right="720"/>
        <w:textAlignment w:val="baseline"/>
        <w:rPr>
          <w:rFonts w:eastAsia="Times New Roman" w:cstheme="minorHAnsi"/>
          <w:color w:val="1F1F1F"/>
          <w:sz w:val="22"/>
          <w:szCs w:val="22"/>
          <w:lang w:val="en-AU" w:eastAsia="en-AU" w:bidi="ar-SA"/>
        </w:rPr>
      </w:pPr>
    </w:p>
    <w:p w14:paraId="243B163F"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Security cameras: </w:t>
      </w:r>
    </w:p>
    <w:p w14:paraId="09D136BF"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security cameras are known for their high quality, reliability, and affordability. STBL offers a wide range of Samsung security cameras to choose from, so you can find the perfect one for your needs.</w:t>
      </w:r>
    </w:p>
    <w:p w14:paraId="3A2DF848"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109AB328" w14:textId="77777777" w:rsidR="00D97C77" w:rsidRPr="007D1A13" w:rsidRDefault="00D97C77" w:rsidP="00D97C77">
      <w:pPr>
        <w:numPr>
          <w:ilvl w:val="0"/>
          <w:numId w:val="59"/>
        </w:numPr>
        <w:spacing w:after="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Access control systems: </w:t>
      </w:r>
    </w:p>
    <w:p w14:paraId="19D7C692" w14:textId="77777777" w:rsidR="00D97C77" w:rsidRPr="007D1A13" w:rsidRDefault="00D97C77" w:rsidP="00D97C77">
      <w:pPr>
        <w:spacing w:after="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Samsung access control systems are known for their high security, ease of use, and scalability. STBL offers a wide range of Samsung access control systems to choose from, so you can find the perfect one for your needs.</w:t>
      </w:r>
    </w:p>
    <w:p w14:paraId="05E99BFF" w14:textId="77777777" w:rsidR="00D97C77" w:rsidRPr="007D1A13" w:rsidRDefault="00D97C77" w:rsidP="00D97C77">
      <w:pPr>
        <w:spacing w:after="0" w:line="240" w:lineRule="auto"/>
        <w:ind w:left="720" w:right="720"/>
        <w:textAlignment w:val="baseline"/>
        <w:rPr>
          <w:rFonts w:eastAsia="Times New Roman" w:cstheme="minorHAnsi"/>
          <w:color w:val="1F1F1F"/>
          <w:sz w:val="22"/>
          <w:szCs w:val="22"/>
          <w:lang w:val="en-AU" w:eastAsia="en-AU" w:bidi="ar-SA"/>
        </w:rPr>
      </w:pPr>
    </w:p>
    <w:p w14:paraId="6E1227A7" w14:textId="77777777" w:rsidR="00D97C77" w:rsidRPr="007D1A13" w:rsidRDefault="00D97C77" w:rsidP="00D97C77">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protection solutions: </w:t>
      </w:r>
    </w:p>
    <w:p w14:paraId="49881D57" w14:textId="77777777" w:rsidR="00D97C77" w:rsidRPr="007D1A13" w:rsidRDefault="00D97C77" w:rsidP="00D97C77">
      <w:pPr>
        <w:spacing w:after="280"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Samsung data protection solutions are known for their high security, ease of use, and affordability. STBL offers a wide range of Samsung data protection solutions to choose from, so you can find the perfect one for your needs.</w:t>
      </w:r>
    </w:p>
    <w:p w14:paraId="05DA6D33" w14:textId="77777777" w:rsidR="00D97C77" w:rsidRPr="007D1A13" w:rsidRDefault="00D97C77" w:rsidP="00D97C77">
      <w:pPr>
        <w:spacing w:after="280" w:line="240" w:lineRule="auto"/>
        <w:ind w:right="720"/>
        <w:textAlignment w:val="baseline"/>
        <w:rPr>
          <w:rFonts w:eastAsia="Times New Roman" w:cstheme="minorHAnsi"/>
          <w:color w:val="1F1F1F"/>
          <w:sz w:val="22"/>
          <w:szCs w:val="22"/>
          <w:lang w:val="en-AU" w:eastAsia="en-AU" w:bidi="ar-SA"/>
        </w:rPr>
      </w:pPr>
    </w:p>
    <w:p w14:paraId="279BE1CB" w14:textId="77777777" w:rsidR="00D97C77" w:rsidRPr="007D1A13" w:rsidRDefault="00D97C77" w:rsidP="00D97C77">
      <w:pPr>
        <w:numPr>
          <w:ilvl w:val="1"/>
          <w:numId w:val="60"/>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HP </w:t>
      </w:r>
    </w:p>
    <w:p w14:paraId="2231FF4A" w14:textId="77777777" w:rsidR="00D97C77" w:rsidRPr="007D1A13" w:rsidRDefault="00D97C77" w:rsidP="00D97C77">
      <w:pPr>
        <w:numPr>
          <w:ilvl w:val="0"/>
          <w:numId w:val="59"/>
        </w:numPr>
        <w:spacing w:after="280"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PCs and Laptops:</w:t>
      </w:r>
    </w:p>
    <w:p w14:paraId="731B8BDA"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comprehensive range of HP laptops and desktop PCs, catering to various needs and specifications. These include business laptops, gaming laptops, ultra-slim notebooks, and powerful workstations, designed to meet the requirements of different users.</w:t>
      </w:r>
    </w:p>
    <w:p w14:paraId="02D11F76"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Printers and Scanners:</w:t>
      </w:r>
    </w:p>
    <w:p w14:paraId="2BB0AFAF"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wide selection of HP printers and scanners, including inkjet and laser printers, multifunction printers, and large-format printers. These devices provide high-quality printing, scanning, and copying capabilities for both home and office use.</w:t>
      </w:r>
    </w:p>
    <w:p w14:paraId="3450A0CC"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Monitors and Displays:</w:t>
      </w:r>
    </w:p>
    <w:p w14:paraId="143582E3"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monitors and displays, available through STBL, encompass a variety of options, including business monitors, gaming displays, and professional-grade monitors. These displays offer impressive visuals and advanced features for enhanced productivity and entertainment.</w:t>
      </w:r>
    </w:p>
    <w:p w14:paraId="63EAEA9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Servers and Storage Solutions:</w:t>
      </w:r>
    </w:p>
    <w:p w14:paraId="4636C8E6"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HP servers and storage solutions designed to meet the demands of businesses of all sizes. These solutions offer reliable performance, scalability, and data storage options to support various IT needs.</w:t>
      </w:r>
    </w:p>
    <w:p w14:paraId="3EC5E6D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Networking Equipment:</w:t>
      </w:r>
    </w:p>
    <w:p w14:paraId="49348970"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networking equipment, available through STBL, includes switches, routers, wireless access points, and network management tools. These solutions enable businesses to establish secure and efficient network infrastructures.</w:t>
      </w:r>
    </w:p>
    <w:p w14:paraId="7F89594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Printing Solutions:</w:t>
      </w:r>
    </w:p>
    <w:p w14:paraId="53335049"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HP's printing solutions, offered by STBL, encompass managed print services, workflow optimization, and document management solutions. These offerings help businesses streamline their printing processes and reduce costs.</w:t>
      </w:r>
    </w:p>
    <w:p w14:paraId="729BE9A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Workstation Solutions:</w:t>
      </w:r>
    </w:p>
    <w:p w14:paraId="625F32B6"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HP workstations, available through STBL, are designed for professionals in industries such as architecture, design, engineering, and content creation. These workstations deliver powerful performance, graphics capabilities, and reliability.</w:t>
      </w:r>
    </w:p>
    <w:p w14:paraId="79294CF3"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Thin Clients: </w:t>
      </w:r>
    </w:p>
    <w:p w14:paraId="407A0881"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HP thin clients, offered by STBL, provide cost-effective solutions for virtualized desktop environments. These devices offer secure and efficient access to applications and data through remote desktop services.</w:t>
      </w:r>
    </w:p>
    <w:p w14:paraId="24A50B04" w14:textId="77777777" w:rsidR="00D97C77" w:rsidRPr="007D1A13" w:rsidRDefault="00D97C77" w:rsidP="00D97C77">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6AA45D3C"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w:t>
      </w:r>
    </w:p>
    <w:p w14:paraId="3E99BD42" w14:textId="77777777" w:rsidR="00D97C77" w:rsidRPr="007D1A13" w:rsidRDefault="00D97C77" w:rsidP="00D97C77">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Technologies (BD) Ltd. (STBL) offers a comprehensive range of Dell products to cater to the needs of businesses and consumers. Here are some details about the Dell products that STBL offers:</w:t>
      </w:r>
    </w:p>
    <w:p w14:paraId="2AFE6D7C"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Laptops:</w:t>
      </w:r>
    </w:p>
    <w:p w14:paraId="7DBB0616"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variety of Dell laptops known for their sleek design, performance, and durability. These laptops cater to different user needs, from business professionals to students and everyday users. Some popular Dell laptop models include the Dell XPS series and the Dell Inspiron series.</w:t>
      </w:r>
    </w:p>
    <w:p w14:paraId="0AE5643E"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Desktops:</w:t>
      </w:r>
    </w:p>
    <w:p w14:paraId="1D4367E1"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Dell desktops that provide reliability, expandability, and performance. From powerful systems for gaming and creative work like the Dell XPS Tower to desktops suitable for home use like the Dell Inspiron Desktop, customers can find the right fit for their requirements.</w:t>
      </w:r>
    </w:p>
    <w:p w14:paraId="3DF4F5E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 Printers:</w:t>
      </w:r>
    </w:p>
    <w:p w14:paraId="798AB6F2"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 range of Dell printers known for their quality and affordability. Businesses can opt for Dell Laser Printers, while home users can consider the Dell Inkjet Printers. These printers offer efficient printing solutions for various needs.</w:t>
      </w:r>
    </w:p>
    <w:p w14:paraId="599950CF"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w:t>
      </w:r>
    </w:p>
    <w:p w14:paraId="69BDE871" w14:textId="77777777" w:rsidR="00D97C77" w:rsidRPr="007D1A13" w:rsidRDefault="00D97C77" w:rsidP="00D97C77">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Acer products to cater to the diverse needs of businesses and consumers. Here are some details about the Acer products that STBL offers:</w:t>
      </w:r>
    </w:p>
    <w:p w14:paraId="358B2FB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Acer Laptops: </w:t>
      </w:r>
    </w:p>
    <w:p w14:paraId="37B13759"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provides a variety of Acer laptops that are known for their sleek design, performance, and value for money. Acer laptops cater to different user requirements, from students to </w:t>
      </w:r>
      <w:r w:rsidRPr="007D1A13">
        <w:rPr>
          <w:rFonts w:eastAsia="Times New Roman" w:cstheme="minorHAnsi"/>
          <w:color w:val="1F1F1F"/>
          <w:sz w:val="22"/>
          <w:szCs w:val="22"/>
          <w:lang w:val="en-AU" w:eastAsia="en-AU" w:bidi="ar-SA"/>
        </w:rPr>
        <w:lastRenderedPageBreak/>
        <w:t>everyday users and gamers. The Acer Aspire series and Acer Predator series are among the popular choices.</w:t>
      </w:r>
    </w:p>
    <w:p w14:paraId="24A524F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Desktops:</w:t>
      </w:r>
    </w:p>
    <w:p w14:paraId="6E877363"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selection of Acer desktops that provide reliability, expandability, and affordability. Whether it's the Acer Aspire TC series for home users or the Acer Predator Orion series for gamers and professionals, customers can find suitable options.</w:t>
      </w:r>
    </w:p>
    <w:p w14:paraId="5D62997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Acer Monitors:</w:t>
      </w:r>
    </w:p>
    <w:p w14:paraId="2AA772C8"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Acer monitors that offer high-quality visuals, clarity, and affordability. The Acer Nitro series is a popular choice among gamers, while the Acer CB series is suitable for professionals and everyday users.</w:t>
      </w:r>
    </w:p>
    <w:p w14:paraId="74EB2DB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Acer Printers:</w:t>
      </w:r>
    </w:p>
    <w:p w14:paraId="7D465F48"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Acer printers known for their quality, reliability, and affordability. The Acer Aspire and Acer IP series cater to the needs of both home users and businesses, providing efficient printing solutions.</w:t>
      </w:r>
    </w:p>
    <w:p w14:paraId="0FC25335"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EPSON </w:t>
      </w:r>
    </w:p>
    <w:p w14:paraId="2CFECA15" w14:textId="77777777" w:rsidR="00D97C77" w:rsidRPr="007D1A13" w:rsidRDefault="00D97C77" w:rsidP="00D97C77">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a comprehensive range of Epson products and solutions, catering to various technological needs of businesses and consumers. Here are some details about the Epson products that STBL offers:</w:t>
      </w:r>
    </w:p>
    <w:p w14:paraId="459B5973"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Printers:</w:t>
      </w:r>
    </w:p>
    <w:p w14:paraId="73C3781A"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STBL provides a variety of Epson printers that are known for their high quality, performance, and cost-efficiency. Epson's innovative </w:t>
      </w:r>
      <w:proofErr w:type="spellStart"/>
      <w:r w:rsidRPr="007D1A13">
        <w:rPr>
          <w:rFonts w:eastAsia="Times New Roman" w:cstheme="minorHAnsi"/>
          <w:color w:val="1F1F1F"/>
          <w:sz w:val="22"/>
          <w:szCs w:val="22"/>
          <w:lang w:val="en-AU" w:eastAsia="en-AU" w:bidi="ar-SA"/>
        </w:rPr>
        <w:t>EcoTank</w:t>
      </w:r>
      <w:proofErr w:type="spellEnd"/>
      <w:r w:rsidRPr="007D1A13">
        <w:rPr>
          <w:rFonts w:eastAsia="Times New Roman" w:cstheme="minorHAnsi"/>
          <w:color w:val="1F1F1F"/>
          <w:sz w:val="22"/>
          <w:szCs w:val="22"/>
          <w:lang w:val="en-AU" w:eastAsia="en-AU" w:bidi="ar-SA"/>
        </w:rPr>
        <w:t xml:space="preserve"> printers, which use refillable ink tanks, are popular for their environmentally friendly approach and affordability.</w:t>
      </w:r>
    </w:p>
    <w:p w14:paraId="2CE369C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Projectors:</w:t>
      </w:r>
    </w:p>
    <w:p w14:paraId="2B5E5D66"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offers Epson 3LCD projectors, which are renowned for their superior image quality, brightness, and contrast compared to traditional projectors. Epson projectors are versatile and cater to different needs, from business presentations to home entertainment.</w:t>
      </w:r>
    </w:p>
    <w:p w14:paraId="5E31E4ED"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Smart Glasses:</w:t>
      </w:r>
    </w:p>
    <w:p w14:paraId="3B282DE4"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smart glasses, wearable devices that offer hands-free interaction with digital content. These smart glasses find applications in industries like manufacturing, healthcare, and education, enhancing efficiency and productivity.</w:t>
      </w:r>
    </w:p>
    <w:p w14:paraId="0F755CD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Sensing Systems:</w:t>
      </w:r>
    </w:p>
    <w:p w14:paraId="24779C38"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STBL offers Epson sensing systems, which are designed to collect data from the physical world. These systems find applications in robotics, manufacturing, and transportation, providing valuable insights and enhancing automation processes.</w:t>
      </w:r>
    </w:p>
    <w:p w14:paraId="1BB0CA57"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Epson Industrial Robots:</w:t>
      </w:r>
    </w:p>
    <w:p w14:paraId="684F35B5"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provides Epson industrial robots known for their precision, flexibility, and energy efficiency. These robots are used across various manufacturing applications to streamline processes and improve productivity.</w:t>
      </w:r>
    </w:p>
    <w:p w14:paraId="41CC533F"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56A26057"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 </w:t>
      </w:r>
    </w:p>
    <w:p w14:paraId="2E56DC3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gramStart"/>
      <w:r w:rsidRPr="007D1A13">
        <w:rPr>
          <w:rFonts w:eastAsia="Times New Roman" w:cstheme="minorHAnsi"/>
          <w:color w:val="1F1F1F"/>
          <w:sz w:val="22"/>
          <w:szCs w:val="22"/>
          <w:lang w:val="en-AU" w:eastAsia="en-AU" w:bidi="ar-SA"/>
        </w:rPr>
        <w:t>Motherboards :</w:t>
      </w:r>
      <w:proofErr w:type="gramEnd"/>
      <w:r w:rsidRPr="007D1A13">
        <w:rPr>
          <w:rFonts w:eastAsia="Times New Roman" w:cstheme="minorHAnsi"/>
          <w:color w:val="1F1F1F"/>
          <w:sz w:val="22"/>
          <w:szCs w:val="22"/>
          <w:lang w:val="en-AU" w:eastAsia="en-AU" w:bidi="ar-SA"/>
        </w:rPr>
        <w:t xml:space="preserve"> </w:t>
      </w:r>
    </w:p>
    <w:p w14:paraId="554C3347"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motherboards are revered for their unparalleled quality, offering robust components, support for the latest processors and memory, and a comprehensive suite of features. Noteworthy models such as the Z690 AORUS Master, B660M AORUS Pro, and H610M DS3H epitomize Gigabyte's dedication to providing a seamless user experience.</w:t>
      </w:r>
    </w:p>
    <w:p w14:paraId="6758153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Graphics Cards: </w:t>
      </w:r>
    </w:p>
    <w:p w14:paraId="3931CFF1"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Gigabyte's graphics cards redefine performance, boasting powerful capabilities, efficient cooling mechanisms, and seamless support for the latest gaming titles and applications. Enthusiast favourites like the GeForce RTX 3090 Ti Gaming OC, GeForce RTX 3080 Ti Gaming X Trio, and Radeon RX 6900 XT Gaming OC exemplify Gigabyte's commitment to excellence in visual processing.</w:t>
      </w:r>
    </w:p>
    <w:p w14:paraId="470333E8"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Laptops: </w:t>
      </w:r>
    </w:p>
    <w:p w14:paraId="60EB1F93"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Gigabyte laptops fuse power with style, promising robust performance, enduring battery life, and sleek design. The AERO 17 HDR XA, GAMING G7, and G5 laptops epitomize Gigabyte's prowess in crafting devices that empower professionals and gamers alike.</w:t>
      </w:r>
    </w:p>
    <w:p w14:paraId="37273181"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Mini PCs:</w:t>
      </w:r>
    </w:p>
    <w:p w14:paraId="75A2F94D"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Gigabyte's </w:t>
      </w:r>
      <w:proofErr w:type="gramStart"/>
      <w:r w:rsidRPr="007D1A13">
        <w:rPr>
          <w:rFonts w:eastAsia="Times New Roman" w:cstheme="minorHAnsi"/>
          <w:color w:val="1F1F1F"/>
          <w:sz w:val="22"/>
          <w:szCs w:val="22"/>
          <w:lang w:val="en-AU" w:eastAsia="en-AU" w:bidi="ar-SA"/>
        </w:rPr>
        <w:t>mini PCs</w:t>
      </w:r>
      <w:proofErr w:type="gramEnd"/>
      <w:r w:rsidRPr="007D1A13">
        <w:rPr>
          <w:rFonts w:eastAsia="Times New Roman" w:cstheme="minorHAnsi"/>
          <w:color w:val="1F1F1F"/>
          <w:sz w:val="22"/>
          <w:szCs w:val="22"/>
          <w:lang w:val="en-AU" w:eastAsia="en-AU" w:bidi="ar-SA"/>
        </w:rPr>
        <w:t xml:space="preserve"> excel in compactness and performance, making them ideal for a myriad of applications. These devices are characterized by their small form factor, powerful performance, and whisper-quiet operation. Notable mentions include the BRIX 5505, BRIX Pro GB-BXBT-3600, and BRIX Gaming GC-BGX7157 </w:t>
      </w:r>
      <w:proofErr w:type="gramStart"/>
      <w:r w:rsidRPr="007D1A13">
        <w:rPr>
          <w:rFonts w:eastAsia="Times New Roman" w:cstheme="minorHAnsi"/>
          <w:color w:val="1F1F1F"/>
          <w:sz w:val="22"/>
          <w:szCs w:val="22"/>
          <w:lang w:val="en-AU" w:eastAsia="en-AU" w:bidi="ar-SA"/>
        </w:rPr>
        <w:t>mini PCs</w:t>
      </w:r>
      <w:proofErr w:type="gramEnd"/>
      <w:r w:rsidRPr="007D1A13">
        <w:rPr>
          <w:rFonts w:eastAsia="Times New Roman" w:cstheme="minorHAnsi"/>
          <w:color w:val="1F1F1F"/>
          <w:sz w:val="22"/>
          <w:szCs w:val="22"/>
          <w:lang w:val="en-AU" w:eastAsia="en-AU" w:bidi="ar-SA"/>
        </w:rPr>
        <w:t>.</w:t>
      </w:r>
    </w:p>
    <w:p w14:paraId="0842FE34"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D1ED4D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Monitors: </w:t>
      </w:r>
    </w:p>
    <w:p w14:paraId="72D87F5E"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 Gigabyte monitors are designed for superior visual experiences, offering high-quality imagery, wide viewing angles, and ergonomic design. Perfect for gaming, content creation, and everyday use, monitors like the M27Q, G27QC, and G34WQC elevate the visual journey.</w:t>
      </w:r>
    </w:p>
    <w:p w14:paraId="769B209F"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w:t>
      </w:r>
    </w:p>
    <w:p w14:paraId="383F6E1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ThinkPad Laptops:</w:t>
      </w:r>
    </w:p>
    <w:p w14:paraId="74706690"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ThinkPad series is known for its durability, security features, and strong performance. Models like the ThinkPad X1 Yoga, ThinkPad T14, and ThinkPad P53 cater to different user needs, from business professionals to creative users.</w:t>
      </w:r>
    </w:p>
    <w:p w14:paraId="171B9136"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ThinkCentre Desktops:</w:t>
      </w:r>
    </w:p>
    <w:p w14:paraId="179E7181"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ThinkCentre desktops are designed for business use, offering reliability, security, and scalability. Models like the ThinkCentre M720q Tiny, ThinkCentre M75q Tiny, and ThinkCentre M920z All-in-One are popular options.</w:t>
      </w:r>
    </w:p>
    <w:p w14:paraId="34750DC6"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Legion Gaming Laptops:</w:t>
      </w:r>
    </w:p>
    <w:p w14:paraId="099E2958"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Lenovo's gaming brand, Legion, offers laptops tailored for gamers with powerful hardware, high refresh rate displays, and advanced cooling systems. Models like the Legion 5 Pro and Legion 7i are well-regarded in the gaming community.</w:t>
      </w:r>
    </w:p>
    <w:p w14:paraId="13A4C23A"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Yoga Tablets:</w:t>
      </w:r>
    </w:p>
    <w:p w14:paraId="32BBF9D2"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The Yoga series includes versatile tablets that can also function as laptops with detachable keyboards. The Lenovo Yoga Tab 13 and Yoga Tab 11 offer unique designs and features for both entertainment and productivity.</w:t>
      </w:r>
    </w:p>
    <w:p w14:paraId="706BC37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w:t>
      </w:r>
    </w:p>
    <w:p w14:paraId="713634FF"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workstations provide powerful performance for professionals in fields like engineering, design, and content creation. Models like the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P520 and </w:t>
      </w:r>
      <w:proofErr w:type="spellStart"/>
      <w:r w:rsidRPr="007D1A13">
        <w:rPr>
          <w:rFonts w:eastAsia="Times New Roman" w:cstheme="minorHAnsi"/>
          <w:color w:val="1F1F1F"/>
          <w:sz w:val="22"/>
          <w:szCs w:val="22"/>
          <w:lang w:val="en-AU" w:eastAsia="en-AU" w:bidi="ar-SA"/>
        </w:rPr>
        <w:t>ThinkStation</w:t>
      </w:r>
      <w:proofErr w:type="spellEnd"/>
      <w:r w:rsidRPr="007D1A13">
        <w:rPr>
          <w:rFonts w:eastAsia="Times New Roman" w:cstheme="minorHAnsi"/>
          <w:color w:val="1F1F1F"/>
          <w:sz w:val="22"/>
          <w:szCs w:val="22"/>
          <w:lang w:val="en-AU" w:eastAsia="en-AU" w:bidi="ar-SA"/>
        </w:rPr>
        <w:t xml:space="preserve"> P340 Tower are designed for demanding tasks.</w:t>
      </w:r>
    </w:p>
    <w:p w14:paraId="479BFE37"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w:t>
      </w:r>
    </w:p>
    <w:p w14:paraId="46746D41"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servers offer a range of options for different business needs, from tower servers to rack servers. The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SR650,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SR850, and </w:t>
      </w:r>
      <w:proofErr w:type="spellStart"/>
      <w:r w:rsidRPr="007D1A13">
        <w:rPr>
          <w:rFonts w:eastAsia="Times New Roman" w:cstheme="minorHAnsi"/>
          <w:color w:val="1F1F1F"/>
          <w:sz w:val="22"/>
          <w:szCs w:val="22"/>
          <w:lang w:val="en-AU" w:eastAsia="en-AU" w:bidi="ar-SA"/>
        </w:rPr>
        <w:t>ThinkSystem</w:t>
      </w:r>
      <w:proofErr w:type="spellEnd"/>
      <w:r w:rsidRPr="007D1A13">
        <w:rPr>
          <w:rFonts w:eastAsia="Times New Roman" w:cstheme="minorHAnsi"/>
          <w:color w:val="1F1F1F"/>
          <w:sz w:val="22"/>
          <w:szCs w:val="22"/>
          <w:lang w:val="en-AU" w:eastAsia="en-AU" w:bidi="ar-SA"/>
        </w:rPr>
        <w:t xml:space="preserve"> ST250 are examples of servers suitable for various workloads.</w:t>
      </w:r>
    </w:p>
    <w:p w14:paraId="7B903851"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Lenovo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Laptops:</w:t>
      </w:r>
    </w:p>
    <w:p w14:paraId="66CD763B"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lastRenderedPageBreak/>
        <w:t>ThinkBook</w:t>
      </w:r>
      <w:proofErr w:type="spellEnd"/>
      <w:r w:rsidRPr="007D1A13">
        <w:rPr>
          <w:rFonts w:eastAsia="Times New Roman" w:cstheme="minorHAnsi"/>
          <w:color w:val="1F1F1F"/>
          <w:sz w:val="22"/>
          <w:szCs w:val="22"/>
          <w:lang w:val="en-AU" w:eastAsia="en-AU" w:bidi="ar-SA"/>
        </w:rPr>
        <w:t xml:space="preserve"> laptops are designed for small and medium businesses, offering a balance of performance and affordability. Models like the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14s Yoga and </w:t>
      </w:r>
      <w:proofErr w:type="spellStart"/>
      <w:r w:rsidRPr="007D1A13">
        <w:rPr>
          <w:rFonts w:eastAsia="Times New Roman" w:cstheme="minorHAnsi"/>
          <w:color w:val="1F1F1F"/>
          <w:sz w:val="22"/>
          <w:szCs w:val="22"/>
          <w:lang w:val="en-AU" w:eastAsia="en-AU" w:bidi="ar-SA"/>
        </w:rPr>
        <w:t>ThinkBook</w:t>
      </w:r>
      <w:proofErr w:type="spellEnd"/>
      <w:r w:rsidRPr="007D1A13">
        <w:rPr>
          <w:rFonts w:eastAsia="Times New Roman" w:cstheme="minorHAnsi"/>
          <w:color w:val="1F1F1F"/>
          <w:sz w:val="22"/>
          <w:szCs w:val="22"/>
          <w:lang w:val="en-AU" w:eastAsia="en-AU" w:bidi="ar-SA"/>
        </w:rPr>
        <w:t xml:space="preserve"> 15p target professionals on the go.</w:t>
      </w:r>
    </w:p>
    <w:p w14:paraId="733DAA8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Chromebooks:</w:t>
      </w:r>
    </w:p>
    <w:p w14:paraId="1FC49307"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offers a range of Chromebooks for education and productivity purposes. The Lenovo Chromebook Duet and Lenovo Chromebook Flex 5 are popular options for students and casual users.</w:t>
      </w:r>
    </w:p>
    <w:p w14:paraId="5349492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Lenovo Smart Devices:</w:t>
      </w:r>
    </w:p>
    <w:p w14:paraId="3D898184"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Lenovo also offers smart devices for home automation and convenience. The Lenovo Smart Display and Lenovo Smart Clock are examples of products that integrate with voice assistants like Google Assistant.</w:t>
      </w:r>
    </w:p>
    <w:p w14:paraId="5F3A7EF1"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w:t>
      </w:r>
    </w:p>
    <w:p w14:paraId="6224C328"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 Systems, Inc. stands as an eminent force in the realm of technology, offering a sweeping array of cutting-edge products and solutions that revolutionize the way businesses connect, communicate, and thrive in the modern digital landscape. Since its inception in 1984, Cisco has been a trailblazer, driving innovation, and empowering enterprises to unlock their full potential through advanced networking, security, collaboration, and infrastructure offerings.</w:t>
      </w:r>
    </w:p>
    <w:p w14:paraId="375FCD0B"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STBL, as an authorized distributor of Cisco products and solutions, stands as a strategic ally in the quest for technological excellence. By partnering with Cisco, STBL empowers businesses with cutting-edge solutions that foster growth, innovation, and resilience in an ever-evolving digital world. Cisco's commitment to innovation and STBL's dedication to service create a synergy that propels businesses toward unparalleled success.</w:t>
      </w:r>
    </w:p>
    <w:p w14:paraId="7149EDF8"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At the heart of Cisco's comprehensive portfolio lie its pioneering networking solutions that encompass a diverse range of products tailored to cater to the intricate connectivity needs of organizations across the globe. Let's delve into some of the key Cisco products and solutions that have propelled businesses toward unparalleled success:</w:t>
      </w:r>
    </w:p>
    <w:p w14:paraId="3C3B2E2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Routers and Switches:</w:t>
      </w:r>
    </w:p>
    <w:p w14:paraId="4566F0D3"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routers and switches serve as the backbone of contemporary networks, facilitating seamless data transfer, fluid communication, and robust connectivity. Notable models include the Cisco Catalyst 9300 Series Switches and the Cisco ISR 4000 Series Routers, which exhibit top-tier performance, security, and scalability.</w:t>
      </w:r>
    </w:p>
    <w:p w14:paraId="1931BA41"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Wireless Solutions: </w:t>
      </w:r>
    </w:p>
    <w:p w14:paraId="23C2FCCC"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Embarking on the forefront of wireless technology, Cisco's wireless solutions epitomize Wi-Fi excellence. The Cisco Aironet 802.11ax Access Points, including the Cisco Catalyst 9115 and </w:t>
      </w:r>
      <w:r w:rsidRPr="007D1A13">
        <w:rPr>
          <w:rFonts w:eastAsia="Times New Roman" w:cstheme="minorHAnsi"/>
          <w:color w:val="1F1F1F"/>
          <w:sz w:val="22"/>
          <w:szCs w:val="22"/>
          <w:lang w:val="en-AU" w:eastAsia="en-AU" w:bidi="ar-SA"/>
        </w:rPr>
        <w:lastRenderedPageBreak/>
        <w:t>9117, usher in a new era of Wi-Fi 6 connectivity, delivering enhanced performance and efficiency.</w:t>
      </w:r>
    </w:p>
    <w:p w14:paraId="0A68E5E5"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Innovations:</w:t>
      </w:r>
    </w:p>
    <w:p w14:paraId="7548361D"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Catering to the data demands of diverse organizations, Cisco's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solutions encompass servers, storage, and networking prowess. The Cisco UCS B-Series Blade Servers and Cisco </w:t>
      </w:r>
      <w:proofErr w:type="spellStart"/>
      <w:r w:rsidRPr="007D1A13">
        <w:rPr>
          <w:rFonts w:eastAsia="Times New Roman" w:cstheme="minorHAnsi"/>
          <w:color w:val="1F1F1F"/>
          <w:sz w:val="22"/>
          <w:szCs w:val="22"/>
          <w:lang w:val="en-AU" w:eastAsia="en-AU" w:bidi="ar-SA"/>
        </w:rPr>
        <w:t>HyperFlex</w:t>
      </w:r>
      <w:proofErr w:type="spellEnd"/>
      <w:r w:rsidRPr="007D1A13">
        <w:rPr>
          <w:rFonts w:eastAsia="Times New Roman" w:cstheme="minorHAnsi"/>
          <w:color w:val="1F1F1F"/>
          <w:sz w:val="22"/>
          <w:szCs w:val="22"/>
          <w:lang w:val="en-AU" w:eastAsia="en-AU" w:bidi="ar-SA"/>
        </w:rPr>
        <w:t xml:space="preserve"> HX-Series offer unparalleled scalability and efficiency in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operations.</w:t>
      </w:r>
    </w:p>
    <w:p w14:paraId="6E50F20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Cloud </w:t>
      </w:r>
      <w:proofErr w:type="spellStart"/>
      <w:r w:rsidRPr="007D1A13">
        <w:rPr>
          <w:rFonts w:eastAsia="Times New Roman" w:cstheme="minorHAnsi"/>
          <w:color w:val="1F1F1F"/>
          <w:sz w:val="22"/>
          <w:szCs w:val="22"/>
          <w:lang w:val="en-AU" w:eastAsia="en-AU" w:bidi="ar-SA"/>
        </w:rPr>
        <w:t>Endeavors</w:t>
      </w:r>
      <w:proofErr w:type="spellEnd"/>
      <w:r w:rsidRPr="007D1A13">
        <w:rPr>
          <w:rFonts w:eastAsia="Times New Roman" w:cstheme="minorHAnsi"/>
          <w:color w:val="1F1F1F"/>
          <w:sz w:val="22"/>
          <w:szCs w:val="22"/>
          <w:lang w:val="en-AU" w:eastAsia="en-AU" w:bidi="ar-SA"/>
        </w:rPr>
        <w:t>:</w:t>
      </w:r>
    </w:p>
    <w:p w14:paraId="32616A7B"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Pioneering cloud transformation, Cisco delivers a versatile range of cloud solutions including IaaS, PaaS, and SaaS offerings. Cisco UCS Director and Cisco </w:t>
      </w:r>
      <w:proofErr w:type="spellStart"/>
      <w:r w:rsidRPr="007D1A13">
        <w:rPr>
          <w:rFonts w:eastAsia="Times New Roman" w:cstheme="minorHAnsi"/>
          <w:color w:val="1F1F1F"/>
          <w:sz w:val="22"/>
          <w:szCs w:val="22"/>
          <w:lang w:val="en-AU" w:eastAsia="en-AU" w:bidi="ar-SA"/>
        </w:rPr>
        <w:t>Intersight</w:t>
      </w:r>
      <w:proofErr w:type="spellEnd"/>
      <w:r w:rsidRPr="007D1A13">
        <w:rPr>
          <w:rFonts w:eastAsia="Times New Roman" w:cstheme="minorHAnsi"/>
          <w:color w:val="1F1F1F"/>
          <w:sz w:val="22"/>
          <w:szCs w:val="22"/>
          <w:lang w:val="en-AU" w:eastAsia="en-AU" w:bidi="ar-SA"/>
        </w:rPr>
        <w:t xml:space="preserve"> simplify infrastructure management and orchestration, enabling seamless cloud integration.</w:t>
      </w:r>
    </w:p>
    <w:p w14:paraId="5E3EC13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IoT Empowerment:</w:t>
      </w:r>
    </w:p>
    <w:p w14:paraId="2887D864"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IoT solutions harness the power of the Internet of Things, connecting devices, software, and services. The Cisco IoT Industrial Router and Cisco Kinetic provide organizations with the tools needed to capitalize on the potential of IoT and enhance operational efficiency.</w:t>
      </w:r>
    </w:p>
    <w:p w14:paraId="7E8533A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Advanced Security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w:t>
      </w:r>
    </w:p>
    <w:p w14:paraId="571B0713"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On the cybersecurity front, Cisco boasts an impressive lineup of security solutions. Models such as the Cisco ASA 5500-X Series Firewalls and Cisco Firepower Next-Generation Firewalls fortify networks against cyber threats, safeguarding critical data and operations.</w:t>
      </w:r>
    </w:p>
    <w:p w14:paraId="42EB3E57"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Collaboration Marvels:</w:t>
      </w:r>
    </w:p>
    <w:p w14:paraId="55C372A9"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Fostering seamless collaboration, Cisco's offerings include video conferencing, web conferencing, and messaging solutions. The Cisco Webex suite, including Cisco Webex Meetings and Cisco Webex Teams, connects teams across distances, enhancing productivity and engagement.</w:t>
      </w:r>
    </w:p>
    <w:p w14:paraId="46129C2E"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End-to-End Connectivity:</w:t>
      </w:r>
    </w:p>
    <w:p w14:paraId="52FE61EF"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Spanning networking, security, and communication, Cisco's solutions create an integrated ecosystem for seamless connectivity.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Platform streamlines network management, while the Cisco Identity Services Engine (ISE) reinforces security through identity-based policies.</w:t>
      </w:r>
    </w:p>
    <w:p w14:paraId="03FFE3C5"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Model Excellence:</w:t>
      </w:r>
    </w:p>
    <w:p w14:paraId="0AD1BD28"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 Cisco's extensive product line boasts models like the Cisco Catalyst 2960-L Series Switches, the Cisco ASA 5506-X Firewall, the Cisco Meraki MR Series Access Points, and the Cisco Nexus 9000 Series Switches, among others. These models exemplify Cisco's commitment to quality, performance, and innovation.</w:t>
      </w:r>
    </w:p>
    <w:p w14:paraId="2B52710A"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Video Conferencing Excellence:</w:t>
      </w:r>
    </w:p>
    <w:p w14:paraId="14C74761"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Cisco's video conferencing solutions redefine remote collaboration, bridging distances with lifelike interactions. The Cisco </w:t>
      </w:r>
      <w:proofErr w:type="spellStart"/>
      <w:r w:rsidRPr="007D1A13">
        <w:rPr>
          <w:rFonts w:eastAsia="Times New Roman" w:cstheme="minorHAnsi"/>
          <w:color w:val="1F1F1F"/>
          <w:sz w:val="22"/>
          <w:szCs w:val="22"/>
          <w:lang w:val="en-AU" w:eastAsia="en-AU" w:bidi="ar-SA"/>
        </w:rPr>
        <w:t>TelePresence</w:t>
      </w:r>
      <w:proofErr w:type="spellEnd"/>
      <w:r w:rsidRPr="007D1A13">
        <w:rPr>
          <w:rFonts w:eastAsia="Times New Roman" w:cstheme="minorHAnsi"/>
          <w:color w:val="1F1F1F"/>
          <w:sz w:val="22"/>
          <w:szCs w:val="22"/>
          <w:lang w:val="en-AU" w:eastAsia="en-AU" w:bidi="ar-SA"/>
        </w:rPr>
        <w:t xml:space="preserve"> SX Series and Cisco Webex Room Series provide immersive meeting experiences that transcend physical boundaries.</w:t>
      </w:r>
    </w:p>
    <w:p w14:paraId="3C0A174D"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6A2CAE4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Unified Communications:</w:t>
      </w:r>
    </w:p>
    <w:p w14:paraId="4F25BFD1"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Streamlining communication channels, Cisco's unified communication solutions enhance productivity and connectivity. The Cisco Unified Communications Manager (CUCM) and Cisco Unified Communications Suite enable seamless voice, video, and messaging across devices.</w:t>
      </w:r>
    </w:p>
    <w:p w14:paraId="763C845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0AAE38DB"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demands of edge computing, Cisco's Industrial Compute Gateway Series delivers robust performance in harsh environments, fostering data processing and analysis at the edge of networks.</w:t>
      </w:r>
    </w:p>
    <w:p w14:paraId="58C7DA0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Intent-Based Networking (IBN):</w:t>
      </w:r>
    </w:p>
    <w:p w14:paraId="0604791E"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Embracing a visionary approach to networking, Cisco's IBN solutions offer automated and intuitive network management. The Cisco DNA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transforms network operations by translating business intent into network actions, optimizing performance and security.</w:t>
      </w:r>
    </w:p>
    <w:p w14:paraId="74A7325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Application Centric Infrastructure (ACI):</w:t>
      </w:r>
    </w:p>
    <w:p w14:paraId="4D420CAA"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 Cisco's ACI architecture revolutionizes data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networking, providing dynamic and agile infrastructure solutions. The Cisco Nexus 9000 Series switches with ACI capabilities offer policy-driven automation and scalability.</w:t>
      </w:r>
    </w:p>
    <w:p w14:paraId="79ECBB48"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09D9BE15"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Acknowledging the evolving landscape of managed services, Cisco Managed Services enhance operational efficiency. Cisco Managed SD-WAN Service, for instance, empowers businesses with simplified, secure, and scalable WAN connectivity.</w:t>
      </w:r>
    </w:p>
    <w:p w14:paraId="015DE81A"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Smart Cities Transformation:</w:t>
      </w:r>
    </w:p>
    <w:p w14:paraId="0A9DD0F7"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Cisco's Smart Cities solutions propel urban transformation through technology. By leveraging IoT, data analytics, and connectivity, Cisco Smart Cities solutions enhance urban living, sustainability, and governance.</w:t>
      </w:r>
    </w:p>
    <w:p w14:paraId="63664AF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Educational Empowerment:</w:t>
      </w:r>
    </w:p>
    <w:p w14:paraId="665652F5"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Addressing the realm of education, Cisco's solutions enable virtual learning environments, empowering educators and learners alike. The Cisco Meraki MR Series Access Points provide reliable Wi-Fi for educational institutions.</w:t>
      </w:r>
    </w:p>
    <w:p w14:paraId="18B98122"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Healthcare Innovations:</w:t>
      </w:r>
    </w:p>
    <w:p w14:paraId="1F9BC00F"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healthcare sector, Cisco's solutions drive patient care, security, and operational efficiency. The Cisco Connected Health and Cisco Clinical Workflow solutions revolutionize healthcare delivery through technology.</w:t>
      </w:r>
    </w:p>
    <w:p w14:paraId="3523B699"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620D96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Retail Transformation:</w:t>
      </w:r>
    </w:p>
    <w:p w14:paraId="2542469A"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Cisco's retail solutions redefine customer experiences and operational efficiency. Cisco Meraki MV Series Cameras enhance store security, while the Cisco Retail Analytics Platform offers insights for business optimization.</w:t>
      </w:r>
    </w:p>
    <w:p w14:paraId="7A9B3C29"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Kaspersky </w:t>
      </w:r>
    </w:p>
    <w:p w14:paraId="305FF645" w14:textId="77777777" w:rsidR="00D97C77" w:rsidRPr="007D1A13" w:rsidRDefault="00D97C77" w:rsidP="00D97C77">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interconnected world, cybersecurity has become a paramount concern for individuals and businesses alike. Protecting sensitive data, defending against cyber threats, and ensuring online privacy are crucial aspects of maintaining a secure digital environment. Kaspersky, a renowned cybersecurity company, offers a comprehensive suite of products and solutions designed to address these challenges and safeguard the digital world.</w:t>
      </w:r>
    </w:p>
    <w:p w14:paraId="6C7774D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Antivirus Protection:</w:t>
      </w:r>
    </w:p>
    <w:p w14:paraId="3DC9D8F5"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 Anti-Virus stands as one of the flagship products offered by the company. With its advanced detection mechanisms and real-time malware removal, it provides robust protection against a wide range of threats, including viruses, Trojans, worms, and other forms of malicious software. By continuously updating its extensive database, Kaspersky Anti-Virus ensures the highest level of security for individuals and businesses alike.</w:t>
      </w:r>
    </w:p>
    <w:p w14:paraId="0395173C"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Internet Security Suite:</w:t>
      </w:r>
    </w:p>
    <w:p w14:paraId="09A8FF50"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With Kaspersky Internet Security, users can enjoy comprehensive protection against online threats. This suite encompasses a multitude of features, including secure browsing, email security, and network protection. By </w:t>
      </w:r>
      <w:proofErr w:type="spellStart"/>
      <w:r w:rsidRPr="007D1A13">
        <w:rPr>
          <w:rFonts w:eastAsia="Times New Roman" w:cstheme="minorHAnsi"/>
          <w:color w:val="1F1F1F"/>
          <w:sz w:val="22"/>
          <w:szCs w:val="22"/>
          <w:lang w:val="en-AU" w:eastAsia="en-AU" w:bidi="ar-SA"/>
        </w:rPr>
        <w:t>analyzing</w:t>
      </w:r>
      <w:proofErr w:type="spellEnd"/>
      <w:r w:rsidRPr="007D1A13">
        <w:rPr>
          <w:rFonts w:eastAsia="Times New Roman" w:cstheme="minorHAnsi"/>
          <w:color w:val="1F1F1F"/>
          <w:sz w:val="22"/>
          <w:szCs w:val="22"/>
          <w:lang w:val="en-AU" w:eastAsia="en-AU" w:bidi="ar-SA"/>
        </w:rPr>
        <w:t xml:space="preserve"> and blocking dangerous websites, integrating anti-phishing tools, and implementing a robust firewall, Kaspersky Internet Security ensures </w:t>
      </w:r>
      <w:r w:rsidRPr="007D1A13">
        <w:rPr>
          <w:rFonts w:eastAsia="Times New Roman" w:cstheme="minorHAnsi"/>
          <w:color w:val="1F1F1F"/>
          <w:sz w:val="22"/>
          <w:szCs w:val="22"/>
          <w:lang w:val="en-AU" w:eastAsia="en-AU" w:bidi="ar-SA"/>
        </w:rPr>
        <w:lastRenderedPageBreak/>
        <w:t>that users can safely navigate the digital landscape, protecting their sensitive information and financial transactions.</w:t>
      </w:r>
    </w:p>
    <w:p w14:paraId="3357617A"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Endpoint Security Solutions:</w:t>
      </w:r>
    </w:p>
    <w:p w14:paraId="3A434EC0"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businesses increasingly adopt remote working practices, securing endpoints becomes crucial. Kaspersky Endpoint Security provides comprehensive protection for businesses, offering advanced threat intelligence, centralized management, and data encryption. With features like real-time monitoring, intrusion prevention, and endpoint detection and response, Kaspersky Endpoint Security ensures that all endpoints connected to the network are safeguarded against threats, providing a secure environment for business operations.</w:t>
      </w:r>
    </w:p>
    <w:p w14:paraId="4330F5E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Mobile Security:</w:t>
      </w:r>
    </w:p>
    <w:p w14:paraId="4855F303"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the age of smartphones and tablets, mobile devices have become prime targets for cybercriminals. Kaspersky Mobile Security offers robust protection by proactively detecting and eliminating mobile malware, securing Wi-Fi connections, and providing anti-theft features. Additionally, with its secure web browsing capabilities and privacy protection features, Kaspersky Mobile Security ensures that users can enjoy their digital experiences without compromising their personal information.</w:t>
      </w:r>
    </w:p>
    <w:p w14:paraId="245882FF"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p>
    <w:p w14:paraId="72A6405C"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Small Business Security Solutions:</w:t>
      </w:r>
    </w:p>
    <w:p w14:paraId="6EFFED73"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Recognizing the unique needs of small businesses, Kaspersky offers tailored security solutions. Kaspersky Small Office Security ensures comprehensive protection for businesses with limited resources. This all-in-one suite includes advanced anti-malware protection, ransomware </w:t>
      </w:r>
      <w:proofErr w:type="spellStart"/>
      <w:r w:rsidRPr="007D1A13">
        <w:rPr>
          <w:rFonts w:eastAsia="Times New Roman" w:cstheme="minorHAnsi"/>
          <w:color w:val="1F1F1F"/>
          <w:sz w:val="22"/>
          <w:szCs w:val="22"/>
          <w:lang w:val="en-AU" w:eastAsia="en-AU" w:bidi="ar-SA"/>
        </w:rPr>
        <w:t>defenses</w:t>
      </w:r>
      <w:proofErr w:type="spellEnd"/>
      <w:r w:rsidRPr="007D1A13">
        <w:rPr>
          <w:rFonts w:eastAsia="Times New Roman" w:cstheme="minorHAnsi"/>
          <w:color w:val="1F1F1F"/>
          <w:sz w:val="22"/>
          <w:szCs w:val="22"/>
          <w:lang w:val="en-AU" w:eastAsia="en-AU" w:bidi="ar-SA"/>
        </w:rPr>
        <w:t xml:space="preserve">, secure online transactions, and data backup capabilities. By providing enhanced security features in a user-friendly package, Kaspersky Small Office Security empowers small businesses to focus on their operations without </w:t>
      </w:r>
      <w:proofErr w:type="spellStart"/>
      <w:r w:rsidRPr="007D1A13">
        <w:rPr>
          <w:rFonts w:eastAsia="Times New Roman" w:cstheme="minorHAnsi"/>
          <w:color w:val="1F1F1F"/>
          <w:sz w:val="22"/>
          <w:szCs w:val="22"/>
          <w:lang w:val="en-AU" w:eastAsia="en-AU" w:bidi="ar-SA"/>
        </w:rPr>
        <w:t>worying</w:t>
      </w:r>
      <w:proofErr w:type="spellEnd"/>
      <w:r w:rsidRPr="007D1A13">
        <w:rPr>
          <w:rFonts w:eastAsia="Times New Roman" w:cstheme="minorHAnsi"/>
          <w:color w:val="1F1F1F"/>
          <w:sz w:val="22"/>
          <w:szCs w:val="22"/>
          <w:lang w:val="en-AU" w:eastAsia="en-AU" w:bidi="ar-SA"/>
        </w:rPr>
        <w:t xml:space="preserve"> about cybersecurity vulnerabilities.</w:t>
      </w:r>
    </w:p>
    <w:p w14:paraId="6B45417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Security Solutions:</w:t>
      </w:r>
    </w:p>
    <w:p w14:paraId="5AEE948E"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large organizations, Kaspersky Endpoint Security for Business offers comprehensive security solutions. With advanced threat intelligence, dynamic whitelisting, and integration with existing security infrastructure, this robust suite ensures that enterprises have the tools to effectively protect their networks. Moreover, Kaspersky's enterprise solutions encompass industrial control system security, network security, managed security services, and compliance advisory services, catering to the unique needs of complex business environments.</w:t>
      </w:r>
    </w:p>
    <w:p w14:paraId="0DC5E953"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Services:</w:t>
      </w:r>
    </w:p>
    <w:p w14:paraId="7C94D18B"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Kaspersky offers robust threat intelligence services that provide businesses with valuable insights into emerging threats. By leveraging extensive research and analysis, Kaspersky </w:t>
      </w:r>
      <w:r w:rsidRPr="007D1A13">
        <w:rPr>
          <w:rFonts w:eastAsia="Times New Roman" w:cstheme="minorHAnsi"/>
          <w:color w:val="1F1F1F"/>
          <w:sz w:val="22"/>
          <w:szCs w:val="22"/>
          <w:lang w:val="en-AU" w:eastAsia="en-AU" w:bidi="ar-SA"/>
        </w:rPr>
        <w:lastRenderedPageBreak/>
        <w:t>helps organizations stay ahead of evolving cyber risks. These services offer timely alerts, comprehensive reports, and expert guidance to strengthen cybersecurity strategies, enabling businesses to proactively mitigate potential threats.</w:t>
      </w:r>
    </w:p>
    <w:p w14:paraId="7437AAC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Security:</w:t>
      </w:r>
    </w:p>
    <w:p w14:paraId="169F295A"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more businesses adopt cloud-based solutions, Kaspersky offers specialized products and solutions to secure cloud environments. Kaspersky Security for Cloud delivers protection for cloud workloads, ensuring data confidentiality and integrity. This comprehensive suite includes features such as security policy enforcement, compliance management, and integration with leading cloud service providers, making it easier for businesses to secure their cloud infrastructure.</w:t>
      </w:r>
    </w:p>
    <w:p w14:paraId="730216D1"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Threat Intelligence and Research:</w:t>
      </w:r>
    </w:p>
    <w:p w14:paraId="323247D0"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Kaspersky's dedicated team of experts conducts global research and analysis, providing a wealth of knowledge on emerging threats. This research includes in-depth studies on malware, ransomware, and advanced persistent threats, among others. By collaborating with international security communities, Kaspersky actively contributes to strengthening global cybersecurity defences and shares valuable insights to educate the public about potential risks.</w:t>
      </w:r>
    </w:p>
    <w:p w14:paraId="4DF9C20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Artificial Intelligence and Machine Learning:</w:t>
      </w:r>
    </w:p>
    <w:p w14:paraId="0194E9ED"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To combat the ever-evolving landscape of cyber threats, Kaspersky integrates advanced technologies like artificial intelligence (AI) and machine learning (ML) into its products. By leveraging AI and ML algorithms, Kaspersky's solutions can detect and respond to new and emerging threats in real time. This proactive approach ensures enhanced security and faster response times, mitigating potential risks before they cause significant damage.</w:t>
      </w:r>
    </w:p>
    <w:p w14:paraId="48DECDBD"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w:t>
      </w:r>
    </w:p>
    <w:p w14:paraId="26879EAF" w14:textId="77777777" w:rsidR="00D97C77" w:rsidRPr="007D1A13" w:rsidRDefault="00D97C77" w:rsidP="00D97C77">
      <w:pPr>
        <w:spacing w:before="100" w:beforeAutospacing="1" w:after="280" w:afterAutospacing="1" w:line="240" w:lineRule="auto"/>
        <w:ind w:left="720"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a wide range of products and services specifically tailored for businesses. Here are some additional products and services that Google provides to empower businesses in various aspects of their operations:</w:t>
      </w:r>
    </w:p>
    <w:p w14:paraId="3BDF6868"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Business:</w:t>
      </w:r>
    </w:p>
    <w:p w14:paraId="04B5268A"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Formerly known as G Suite, Google Workspace offers a suite of productivity and collaboration tools designed to enhance teamwork, communication, and efficiency within businesses. This suite includes Gmail for Business with a custom domain, Google Drive for cloud storage and file sharing, Google Docs, Sheets, and Slides for collaborative document editing, Google Meet for video conferencing, and more. Google Workspace enables seamless collaboration among team members regardless of their locations.</w:t>
      </w:r>
    </w:p>
    <w:p w14:paraId="34943DEC"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w:t>
      </w:r>
    </w:p>
    <w:p w14:paraId="36184CA5"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Google Ads is an online advertising platform that allows businesses to create and manage ads that appear in Google search results, YouTube, and partner websites. With precise targeting options, businesses can reach their target audience based on keywords, demographics, interests, and more. Google Ads helps businesses increase their online visibility and drive relevant traffic to their websites.</w:t>
      </w:r>
    </w:p>
    <w:p w14:paraId="5D411B7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Analytics:</w:t>
      </w:r>
    </w:p>
    <w:p w14:paraId="25C7E061"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Analytics provides businesses with valuable insights into their website's performance and user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It tracks metrics such as website traffic, user engagement, conversion rates, and more. Businesses can gain a deeper understanding of how users interact with their websites, enabling them to optimize their online strategies and make data-driven decisions.</w:t>
      </w:r>
    </w:p>
    <w:p w14:paraId="7FF7A088"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w:t>
      </w:r>
    </w:p>
    <w:p w14:paraId="59D6838E"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My Business is a free tool that allows businesses to manage their online presence across Google Search and Google Maps. Businesses can create and update their business listings, add photos, respond to customer reviews, and provide essential information such as business hours and contact details. Google My Business helps businesses connect with local customers and improve their visibility in search results.</w:t>
      </w:r>
    </w:p>
    <w:p w14:paraId="1581CC0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(GCP):</w:t>
      </w:r>
    </w:p>
    <w:p w14:paraId="2F7E1D63"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Platform is a suite of cloud computing services that provide businesses with scalable and flexible infrastructure for building, deploying, and managing applications. GCP offers a wide range of services, including computing, storage, databases, machine learning, analytics, and more. It empowers businesses to innovate and scale their operations while benefiting from Google's robust infrastructure and security.</w:t>
      </w:r>
    </w:p>
    <w:p w14:paraId="143A32D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w:t>
      </w:r>
    </w:p>
    <w:p w14:paraId="17BC12DB"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Google Workspace for Education offers a suite of tools designed to facilitate remote learning, collaboration, and communication among students, teachers, and administrators. It includes features like Google Classroom for assignment management, Google Drive for document sharing, and Google Meet for virtual classrooms.</w:t>
      </w:r>
    </w:p>
    <w:p w14:paraId="252C255D"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w:t>
      </w:r>
    </w:p>
    <w:p w14:paraId="29A23767"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Identity provides businesses with identity and access management solutions. It allows administrators to manage user identities, control access to resources, enforce security policies, and ensure secure authentication across various devices and applications.</w:t>
      </w:r>
    </w:p>
    <w:p w14:paraId="4F34435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AI and Machine Learning:</w:t>
      </w:r>
    </w:p>
    <w:p w14:paraId="2308EB34"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offers a variety of AI and machine learning tools that businesses can leverage to extract insights, enhance customer experiences, and automate processes. These tools </w:t>
      </w:r>
      <w:r w:rsidRPr="007D1A13">
        <w:rPr>
          <w:rFonts w:eastAsia="Times New Roman" w:cstheme="minorHAnsi"/>
          <w:color w:val="1F1F1F"/>
          <w:sz w:val="22"/>
          <w:szCs w:val="22"/>
          <w:lang w:val="en-AU" w:eastAsia="en-AU" w:bidi="ar-SA"/>
        </w:rPr>
        <w:lastRenderedPageBreak/>
        <w:t xml:space="preserve">include Google Cloud Vision AI for image analysis, Google Cloud Natural Language AI for text analysis, and Google Cloud </w:t>
      </w:r>
      <w:proofErr w:type="spellStart"/>
      <w:r w:rsidRPr="007D1A13">
        <w:rPr>
          <w:rFonts w:eastAsia="Times New Roman" w:cstheme="minorHAnsi"/>
          <w:color w:val="1F1F1F"/>
          <w:sz w:val="22"/>
          <w:szCs w:val="22"/>
          <w:lang w:val="en-AU" w:eastAsia="en-AU" w:bidi="ar-SA"/>
        </w:rPr>
        <w:t>AutoML</w:t>
      </w:r>
      <w:proofErr w:type="spellEnd"/>
      <w:r w:rsidRPr="007D1A13">
        <w:rPr>
          <w:rFonts w:eastAsia="Times New Roman" w:cstheme="minorHAnsi"/>
          <w:color w:val="1F1F1F"/>
          <w:sz w:val="22"/>
          <w:szCs w:val="22"/>
          <w:lang w:val="en-AU" w:eastAsia="en-AU" w:bidi="ar-SA"/>
        </w:rPr>
        <w:t xml:space="preserve"> for custom machine learning models.</w:t>
      </w:r>
    </w:p>
    <w:p w14:paraId="2833E802"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Marketplace:</w:t>
      </w:r>
    </w:p>
    <w:p w14:paraId="6A585E74"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The Google Workspace Marketplace is a platform that provides a wide range of third-party applications and integrations that can be added to Google Workspace. Businesses can find apps to enhance productivity, streamline workflows, and integrate with their existing tools. These apps cover areas such as project management, CRM, customer support, document signing, and more.</w:t>
      </w:r>
    </w:p>
    <w:p w14:paraId="5B2C7E27"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w:t>
      </w:r>
    </w:p>
    <w:p w14:paraId="54F07B3A"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Search is an intelligent search solution that helps businesses find relevant information across their organization's documents, emails, files, and data stored in Google Workspace and other integrated applications. This powerful search tool accelerates information discovery and improves collaboration by making it easy to locate content within the organization.</w:t>
      </w:r>
    </w:p>
    <w:p w14:paraId="28B450D7"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Retail:</w:t>
      </w:r>
    </w:p>
    <w:p w14:paraId="288E09BF"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Designed specifically for retailers, Google Workspace for Retail offers tools to improve collaboration among retail teams, manage inventory, and provide exceptional customer experiences. It includes features such as shared calendars for scheduling, Google Meet for virtual customer interactions, and Google Drive for easy sharing of sales collateral.</w:t>
      </w:r>
    </w:p>
    <w:p w14:paraId="6C189C5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w:t>
      </w:r>
    </w:p>
    <w:p w14:paraId="07334334"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Healthcare is tailored to meet the unique needs of healthcare organizations. It provides secure communication and collaboration tools to help healthcare professionals work together efficiently while maintaining patient data security and compliance with industry regulations.</w:t>
      </w:r>
    </w:p>
    <w:p w14:paraId="54A5C3FB"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765C66D2"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p>
    <w:p w14:paraId="51E1830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IoT Core:</w:t>
      </w:r>
    </w:p>
    <w:p w14:paraId="536D2778"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IoT Core is a comprehensive platform that enables businesses to securely connect, manage, and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IoT devices at scale. This solution is particularly valuable for industries like manufacturing, agriculture, and logistics, where IoT devices play a critical role in data collection and process optimization.</w:t>
      </w:r>
    </w:p>
    <w:p w14:paraId="1D9004B5"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w:t>
      </w:r>
    </w:p>
    <w:p w14:paraId="39114CA0"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For businesses with customer service operations, Google Cloud Contact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AI offers advanced AI-powered solutions to enhance customer interactions. It provides features like virtual agents that can handle routine queries, sentiment analysis to understand customer sentiment, and speech recognition for accurate communication.</w:t>
      </w:r>
    </w:p>
    <w:p w14:paraId="67B56ACB"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Ads for Small Business:</w:t>
      </w:r>
    </w:p>
    <w:p w14:paraId="35CED154"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offers simplified advertising solutions specifically tailored for small businesses. These solutions include Smart campaigns, which use AI to create and optimize ads for businesses with limited time and resources. It helps small businesses reach their target audience and achieve their advertising goals effectively.</w:t>
      </w:r>
    </w:p>
    <w:p w14:paraId="5A41465A"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w:t>
      </w:r>
    </w:p>
    <w:p w14:paraId="1534C570"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For businesses involved in e-commerce, Google Merchant </w:t>
      </w:r>
      <w:proofErr w:type="spellStart"/>
      <w:r w:rsidRPr="007D1A13">
        <w:rPr>
          <w:rFonts w:eastAsia="Times New Roman" w:cstheme="minorHAnsi"/>
          <w:color w:val="1F1F1F"/>
          <w:sz w:val="22"/>
          <w:szCs w:val="22"/>
          <w:lang w:val="en-AU" w:eastAsia="en-AU" w:bidi="ar-SA"/>
        </w:rPr>
        <w:t>Center</w:t>
      </w:r>
      <w:proofErr w:type="spellEnd"/>
      <w:r w:rsidRPr="007D1A13">
        <w:rPr>
          <w:rFonts w:eastAsia="Times New Roman" w:cstheme="minorHAnsi"/>
          <w:color w:val="1F1F1F"/>
          <w:sz w:val="22"/>
          <w:szCs w:val="22"/>
          <w:lang w:val="en-AU" w:eastAsia="en-AU" w:bidi="ar-SA"/>
        </w:rPr>
        <w:t xml:space="preserve"> allows them to upload product data to Google and make it available to potential customers through Google Search, Google Shopping, and other advertising platforms. This helps businesses showcase their products and reach a wider audience online.</w:t>
      </w:r>
    </w:p>
    <w:p w14:paraId="24870BE4"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Cloud for Retail Insights:</w:t>
      </w:r>
    </w:p>
    <w:p w14:paraId="6BDFF820"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Google Cloud for Retail Insights is designed to help retailers </w:t>
      </w:r>
      <w:proofErr w:type="spellStart"/>
      <w:r w:rsidRPr="007D1A13">
        <w:rPr>
          <w:rFonts w:eastAsia="Times New Roman" w:cstheme="minorHAnsi"/>
          <w:color w:val="1F1F1F"/>
          <w:sz w:val="22"/>
          <w:szCs w:val="22"/>
          <w:lang w:val="en-AU" w:eastAsia="en-AU" w:bidi="ar-SA"/>
        </w:rPr>
        <w:t>analyze</w:t>
      </w:r>
      <w:proofErr w:type="spellEnd"/>
      <w:r w:rsidRPr="007D1A13">
        <w:rPr>
          <w:rFonts w:eastAsia="Times New Roman" w:cstheme="minorHAnsi"/>
          <w:color w:val="1F1F1F"/>
          <w:sz w:val="22"/>
          <w:szCs w:val="22"/>
          <w:lang w:val="en-AU" w:eastAsia="en-AU" w:bidi="ar-SA"/>
        </w:rPr>
        <w:t xml:space="preserve"> customer </w:t>
      </w:r>
      <w:proofErr w:type="spellStart"/>
      <w:r w:rsidRPr="007D1A13">
        <w:rPr>
          <w:rFonts w:eastAsia="Times New Roman" w:cstheme="minorHAnsi"/>
          <w:color w:val="1F1F1F"/>
          <w:sz w:val="22"/>
          <w:szCs w:val="22"/>
          <w:lang w:val="en-AU" w:eastAsia="en-AU" w:bidi="ar-SA"/>
        </w:rPr>
        <w:t>behavior</w:t>
      </w:r>
      <w:proofErr w:type="spellEnd"/>
      <w:r w:rsidRPr="007D1A13">
        <w:rPr>
          <w:rFonts w:eastAsia="Times New Roman" w:cstheme="minorHAnsi"/>
          <w:color w:val="1F1F1F"/>
          <w:sz w:val="22"/>
          <w:szCs w:val="22"/>
          <w:lang w:val="en-AU" w:eastAsia="en-AU" w:bidi="ar-SA"/>
        </w:rPr>
        <w:t>, optimize inventory management, and enhance the overall shopping experience. By leveraging data analytics and AI, retailers can make informed decisions that drive revenue growth.</w:t>
      </w:r>
    </w:p>
    <w:p w14:paraId="0A3EDCB6"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Google Workspace for Education Enterprise:</w:t>
      </w:r>
    </w:p>
    <w:p w14:paraId="28A5F9FA" w14:textId="77777777" w:rsidR="00D97C77" w:rsidRPr="007D1A13" w:rsidRDefault="00D97C77" w:rsidP="00D97C77">
      <w:pPr>
        <w:spacing w:before="100" w:beforeAutospacing="1" w:after="280" w:afterAutospacing="1" w:line="240" w:lineRule="auto"/>
        <w:ind w:left="919"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For educational institutions with larger and more complex needs, Google Workspace for Education Enterprise offers advanced collaboration tools, enhanced security features, and greater administrative control. It supports seamless communication and collaboration among students, faculty, and staff.</w:t>
      </w:r>
    </w:p>
    <w:p w14:paraId="0273A6B8" w14:textId="77777777" w:rsidR="00D97C77" w:rsidRPr="007D1A13" w:rsidRDefault="00D97C77" w:rsidP="00D97C77">
      <w:p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
    <w:p w14:paraId="29CF8B7B"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w:t>
      </w:r>
    </w:p>
    <w:p w14:paraId="1A26AEB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In today's fast-paced business landscape, Dell Technologies emerges as a prominent provider of customized products, services, and solutions designed to meet the unique demands of enterprises. With a deep understanding of the challenges faced by businesses, Dell offers a comprehensive range of offerings to support various aspects of enterprise operations.</w:t>
      </w:r>
    </w:p>
    <w:p w14:paraId="5909D32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PowerEdge Servers:</w:t>
      </w:r>
    </w:p>
    <w:p w14:paraId="68F6B192"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At the core of Dell's enterprise portfolio lies the exceptional line of Dell PowerEdge servers. These servers are meticulously designed to deliver an exceptional blend of performance, scalability, and reliability. Available in different form factors – including the PowerEdge R740 </w:t>
      </w:r>
      <w:r w:rsidRPr="007D1A13">
        <w:rPr>
          <w:rFonts w:eastAsia="Times New Roman" w:cstheme="minorHAnsi"/>
          <w:color w:val="1F1F1F"/>
          <w:sz w:val="22"/>
          <w:szCs w:val="22"/>
          <w:lang w:val="en-AU" w:eastAsia="en-AU" w:bidi="ar-SA"/>
        </w:rPr>
        <w:lastRenderedPageBreak/>
        <w:t>and PowerEdge T440 – these servers cater to diverse infrastructure requirements. They excel in virtualization, data-intensive workloads, and demanding enterprise applications.</w:t>
      </w:r>
    </w:p>
    <w:p w14:paraId="5B071A89"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EMC Storage Solutions:</w:t>
      </w:r>
    </w:p>
    <w:p w14:paraId="3A91D435"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EMC storage solutions play a critical role in enterprise environments. Ranging from all-flash storage arrays like EMC Unity to adaptable software-defined storage systems like Dell EMC </w:t>
      </w:r>
      <w:proofErr w:type="spellStart"/>
      <w:r w:rsidRPr="007D1A13">
        <w:rPr>
          <w:rFonts w:eastAsia="Times New Roman" w:cstheme="minorHAnsi"/>
          <w:color w:val="1F1F1F"/>
          <w:sz w:val="22"/>
          <w:szCs w:val="22"/>
          <w:lang w:val="en-AU" w:eastAsia="en-AU" w:bidi="ar-SA"/>
        </w:rPr>
        <w:t>PowerScale</w:t>
      </w:r>
      <w:proofErr w:type="spellEnd"/>
      <w:r w:rsidRPr="007D1A13">
        <w:rPr>
          <w:rFonts w:eastAsia="Times New Roman" w:cstheme="minorHAnsi"/>
          <w:color w:val="1F1F1F"/>
          <w:sz w:val="22"/>
          <w:szCs w:val="22"/>
          <w:lang w:val="en-AU" w:eastAsia="en-AU" w:bidi="ar-SA"/>
        </w:rPr>
        <w:t>, Dell EMC addresses the spectrum of storage needs. These solutions ensure robust data access, safeguard data integrity, and optimize performance. They provide efficient data management in the face of ever-expanding data demands.</w:t>
      </w:r>
    </w:p>
    <w:p w14:paraId="0786D85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Networking Solutions:</w:t>
      </w:r>
    </w:p>
    <w:p w14:paraId="5B252D7B"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Networking forms the backbone of any enterprise environment, and Dell's networking solutions are at the forefront.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switches offer high-performance, low-latency networking, complemented by software-defined networking (SDN) capabilities for enhanced agility and scalability. Solutions like Dell </w:t>
      </w:r>
      <w:proofErr w:type="spellStart"/>
      <w:r w:rsidRPr="007D1A13">
        <w:rPr>
          <w:rFonts w:eastAsia="Times New Roman" w:cstheme="minorHAnsi"/>
          <w:color w:val="1F1F1F"/>
          <w:sz w:val="22"/>
          <w:szCs w:val="22"/>
          <w:lang w:val="en-AU" w:eastAsia="en-AU" w:bidi="ar-SA"/>
        </w:rPr>
        <w:t>PowerSwitch</w:t>
      </w:r>
      <w:proofErr w:type="spellEnd"/>
      <w:r w:rsidRPr="007D1A13">
        <w:rPr>
          <w:rFonts w:eastAsia="Times New Roman" w:cstheme="minorHAnsi"/>
          <w:color w:val="1F1F1F"/>
          <w:sz w:val="22"/>
          <w:szCs w:val="22"/>
          <w:lang w:val="en-AU" w:eastAsia="en-AU" w:bidi="ar-SA"/>
        </w:rPr>
        <w:t xml:space="preserve"> S5248F-ON optimize network performance, enhance security measures, and facilitate seamless communication and collaboration.</w:t>
      </w:r>
    </w:p>
    <w:p w14:paraId="3C4EBF45"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Cybersecurity Solutions:</w:t>
      </w:r>
    </w:p>
    <w:p w14:paraId="340C9003"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Amid rising cyber threats, Dell Technologies steps up with an array of cybersecurity solutions. Dell Endpoint Security Suite, Dell SonicWall Network Security Appliances, and Dell Encryption are examples of the robust security ecosystem provided. These solutions shield against emerging threats, secure sensitive data, and ensure regulatory compliance. Augmented by Dell's security services, enterprises can maintain a resilient security posture.</w:t>
      </w:r>
    </w:p>
    <w:p w14:paraId="60FD83AD"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Enterprise Management Solutions:</w:t>
      </w:r>
    </w:p>
    <w:p w14:paraId="78B173B6"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Efficient IT operations are crucial, and Dell's enterprise management solutions streamline the process. Dell </w:t>
      </w:r>
      <w:proofErr w:type="spellStart"/>
      <w:r w:rsidRPr="007D1A13">
        <w:rPr>
          <w:rFonts w:eastAsia="Times New Roman" w:cstheme="minorHAnsi"/>
          <w:color w:val="1F1F1F"/>
          <w:sz w:val="22"/>
          <w:szCs w:val="22"/>
          <w:lang w:val="en-AU" w:eastAsia="en-AU" w:bidi="ar-SA"/>
        </w:rPr>
        <w:t>OpenManage</w:t>
      </w:r>
      <w:proofErr w:type="spellEnd"/>
      <w:r w:rsidRPr="007D1A13">
        <w:rPr>
          <w:rFonts w:eastAsia="Times New Roman" w:cstheme="minorHAnsi"/>
          <w:color w:val="1F1F1F"/>
          <w:sz w:val="22"/>
          <w:szCs w:val="22"/>
          <w:lang w:val="en-AU" w:eastAsia="en-AU" w:bidi="ar-SA"/>
        </w:rPr>
        <w:t xml:space="preserve"> Enterprise offers a centralized platform for monitoring and managing servers, storage, and networking infrastructure. Automation, streamlined workflows, and resource optimization are key features, enhancing overall operational efficiency.</w:t>
      </w:r>
    </w:p>
    <w:p w14:paraId="4AB11496"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Professional Services:</w:t>
      </w:r>
    </w:p>
    <w:p w14:paraId="066FA7EC"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professional services offer invaluable support throughout an enterprise's technology journey. From initial consultation to deployment and ongoing support, Dell's experts optimize IT infrastructure, facilitate seamless technology migrations, and ensure the seamless integration and operation of Dell's enterprise solutions.</w:t>
      </w:r>
    </w:p>
    <w:p w14:paraId="0489ABA8"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Cloud Solutions:</w:t>
      </w:r>
    </w:p>
    <w:p w14:paraId="308AF1DF"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 Technologies offers a range of cloud solutions that enable enterprises to harness the power of cloud computing. Dell Cloud Solutions encompass private, public, and hybrid cloud </w:t>
      </w:r>
      <w:r w:rsidRPr="007D1A13">
        <w:rPr>
          <w:rFonts w:eastAsia="Times New Roman" w:cstheme="minorHAnsi"/>
          <w:color w:val="1F1F1F"/>
          <w:sz w:val="22"/>
          <w:szCs w:val="22"/>
          <w:lang w:val="en-AU" w:eastAsia="en-AU" w:bidi="ar-SA"/>
        </w:rPr>
        <w:lastRenderedPageBreak/>
        <w:t xml:space="preserve">models. The Dell EMC </w:t>
      </w:r>
      <w:proofErr w:type="spellStart"/>
      <w:r w:rsidRPr="007D1A13">
        <w:rPr>
          <w:rFonts w:eastAsia="Times New Roman" w:cstheme="minorHAnsi"/>
          <w:color w:val="1F1F1F"/>
          <w:sz w:val="22"/>
          <w:szCs w:val="22"/>
          <w:lang w:val="en-AU" w:eastAsia="en-AU" w:bidi="ar-SA"/>
        </w:rPr>
        <w:t>VxRail</w:t>
      </w:r>
      <w:proofErr w:type="spellEnd"/>
      <w:r w:rsidRPr="007D1A13">
        <w:rPr>
          <w:rFonts w:eastAsia="Times New Roman" w:cstheme="minorHAnsi"/>
          <w:color w:val="1F1F1F"/>
          <w:sz w:val="22"/>
          <w:szCs w:val="22"/>
          <w:lang w:val="en-AU" w:eastAsia="en-AU" w:bidi="ar-SA"/>
        </w:rPr>
        <w:t xml:space="preserve"> appliance delivers a turnkey hybrid cloud experience with VMware integration, simplifying cloud deployment and management. These cloud solutions provide scalability, flexibility, and efficient resource utilization, allowing enterprises to optimize their IT infrastructure.</w:t>
      </w:r>
    </w:p>
    <w:p w14:paraId="5D6DC76F"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Converged and Hyperconverged Infrastructure:</w:t>
      </w:r>
    </w:p>
    <w:p w14:paraId="5788DBD8"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Dell's converged and hyperconverged infrastructure solutions streamline IT operations by integrating compute, storage, and networking into a single solution. The Dell EMC </w:t>
      </w:r>
      <w:proofErr w:type="spellStart"/>
      <w:r w:rsidRPr="007D1A13">
        <w:rPr>
          <w:rFonts w:eastAsia="Times New Roman" w:cstheme="minorHAnsi"/>
          <w:color w:val="1F1F1F"/>
          <w:sz w:val="22"/>
          <w:szCs w:val="22"/>
          <w:lang w:val="en-AU" w:eastAsia="en-AU" w:bidi="ar-SA"/>
        </w:rPr>
        <w:t>VxBlock</w:t>
      </w:r>
      <w:proofErr w:type="spellEnd"/>
      <w:r w:rsidRPr="007D1A13">
        <w:rPr>
          <w:rFonts w:eastAsia="Times New Roman" w:cstheme="minorHAnsi"/>
          <w:color w:val="1F1F1F"/>
          <w:sz w:val="22"/>
          <w:szCs w:val="22"/>
          <w:lang w:val="en-AU" w:eastAsia="en-AU" w:bidi="ar-SA"/>
        </w:rPr>
        <w:t xml:space="preserve"> and </w:t>
      </w:r>
      <w:proofErr w:type="spellStart"/>
      <w:r w:rsidRPr="007D1A13">
        <w:rPr>
          <w:rFonts w:eastAsia="Times New Roman" w:cstheme="minorHAnsi"/>
          <w:color w:val="1F1F1F"/>
          <w:sz w:val="22"/>
          <w:szCs w:val="22"/>
          <w:lang w:val="en-AU" w:eastAsia="en-AU" w:bidi="ar-SA"/>
        </w:rPr>
        <w:t>VxRack</w:t>
      </w:r>
      <w:proofErr w:type="spellEnd"/>
      <w:r w:rsidRPr="007D1A13">
        <w:rPr>
          <w:rFonts w:eastAsia="Times New Roman" w:cstheme="minorHAnsi"/>
          <w:color w:val="1F1F1F"/>
          <w:sz w:val="22"/>
          <w:szCs w:val="22"/>
          <w:lang w:val="en-AU" w:eastAsia="en-AU" w:bidi="ar-SA"/>
        </w:rPr>
        <w:t xml:space="preserve"> systems, along with the Dell EMC XC Series, offer pre-engineered and fully integrated infrastructure for various workloads. These solutions accelerate deployment, reduce complexity, and enhance resource utilization, contributing to better operational efficiency.</w:t>
      </w:r>
    </w:p>
    <w:p w14:paraId="3866C43D"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Data Protection and Disaster Recovery:</w:t>
      </w:r>
    </w:p>
    <w:p w14:paraId="598318AC"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Protecting data and ensuring business continuity are paramount for enterprises. Dell Technologies offers data protection solutions such as Dell EMC </w:t>
      </w:r>
      <w:proofErr w:type="spellStart"/>
      <w:r w:rsidRPr="007D1A13">
        <w:rPr>
          <w:rFonts w:eastAsia="Times New Roman" w:cstheme="minorHAnsi"/>
          <w:color w:val="1F1F1F"/>
          <w:sz w:val="22"/>
          <w:szCs w:val="22"/>
          <w:lang w:val="en-AU" w:eastAsia="en-AU" w:bidi="ar-SA"/>
        </w:rPr>
        <w:t>PowerProtect</w:t>
      </w:r>
      <w:proofErr w:type="spellEnd"/>
      <w:r w:rsidRPr="007D1A13">
        <w:rPr>
          <w:rFonts w:eastAsia="Times New Roman" w:cstheme="minorHAnsi"/>
          <w:color w:val="1F1F1F"/>
          <w:sz w:val="22"/>
          <w:szCs w:val="22"/>
          <w:lang w:val="en-AU" w:eastAsia="en-AU" w:bidi="ar-SA"/>
        </w:rPr>
        <w:t xml:space="preserve"> Data Manager and Dell EMC Data Domain. These solutions facilitate backup, replication, and disaster recovery, safeguarding critical data and applications. By minimizing downtime and data loss, enterprises can maintain uninterrupted operations even in the face of unforeseen events.</w:t>
      </w:r>
    </w:p>
    <w:p w14:paraId="15566763"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AI and Data Analytics Solutions:</w:t>
      </w:r>
    </w:p>
    <w:p w14:paraId="2EC8FFD5"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Enterprises can unlock the potential of their data with Dell's AI and data analytics solutions. The Dell EMC Isilon and </w:t>
      </w:r>
      <w:proofErr w:type="spellStart"/>
      <w:r w:rsidRPr="007D1A13">
        <w:rPr>
          <w:rFonts w:eastAsia="Times New Roman" w:cstheme="minorHAnsi"/>
          <w:color w:val="1F1F1F"/>
          <w:sz w:val="22"/>
          <w:szCs w:val="22"/>
          <w:lang w:val="en-AU" w:eastAsia="en-AU" w:bidi="ar-SA"/>
        </w:rPr>
        <w:t>PowerStore</w:t>
      </w:r>
      <w:proofErr w:type="spellEnd"/>
      <w:r w:rsidRPr="007D1A13">
        <w:rPr>
          <w:rFonts w:eastAsia="Times New Roman" w:cstheme="minorHAnsi"/>
          <w:color w:val="1F1F1F"/>
          <w:sz w:val="22"/>
          <w:szCs w:val="22"/>
          <w:lang w:val="en-AU" w:eastAsia="en-AU" w:bidi="ar-SA"/>
        </w:rPr>
        <w:t xml:space="preserve"> systems provide scalable and high-performance storage for data-intensive analytics workloads. Dell EMC Ready Solutions for AI offer optimized hardware and software configurations for AI and machine learning applications. These solutions empower enterprises to derive actionable insights from their data, enhancing decision-making processes.</w:t>
      </w:r>
    </w:p>
    <w:p w14:paraId="700B5110"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Edge Computing Solutions:</w:t>
      </w:r>
    </w:p>
    <w:p w14:paraId="7D31C5F9"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As edge computing gains prominence, Dell Technologies offers solutions to enable computing at the edge of networks. The Dell EMC PowerEdge XR2 rugged server is designed for harsh environments, making it suitable for edge deployments. By processing data closer to the source, enterprises can reduce latency and improve real-time decision-making, crucial for applications like IoT and remote monitoring.</w:t>
      </w:r>
    </w:p>
    <w:p w14:paraId="7984E8B3"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Managed Services:</w:t>
      </w:r>
    </w:p>
    <w:p w14:paraId="7AE015FB" w14:textId="77777777" w:rsidR="00D97C77" w:rsidRPr="007D1A13" w:rsidRDefault="00D97C77" w:rsidP="00D97C77">
      <w:pPr>
        <w:spacing w:before="100" w:beforeAutospacing="1" w:after="280" w:afterAutospacing="1" w:line="240" w:lineRule="auto"/>
        <w:ind w:left="894"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Dell's managed services cater to enterprises seeking external expertise to manage their IT infrastructure. With Dell Managed Services, businesses can outsource various aspects of IT management, from infrastructure maintenance to security monitoring. These services help enterprises optimize resource allocation, reduce operational complexity, and focus on core business objectives.</w:t>
      </w:r>
    </w:p>
    <w:p w14:paraId="01B8413D" w14:textId="77777777" w:rsidR="00D97C77" w:rsidRPr="007D1A13" w:rsidRDefault="00D97C77" w:rsidP="00D97C77">
      <w:pPr>
        <w:numPr>
          <w:ilvl w:val="1"/>
          <w:numId w:val="61"/>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lastRenderedPageBreak/>
        <w:t xml:space="preserve">CANON </w:t>
      </w:r>
    </w:p>
    <w:p w14:paraId="14AB68CD" w14:textId="77777777" w:rsidR="00D97C77" w:rsidRPr="007D1A13" w:rsidRDefault="00D97C77" w:rsidP="00D97C77">
      <w:pPr>
        <w:numPr>
          <w:ilvl w:val="0"/>
          <w:numId w:val="59"/>
        </w:numPr>
        <w:spacing w:before="100" w:beforeAutospacing="1" w:after="280" w:afterAutospacing="1" w:line="240" w:lineRule="auto"/>
        <w:ind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Cameras and Lenses:</w:t>
      </w:r>
    </w:p>
    <w:p w14:paraId="0EE03753"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cameras and lenses are renowned for their image quality, features, and user-friendliness. Whether for beginners or professionals, Canon offers a diverse range of options to capture stunning photographs in various settings.</w:t>
      </w:r>
    </w:p>
    <w:p w14:paraId="4AB73422"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157D30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**Camcorders for High-Definition </w:t>
      </w:r>
      <w:proofErr w:type="gramStart"/>
      <w:r w:rsidRPr="007D1A13">
        <w:rPr>
          <w:rFonts w:eastAsia="Times New Roman" w:cstheme="minorHAnsi"/>
          <w:color w:val="1F1F1F"/>
          <w:sz w:val="22"/>
          <w:szCs w:val="22"/>
          <w:lang w:val="en-AU" w:eastAsia="en-AU" w:bidi="ar-SA"/>
        </w:rPr>
        <w:t>Video:*</w:t>
      </w:r>
      <w:proofErr w:type="gramEnd"/>
      <w:r w:rsidRPr="007D1A13">
        <w:rPr>
          <w:rFonts w:eastAsia="Times New Roman" w:cstheme="minorHAnsi"/>
          <w:color w:val="1F1F1F"/>
          <w:sz w:val="22"/>
          <w:szCs w:val="22"/>
          <w:lang w:val="en-AU" w:eastAsia="en-AU" w:bidi="ar-SA"/>
        </w:rPr>
        <w:t>*</w:t>
      </w:r>
    </w:p>
    <w:p w14:paraId="51482CE7"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is a pioneer in camcorder production, offering high-definition video recording capabilities. These camcorders find applications in fields like filmmaking, journalism, and videography, delivering exceptional video quality.</w:t>
      </w:r>
    </w:p>
    <w:p w14:paraId="58EF86F0"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78188A0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**Printers and Multifunction </w:t>
      </w:r>
      <w:proofErr w:type="gramStart"/>
      <w:r w:rsidRPr="007D1A13">
        <w:rPr>
          <w:rFonts w:eastAsia="Times New Roman" w:cstheme="minorHAnsi"/>
          <w:color w:val="1F1F1F"/>
          <w:sz w:val="22"/>
          <w:szCs w:val="22"/>
          <w:lang w:val="en-AU" w:eastAsia="en-AU" w:bidi="ar-SA"/>
        </w:rPr>
        <w:t>Devices:*</w:t>
      </w:r>
      <w:proofErr w:type="gramEnd"/>
      <w:r w:rsidRPr="007D1A13">
        <w:rPr>
          <w:rFonts w:eastAsia="Times New Roman" w:cstheme="minorHAnsi"/>
          <w:color w:val="1F1F1F"/>
          <w:sz w:val="22"/>
          <w:szCs w:val="22"/>
          <w:lang w:val="en-AU" w:eastAsia="en-AU" w:bidi="ar-SA"/>
        </w:rPr>
        <w:t>*</w:t>
      </w:r>
    </w:p>
    <w:p w14:paraId="60748E34"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 printers provide high-quality prints, reliability, and cost-effectiveness. They range from compact inkjet printers to high-speed laser printers. Canon multifunction devices combine printing, scanning, copying, and faxing in one unit, enhancing workplace productivity.</w:t>
      </w:r>
    </w:p>
    <w:p w14:paraId="7280425F"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D7F1C6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**Professional Printing </w:t>
      </w:r>
      <w:proofErr w:type="gramStart"/>
      <w:r w:rsidRPr="007D1A13">
        <w:rPr>
          <w:rFonts w:eastAsia="Times New Roman" w:cstheme="minorHAnsi"/>
          <w:color w:val="1F1F1F"/>
          <w:sz w:val="22"/>
          <w:szCs w:val="22"/>
          <w:lang w:val="en-AU" w:eastAsia="en-AU" w:bidi="ar-SA"/>
        </w:rPr>
        <w:t>Solutions:*</w:t>
      </w:r>
      <w:proofErr w:type="gramEnd"/>
      <w:r w:rsidRPr="007D1A13">
        <w:rPr>
          <w:rFonts w:eastAsia="Times New Roman" w:cstheme="minorHAnsi"/>
          <w:color w:val="1F1F1F"/>
          <w:sz w:val="22"/>
          <w:szCs w:val="22"/>
          <w:lang w:val="en-AU" w:eastAsia="en-AU" w:bidi="ar-SA"/>
        </w:rPr>
        <w:t>*</w:t>
      </w:r>
    </w:p>
    <w:p w14:paraId="5071E98C"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Canon's </w:t>
      </w:r>
      <w:proofErr w:type="spellStart"/>
      <w:r w:rsidRPr="007D1A13">
        <w:rPr>
          <w:rFonts w:eastAsia="Times New Roman" w:cstheme="minorHAnsi"/>
          <w:color w:val="1F1F1F"/>
          <w:sz w:val="22"/>
          <w:szCs w:val="22"/>
          <w:lang w:val="en-AU" w:eastAsia="en-AU" w:bidi="ar-SA"/>
        </w:rPr>
        <w:t>imagePROGRAF</w:t>
      </w:r>
      <w:proofErr w:type="spellEnd"/>
      <w:r w:rsidRPr="007D1A13">
        <w:rPr>
          <w:rFonts w:eastAsia="Times New Roman" w:cstheme="minorHAnsi"/>
          <w:color w:val="1F1F1F"/>
          <w:sz w:val="22"/>
          <w:szCs w:val="22"/>
          <w:lang w:val="en-AU" w:eastAsia="en-AU" w:bidi="ar-SA"/>
        </w:rPr>
        <w:t xml:space="preserve"> series targets large-format printing needs. These printers produce high-resolution posters, CAD drawings, and graphics with exceptional </w:t>
      </w:r>
      <w:proofErr w:type="spellStart"/>
      <w:r w:rsidRPr="007D1A13">
        <w:rPr>
          <w:rFonts w:eastAsia="Times New Roman" w:cstheme="minorHAnsi"/>
          <w:color w:val="1F1F1F"/>
          <w:sz w:val="22"/>
          <w:szCs w:val="22"/>
          <w:lang w:val="en-AU" w:eastAsia="en-AU" w:bidi="ar-SA"/>
        </w:rPr>
        <w:t>color</w:t>
      </w:r>
      <w:proofErr w:type="spellEnd"/>
      <w:r w:rsidRPr="007D1A13">
        <w:rPr>
          <w:rFonts w:eastAsia="Times New Roman" w:cstheme="minorHAnsi"/>
          <w:color w:val="1F1F1F"/>
          <w:sz w:val="22"/>
          <w:szCs w:val="22"/>
          <w:lang w:val="en-AU" w:eastAsia="en-AU" w:bidi="ar-SA"/>
        </w:rPr>
        <w:t xml:space="preserve"> accuracy. Industries like architecture and graphic design benefit from these solutions.</w:t>
      </w:r>
    </w:p>
    <w:p w14:paraId="3D196DEF"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139B4E02"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**Software Solutions for Enhanced Productivity: **</w:t>
      </w:r>
    </w:p>
    <w:p w14:paraId="480C5095"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Canon's software solutions enhance workflow efficiency. Digital Photo Professional (DPP) aids in post-processing RAW image files. </w:t>
      </w:r>
      <w:proofErr w:type="spellStart"/>
      <w:r w:rsidRPr="007D1A13">
        <w:rPr>
          <w:rFonts w:eastAsia="Times New Roman" w:cstheme="minorHAnsi"/>
          <w:color w:val="1F1F1F"/>
          <w:sz w:val="22"/>
          <w:szCs w:val="22"/>
          <w:lang w:val="en-AU" w:eastAsia="en-AU" w:bidi="ar-SA"/>
        </w:rPr>
        <w:t>imageWARE</w:t>
      </w:r>
      <w:proofErr w:type="spellEnd"/>
      <w:r w:rsidRPr="007D1A13">
        <w:rPr>
          <w:rFonts w:eastAsia="Times New Roman" w:cstheme="minorHAnsi"/>
          <w:color w:val="1F1F1F"/>
          <w:sz w:val="22"/>
          <w:szCs w:val="22"/>
          <w:lang w:val="en-AU" w:eastAsia="en-AU" w:bidi="ar-SA"/>
        </w:rPr>
        <w:t xml:space="preserve"> Enterprise Management Console optimizes print fleet efficiency and management.</w:t>
      </w:r>
    </w:p>
    <w:p w14:paraId="1B7C4444"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095399E8"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**Document Management and Workflow </w:t>
      </w:r>
      <w:proofErr w:type="gramStart"/>
      <w:r w:rsidRPr="007D1A13">
        <w:rPr>
          <w:rFonts w:eastAsia="Times New Roman" w:cstheme="minorHAnsi"/>
          <w:color w:val="1F1F1F"/>
          <w:sz w:val="22"/>
          <w:szCs w:val="22"/>
          <w:lang w:val="en-AU" w:eastAsia="en-AU" w:bidi="ar-SA"/>
        </w:rPr>
        <w:t>Automation:*</w:t>
      </w:r>
      <w:proofErr w:type="gramEnd"/>
      <w:r w:rsidRPr="007D1A13">
        <w:rPr>
          <w:rFonts w:eastAsia="Times New Roman" w:cstheme="minorHAnsi"/>
          <w:color w:val="1F1F1F"/>
          <w:sz w:val="22"/>
          <w:szCs w:val="22"/>
          <w:lang w:val="en-AU" w:eastAsia="en-AU" w:bidi="ar-SA"/>
        </w:rPr>
        <w:t>*</w:t>
      </w:r>
    </w:p>
    <w:p w14:paraId="67440B68"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imageRUNNER ADVANCE series integrates intelligent software for document management, workflow automation, and collaboration. These solutions streamline workflows and secure document handling.</w:t>
      </w:r>
    </w:p>
    <w:p w14:paraId="3876827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3578592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 xml:space="preserve">**Environmental Sustainability </w:t>
      </w:r>
      <w:proofErr w:type="gramStart"/>
      <w:r w:rsidRPr="007D1A13">
        <w:rPr>
          <w:rFonts w:eastAsia="Times New Roman" w:cstheme="minorHAnsi"/>
          <w:color w:val="1F1F1F"/>
          <w:sz w:val="22"/>
          <w:szCs w:val="22"/>
          <w:lang w:val="en-AU" w:eastAsia="en-AU" w:bidi="ar-SA"/>
        </w:rPr>
        <w:t>Initiatives:*</w:t>
      </w:r>
      <w:proofErr w:type="gramEnd"/>
      <w:r w:rsidRPr="007D1A13">
        <w:rPr>
          <w:rFonts w:eastAsia="Times New Roman" w:cstheme="minorHAnsi"/>
          <w:color w:val="1F1F1F"/>
          <w:sz w:val="22"/>
          <w:szCs w:val="22"/>
          <w:lang w:val="en-AU" w:eastAsia="en-AU" w:bidi="ar-SA"/>
        </w:rPr>
        <w:t>*</w:t>
      </w:r>
    </w:p>
    <w:p w14:paraId="650167BD"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sustainability includes energy-efficient designs and recycling programs. The company strives to reduce its environmental impact through responsible practices.</w:t>
      </w:r>
    </w:p>
    <w:p w14:paraId="01F5A271"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p>
    <w:p w14:paraId="4765884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w:t>
      </w:r>
      <w:proofErr w:type="gramStart"/>
      <w:r w:rsidRPr="007D1A13">
        <w:rPr>
          <w:rFonts w:eastAsia="Times New Roman" w:cstheme="minorHAnsi"/>
          <w:color w:val="1F1F1F"/>
          <w:sz w:val="22"/>
          <w:szCs w:val="22"/>
          <w:lang w:val="en-AU" w:eastAsia="en-AU" w:bidi="ar-SA"/>
        </w:rPr>
        <w:t>Conclusion:*</w:t>
      </w:r>
      <w:proofErr w:type="gramEnd"/>
      <w:r w:rsidRPr="007D1A13">
        <w:rPr>
          <w:rFonts w:eastAsia="Times New Roman" w:cstheme="minorHAnsi"/>
          <w:color w:val="1F1F1F"/>
          <w:sz w:val="22"/>
          <w:szCs w:val="22"/>
          <w:lang w:val="en-AU" w:eastAsia="en-AU" w:bidi="ar-SA"/>
        </w:rPr>
        <w:t>*</w:t>
      </w:r>
    </w:p>
    <w:p w14:paraId="1D2A646A" w14:textId="77777777" w:rsidR="00D97C77" w:rsidRPr="007D1A13" w:rsidRDefault="00D97C77" w:rsidP="00D97C77">
      <w:pPr>
        <w:spacing w:before="100" w:beforeAutospacing="1" w:after="280" w:afterAutospacing="1" w:line="240" w:lineRule="auto"/>
        <w:ind w:left="385" w:right="720"/>
        <w:textAlignment w:val="baseline"/>
        <w:rPr>
          <w:rFonts w:eastAsia="Times New Roman" w:cstheme="minorHAnsi"/>
          <w:color w:val="1F1F1F"/>
          <w:sz w:val="22"/>
          <w:szCs w:val="22"/>
          <w:lang w:val="en-AU" w:eastAsia="en-AU" w:bidi="ar-SA"/>
        </w:rPr>
      </w:pPr>
      <w:r w:rsidRPr="007D1A13">
        <w:rPr>
          <w:rFonts w:eastAsia="Times New Roman" w:cstheme="minorHAnsi"/>
          <w:color w:val="1F1F1F"/>
          <w:sz w:val="22"/>
          <w:szCs w:val="22"/>
          <w:lang w:val="en-AU" w:eastAsia="en-AU" w:bidi="ar-SA"/>
        </w:rPr>
        <w:t>Canon's commitment to quality, innovation, and sustainability is evident across its diverse range of products and solutions. From cameras and camcorders to printers, multifunction devices, and software solutions, Canon caters to imaging and optical needs. Through its dedication to user experiences and environmental responsibility, Canon continues to shape the industry and contribute to a more sustainable future.</w:t>
      </w:r>
    </w:p>
    <w:p w14:paraId="7E5B05B4" w14:textId="77777777" w:rsidR="00D97C77" w:rsidRPr="00D767CE" w:rsidRDefault="00D97C77" w:rsidP="00D97C77">
      <w:pPr>
        <w:spacing w:after="0" w:line="276" w:lineRule="auto"/>
        <w:jc w:val="both"/>
        <w:rPr>
          <w:rFonts w:asciiTheme="majorHAnsi" w:hAnsiTheme="majorHAnsi" w:cstheme="majorHAnsi"/>
          <w:b/>
          <w:bCs/>
        </w:rPr>
      </w:pPr>
      <w:r>
        <w:rPr>
          <w:rFonts w:asciiTheme="majorHAnsi" w:hAnsiTheme="majorHAnsi" w:cstheme="majorHAnsi"/>
          <w:b/>
          <w:bCs/>
        </w:rPr>
        <w:t xml:space="preserve"> </w:t>
      </w:r>
    </w:p>
    <w:p w14:paraId="3CB4FC91" w14:textId="2B3C8083" w:rsidR="00AA14C6" w:rsidRDefault="00AA14C6"/>
    <w:sectPr w:rsidR="00AA14C6" w:rsidSect="00A520BE">
      <w:headerReference w:type="default" r:id="rId7"/>
      <w:footerReference w:type="default" r:id="rId8"/>
      <w:headerReference w:type="first" r:id="rId9"/>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FC5D5" w14:textId="77777777" w:rsidR="00D57CA5" w:rsidRDefault="00D57CA5">
      <w:pPr>
        <w:spacing w:after="0" w:line="240" w:lineRule="auto"/>
      </w:pPr>
      <w:r>
        <w:separator/>
      </w:r>
    </w:p>
  </w:endnote>
  <w:endnote w:type="continuationSeparator" w:id="0">
    <w:p w14:paraId="6D08E715" w14:textId="77777777" w:rsidR="00D57CA5" w:rsidRDefault="00D5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77777777"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66117B49" w:rsidR="00B14BF6" w:rsidRPr="00E73DC3" w:rsidRDefault="00A93CE9">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The Smart choice for technology solution</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9E834" w14:textId="77777777" w:rsidR="00D57CA5" w:rsidRDefault="00D57CA5">
      <w:pPr>
        <w:spacing w:after="0" w:line="240" w:lineRule="auto"/>
      </w:pPr>
      <w:r>
        <w:separator/>
      </w:r>
    </w:p>
  </w:footnote>
  <w:footnote w:type="continuationSeparator" w:id="0">
    <w:p w14:paraId="4E0BB093" w14:textId="77777777" w:rsidR="00D57CA5" w:rsidRDefault="00D57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1ACDF88" w:rsidR="00406B6A" w:rsidRDefault="00736664">
                              <w:pPr>
                                <w:pStyle w:val="Header"/>
                                <w:tabs>
                                  <w:tab w:val="clear" w:pos="4680"/>
                                  <w:tab w:val="clear" w:pos="9360"/>
                                </w:tabs>
                                <w:jc w:val="center"/>
                                <w:rPr>
                                  <w:caps/>
                                  <w:color w:val="FFFFFF" w:themeColor="background1"/>
                                </w:rPr>
                              </w:pPr>
                              <w:r>
                                <w:rPr>
                                  <w:caps/>
                                  <w:color w:val="FFFFFF" w:themeColor="background1"/>
                                </w:rPr>
                                <w:t xml:space="preserve">                                                    </w:t>
                              </w:r>
                              <w:proofErr w:type="gramStart"/>
                              <w:r>
                                <w:rPr>
                                  <w:caps/>
                                  <w:color w:val="FFFFFF" w:themeColor="background1"/>
                                </w:rPr>
                                <w:t>smart  technology</w:t>
                              </w:r>
                              <w:proofErr w:type="gramEnd"/>
                              <w:r>
                                <w:rPr>
                                  <w:caps/>
                                  <w:color w:val="FFFFFF" w:themeColor="background1"/>
                                </w:rPr>
                                <w:t xml:space="preserve"> solutions by industry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1ACDF88" w:rsidR="00406B6A" w:rsidRDefault="00736664">
                        <w:pPr>
                          <w:pStyle w:val="Header"/>
                          <w:tabs>
                            <w:tab w:val="clear" w:pos="4680"/>
                            <w:tab w:val="clear" w:pos="9360"/>
                          </w:tabs>
                          <w:jc w:val="center"/>
                          <w:rPr>
                            <w:caps/>
                            <w:color w:val="FFFFFF" w:themeColor="background1"/>
                          </w:rPr>
                        </w:pPr>
                        <w:r>
                          <w:rPr>
                            <w:caps/>
                            <w:color w:val="FFFFFF" w:themeColor="background1"/>
                          </w:rPr>
                          <w:t xml:space="preserve">                                                    </w:t>
                        </w:r>
                        <w:proofErr w:type="gramStart"/>
                        <w:r>
                          <w:rPr>
                            <w:caps/>
                            <w:color w:val="FFFFFF" w:themeColor="background1"/>
                          </w:rPr>
                          <w:t>smart  technology</w:t>
                        </w:r>
                        <w:proofErr w:type="gramEnd"/>
                        <w:r>
                          <w:rPr>
                            <w:caps/>
                            <w:color w:val="FFFFFF" w:themeColor="background1"/>
                          </w:rPr>
                          <w:t xml:space="preserve"> solutions by industry </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5CE67539" w:rsidR="00406B6A" w:rsidRDefault="00736664" w:rsidP="00736664">
                              <w:pPr>
                                <w:pStyle w:val="Header"/>
                                <w:tabs>
                                  <w:tab w:val="clear" w:pos="4680"/>
                                  <w:tab w:val="clear" w:pos="9360"/>
                                </w:tabs>
                                <w:rPr>
                                  <w:caps/>
                                  <w:color w:val="FFFFFF" w:themeColor="background1"/>
                                </w:rPr>
                              </w:pPr>
                              <w:r>
                                <w:rPr>
                                  <w:caps/>
                                  <w:color w:val="FFFFFF" w:themeColor="background1"/>
                                </w:rPr>
                                <w:t xml:space="preserve">                                                    </w:t>
                              </w:r>
                              <w:proofErr w:type="gramStart"/>
                              <w:r>
                                <w:rPr>
                                  <w:caps/>
                                  <w:color w:val="FFFFFF" w:themeColor="background1"/>
                                </w:rPr>
                                <w:t>smart  technology</w:t>
                              </w:r>
                              <w:proofErr w:type="gramEnd"/>
                              <w:r>
                                <w:rPr>
                                  <w:caps/>
                                  <w:color w:val="FFFFFF" w:themeColor="background1"/>
                                </w:rPr>
                                <w:t xml:space="preserve"> solutions by industry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5CE67539" w:rsidR="00406B6A" w:rsidRDefault="00736664" w:rsidP="00736664">
                        <w:pPr>
                          <w:pStyle w:val="Header"/>
                          <w:tabs>
                            <w:tab w:val="clear" w:pos="4680"/>
                            <w:tab w:val="clear" w:pos="9360"/>
                          </w:tabs>
                          <w:rPr>
                            <w:caps/>
                            <w:color w:val="FFFFFF" w:themeColor="background1"/>
                          </w:rPr>
                        </w:pPr>
                        <w:r>
                          <w:rPr>
                            <w:caps/>
                            <w:color w:val="FFFFFF" w:themeColor="background1"/>
                          </w:rPr>
                          <w:t xml:space="preserve">                                                    </w:t>
                        </w:r>
                        <w:proofErr w:type="gramStart"/>
                        <w:r>
                          <w:rPr>
                            <w:caps/>
                            <w:color w:val="FFFFFF" w:themeColor="background1"/>
                          </w:rPr>
                          <w:t>smart  technology</w:t>
                        </w:r>
                        <w:proofErr w:type="gramEnd"/>
                        <w:r>
                          <w:rPr>
                            <w:caps/>
                            <w:color w:val="FFFFFF" w:themeColor="background1"/>
                          </w:rPr>
                          <w:t xml:space="preserve"> solutions by industry </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15pt;height:11.15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7C37671"/>
    <w:multiLevelType w:val="hybridMultilevel"/>
    <w:tmpl w:val="D8409B60"/>
    <w:lvl w:ilvl="0" w:tplc="38D824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7"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8"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9"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0"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1"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3"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5"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9"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0"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2" w15:restartNumberingAfterBreak="0">
    <w:nsid w:val="2D4157A3"/>
    <w:multiLevelType w:val="hybridMultilevel"/>
    <w:tmpl w:val="79B0F9D8"/>
    <w:lvl w:ilvl="0" w:tplc="77789AA6">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5"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9"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3"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8"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9"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0"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1"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2"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5"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6"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7"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9"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1"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2"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3"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6"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8"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0"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1"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4"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6"/>
  </w:num>
  <w:num w:numId="2" w16cid:durableId="1415741169">
    <w:abstractNumId w:val="43"/>
  </w:num>
  <w:num w:numId="3" w16cid:durableId="1138231758">
    <w:abstractNumId w:val="47"/>
  </w:num>
  <w:num w:numId="4" w16cid:durableId="1323772084">
    <w:abstractNumId w:val="70"/>
  </w:num>
  <w:num w:numId="5" w16cid:durableId="1120150888">
    <w:abstractNumId w:val="58"/>
  </w:num>
  <w:num w:numId="6" w16cid:durableId="912810381">
    <w:abstractNumId w:val="18"/>
  </w:num>
  <w:num w:numId="7" w16cid:durableId="902832460">
    <w:abstractNumId w:val="26"/>
  </w:num>
  <w:num w:numId="8" w16cid:durableId="156917689">
    <w:abstractNumId w:val="1"/>
  </w:num>
  <w:num w:numId="9" w16cid:durableId="2101179094">
    <w:abstractNumId w:val="21"/>
  </w:num>
  <w:num w:numId="10" w16cid:durableId="1204752730">
    <w:abstractNumId w:val="29"/>
  </w:num>
  <w:num w:numId="11" w16cid:durableId="1545676586">
    <w:abstractNumId w:val="19"/>
  </w:num>
  <w:num w:numId="12" w16cid:durableId="518592935">
    <w:abstractNumId w:val="85"/>
  </w:num>
  <w:num w:numId="13" w16cid:durableId="1564441856">
    <w:abstractNumId w:val="78"/>
  </w:num>
  <w:num w:numId="14" w16cid:durableId="996953831">
    <w:abstractNumId w:val="53"/>
  </w:num>
  <w:num w:numId="15" w16cid:durableId="1236745944">
    <w:abstractNumId w:val="83"/>
  </w:num>
  <w:num w:numId="16" w16cid:durableId="462188475">
    <w:abstractNumId w:val="54"/>
  </w:num>
  <w:num w:numId="17" w16cid:durableId="753817182">
    <w:abstractNumId w:val="44"/>
  </w:num>
  <w:num w:numId="18" w16cid:durableId="516383243">
    <w:abstractNumId w:val="94"/>
  </w:num>
  <w:num w:numId="19" w16cid:durableId="2141073505">
    <w:abstractNumId w:val="25"/>
  </w:num>
  <w:num w:numId="20" w16cid:durableId="1060134960">
    <w:abstractNumId w:val="4"/>
  </w:num>
  <w:num w:numId="21" w16cid:durableId="1738168105">
    <w:abstractNumId w:val="15"/>
  </w:num>
  <w:num w:numId="22" w16cid:durableId="101609984">
    <w:abstractNumId w:val="5"/>
  </w:num>
  <w:num w:numId="23" w16cid:durableId="930820822">
    <w:abstractNumId w:val="81"/>
  </w:num>
  <w:num w:numId="24" w16cid:durableId="74128453">
    <w:abstractNumId w:val="89"/>
  </w:num>
  <w:num w:numId="25" w16cid:durableId="1256208212">
    <w:abstractNumId w:val="0"/>
  </w:num>
  <w:num w:numId="26" w16cid:durableId="1032924363">
    <w:abstractNumId w:val="90"/>
  </w:num>
  <w:num w:numId="27" w16cid:durableId="615597480">
    <w:abstractNumId w:val="84"/>
  </w:num>
  <w:num w:numId="28" w16cid:durableId="18238966">
    <w:abstractNumId w:val="33"/>
  </w:num>
  <w:num w:numId="29" w16cid:durableId="156655480">
    <w:abstractNumId w:val="12"/>
  </w:num>
  <w:num w:numId="30" w16cid:durableId="1231844615">
    <w:abstractNumId w:val="3"/>
  </w:num>
  <w:num w:numId="31" w16cid:durableId="1656643616">
    <w:abstractNumId w:val="91"/>
  </w:num>
  <w:num w:numId="32" w16cid:durableId="1954677277">
    <w:abstractNumId w:val="77"/>
  </w:num>
  <w:num w:numId="33" w16cid:durableId="1024018446">
    <w:abstractNumId w:val="28"/>
  </w:num>
  <w:num w:numId="34" w16cid:durableId="124665456">
    <w:abstractNumId w:val="13"/>
  </w:num>
  <w:num w:numId="35" w16cid:durableId="432747538">
    <w:abstractNumId w:val="71"/>
  </w:num>
  <w:num w:numId="36" w16cid:durableId="1605069922">
    <w:abstractNumId w:val="42"/>
  </w:num>
  <w:num w:numId="37" w16cid:durableId="959796973">
    <w:abstractNumId w:val="63"/>
  </w:num>
  <w:num w:numId="38" w16cid:durableId="177043606">
    <w:abstractNumId w:val="67"/>
  </w:num>
  <w:num w:numId="39" w16cid:durableId="1607347875">
    <w:abstractNumId w:val="69"/>
  </w:num>
  <w:num w:numId="40" w16cid:durableId="1603100531">
    <w:abstractNumId w:val="88"/>
  </w:num>
  <w:num w:numId="41" w16cid:durableId="379015459">
    <w:abstractNumId w:val="23"/>
  </w:num>
  <w:num w:numId="42" w16cid:durableId="1885755151">
    <w:abstractNumId w:val="92"/>
  </w:num>
  <w:num w:numId="43" w16cid:durableId="510797864">
    <w:abstractNumId w:val="20"/>
  </w:num>
  <w:num w:numId="44" w16cid:durableId="1003583921">
    <w:abstractNumId w:val="76"/>
  </w:num>
  <w:num w:numId="45" w16cid:durableId="1012956898">
    <w:abstractNumId w:val="7"/>
  </w:num>
  <w:num w:numId="46" w16cid:durableId="2116242995">
    <w:abstractNumId w:val="24"/>
  </w:num>
  <w:num w:numId="47" w16cid:durableId="973557590">
    <w:abstractNumId w:val="66"/>
  </w:num>
  <w:num w:numId="48" w16cid:durableId="1710103575">
    <w:abstractNumId w:val="64"/>
  </w:num>
  <w:num w:numId="49" w16cid:durableId="1532766364">
    <w:abstractNumId w:val="36"/>
  </w:num>
  <w:num w:numId="50" w16cid:durableId="301154569">
    <w:abstractNumId w:val="31"/>
  </w:num>
  <w:num w:numId="51" w16cid:durableId="1015307253">
    <w:abstractNumId w:val="95"/>
  </w:num>
  <w:num w:numId="52" w16cid:durableId="468058543">
    <w:abstractNumId w:val="82"/>
  </w:num>
  <w:num w:numId="53" w16cid:durableId="1171142953">
    <w:abstractNumId w:val="38"/>
  </w:num>
  <w:num w:numId="54" w16cid:durableId="161511219">
    <w:abstractNumId w:val="93"/>
  </w:num>
  <w:num w:numId="55" w16cid:durableId="1043410825">
    <w:abstractNumId w:val="10"/>
  </w:num>
  <w:num w:numId="56" w16cid:durableId="1240943120">
    <w:abstractNumId w:val="22"/>
  </w:num>
  <w:num w:numId="57" w16cid:durableId="191842111">
    <w:abstractNumId w:val="11"/>
  </w:num>
  <w:num w:numId="58" w16cid:durableId="1980650994">
    <w:abstractNumId w:val="80"/>
  </w:num>
  <w:num w:numId="59" w16cid:durableId="1657684880">
    <w:abstractNumId w:val="73"/>
  </w:num>
  <w:num w:numId="60" w16cid:durableId="470754007">
    <w:abstractNumId w:val="45"/>
  </w:num>
  <w:num w:numId="61" w16cid:durableId="1503932255">
    <w:abstractNumId w:val="72"/>
  </w:num>
  <w:num w:numId="62" w16cid:durableId="129523328">
    <w:abstractNumId w:val="68"/>
  </w:num>
  <w:num w:numId="63" w16cid:durableId="748427189">
    <w:abstractNumId w:val="56"/>
  </w:num>
  <w:num w:numId="64" w16cid:durableId="617487314">
    <w:abstractNumId w:val="34"/>
  </w:num>
  <w:num w:numId="65" w16cid:durableId="251399107">
    <w:abstractNumId w:val="62"/>
  </w:num>
  <w:num w:numId="66" w16cid:durableId="1982804988">
    <w:abstractNumId w:val="57"/>
  </w:num>
  <w:num w:numId="67" w16cid:durableId="2085376145">
    <w:abstractNumId w:val="41"/>
  </w:num>
  <w:num w:numId="68" w16cid:durableId="15427979">
    <w:abstractNumId w:val="39"/>
  </w:num>
  <w:num w:numId="69" w16cid:durableId="1257981258">
    <w:abstractNumId w:val="55"/>
  </w:num>
  <w:num w:numId="70" w16cid:durableId="1911768380">
    <w:abstractNumId w:val="9"/>
  </w:num>
  <w:num w:numId="71" w16cid:durableId="1099715713">
    <w:abstractNumId w:val="30"/>
  </w:num>
  <w:num w:numId="72" w16cid:durableId="754671317">
    <w:abstractNumId w:val="35"/>
  </w:num>
  <w:num w:numId="73" w16cid:durableId="1633905765">
    <w:abstractNumId w:val="74"/>
  </w:num>
  <w:num w:numId="74" w16cid:durableId="530726003">
    <w:abstractNumId w:val="50"/>
  </w:num>
  <w:num w:numId="75" w16cid:durableId="1002048969">
    <w:abstractNumId w:val="27"/>
  </w:num>
  <w:num w:numId="76" w16cid:durableId="340814243">
    <w:abstractNumId w:val="51"/>
  </w:num>
  <w:num w:numId="77" w16cid:durableId="1344549522">
    <w:abstractNumId w:val="86"/>
  </w:num>
  <w:num w:numId="78" w16cid:durableId="1558317076">
    <w:abstractNumId w:val="23"/>
    <w:lvlOverride w:ilvl="0">
      <w:startOverride w:val="11"/>
    </w:lvlOverride>
    <w:lvlOverride w:ilvl="1">
      <w:startOverride w:val="20"/>
    </w:lvlOverride>
    <w:lvlOverride w:ilvl="2">
      <w:startOverride w:val="4"/>
    </w:lvlOverride>
  </w:num>
  <w:num w:numId="79" w16cid:durableId="304942214">
    <w:abstractNumId w:val="79"/>
  </w:num>
  <w:num w:numId="80" w16cid:durableId="349062306">
    <w:abstractNumId w:val="16"/>
  </w:num>
  <w:num w:numId="81" w16cid:durableId="816143516">
    <w:abstractNumId w:val="49"/>
  </w:num>
  <w:num w:numId="82" w16cid:durableId="243532438">
    <w:abstractNumId w:val="75"/>
  </w:num>
  <w:num w:numId="83" w16cid:durableId="1783182741">
    <w:abstractNumId w:val="48"/>
  </w:num>
  <w:num w:numId="84" w16cid:durableId="1306203510">
    <w:abstractNumId w:val="17"/>
  </w:num>
  <w:num w:numId="85" w16cid:durableId="15425058">
    <w:abstractNumId w:val="61"/>
  </w:num>
  <w:num w:numId="86" w16cid:durableId="337268863">
    <w:abstractNumId w:val="87"/>
  </w:num>
  <w:num w:numId="87" w16cid:durableId="1879464990">
    <w:abstractNumId w:val="60"/>
  </w:num>
  <w:num w:numId="88" w16cid:durableId="844518636">
    <w:abstractNumId w:val="37"/>
  </w:num>
  <w:num w:numId="89" w16cid:durableId="506022888">
    <w:abstractNumId w:val="40"/>
  </w:num>
  <w:num w:numId="90" w16cid:durableId="1474787188">
    <w:abstractNumId w:val="46"/>
  </w:num>
  <w:num w:numId="91" w16cid:durableId="1109163184">
    <w:abstractNumId w:val="8"/>
  </w:num>
  <w:num w:numId="92" w16cid:durableId="1476602392">
    <w:abstractNumId w:val="14"/>
  </w:num>
  <w:num w:numId="93" w16cid:durableId="317392328">
    <w:abstractNumId w:val="59"/>
  </w:num>
  <w:num w:numId="94" w16cid:durableId="1673098651">
    <w:abstractNumId w:val="2"/>
  </w:num>
  <w:num w:numId="95" w16cid:durableId="1572614142">
    <w:abstractNumId w:val="65"/>
  </w:num>
  <w:num w:numId="96" w16cid:durableId="822355641">
    <w:abstractNumId w:val="52"/>
  </w:num>
  <w:num w:numId="97" w16cid:durableId="18911141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153A33"/>
    <w:rsid w:val="00204391"/>
    <w:rsid w:val="002152BC"/>
    <w:rsid w:val="002D2871"/>
    <w:rsid w:val="003326E2"/>
    <w:rsid w:val="003566C3"/>
    <w:rsid w:val="003F10E8"/>
    <w:rsid w:val="00406B6A"/>
    <w:rsid w:val="004673BA"/>
    <w:rsid w:val="004A0EAC"/>
    <w:rsid w:val="004D4770"/>
    <w:rsid w:val="00511E34"/>
    <w:rsid w:val="00531279"/>
    <w:rsid w:val="005C652A"/>
    <w:rsid w:val="00603137"/>
    <w:rsid w:val="00647269"/>
    <w:rsid w:val="00693E07"/>
    <w:rsid w:val="00736664"/>
    <w:rsid w:val="007D187A"/>
    <w:rsid w:val="00847576"/>
    <w:rsid w:val="008C1385"/>
    <w:rsid w:val="009509AB"/>
    <w:rsid w:val="0098211C"/>
    <w:rsid w:val="009B0A86"/>
    <w:rsid w:val="009E0344"/>
    <w:rsid w:val="00A520BE"/>
    <w:rsid w:val="00A77C09"/>
    <w:rsid w:val="00A93CE9"/>
    <w:rsid w:val="00AA14C6"/>
    <w:rsid w:val="00B14BF6"/>
    <w:rsid w:val="00B31BA5"/>
    <w:rsid w:val="00B3267A"/>
    <w:rsid w:val="00B94884"/>
    <w:rsid w:val="00CC3653"/>
    <w:rsid w:val="00D57CA5"/>
    <w:rsid w:val="00D97C77"/>
    <w:rsid w:val="00E8618E"/>
    <w:rsid w:val="00EB006D"/>
    <w:rsid w:val="00EC2DC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3F10E8"/>
    <w:pPr>
      <w:keepNext/>
      <w:keepLines/>
      <w:numPr>
        <w:numId w:val="97"/>
      </w:numPr>
      <w:spacing w:before="160" w:after="40" w:line="240" w:lineRule="auto"/>
      <w:jc w:val="both"/>
      <w:outlineLvl w:val="1"/>
    </w:pPr>
    <w:rPr>
      <w:rFonts w:asciiTheme="majorHAnsi" w:eastAsiaTheme="minorHAnsi" w:hAnsiTheme="majorHAnsi" w:cstheme="majorBidi"/>
      <w:b/>
      <w:i/>
      <w:color w:val="FF0000"/>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3F10E8"/>
    <w:rPr>
      <w:rFonts w:asciiTheme="majorHAnsi" w:hAnsiTheme="majorHAnsi" w:cstheme="majorBidi"/>
      <w:b/>
      <w:i/>
      <w:color w:val="FF0000"/>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25</Pages>
  <Words>6972</Words>
  <Characters>45511</Characters>
  <Application>Microsoft Office Word</Application>
  <DocSecurity>0</DocSecurity>
  <Lines>821</Lines>
  <Paragraphs>314</Paragraphs>
  <ScaleCrop>false</ScaleCrop>
  <HeadingPairs>
    <vt:vector size="2" baseType="variant">
      <vt:variant>
        <vt:lpstr>Title</vt:lpstr>
      </vt:variant>
      <vt:variant>
        <vt:i4>1</vt:i4>
      </vt:variant>
    </vt:vector>
  </HeadingPairs>
  <TitlesOfParts>
    <vt:vector size="1" baseType="lpstr">
      <vt:lpstr>smart  technology solutions by industry</vt:lpstr>
    </vt:vector>
  </TitlesOfParts>
  <Company/>
  <LinksUpToDate>false</LinksUpToDate>
  <CharactersWithSpaces>52336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technology solutions by industry</dc:title>
  <dc:subject/>
  <dc:creator>The Smart choice for technology solution</dc:creator>
  <cp:keywords/>
  <dc:description/>
  <cp:lastModifiedBy>Mazharul Islam</cp:lastModifiedBy>
  <cp:revision>2</cp:revision>
  <dcterms:created xsi:type="dcterms:W3CDTF">2023-11-05T15:59:00Z</dcterms:created>
  <dcterms:modified xsi:type="dcterms:W3CDTF">2023-11-05T15:59:00Z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