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3655" w:rsidRDefault="004D3655">
      <w:r>
        <w:t xml:space="preserve">Smart Technologies Bd Ltd </w:t>
      </w:r>
      <w:r w:rsidR="00712070">
        <w:t>(</w:t>
      </w:r>
      <w:proofErr w:type="gramStart"/>
      <w:r w:rsidR="00712070">
        <w:t>STBL )</w:t>
      </w:r>
      <w:proofErr w:type="gramEnd"/>
      <w:r w:rsidR="00712070">
        <w:t xml:space="preserve"> </w:t>
      </w:r>
    </w:p>
    <w:p w:rsidR="004D3655" w:rsidRDefault="004D3655">
      <w:pPr>
        <w:pBdr>
          <w:bottom w:val="single" w:sz="6" w:space="1" w:color="auto"/>
        </w:pBdr>
      </w:pPr>
      <w:r>
        <w:t xml:space="preserve">Business Profile </w:t>
      </w:r>
    </w:p>
    <w:p w:rsidR="004D3655" w:rsidRDefault="004D3655"/>
    <w:p w:rsidR="004D3655" w:rsidRPr="00712070" w:rsidRDefault="004D3655" w:rsidP="004D3655">
      <w:pPr>
        <w:pStyle w:val="ListParagraph"/>
        <w:numPr>
          <w:ilvl w:val="0"/>
          <w:numId w:val="1"/>
        </w:numPr>
        <w:rPr>
          <w:b/>
          <w:bCs/>
        </w:rPr>
      </w:pPr>
      <w:r w:rsidRPr="00712070">
        <w:rPr>
          <w:b/>
          <w:bCs/>
        </w:rPr>
        <w:t xml:space="preserve">Who we </w:t>
      </w:r>
      <w:proofErr w:type="gramStart"/>
      <w:r w:rsidRPr="00712070">
        <w:rPr>
          <w:b/>
          <w:bCs/>
        </w:rPr>
        <w:t>are :</w:t>
      </w:r>
      <w:proofErr w:type="gramEnd"/>
      <w:r w:rsidRPr="00712070">
        <w:rPr>
          <w:b/>
          <w:bCs/>
        </w:rPr>
        <w:t xml:space="preserve"> </w:t>
      </w:r>
    </w:p>
    <w:p w:rsidR="00712070" w:rsidRDefault="00712070" w:rsidP="00712070">
      <w:pPr>
        <w:pStyle w:val="ListParagraph"/>
      </w:pPr>
    </w:p>
    <w:p w:rsidR="00712070" w:rsidRPr="00712070" w:rsidRDefault="00712070" w:rsidP="00712070">
      <w:pPr>
        <w:pStyle w:val="ListParagraph"/>
        <w:ind w:left="1440" w:firstLine="720"/>
        <w:rPr>
          <w:b/>
          <w:bCs/>
          <w:i/>
          <w:iCs/>
        </w:rPr>
      </w:pPr>
      <w:r w:rsidRPr="00712070">
        <w:rPr>
          <w:b/>
          <w:bCs/>
          <w:i/>
          <w:iCs/>
        </w:rPr>
        <w:t>Pioneering Excellence in Bangladesh's ICT Landscape</w:t>
      </w:r>
    </w:p>
    <w:p w:rsidR="00712070" w:rsidRDefault="00712070" w:rsidP="00712070">
      <w:pPr>
        <w:pStyle w:val="ListParagraph"/>
      </w:pPr>
    </w:p>
    <w:p w:rsidR="00712070" w:rsidRDefault="00712070" w:rsidP="00712070">
      <w:pPr>
        <w:pStyle w:val="ListParagraph"/>
      </w:pPr>
      <w:r>
        <w:t>Smart Technologies (BD) Ltd. (STBL) has emerged as a true leader in the Information and Communication Technology (ICT) distribution sector in Bangladesh. With a remarkable journey that spans over two decades, STBL has not only solidified its position as the preferred ICT products distributor but has also redefined the landscape through its commitment to innovation, customer-centricity, and unwavering dedication to excellence.</w:t>
      </w:r>
    </w:p>
    <w:p w:rsidR="00712070" w:rsidRDefault="00712070" w:rsidP="00712070">
      <w:pPr>
        <w:pStyle w:val="ListParagraph"/>
      </w:pPr>
    </w:p>
    <w:p w:rsidR="00712070" w:rsidRPr="00712070" w:rsidRDefault="00712070" w:rsidP="00712070">
      <w:pPr>
        <w:pStyle w:val="ListParagraph"/>
        <w:rPr>
          <w:b/>
          <w:bCs/>
        </w:rPr>
      </w:pPr>
      <w:r w:rsidRPr="00712070">
        <w:rPr>
          <w:b/>
          <w:bCs/>
        </w:rPr>
        <w:t>1.1 Unparalleled Product Range and Partnerships:</w:t>
      </w:r>
    </w:p>
    <w:p w:rsidR="00712070" w:rsidRDefault="00712070" w:rsidP="00712070">
      <w:pPr>
        <w:pStyle w:val="ListParagraph"/>
      </w:pPr>
    </w:p>
    <w:p w:rsidR="00712070" w:rsidRDefault="00712070" w:rsidP="00712070">
      <w:pPr>
        <w:pStyle w:val="ListParagraph"/>
      </w:pPr>
      <w:r>
        <w:t>A cornerstone of STBL's success lies in its expansive portfolio of over 100 internationally renowned ICT brands. As the authorized distributor of these brands, STBL ensures that its customers have access to a diverse array of cutting-edge hardware, software, networking solutions, and more. This impressive range sets the company apart, enabling it to cater to the requirements of individuals, SMEs, and large enterprises. By collaborating with industry giants, STBL brings the latest technology trends within reach of its clients, positioning them at the forefront of technological advancement.</w:t>
      </w:r>
    </w:p>
    <w:p w:rsidR="00712070" w:rsidRDefault="00712070" w:rsidP="00712070">
      <w:pPr>
        <w:pStyle w:val="ListParagraph"/>
      </w:pPr>
    </w:p>
    <w:p w:rsidR="00712070" w:rsidRPr="00712070" w:rsidRDefault="00712070" w:rsidP="00712070">
      <w:pPr>
        <w:pStyle w:val="ListParagraph"/>
        <w:rPr>
          <w:b/>
          <w:bCs/>
        </w:rPr>
      </w:pPr>
      <w:r w:rsidRPr="00712070">
        <w:rPr>
          <w:b/>
          <w:bCs/>
        </w:rPr>
        <w:t>1.2 Tailored Solutions for Varied Needs:</w:t>
      </w:r>
    </w:p>
    <w:p w:rsidR="00712070" w:rsidRDefault="00712070" w:rsidP="00712070">
      <w:pPr>
        <w:pStyle w:val="ListParagraph"/>
      </w:pPr>
    </w:p>
    <w:p w:rsidR="00712070" w:rsidRDefault="00712070" w:rsidP="00712070">
      <w:pPr>
        <w:pStyle w:val="ListParagraph"/>
      </w:pPr>
      <w:r>
        <w:t>While product distribution is a core competency, STBL's distinction lies in its ability to offer tailored technology solutions. Acknowledging that businesses require more than just products, STBL takes a consultative approach, understanding clients' unique challenges and objectives. Through a team of skilled professionals and strategic alliances with global technology leaders, the company delivers comprehensive IT solutions that empower businesses to achieve their goals. This commitment to holistic solutions demonstrates STBL's dedication to driving client success beyond mere transactions.</w:t>
      </w:r>
    </w:p>
    <w:p w:rsidR="00712070" w:rsidRDefault="00712070" w:rsidP="00712070">
      <w:pPr>
        <w:pStyle w:val="ListParagraph"/>
      </w:pPr>
    </w:p>
    <w:p w:rsidR="00712070" w:rsidRPr="00712070" w:rsidRDefault="00712070" w:rsidP="00712070">
      <w:pPr>
        <w:pStyle w:val="ListParagraph"/>
        <w:rPr>
          <w:b/>
          <w:bCs/>
        </w:rPr>
      </w:pPr>
      <w:r w:rsidRPr="00712070">
        <w:rPr>
          <w:b/>
          <w:bCs/>
        </w:rPr>
        <w:t>1.3 Customer-Centric Excellence:</w:t>
      </w:r>
    </w:p>
    <w:p w:rsidR="00712070" w:rsidRDefault="00712070" w:rsidP="00712070">
      <w:pPr>
        <w:pStyle w:val="ListParagraph"/>
      </w:pPr>
    </w:p>
    <w:p w:rsidR="00712070" w:rsidRDefault="00712070" w:rsidP="00712070">
      <w:pPr>
        <w:pStyle w:val="ListParagraph"/>
      </w:pPr>
      <w:r>
        <w:t>STBL's customer-centric philosophy forms the heart of its operations. Understanding that satisfied customers are the foundation of sustained success, the company focuses on building long-term relationships. The dedication to understanding individual client needs allows STBL to provide personalized recommendations, helping businesses optimize their IT investments. The technical support team's responsiveness ensures that customer queries are addressed promptly, fostering an environment of trust and reliability.</w:t>
      </w:r>
    </w:p>
    <w:p w:rsidR="00712070" w:rsidRDefault="00712070" w:rsidP="00712070">
      <w:pPr>
        <w:pStyle w:val="ListParagraph"/>
      </w:pPr>
    </w:p>
    <w:p w:rsidR="00712070" w:rsidRPr="00712070" w:rsidRDefault="00712070" w:rsidP="00712070">
      <w:pPr>
        <w:pStyle w:val="ListParagraph"/>
        <w:rPr>
          <w:b/>
          <w:bCs/>
        </w:rPr>
      </w:pPr>
      <w:r w:rsidRPr="00712070">
        <w:rPr>
          <w:b/>
          <w:bCs/>
        </w:rPr>
        <w:t>1.4 Adaptation and Innovation:</w:t>
      </w:r>
    </w:p>
    <w:p w:rsidR="00712070" w:rsidRDefault="00712070" w:rsidP="00712070">
      <w:pPr>
        <w:pStyle w:val="ListParagraph"/>
      </w:pPr>
    </w:p>
    <w:p w:rsidR="00712070" w:rsidRDefault="00712070" w:rsidP="00712070">
      <w:pPr>
        <w:pStyle w:val="ListParagraph"/>
      </w:pPr>
      <w:r>
        <w:t xml:space="preserve">The ever-evolving ICT landscape demands adaptability and innovation. STBL recognizes this imperative and demonstrates its commitment through continuous engagement with global ICT brands and participation in industry events. By proactively staying updated with emerging technologies, the </w:t>
      </w:r>
      <w:r>
        <w:lastRenderedPageBreak/>
        <w:t>company anticipates market trends and equips its clients with solutions that meet future challenges. This adaptability positions STBL as a strategic partner in its clients' growth journeys.</w:t>
      </w:r>
    </w:p>
    <w:p w:rsidR="00712070" w:rsidRDefault="00712070" w:rsidP="00712070">
      <w:pPr>
        <w:pStyle w:val="ListParagraph"/>
      </w:pPr>
    </w:p>
    <w:p w:rsidR="00712070" w:rsidRPr="00712070" w:rsidRDefault="00712070" w:rsidP="00712070">
      <w:pPr>
        <w:pStyle w:val="ListParagraph"/>
        <w:rPr>
          <w:b/>
          <w:bCs/>
        </w:rPr>
      </w:pPr>
      <w:r w:rsidRPr="00712070">
        <w:rPr>
          <w:b/>
          <w:bCs/>
        </w:rPr>
        <w:t>1.5 Sustainable Growth and Impact:</w:t>
      </w:r>
    </w:p>
    <w:p w:rsidR="00712070" w:rsidRDefault="00712070" w:rsidP="00712070">
      <w:pPr>
        <w:pStyle w:val="ListParagraph"/>
      </w:pPr>
    </w:p>
    <w:p w:rsidR="00712070" w:rsidRDefault="00712070" w:rsidP="00712070">
      <w:pPr>
        <w:pStyle w:val="ListParagraph"/>
      </w:pPr>
      <w:r>
        <w:t>STBL's success story is not only about market leadership but also about its positive impact on the local economy and society. By providing top-notch ICT solutions and products, the company contributes to the growth of various industries, facilitates digital transformation, and enhances productivity. As STBL continues to expand its presence and offerings, it plays a pivotal role in shaping Bangladesh's digital landscape and driving sustainable economic development.</w:t>
      </w:r>
    </w:p>
    <w:p w:rsidR="00712070" w:rsidRDefault="00712070" w:rsidP="00712070">
      <w:pPr>
        <w:pStyle w:val="ListParagraph"/>
      </w:pPr>
    </w:p>
    <w:p w:rsidR="00712070" w:rsidRPr="00712070" w:rsidRDefault="00712070" w:rsidP="00712070">
      <w:pPr>
        <w:pStyle w:val="ListParagraph"/>
        <w:rPr>
          <w:b/>
          <w:bCs/>
        </w:rPr>
      </w:pPr>
      <w:r w:rsidRPr="00712070">
        <w:rPr>
          <w:b/>
          <w:bCs/>
        </w:rPr>
        <w:t>1.6 Corporate Social Responsibility (CSR):</w:t>
      </w:r>
    </w:p>
    <w:p w:rsidR="00712070" w:rsidRDefault="00712070" w:rsidP="00712070">
      <w:pPr>
        <w:pStyle w:val="ListParagraph"/>
      </w:pPr>
    </w:p>
    <w:p w:rsidR="00712070" w:rsidRDefault="00712070" w:rsidP="00712070">
      <w:pPr>
        <w:pStyle w:val="ListParagraph"/>
      </w:pPr>
      <w:r>
        <w:t>A company's commitment to social responsibility speaks volumes about its values. STBL's dedication extends beyond business to encompass CSR initiatives that contribute to social welfare. By supporting educational programs, technological literacy initiatives, and community development projects, STBL demonstrates its commitment to being a responsible corporate citizen. Such initiatives not only enhance the company's reputation but also positively impact the lives of individuals and communities.</w:t>
      </w:r>
    </w:p>
    <w:p w:rsidR="00712070" w:rsidRDefault="00712070" w:rsidP="00712070">
      <w:pPr>
        <w:pStyle w:val="ListParagraph"/>
      </w:pPr>
    </w:p>
    <w:p w:rsidR="00712070" w:rsidRPr="00712070" w:rsidRDefault="00712070" w:rsidP="00712070">
      <w:pPr>
        <w:pStyle w:val="ListParagraph"/>
        <w:rPr>
          <w:b/>
          <w:bCs/>
        </w:rPr>
      </w:pPr>
      <w:r w:rsidRPr="00712070">
        <w:rPr>
          <w:b/>
          <w:bCs/>
        </w:rPr>
        <w:t>1.7 Continuous Learning and Employee Development:</w:t>
      </w:r>
    </w:p>
    <w:p w:rsidR="00712070" w:rsidRDefault="00712070" w:rsidP="00712070">
      <w:pPr>
        <w:pStyle w:val="ListParagraph"/>
      </w:pPr>
    </w:p>
    <w:p w:rsidR="00712070" w:rsidRDefault="00712070" w:rsidP="00712070">
      <w:pPr>
        <w:pStyle w:val="ListParagraph"/>
      </w:pPr>
      <w:r>
        <w:t>STBL's journey to excellence is fueled by the dedication of its employees. The company recognizes the importance of investing in its workforce's development. Through training, workshops, and skill enhancement programs, STBL ensures that its employees are equipped with the latest knowledge and expertise. This commitment to employee growth fosters a culture of innovation, expertise, and excellence that directly benefits customers.</w:t>
      </w:r>
    </w:p>
    <w:p w:rsidR="00712070" w:rsidRDefault="00712070" w:rsidP="00712070">
      <w:pPr>
        <w:pStyle w:val="ListParagraph"/>
      </w:pPr>
    </w:p>
    <w:p w:rsidR="00712070" w:rsidRPr="00712070" w:rsidRDefault="00712070" w:rsidP="00712070">
      <w:pPr>
        <w:pStyle w:val="ListParagraph"/>
        <w:rPr>
          <w:b/>
          <w:bCs/>
        </w:rPr>
      </w:pPr>
      <w:r w:rsidRPr="00712070">
        <w:rPr>
          <w:b/>
          <w:bCs/>
        </w:rPr>
        <w:t>1.8 Digital Transformation Enabler:</w:t>
      </w:r>
    </w:p>
    <w:p w:rsidR="00712070" w:rsidRDefault="00712070" w:rsidP="00712070">
      <w:pPr>
        <w:pStyle w:val="ListParagraph"/>
      </w:pPr>
    </w:p>
    <w:p w:rsidR="00712070" w:rsidRDefault="00712070" w:rsidP="00712070">
      <w:pPr>
        <w:pStyle w:val="ListParagraph"/>
      </w:pPr>
      <w:r>
        <w:t>In an era of digital transformation, STBL serves as a catalyst for businesses seeking to embrace technology. By offering a comprehensive suite of solutions ranging from hardware to software, STBL empowers companies to digitize their operations, enhance efficiency, and stay competitive in an increasingly digital world. This role as a digital enabler positions STBL at the forefront of Bangladesh's technological evolution.</w:t>
      </w:r>
    </w:p>
    <w:p w:rsidR="00712070" w:rsidRDefault="00712070" w:rsidP="00712070">
      <w:pPr>
        <w:pStyle w:val="ListParagraph"/>
      </w:pPr>
    </w:p>
    <w:p w:rsidR="00712070" w:rsidRPr="00712070" w:rsidRDefault="00712070" w:rsidP="00712070">
      <w:pPr>
        <w:pStyle w:val="ListParagraph"/>
        <w:rPr>
          <w:b/>
          <w:bCs/>
        </w:rPr>
      </w:pPr>
      <w:r w:rsidRPr="00712070">
        <w:rPr>
          <w:b/>
          <w:bCs/>
        </w:rPr>
        <w:t>1.9 Industry Recognition and Awards:</w:t>
      </w:r>
    </w:p>
    <w:p w:rsidR="00712070" w:rsidRDefault="00712070" w:rsidP="00712070">
      <w:pPr>
        <w:pStyle w:val="ListParagraph"/>
      </w:pPr>
    </w:p>
    <w:p w:rsidR="00712070" w:rsidRDefault="00712070" w:rsidP="00712070">
      <w:pPr>
        <w:pStyle w:val="ListParagraph"/>
      </w:pPr>
      <w:r>
        <w:t>STBL's commitment to excellence has not gone unnoticed. The company's dedication, innovation, and impact on the ICT sector have earned it industry recognition and accolades. These awards reinforce STBL's position as a trailblazer and validate its relentless pursuit of excellence.</w:t>
      </w:r>
    </w:p>
    <w:p w:rsidR="00712070" w:rsidRDefault="00712070" w:rsidP="00712070">
      <w:pPr>
        <w:pStyle w:val="ListParagraph"/>
      </w:pPr>
    </w:p>
    <w:p w:rsidR="00712070" w:rsidRPr="00712070" w:rsidRDefault="00712070" w:rsidP="00712070">
      <w:pPr>
        <w:pStyle w:val="ListParagraph"/>
        <w:rPr>
          <w:b/>
          <w:bCs/>
        </w:rPr>
      </w:pPr>
      <w:r w:rsidRPr="00712070">
        <w:rPr>
          <w:b/>
          <w:bCs/>
        </w:rPr>
        <w:t>1.10 Global Partnerships and Collaborations:</w:t>
      </w:r>
    </w:p>
    <w:p w:rsidR="00712070" w:rsidRDefault="00712070" w:rsidP="00712070">
      <w:pPr>
        <w:pStyle w:val="ListParagraph"/>
      </w:pPr>
    </w:p>
    <w:p w:rsidR="00712070" w:rsidRDefault="00712070" w:rsidP="00712070">
      <w:pPr>
        <w:pStyle w:val="ListParagraph"/>
      </w:pPr>
      <w:r>
        <w:t>The company's partnerships with internationally renowned ICT brands signify its credibility and reputation. These collaborations allow STBL to bring the latest technological advancements and solutions to Bangladesh, ensuring that local businesses have access to world-class products and services.</w:t>
      </w:r>
    </w:p>
    <w:p w:rsidR="00712070" w:rsidRDefault="00712070" w:rsidP="00712070">
      <w:pPr>
        <w:pStyle w:val="ListParagraph"/>
      </w:pPr>
    </w:p>
    <w:p w:rsidR="00712070" w:rsidRPr="00712070" w:rsidRDefault="00712070" w:rsidP="00712070">
      <w:pPr>
        <w:pStyle w:val="ListParagraph"/>
        <w:rPr>
          <w:b/>
          <w:bCs/>
        </w:rPr>
      </w:pPr>
      <w:r w:rsidRPr="00712070">
        <w:rPr>
          <w:b/>
          <w:bCs/>
        </w:rPr>
        <w:t>1.11 Contributor to the Digital Ecosystem:</w:t>
      </w:r>
    </w:p>
    <w:p w:rsidR="00712070" w:rsidRDefault="00712070" w:rsidP="00712070">
      <w:pPr>
        <w:pStyle w:val="ListParagraph"/>
      </w:pPr>
    </w:p>
    <w:p w:rsidR="00712070" w:rsidRDefault="00712070" w:rsidP="00712070">
      <w:pPr>
        <w:pStyle w:val="ListParagraph"/>
      </w:pPr>
      <w:r>
        <w:t xml:space="preserve">STBL's contributions extend beyond its immediate operations. By providing businesses with the </w:t>
      </w:r>
      <w:proofErr w:type="gramStart"/>
      <w:r>
        <w:t>tools</w:t>
      </w:r>
      <w:proofErr w:type="gramEnd"/>
      <w:r>
        <w:t xml:space="preserve"> they need to thrive in the digital age, the company plays a crucial role in the broader digital ecosystem. It acts as a bridge between technological innovation and the needs of businesses, fostering growth, competitiveness, and resilience.</w:t>
      </w:r>
    </w:p>
    <w:p w:rsidR="00712070" w:rsidRDefault="00712070" w:rsidP="00712070">
      <w:pPr>
        <w:pStyle w:val="ListParagraph"/>
      </w:pPr>
    </w:p>
    <w:p w:rsidR="00712070" w:rsidRPr="00712070" w:rsidRDefault="00712070" w:rsidP="00712070">
      <w:pPr>
        <w:pStyle w:val="ListParagraph"/>
        <w:rPr>
          <w:b/>
          <w:bCs/>
        </w:rPr>
      </w:pPr>
      <w:r w:rsidRPr="00712070">
        <w:rPr>
          <w:b/>
          <w:bCs/>
        </w:rPr>
        <w:t>1.12 Driving Technological Literacy:</w:t>
      </w:r>
    </w:p>
    <w:p w:rsidR="00712070" w:rsidRDefault="00712070" w:rsidP="00712070">
      <w:pPr>
        <w:pStyle w:val="ListParagraph"/>
      </w:pPr>
    </w:p>
    <w:p w:rsidR="00712070" w:rsidRDefault="00712070" w:rsidP="00712070">
      <w:pPr>
        <w:pStyle w:val="ListParagraph"/>
      </w:pPr>
      <w:r>
        <w:t>In a rapidly evolving technological landscape, knowledge is key. STBL's initiatives to drive technological literacy contribute to a more informed society. By organizing workshops, seminars, and educational campaigns, the company empowers individuals with the knowledge needed to make informed decisions in the digital era.</w:t>
      </w:r>
    </w:p>
    <w:p w:rsidR="00712070" w:rsidRDefault="00712070" w:rsidP="00712070">
      <w:pPr>
        <w:pStyle w:val="ListParagraph"/>
      </w:pPr>
    </w:p>
    <w:p w:rsidR="00712070" w:rsidRDefault="00712070" w:rsidP="00712070">
      <w:pPr>
        <w:pStyle w:val="ListParagraph"/>
      </w:pPr>
    </w:p>
    <w:p w:rsidR="004D3655" w:rsidRPr="005E2672" w:rsidRDefault="005E2672" w:rsidP="004D3655">
      <w:pPr>
        <w:pStyle w:val="ListParagraph"/>
        <w:numPr>
          <w:ilvl w:val="0"/>
          <w:numId w:val="1"/>
        </w:numPr>
        <w:rPr>
          <w:b/>
          <w:bCs/>
        </w:rPr>
      </w:pPr>
      <w:r w:rsidRPr="005E2672">
        <w:rPr>
          <w:b/>
          <w:bCs/>
        </w:rPr>
        <w:t xml:space="preserve">STBL </w:t>
      </w:r>
      <w:proofErr w:type="gramStart"/>
      <w:r w:rsidR="004D3655" w:rsidRPr="005E2672">
        <w:rPr>
          <w:b/>
          <w:bCs/>
        </w:rPr>
        <w:t>Mission :</w:t>
      </w:r>
      <w:proofErr w:type="gramEnd"/>
      <w:r w:rsidR="004D3655" w:rsidRPr="005E2672">
        <w:rPr>
          <w:b/>
          <w:bCs/>
        </w:rPr>
        <w:t xml:space="preserve"> </w:t>
      </w:r>
    </w:p>
    <w:p w:rsidR="004D3655" w:rsidRDefault="004D3655" w:rsidP="004D3655">
      <w:pPr>
        <w:pStyle w:val="ListParagraph"/>
      </w:pPr>
    </w:p>
    <w:p w:rsidR="004D3655" w:rsidRDefault="004D3655" w:rsidP="004D3655">
      <w:pPr>
        <w:pStyle w:val="ListParagraph"/>
      </w:pPr>
      <w:r>
        <w:t>Smart Technologies' mission is to revolutionize the way businesses operate by providing innovative and cutting-edge technology solutions. The company aims to empower organizations across various industries to achieve their goals and objectives through the effective use of information and communication technology (ICT).</w:t>
      </w:r>
    </w:p>
    <w:p w:rsidR="004D3655" w:rsidRDefault="004D3655" w:rsidP="004D3655">
      <w:pPr>
        <w:pStyle w:val="ListParagraph"/>
      </w:pPr>
    </w:p>
    <w:p w:rsidR="004D3655" w:rsidRDefault="004D3655" w:rsidP="004D3655">
      <w:pPr>
        <w:pStyle w:val="ListParagraph"/>
      </w:pPr>
      <w:r>
        <w:t>At the core of Smart Technologies' mission is the understanding that technology plays a pivotal role in today's rapidly evolving business landscape. Businesses require advanced tools and solutions to streamline their operations, enhance productivity, and stay ahead of the competition. Smart Technologies aims to be the catalyst for this transformation, enabling organizations to embrace digitalization and leverage technology to their advantage.</w:t>
      </w:r>
    </w:p>
    <w:p w:rsidR="004D3655" w:rsidRDefault="004D3655" w:rsidP="004D3655">
      <w:pPr>
        <w:pStyle w:val="ListParagraph"/>
      </w:pPr>
    </w:p>
    <w:p w:rsidR="004D3655" w:rsidRDefault="004D3655" w:rsidP="004D3655">
      <w:pPr>
        <w:pStyle w:val="ListParagraph"/>
      </w:pPr>
      <w:r>
        <w:t>One key aspect of Smart Technologies' mission is to be a trusted and reliable partner for its customers. The company understands that businesses have specific needs and requirements, and it strives to provide tailor-made solutions that cater to these unique demands. By taking the time to thoroughly understand the challenges and objectives of its clients, Smart Technologies ensures that it delivers solutions that are not only technologically advanced but also aligned with the specific goals of the organization.</w:t>
      </w:r>
    </w:p>
    <w:p w:rsidR="004D3655" w:rsidRDefault="004D3655" w:rsidP="004D3655">
      <w:pPr>
        <w:pStyle w:val="ListParagraph"/>
      </w:pPr>
    </w:p>
    <w:p w:rsidR="004D3655" w:rsidRDefault="004D3655" w:rsidP="004D3655">
      <w:pPr>
        <w:pStyle w:val="ListParagraph"/>
      </w:pPr>
      <w:r>
        <w:t>Furthermore, Smart Technologies is committed to providing exceptional customer service. The company believes that building strong and long-lasting relationships with its clients is crucial to mutual success. It achieves this by offering excellent technical support, prompt responses to customer inquiries, and proactive communication throughout the engagement process. Smart Technologies recognizes that technology solutions are not a one-time purchase; they require ongoing support and maintenance. By placing a strong emphasis on customer service, the company strives to establish itself as the preferred technology partner for businesses in Bangladesh.</w:t>
      </w:r>
    </w:p>
    <w:p w:rsidR="004D3655" w:rsidRDefault="004D3655" w:rsidP="004D3655">
      <w:pPr>
        <w:pStyle w:val="ListParagraph"/>
      </w:pPr>
    </w:p>
    <w:p w:rsidR="004D3655" w:rsidRDefault="004D3655" w:rsidP="004D3655">
      <w:pPr>
        <w:pStyle w:val="ListParagraph"/>
      </w:pPr>
      <w:r>
        <w:t xml:space="preserve">In line with its mission, Smart Technologies also places great importance on staying at the forefront of technological advancements. The company invests in research and development to stay up to date with the latest trends and innovations in the ICT industry. This ensures that it can provide its customers with </w:t>
      </w:r>
      <w:r>
        <w:lastRenderedPageBreak/>
        <w:t>state-of-the-art solutions that meet their evolving needs. Smart Technologies actively engages with global technology leaders and participates in industry events to stay ahead of the curve and bring the latest technologies to its customers in Bangladesh.</w:t>
      </w:r>
    </w:p>
    <w:p w:rsidR="004D3655" w:rsidRDefault="004D3655" w:rsidP="004D3655">
      <w:pPr>
        <w:pStyle w:val="ListParagraph"/>
      </w:pPr>
    </w:p>
    <w:p w:rsidR="004D3655" w:rsidRDefault="004D3655" w:rsidP="004D3655">
      <w:pPr>
        <w:pStyle w:val="ListParagraph"/>
      </w:pPr>
      <w:r>
        <w:t>Lastly, Smart Technologies' mission extends beyond just providing technology solutions. The company also aims to contribute to the growth and development of the ICT industry in Bangladesh. By promoting the adoption of ICT solutions, offering training and educational programs, and collaborating with local partners and organizations, Smart Technologies seeks to foster a culture of innovation and technological advancement in the country.</w:t>
      </w:r>
    </w:p>
    <w:p w:rsidR="00477BA1" w:rsidRDefault="00477BA1" w:rsidP="00477BA1"/>
    <w:p w:rsidR="00477BA1" w:rsidRPr="00477BA1" w:rsidRDefault="005E2672" w:rsidP="00477BA1">
      <w:pPr>
        <w:pStyle w:val="ListParagraph"/>
        <w:numPr>
          <w:ilvl w:val="0"/>
          <w:numId w:val="1"/>
        </w:numPr>
        <w:rPr>
          <w:b/>
          <w:bCs/>
        </w:rPr>
      </w:pPr>
      <w:r>
        <w:rPr>
          <w:b/>
          <w:bCs/>
        </w:rPr>
        <w:t xml:space="preserve">STBL </w:t>
      </w:r>
      <w:proofErr w:type="gramStart"/>
      <w:r w:rsidR="00477BA1" w:rsidRPr="00477BA1">
        <w:rPr>
          <w:b/>
          <w:bCs/>
        </w:rPr>
        <w:t>Vision :</w:t>
      </w:r>
      <w:proofErr w:type="gramEnd"/>
      <w:r w:rsidR="00477BA1" w:rsidRPr="00477BA1">
        <w:rPr>
          <w:b/>
          <w:bCs/>
        </w:rPr>
        <w:t xml:space="preserve"> </w:t>
      </w:r>
    </w:p>
    <w:p w:rsidR="00477BA1" w:rsidRDefault="00477BA1" w:rsidP="00477BA1">
      <w:pPr>
        <w:pStyle w:val="ListParagraph"/>
      </w:pPr>
    </w:p>
    <w:p w:rsidR="005E2672" w:rsidRPr="005E2672" w:rsidRDefault="005E2672" w:rsidP="005E2672">
      <w:pPr>
        <w:pStyle w:val="ListParagraph"/>
        <w:ind w:left="1440" w:firstLine="720"/>
        <w:rPr>
          <w:b/>
          <w:bCs/>
        </w:rPr>
      </w:pPr>
      <w:r w:rsidRPr="005E2672">
        <w:rPr>
          <w:b/>
          <w:bCs/>
        </w:rPr>
        <w:t>Shaping the Digital Future of Bangladesh</w:t>
      </w:r>
    </w:p>
    <w:p w:rsidR="005E2672" w:rsidRDefault="005E2672" w:rsidP="005E2672">
      <w:pPr>
        <w:pStyle w:val="ListParagraph"/>
      </w:pPr>
    </w:p>
    <w:p w:rsidR="005E2672" w:rsidRDefault="005E2672" w:rsidP="005E2672">
      <w:pPr>
        <w:pStyle w:val="ListParagraph"/>
      </w:pPr>
      <w:r>
        <w:t>In the ever-evolving landscape of technology, having a clear and inspiring vision is paramount. Smart Technologies (BD) Ltd. (STBL), the leading ICT distribution company in Bangladesh, stands firm with a visionary outlook that encapsulates its aspirations and goals. The company's vision not only guides its internal operations but also serves as a beacon of inspiration for the entire industry. This essay delves into STBL's visionary approach and how it positions the company as a transformative force in shaping the digital future of Bangladesh.</w:t>
      </w:r>
    </w:p>
    <w:p w:rsidR="005E2672" w:rsidRDefault="005E2672" w:rsidP="005E2672">
      <w:pPr>
        <w:pStyle w:val="ListParagraph"/>
      </w:pPr>
    </w:p>
    <w:p w:rsidR="005E2672" w:rsidRPr="005E2672" w:rsidRDefault="005E2672" w:rsidP="005E2672">
      <w:pPr>
        <w:pStyle w:val="ListParagraph"/>
        <w:rPr>
          <w:b/>
          <w:bCs/>
        </w:rPr>
      </w:pPr>
      <w:r w:rsidRPr="005E2672">
        <w:rPr>
          <w:b/>
          <w:bCs/>
        </w:rPr>
        <w:t xml:space="preserve">Vision Statement: "Empowering Tomorrow's Possibilities, </w:t>
      </w:r>
      <w:proofErr w:type="gramStart"/>
      <w:r w:rsidRPr="005E2672">
        <w:rPr>
          <w:b/>
          <w:bCs/>
        </w:rPr>
        <w:t>Today</w:t>
      </w:r>
      <w:proofErr w:type="gramEnd"/>
      <w:r w:rsidRPr="005E2672">
        <w:rPr>
          <w:b/>
          <w:bCs/>
        </w:rPr>
        <w:t>"</w:t>
      </w:r>
    </w:p>
    <w:p w:rsidR="005E2672" w:rsidRDefault="005E2672" w:rsidP="005E2672">
      <w:pPr>
        <w:pStyle w:val="ListParagraph"/>
      </w:pPr>
    </w:p>
    <w:p w:rsidR="005E2672" w:rsidRDefault="005E2672" w:rsidP="005E2672">
      <w:pPr>
        <w:pStyle w:val="ListParagraph"/>
      </w:pPr>
      <w:r>
        <w:t>STBL's vision statement, "Empowering Tomorrow's Possibilities, Today," encapsulates its forward-looking approach and commitment to being a catalyst for technological advancement. This vision reflects the company's understanding that the seeds of innovation planted today will blossom into the solutions and opportunities of tomorrow. Let's explore the elements that make STBL's vision truly transformative:</w:t>
      </w:r>
    </w:p>
    <w:p w:rsidR="005E2672" w:rsidRDefault="005E2672" w:rsidP="005E2672">
      <w:pPr>
        <w:pStyle w:val="ListParagraph"/>
      </w:pPr>
    </w:p>
    <w:p w:rsidR="005E2672" w:rsidRPr="005E2672" w:rsidRDefault="005E2672" w:rsidP="005E2672">
      <w:pPr>
        <w:pStyle w:val="ListParagraph"/>
        <w:rPr>
          <w:b/>
          <w:bCs/>
        </w:rPr>
      </w:pPr>
      <w:r>
        <w:t xml:space="preserve"> </w:t>
      </w:r>
      <w:r w:rsidRPr="005E2672">
        <w:rPr>
          <w:b/>
          <w:bCs/>
        </w:rPr>
        <w:t>3.1 Anticipating Future Needs:</w:t>
      </w:r>
    </w:p>
    <w:p w:rsidR="005E2672" w:rsidRDefault="005E2672" w:rsidP="005E2672">
      <w:pPr>
        <w:pStyle w:val="ListParagraph"/>
      </w:pPr>
    </w:p>
    <w:p w:rsidR="005E2672" w:rsidRDefault="005E2672" w:rsidP="005E2672">
      <w:pPr>
        <w:pStyle w:val="ListParagraph"/>
      </w:pPr>
      <w:r>
        <w:t>STBL's vision goes beyond the present and anticipates the technological needs and challenges that the future holds. By embracing emerging trends and technologies, the company positions itself to provide solutions that empower businesses and individuals to excel in an ever-changing digital landscape.</w:t>
      </w:r>
    </w:p>
    <w:p w:rsidR="005E2672" w:rsidRDefault="005E2672" w:rsidP="005E2672">
      <w:pPr>
        <w:pStyle w:val="ListParagraph"/>
      </w:pPr>
    </w:p>
    <w:p w:rsidR="005E2672" w:rsidRPr="005E2672" w:rsidRDefault="005E2672" w:rsidP="005E2672">
      <w:pPr>
        <w:pStyle w:val="ListParagraph"/>
        <w:numPr>
          <w:ilvl w:val="1"/>
          <w:numId w:val="1"/>
        </w:numPr>
        <w:rPr>
          <w:b/>
          <w:bCs/>
        </w:rPr>
      </w:pPr>
      <w:r w:rsidRPr="005E2672">
        <w:rPr>
          <w:b/>
          <w:bCs/>
        </w:rPr>
        <w:t>Enabling Transformation:</w:t>
      </w:r>
    </w:p>
    <w:p w:rsidR="005E2672" w:rsidRDefault="005E2672" w:rsidP="005E2672">
      <w:pPr>
        <w:pStyle w:val="ListParagraph"/>
        <w:ind w:left="1080"/>
      </w:pPr>
    </w:p>
    <w:p w:rsidR="005E2672" w:rsidRDefault="005E2672" w:rsidP="005E2672">
      <w:pPr>
        <w:pStyle w:val="ListParagraph"/>
      </w:pPr>
      <w:r>
        <w:t>The vision statement underscores STBL's role as an enabler of transformation. The company is dedicated to equipping its customers with the tools, knowledge, and resources needed to embrace digital transformation. By providing cutting-edge products and solutions, STBL empowers businesses to navigate disruption and emerge stronger.</w:t>
      </w:r>
    </w:p>
    <w:p w:rsidR="005E2672" w:rsidRDefault="005E2672" w:rsidP="005E2672">
      <w:pPr>
        <w:pStyle w:val="ListParagraph"/>
      </w:pPr>
    </w:p>
    <w:p w:rsidR="005E2672" w:rsidRDefault="005E2672" w:rsidP="005E2672">
      <w:pPr>
        <w:pStyle w:val="ListParagraph"/>
        <w:rPr>
          <w:b/>
          <w:bCs/>
        </w:rPr>
      </w:pPr>
      <w:r>
        <w:t>3.3</w:t>
      </w:r>
      <w:r w:rsidRPr="005E2672">
        <w:rPr>
          <w:b/>
          <w:bCs/>
        </w:rPr>
        <w:t>. Fostering Innovation:</w:t>
      </w:r>
    </w:p>
    <w:p w:rsidR="005E2672" w:rsidRPr="005E2672" w:rsidRDefault="005E2672" w:rsidP="005E2672">
      <w:pPr>
        <w:pStyle w:val="ListParagraph"/>
        <w:rPr>
          <w:b/>
          <w:bCs/>
        </w:rPr>
      </w:pPr>
    </w:p>
    <w:p w:rsidR="005E2672" w:rsidRDefault="005E2672" w:rsidP="005E2672">
      <w:pPr>
        <w:pStyle w:val="ListParagraph"/>
      </w:pPr>
      <w:r>
        <w:lastRenderedPageBreak/>
        <w:t xml:space="preserve">"Empowering Tomorrow's Possibilities, </w:t>
      </w:r>
      <w:proofErr w:type="gramStart"/>
      <w:r>
        <w:t>Today</w:t>
      </w:r>
      <w:proofErr w:type="gramEnd"/>
      <w:r>
        <w:t>" reflects STBL's commitment to fostering innovation. The company serves as a platform for both established and aspiring innovators to access the latest technologies, driving a culture of creativity and advancement.</w:t>
      </w:r>
    </w:p>
    <w:p w:rsidR="005E2672" w:rsidRDefault="005E2672" w:rsidP="005E2672">
      <w:pPr>
        <w:pStyle w:val="ListParagraph"/>
      </w:pPr>
    </w:p>
    <w:p w:rsidR="005E2672" w:rsidRDefault="005E2672" w:rsidP="005E2672">
      <w:pPr>
        <w:pStyle w:val="ListParagraph"/>
      </w:pPr>
      <w:r>
        <w:t xml:space="preserve">4. **Driving </w:t>
      </w:r>
      <w:proofErr w:type="gramStart"/>
      <w:r>
        <w:t>Inclusivity:*</w:t>
      </w:r>
      <w:proofErr w:type="gramEnd"/>
      <w:r>
        <w:t>*</w:t>
      </w:r>
    </w:p>
    <w:p w:rsidR="005E2672" w:rsidRDefault="005E2672" w:rsidP="005E2672">
      <w:pPr>
        <w:pStyle w:val="ListParagraph"/>
      </w:pPr>
      <w:r>
        <w:t xml:space="preserve">   STBL's vision recognizes that technology should be inclusive, benefiting all segments of society. By making advanced solutions accessible and understandable, the company contributes to bridging the digital divide and ensuring that the benefits of technology reach every corner of Bangladesh.</w:t>
      </w:r>
    </w:p>
    <w:p w:rsidR="005E2672" w:rsidRDefault="005E2672" w:rsidP="005E2672">
      <w:pPr>
        <w:pStyle w:val="ListParagraph"/>
      </w:pPr>
    </w:p>
    <w:p w:rsidR="005E2672" w:rsidRDefault="005E2672" w:rsidP="005E2672">
      <w:pPr>
        <w:pStyle w:val="ListParagraph"/>
      </w:pPr>
      <w:r>
        <w:t>3.5 Inspiring Confidence:</w:t>
      </w:r>
    </w:p>
    <w:p w:rsidR="003C4EA4" w:rsidRDefault="003C4EA4" w:rsidP="005E2672">
      <w:pPr>
        <w:pStyle w:val="ListParagraph"/>
      </w:pPr>
    </w:p>
    <w:p w:rsidR="005E2672" w:rsidRDefault="005E2672" w:rsidP="005E2672">
      <w:pPr>
        <w:pStyle w:val="ListParagraph"/>
      </w:pPr>
      <w:r>
        <w:t>The vision instills confidence in STBL's stakeholders - from clients to employees to partners. It assures them that the company is at the forefront of technological trends and is equipped to address challenges and opportunities proactively.</w:t>
      </w:r>
    </w:p>
    <w:p w:rsidR="005E2672" w:rsidRDefault="005E2672" w:rsidP="005E2672">
      <w:pPr>
        <w:pStyle w:val="ListParagraph"/>
      </w:pPr>
    </w:p>
    <w:p w:rsidR="005E2672" w:rsidRPr="003C4EA4" w:rsidRDefault="003C4EA4" w:rsidP="003C4EA4">
      <w:pPr>
        <w:ind w:firstLine="720"/>
        <w:rPr>
          <w:b/>
          <w:bCs/>
        </w:rPr>
      </w:pPr>
      <w:r w:rsidRPr="003C4EA4">
        <w:rPr>
          <w:b/>
          <w:bCs/>
        </w:rPr>
        <w:t xml:space="preserve">3.6 </w:t>
      </w:r>
      <w:r w:rsidR="005E2672" w:rsidRPr="003C4EA4">
        <w:rPr>
          <w:b/>
          <w:bCs/>
        </w:rPr>
        <w:t>Building Partnerships:</w:t>
      </w:r>
    </w:p>
    <w:p w:rsidR="005E2672" w:rsidRDefault="005E2672" w:rsidP="005E2672">
      <w:pPr>
        <w:pStyle w:val="ListParagraph"/>
      </w:pPr>
      <w:r>
        <w:t>STBL's vision positions the company as a collaborative partner. By fostering strong relationships with global ICT brands, local businesses, and industry stakeholders, STBL contributes to building a cohesive ecosystem that propels the digital transformation journey.</w:t>
      </w:r>
    </w:p>
    <w:p w:rsidR="005E2672" w:rsidRDefault="005E2672" w:rsidP="005E2672">
      <w:pPr>
        <w:pStyle w:val="ListParagraph"/>
      </w:pPr>
    </w:p>
    <w:p w:rsidR="003C4EA4" w:rsidRDefault="003C4EA4" w:rsidP="005E2672">
      <w:pPr>
        <w:pStyle w:val="ListParagraph"/>
      </w:pPr>
    </w:p>
    <w:sectPr w:rsidR="003C4EA4" w:rsidSect="0071207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A55B9"/>
    <w:multiLevelType w:val="multilevel"/>
    <w:tmpl w:val="7AB4BD26"/>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30511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55"/>
    <w:rsid w:val="003C4EA4"/>
    <w:rsid w:val="00477BA1"/>
    <w:rsid w:val="004D3655"/>
    <w:rsid w:val="005E2672"/>
    <w:rsid w:val="00712070"/>
    <w:rsid w:val="00CD06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2E10A4-2A76-4F43-8312-35AE179C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6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2877</TotalTime>
  <Pages>5</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2023-08-07T09:34:00Z</dcterms:created>
  <dcterms:modified xsi:type="dcterms:W3CDTF">2023-08-09T10:12:00Z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94a057fa-bc77-4e7a-9ed5-b584fd638102</vt:lpwstr>
  </property>
</Properties>
</file>