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3F714" w14:textId="357C2C47" w:rsidR="00744BA5" w:rsidRPr="00F64D68" w:rsidRDefault="00744BA5" w:rsidP="00744BA5">
      <w:pPr>
        <w:spacing w:after="0" w:line="240" w:lineRule="auto"/>
        <w:jc w:val="center"/>
        <w:rPr>
          <w:rFonts w:ascii="Arial" w:eastAsia="Times New Roman" w:hAnsi="Arial" w:cs="Arial"/>
        </w:rPr>
      </w:pPr>
      <w:r w:rsidRPr="00F64D68">
        <w:rPr>
          <w:rFonts w:ascii="Arial" w:eastAsia="Times New Roman" w:hAnsi="Arial" w:cs="Arial"/>
          <w:noProof/>
        </w:rPr>
        <w:drawing>
          <wp:inline distT="0" distB="0" distL="0" distR="0" wp14:anchorId="67390A73" wp14:editId="327E354E">
            <wp:extent cx="758825" cy="687263"/>
            <wp:effectExtent l="0" t="0" r="0" b="0"/>
            <wp:docPr id="4" name="Picture 4" descr="D:\Downloads\AIU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AIUB-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0999" cy="689232"/>
                    </a:xfrm>
                    <a:prstGeom prst="rect">
                      <a:avLst/>
                    </a:prstGeom>
                    <a:noFill/>
                    <a:ln>
                      <a:noFill/>
                    </a:ln>
                  </pic:spPr>
                </pic:pic>
              </a:graphicData>
            </a:graphic>
          </wp:inline>
        </w:drawing>
      </w:r>
      <w:r w:rsidR="00CD2719">
        <w:rPr>
          <w:rFonts w:ascii="Arial" w:eastAsia="Times New Roman" w:hAnsi="Arial" w:cs="Arial"/>
        </w:rPr>
        <w:t xml:space="preserve">            </w:t>
      </w:r>
    </w:p>
    <w:p w14:paraId="548A95E7" w14:textId="3B7884A5" w:rsidR="00744BA5" w:rsidRPr="00CD2719" w:rsidRDefault="00744BA5" w:rsidP="00CD2719">
      <w:pPr>
        <w:pStyle w:val="Header"/>
        <w:jc w:val="right"/>
      </w:pPr>
      <w:r w:rsidRPr="00F64D68">
        <w:rPr>
          <w:rFonts w:ascii="Arial" w:eastAsia="Times New Roman" w:hAnsi="Arial" w:cs="Arial"/>
          <w:caps/>
          <w:sz w:val="24"/>
          <w:szCs w:val="24"/>
        </w:rPr>
        <w:t>American International University-Bangladesh</w:t>
      </w:r>
      <w:r w:rsidR="00CD2719">
        <w:rPr>
          <w:rFonts w:ascii="Arial" w:eastAsia="Times New Roman" w:hAnsi="Arial" w:cs="Arial"/>
          <w:caps/>
          <w:sz w:val="24"/>
          <w:szCs w:val="24"/>
        </w:rPr>
        <w:t xml:space="preserve">          </w:t>
      </w:r>
      <w:r w:rsidR="00CD2719">
        <w:t>SET A</w:t>
      </w:r>
      <w:r w:rsidR="00CD2719">
        <w:rPr>
          <w:rFonts w:ascii="Arial" w:eastAsia="Times New Roman" w:hAnsi="Arial" w:cs="Arial"/>
          <w:caps/>
          <w:sz w:val="24"/>
          <w:szCs w:val="24"/>
        </w:rPr>
        <w:t xml:space="preserve">            </w:t>
      </w:r>
    </w:p>
    <w:p w14:paraId="63A59E60" w14:textId="77777777" w:rsidR="00744BA5" w:rsidRPr="00F64D68" w:rsidRDefault="00744BA5" w:rsidP="00744BA5">
      <w:pPr>
        <w:spacing w:after="0" w:line="240" w:lineRule="auto"/>
        <w:jc w:val="center"/>
        <w:rPr>
          <w:rFonts w:ascii="Arial" w:eastAsia="Times New Roman" w:hAnsi="Arial" w:cs="Arial"/>
          <w:sz w:val="24"/>
          <w:szCs w:val="24"/>
        </w:rPr>
      </w:pPr>
      <w:r w:rsidRPr="00F64D68">
        <w:rPr>
          <w:rFonts w:ascii="Arial" w:eastAsia="Times New Roman" w:hAnsi="Arial" w:cs="Arial"/>
          <w:sz w:val="24"/>
          <w:szCs w:val="24"/>
        </w:rPr>
        <w:t>Faculty of Arts and Social Sciences</w:t>
      </w:r>
    </w:p>
    <w:p w14:paraId="63B9B272" w14:textId="77777777" w:rsidR="00744BA5" w:rsidRPr="00F64D68" w:rsidRDefault="00744BA5" w:rsidP="00744BA5">
      <w:pPr>
        <w:spacing w:after="0" w:line="240" w:lineRule="auto"/>
        <w:jc w:val="center"/>
        <w:rPr>
          <w:rFonts w:ascii="Arial" w:eastAsia="Times New Roman" w:hAnsi="Arial" w:cs="Arial"/>
          <w:sz w:val="24"/>
          <w:szCs w:val="24"/>
        </w:rPr>
      </w:pPr>
      <w:r w:rsidRPr="00F64D68">
        <w:rPr>
          <w:rFonts w:ascii="Arial" w:eastAsia="Times New Roman" w:hAnsi="Arial" w:cs="Arial"/>
          <w:sz w:val="24"/>
          <w:szCs w:val="24"/>
        </w:rPr>
        <w:t>Department of English</w:t>
      </w:r>
    </w:p>
    <w:p w14:paraId="65FFBCFE" w14:textId="77777777" w:rsidR="00744BA5" w:rsidRPr="00F64D68" w:rsidRDefault="00744BA5" w:rsidP="00744BA5">
      <w:pPr>
        <w:spacing w:after="0" w:line="240" w:lineRule="auto"/>
        <w:jc w:val="center"/>
        <w:rPr>
          <w:rFonts w:ascii="Arial" w:eastAsia="Times New Roman" w:hAnsi="Arial" w:cs="Arial"/>
          <w:sz w:val="24"/>
          <w:szCs w:val="24"/>
        </w:rPr>
      </w:pPr>
      <w:r w:rsidRPr="00F64D68">
        <w:rPr>
          <w:rFonts w:ascii="Arial" w:eastAsia="Times New Roman" w:hAnsi="Arial" w:cs="Arial"/>
          <w:sz w:val="24"/>
          <w:szCs w:val="24"/>
        </w:rPr>
        <w:t>B. Sc. Programs</w:t>
      </w:r>
    </w:p>
    <w:p w14:paraId="1F024699" w14:textId="77777777" w:rsidR="00744BA5" w:rsidRPr="00F64D68" w:rsidRDefault="00744BA5" w:rsidP="00744BA5">
      <w:pPr>
        <w:spacing w:after="0" w:line="240" w:lineRule="auto"/>
        <w:jc w:val="center"/>
        <w:rPr>
          <w:rFonts w:ascii="Arial" w:eastAsia="Times New Roman" w:hAnsi="Arial" w:cs="Arial"/>
          <w:sz w:val="24"/>
          <w:szCs w:val="24"/>
        </w:rPr>
      </w:pPr>
      <w:r w:rsidRPr="00F64D68">
        <w:rPr>
          <w:rFonts w:ascii="Arial" w:eastAsia="Times New Roman" w:hAnsi="Arial" w:cs="Arial"/>
          <w:b/>
          <w:bCs/>
          <w:sz w:val="24"/>
          <w:szCs w:val="24"/>
        </w:rPr>
        <w:t>ENG 2103: Business Communication</w:t>
      </w:r>
      <w:r w:rsidR="003D065E" w:rsidRPr="00F64D68">
        <w:rPr>
          <w:rFonts w:ascii="Arial" w:eastAsia="Times New Roman" w:hAnsi="Arial" w:cs="Arial"/>
          <w:sz w:val="24"/>
          <w:szCs w:val="24"/>
        </w:rPr>
        <w:t xml:space="preserve"> (All</w:t>
      </w:r>
      <w:r w:rsidRPr="00F64D68">
        <w:rPr>
          <w:rFonts w:ascii="Arial" w:eastAsia="Times New Roman" w:hAnsi="Arial" w:cs="Arial"/>
          <w:sz w:val="24"/>
          <w:szCs w:val="24"/>
        </w:rPr>
        <w:t>)</w:t>
      </w:r>
    </w:p>
    <w:p w14:paraId="355B2BC2" w14:textId="77777777" w:rsidR="00744BA5" w:rsidRPr="00F64D68" w:rsidRDefault="00744BA5" w:rsidP="00744BA5">
      <w:pPr>
        <w:spacing w:after="0" w:line="240" w:lineRule="auto"/>
        <w:jc w:val="center"/>
        <w:rPr>
          <w:rFonts w:ascii="Arial" w:eastAsia="Times New Roman" w:hAnsi="Arial" w:cs="Arial"/>
          <w:sz w:val="8"/>
          <w:szCs w:val="8"/>
        </w:rPr>
      </w:pPr>
    </w:p>
    <w:p w14:paraId="05AA7298" w14:textId="1C7118CC" w:rsidR="00744BA5" w:rsidRPr="00F64D68" w:rsidRDefault="00744BA5" w:rsidP="3870EFB5">
      <w:pPr>
        <w:spacing w:after="0" w:line="240" w:lineRule="auto"/>
        <w:rPr>
          <w:rFonts w:ascii="Arial" w:eastAsia="Times New Roman" w:hAnsi="Arial" w:cs="Arial"/>
          <w:b/>
          <w:bCs/>
          <w:sz w:val="24"/>
          <w:szCs w:val="24"/>
        </w:rPr>
      </w:pPr>
      <w:r w:rsidRPr="3870EFB5">
        <w:rPr>
          <w:rFonts w:ascii="Arial" w:eastAsia="Times New Roman" w:hAnsi="Arial" w:cs="Arial"/>
          <w:b/>
          <w:bCs/>
          <w:sz w:val="24"/>
          <w:szCs w:val="24"/>
        </w:rPr>
        <w:t xml:space="preserve">Final Examination   </w:t>
      </w:r>
      <w:r>
        <w:tab/>
      </w:r>
      <w:r>
        <w:tab/>
      </w:r>
      <w:r>
        <w:tab/>
      </w:r>
      <w:r>
        <w:tab/>
      </w:r>
      <w:r>
        <w:tab/>
      </w:r>
      <w:r>
        <w:tab/>
      </w:r>
      <w:r w:rsidR="00347BDB" w:rsidRPr="3870EFB5">
        <w:rPr>
          <w:rFonts w:ascii="Arial" w:eastAsia="Times New Roman" w:hAnsi="Arial" w:cs="Arial"/>
          <w:b/>
          <w:bCs/>
          <w:sz w:val="24"/>
          <w:szCs w:val="24"/>
        </w:rPr>
        <w:t xml:space="preserve">  </w:t>
      </w:r>
      <w:r w:rsidR="003D065E" w:rsidRPr="3870EFB5">
        <w:rPr>
          <w:rFonts w:ascii="Arial" w:eastAsia="Times New Roman" w:hAnsi="Arial" w:cs="Arial"/>
          <w:b/>
          <w:bCs/>
          <w:sz w:val="24"/>
          <w:szCs w:val="24"/>
        </w:rPr>
        <w:t xml:space="preserve">                     </w:t>
      </w:r>
      <w:r w:rsidR="0035097D" w:rsidRPr="3870EFB5">
        <w:rPr>
          <w:rFonts w:ascii="Arial" w:eastAsia="Times New Roman" w:hAnsi="Arial" w:cs="Arial"/>
          <w:b/>
          <w:bCs/>
          <w:sz w:val="24"/>
          <w:szCs w:val="24"/>
        </w:rPr>
        <w:t xml:space="preserve">   </w:t>
      </w:r>
    </w:p>
    <w:p w14:paraId="76FADEC6" w14:textId="7574BB7C" w:rsidR="00744BA5" w:rsidRPr="00F64D68" w:rsidRDefault="00BA2E0D" w:rsidP="00744BA5">
      <w:pPr>
        <w:pBdr>
          <w:top w:val="double" w:sz="6" w:space="1" w:color="auto"/>
          <w:bottom w:val="double" w:sz="6" w:space="1" w:color="auto"/>
        </w:pBdr>
        <w:spacing w:after="0" w:line="240" w:lineRule="auto"/>
        <w:rPr>
          <w:rFonts w:ascii="Arial" w:eastAsia="Times New Roman" w:hAnsi="Arial" w:cs="Arial"/>
          <w:b/>
          <w:sz w:val="24"/>
          <w:szCs w:val="24"/>
        </w:rPr>
      </w:pPr>
      <w:r w:rsidRPr="3870EFB5">
        <w:rPr>
          <w:rFonts w:ascii="Arial" w:eastAsia="Times New Roman" w:hAnsi="Arial" w:cs="Arial"/>
          <w:b/>
          <w:bCs/>
          <w:sz w:val="24"/>
          <w:szCs w:val="24"/>
        </w:rPr>
        <w:t xml:space="preserve">Total Marks: </w:t>
      </w:r>
      <w:r w:rsidR="00FC31F3" w:rsidRPr="3870EFB5">
        <w:rPr>
          <w:rFonts w:ascii="Arial" w:eastAsia="Times New Roman" w:hAnsi="Arial" w:cs="Arial"/>
          <w:b/>
          <w:bCs/>
          <w:sz w:val="24"/>
          <w:szCs w:val="24"/>
        </w:rPr>
        <w:t>4</w:t>
      </w:r>
      <w:r w:rsidRPr="3870EFB5">
        <w:rPr>
          <w:rFonts w:ascii="Arial" w:eastAsia="Times New Roman" w:hAnsi="Arial" w:cs="Arial"/>
          <w:b/>
          <w:bCs/>
          <w:sz w:val="24"/>
          <w:szCs w:val="24"/>
        </w:rPr>
        <w:t>0</w:t>
      </w:r>
      <w:r>
        <w:tab/>
      </w:r>
      <w:r>
        <w:tab/>
      </w:r>
      <w:r>
        <w:tab/>
      </w:r>
      <w:r>
        <w:tab/>
      </w:r>
      <w:r>
        <w:tab/>
      </w:r>
      <w:r>
        <w:tab/>
      </w:r>
      <w:r w:rsidR="0035097D" w:rsidRPr="3870EFB5">
        <w:rPr>
          <w:rFonts w:ascii="Arial" w:eastAsia="Times New Roman" w:hAnsi="Arial" w:cs="Arial"/>
          <w:b/>
          <w:bCs/>
          <w:sz w:val="24"/>
          <w:szCs w:val="24"/>
        </w:rPr>
        <w:t xml:space="preserve">                     </w:t>
      </w:r>
      <w:r w:rsidRPr="3870EFB5">
        <w:rPr>
          <w:rFonts w:ascii="Arial" w:eastAsia="Times New Roman" w:hAnsi="Arial" w:cs="Arial"/>
          <w:b/>
          <w:bCs/>
          <w:sz w:val="24"/>
          <w:szCs w:val="24"/>
        </w:rPr>
        <w:t xml:space="preserve"> </w:t>
      </w:r>
      <w:r w:rsidR="0035097D" w:rsidRPr="3870EFB5">
        <w:rPr>
          <w:rFonts w:ascii="Arial" w:eastAsia="Times New Roman" w:hAnsi="Arial" w:cs="Arial"/>
          <w:b/>
          <w:bCs/>
          <w:sz w:val="24"/>
          <w:szCs w:val="24"/>
        </w:rPr>
        <w:t xml:space="preserve">   </w:t>
      </w:r>
      <w:r w:rsidR="00FC31F3" w:rsidRPr="3870EFB5">
        <w:rPr>
          <w:rFonts w:ascii="Arial" w:eastAsia="Times New Roman" w:hAnsi="Arial" w:cs="Arial"/>
          <w:b/>
          <w:bCs/>
          <w:sz w:val="24"/>
          <w:szCs w:val="24"/>
        </w:rPr>
        <w:t xml:space="preserve">              </w:t>
      </w:r>
      <w:r w:rsidR="00744BA5" w:rsidRPr="3870EFB5">
        <w:rPr>
          <w:rFonts w:ascii="Arial" w:eastAsia="Times New Roman" w:hAnsi="Arial" w:cs="Arial"/>
          <w:b/>
          <w:bCs/>
          <w:sz w:val="24"/>
          <w:szCs w:val="24"/>
        </w:rPr>
        <w:t xml:space="preserve">Time: </w:t>
      </w:r>
      <w:r w:rsidR="00FC31F3" w:rsidRPr="3870EFB5">
        <w:rPr>
          <w:rFonts w:ascii="Arial" w:eastAsia="Times New Roman" w:hAnsi="Arial" w:cs="Arial"/>
          <w:b/>
          <w:bCs/>
          <w:sz w:val="24"/>
          <w:szCs w:val="24"/>
        </w:rPr>
        <w:t>2</w:t>
      </w:r>
      <w:r w:rsidR="002D283B" w:rsidRPr="3870EFB5">
        <w:rPr>
          <w:rFonts w:ascii="Arial" w:eastAsia="Times New Roman" w:hAnsi="Arial" w:cs="Arial"/>
          <w:b/>
          <w:bCs/>
          <w:sz w:val="24"/>
          <w:szCs w:val="24"/>
        </w:rPr>
        <w:t xml:space="preserve"> Hour</w:t>
      </w:r>
      <w:r w:rsidR="000A1334" w:rsidRPr="3870EFB5">
        <w:rPr>
          <w:rFonts w:ascii="Arial" w:eastAsia="Times New Roman" w:hAnsi="Arial" w:cs="Arial"/>
          <w:b/>
          <w:bCs/>
          <w:sz w:val="24"/>
          <w:szCs w:val="24"/>
        </w:rPr>
        <w:t xml:space="preserve">s </w:t>
      </w:r>
    </w:p>
    <w:p w14:paraId="70EE2DE0" w14:textId="77777777" w:rsidR="00FC6F6C" w:rsidRPr="00F64D68" w:rsidRDefault="00FC6F6C" w:rsidP="00FC6F6C">
      <w:pPr>
        <w:spacing w:after="0" w:line="240" w:lineRule="auto"/>
        <w:rPr>
          <w:rFonts w:ascii="Arial" w:eastAsia="Times New Roman" w:hAnsi="Arial" w:cs="Arial"/>
          <w:b/>
        </w:rPr>
      </w:pPr>
    </w:p>
    <w:p w14:paraId="7C62EEB2" w14:textId="77777777" w:rsidR="00FC6F6C" w:rsidRPr="00F64D68" w:rsidRDefault="00FC6F6C" w:rsidP="00FC6F6C">
      <w:pPr>
        <w:spacing w:after="0" w:line="240" w:lineRule="auto"/>
        <w:rPr>
          <w:rFonts w:ascii="Arial" w:eastAsia="Times New Roman" w:hAnsi="Arial" w:cs="Arial"/>
          <w:b/>
        </w:rPr>
      </w:pPr>
    </w:p>
    <w:p w14:paraId="7A6C1A79" w14:textId="77777777" w:rsidR="00FC6F6C" w:rsidRPr="00F64D68" w:rsidRDefault="00FC6F6C" w:rsidP="00FC6F6C">
      <w:pPr>
        <w:spacing w:after="0" w:line="240" w:lineRule="auto"/>
        <w:rPr>
          <w:rFonts w:ascii="Arial" w:eastAsia="Times New Roman" w:hAnsi="Arial" w:cs="Arial"/>
          <w:b/>
        </w:rPr>
      </w:pPr>
    </w:p>
    <w:p w14:paraId="20407EE2" w14:textId="77777777" w:rsidR="00FC6F6C" w:rsidRPr="00F64D68" w:rsidRDefault="00FC6F6C" w:rsidP="00FC6F6C">
      <w:pPr>
        <w:spacing w:after="0" w:line="240" w:lineRule="auto"/>
        <w:rPr>
          <w:rFonts w:ascii="Arial" w:eastAsia="Times New Roman" w:hAnsi="Arial" w:cs="Arial"/>
          <w:b/>
          <w:u w:val="single"/>
        </w:rPr>
      </w:pPr>
    </w:p>
    <w:p w14:paraId="65505F5E" w14:textId="77777777" w:rsidR="003D065E" w:rsidRPr="00F64D68" w:rsidRDefault="003D065E" w:rsidP="00BA2E0D">
      <w:pPr>
        <w:spacing w:after="0" w:line="240" w:lineRule="auto"/>
        <w:rPr>
          <w:rFonts w:ascii="Arial" w:eastAsia="Times New Roman" w:hAnsi="Arial" w:cs="Arial"/>
          <w:b/>
        </w:rPr>
      </w:pPr>
    </w:p>
    <w:p w14:paraId="57678CFD" w14:textId="77777777" w:rsidR="00FC6F6C" w:rsidRPr="00F64D68" w:rsidRDefault="00FC6F6C" w:rsidP="0035097D">
      <w:pPr>
        <w:spacing w:after="0"/>
        <w:jc w:val="both"/>
        <w:rPr>
          <w:rFonts w:ascii="Arial" w:hAnsi="Arial" w:cs="Arial"/>
          <w:b/>
        </w:rPr>
      </w:pPr>
    </w:p>
    <w:p w14:paraId="11F7F93F" w14:textId="77777777" w:rsidR="00F64D68" w:rsidRPr="00F64D68" w:rsidRDefault="00F64D68" w:rsidP="002B5B7E">
      <w:pPr>
        <w:spacing w:after="0" w:line="240" w:lineRule="auto"/>
        <w:jc w:val="both"/>
        <w:rPr>
          <w:rFonts w:ascii="Arial" w:hAnsi="Arial" w:cs="Arial"/>
          <w:bCs/>
          <w:sz w:val="24"/>
          <w:szCs w:val="24"/>
        </w:rPr>
      </w:pPr>
    </w:p>
    <w:p w14:paraId="2D9EB7AD" w14:textId="77777777" w:rsidR="00031653" w:rsidRDefault="00031653" w:rsidP="002B5B7E">
      <w:pPr>
        <w:spacing w:after="0" w:line="240" w:lineRule="auto"/>
        <w:jc w:val="both"/>
        <w:rPr>
          <w:rFonts w:ascii="Arial" w:hAnsi="Arial" w:cs="Arial"/>
          <w:bCs/>
        </w:rPr>
      </w:pPr>
      <w:r w:rsidRPr="00031653">
        <w:rPr>
          <w:rFonts w:ascii="Arial" w:hAnsi="Arial" w:cs="Arial"/>
          <w:b/>
        </w:rPr>
        <w:t>Introduction</w:t>
      </w:r>
    </w:p>
    <w:p w14:paraId="2C865128" w14:textId="6AE350C6" w:rsidR="00031653" w:rsidRDefault="00031653" w:rsidP="002B5B7E">
      <w:pPr>
        <w:spacing w:after="0" w:line="240" w:lineRule="auto"/>
        <w:jc w:val="both"/>
        <w:rPr>
          <w:rFonts w:ascii="Arial" w:hAnsi="Arial" w:cs="Arial"/>
          <w:bCs/>
        </w:rPr>
      </w:pPr>
      <w:r w:rsidRPr="00F64D68">
        <w:rPr>
          <w:rFonts w:ascii="Arial" w:hAnsi="Arial" w:cs="Arial"/>
          <w:bCs/>
        </w:rPr>
        <w:t>School dropout has been defined as leaving education without obtaining a minimal</w:t>
      </w:r>
      <w:r w:rsidRPr="00F64D68">
        <w:rPr>
          <w:rFonts w:ascii="Arial" w:hAnsi="Arial" w:cs="Arial"/>
          <w:b/>
          <w:bCs/>
        </w:rPr>
        <w:t xml:space="preserve"> </w:t>
      </w:r>
      <w:r w:rsidRPr="00F64D68">
        <w:rPr>
          <w:rFonts w:ascii="Arial" w:hAnsi="Arial" w:cs="Arial"/>
          <w:bCs/>
        </w:rPr>
        <w:t>credential, most often a higher secondary education diploma. Estimates of dropout rates seem to be higher in South and West Asia (43%) and sub-</w:t>
      </w:r>
      <w:proofErr w:type="spellStart"/>
      <w:r w:rsidRPr="00F64D68">
        <w:rPr>
          <w:rFonts w:ascii="Arial" w:hAnsi="Arial" w:cs="Arial"/>
          <w:bCs/>
        </w:rPr>
        <w:t>Saharian</w:t>
      </w:r>
      <w:proofErr w:type="spellEnd"/>
      <w:r w:rsidRPr="00F64D68">
        <w:rPr>
          <w:rFonts w:ascii="Arial" w:hAnsi="Arial" w:cs="Arial"/>
          <w:bCs/>
        </w:rPr>
        <w:t xml:space="preserve"> Africa (36%), while other geopolitical areas such as East Asia, and Europe show similar lower dropout rates (between 4 and 12%) [1]. In Spain, where the present study is conducted, dropout rates are estimated as high as 22% with a greater incidence among males (26.6%) [2]. This study intends to probe the causes and consequences of school dropouts in Spain.</w:t>
      </w:r>
    </w:p>
    <w:p w14:paraId="360BC78C" w14:textId="37E42E38" w:rsidR="001A4B54" w:rsidRPr="00F64D68" w:rsidRDefault="001A4B54" w:rsidP="002B5B7E">
      <w:pPr>
        <w:spacing w:after="0" w:line="240" w:lineRule="auto"/>
        <w:jc w:val="both"/>
        <w:rPr>
          <w:rFonts w:ascii="Arial" w:hAnsi="Arial" w:cs="Arial"/>
          <w:bCs/>
        </w:rPr>
      </w:pPr>
    </w:p>
    <w:p w14:paraId="5CDA195C" w14:textId="77B97FD3" w:rsidR="001A4B54" w:rsidRPr="00F64D68" w:rsidRDefault="00031653" w:rsidP="002B5B7E">
      <w:pPr>
        <w:spacing w:after="0" w:line="240" w:lineRule="auto"/>
        <w:jc w:val="both"/>
        <w:rPr>
          <w:rFonts w:ascii="Arial" w:hAnsi="Arial" w:cs="Arial"/>
          <w:b/>
          <w:bCs/>
          <w:sz w:val="24"/>
          <w:szCs w:val="24"/>
        </w:rPr>
      </w:pPr>
      <w:r>
        <w:rPr>
          <w:rFonts w:ascii="Arial" w:hAnsi="Arial" w:cs="Arial"/>
          <w:b/>
          <w:bCs/>
          <w:sz w:val="24"/>
          <w:szCs w:val="24"/>
        </w:rPr>
        <w:t>Method</w:t>
      </w:r>
    </w:p>
    <w:p w14:paraId="4ECC2BA0" w14:textId="77777777" w:rsidR="00031653" w:rsidRDefault="00031653" w:rsidP="002B5B7E">
      <w:pPr>
        <w:spacing w:after="0" w:line="240" w:lineRule="auto"/>
        <w:jc w:val="both"/>
        <w:rPr>
          <w:rFonts w:ascii="Arial" w:hAnsi="Arial" w:cs="Arial"/>
          <w:bCs/>
        </w:rPr>
      </w:pPr>
      <w:r w:rsidRPr="00D446F5">
        <w:rPr>
          <w:rFonts w:ascii="Arial" w:hAnsi="Arial" w:cs="Arial"/>
          <w:bCs/>
          <w:highlight w:val="cyan"/>
        </w:rPr>
        <w:t>The study included 264 participants selected from a population of young offenders, comprising 218 males and 46 females aged 14–18 years. A questionnaire titled </w:t>
      </w:r>
      <w:r w:rsidRPr="00D446F5">
        <w:rPr>
          <w:rFonts w:ascii="Arial" w:hAnsi="Arial" w:cs="Arial"/>
          <w:bCs/>
          <w:i/>
          <w:iCs/>
          <w:highlight w:val="cyan"/>
        </w:rPr>
        <w:t>School Dropout Inventory</w:t>
      </w:r>
      <w:r w:rsidRPr="00D446F5">
        <w:rPr>
          <w:rFonts w:ascii="Arial" w:hAnsi="Arial" w:cs="Arial"/>
          <w:bCs/>
          <w:highlight w:val="cyan"/>
        </w:rPr>
        <w:t> was developed using a scientific method, incorporating both close-ended and open-ended questions. The instrument's reliability and validity were established. Data analysis was conducted using the Statistical Package for the Social Sciences (SPSS).</w:t>
      </w:r>
    </w:p>
    <w:p w14:paraId="41295740" w14:textId="77777777" w:rsidR="00031653" w:rsidRPr="00031653" w:rsidRDefault="00031653" w:rsidP="002B5B7E">
      <w:pPr>
        <w:spacing w:after="0" w:line="240" w:lineRule="auto"/>
        <w:jc w:val="both"/>
        <w:rPr>
          <w:rFonts w:ascii="Arial" w:hAnsi="Arial" w:cs="Arial"/>
          <w:bCs/>
        </w:rPr>
      </w:pPr>
    </w:p>
    <w:p w14:paraId="09B2681A" w14:textId="77777777" w:rsidR="00031653" w:rsidRDefault="00031653" w:rsidP="002B5B7E">
      <w:pPr>
        <w:spacing w:after="0" w:line="240" w:lineRule="auto"/>
        <w:jc w:val="both"/>
        <w:rPr>
          <w:rFonts w:ascii="Arial" w:hAnsi="Arial" w:cs="Arial"/>
          <w:bCs/>
        </w:rPr>
      </w:pPr>
      <w:r w:rsidRPr="00031653">
        <w:rPr>
          <w:rFonts w:ascii="Arial" w:hAnsi="Arial" w:cs="Arial"/>
          <w:bCs/>
        </w:rPr>
        <w:t>Prior to participation, all willing respondents provided written consent. Participants received a briefing on how to complete the questionnaire and were informed about confidentiality, as well as their right to withdraw at any time. They were encouraged to ask questions and complete all sections of the questionnaire, which took approximately 10–15 minutes to fill out. Additionally, a focused group discussion was conducted for participants with limited reading proficiency to ensure accurate data collection.</w:t>
      </w:r>
    </w:p>
    <w:p w14:paraId="05E37131" w14:textId="77777777" w:rsidR="00031653" w:rsidRDefault="00031653" w:rsidP="002B5B7E">
      <w:pPr>
        <w:spacing w:after="0" w:line="240" w:lineRule="auto"/>
        <w:jc w:val="both"/>
        <w:rPr>
          <w:rFonts w:ascii="Arial" w:hAnsi="Arial" w:cs="Arial"/>
          <w:b/>
        </w:rPr>
      </w:pPr>
    </w:p>
    <w:p w14:paraId="4510614F" w14:textId="77777777" w:rsidR="00031653" w:rsidRDefault="00031653" w:rsidP="002B5B7E">
      <w:pPr>
        <w:spacing w:after="0" w:line="240" w:lineRule="auto"/>
        <w:jc w:val="both"/>
        <w:rPr>
          <w:rFonts w:ascii="Arial" w:hAnsi="Arial" w:cs="Arial"/>
          <w:b/>
        </w:rPr>
      </w:pPr>
    </w:p>
    <w:p w14:paraId="4D11AB83" w14:textId="77777777" w:rsidR="00031653" w:rsidRDefault="00031653" w:rsidP="002B5B7E">
      <w:pPr>
        <w:spacing w:after="0" w:line="240" w:lineRule="auto"/>
        <w:jc w:val="both"/>
        <w:rPr>
          <w:rFonts w:ascii="Arial" w:hAnsi="Arial" w:cs="Arial"/>
          <w:b/>
        </w:rPr>
      </w:pPr>
    </w:p>
    <w:p w14:paraId="69DA9E53" w14:textId="2071E958" w:rsidR="00031653" w:rsidRPr="00031653" w:rsidRDefault="00031653" w:rsidP="002B5B7E">
      <w:pPr>
        <w:spacing w:after="0" w:line="240" w:lineRule="auto"/>
        <w:jc w:val="both"/>
        <w:rPr>
          <w:rFonts w:ascii="Arial" w:hAnsi="Arial" w:cs="Arial"/>
          <w:b/>
        </w:rPr>
      </w:pPr>
      <w:r w:rsidRPr="00031653">
        <w:rPr>
          <w:rFonts w:ascii="Arial" w:hAnsi="Arial" w:cs="Arial"/>
          <w:b/>
        </w:rPr>
        <w:t>Results and Discussion</w:t>
      </w:r>
    </w:p>
    <w:p w14:paraId="672666CD" w14:textId="77777777" w:rsidR="00F750A9" w:rsidRPr="00F64D68" w:rsidRDefault="00F750A9" w:rsidP="002B5B7E">
      <w:pPr>
        <w:spacing w:after="0" w:line="240" w:lineRule="auto"/>
        <w:jc w:val="both"/>
        <w:rPr>
          <w:rFonts w:ascii="Arial" w:hAnsi="Arial" w:cs="Arial"/>
          <w:bCs/>
        </w:rPr>
      </w:pPr>
    </w:p>
    <w:p w14:paraId="0D53074C" w14:textId="30BEEEC4" w:rsidR="00647A31" w:rsidRPr="00F64D68" w:rsidRDefault="00647A31" w:rsidP="002B5B7E">
      <w:pPr>
        <w:pStyle w:val="ListParagraph"/>
        <w:spacing w:after="0" w:line="240" w:lineRule="auto"/>
        <w:jc w:val="center"/>
        <w:rPr>
          <w:rFonts w:ascii="Arial" w:hAnsi="Arial" w:cs="Arial"/>
          <w:bCs/>
        </w:rPr>
      </w:pPr>
      <w:r w:rsidRPr="00F64D68">
        <w:rPr>
          <w:rFonts w:ascii="Arial" w:hAnsi="Arial" w:cs="Arial"/>
          <w:bCs/>
          <w:sz w:val="10"/>
        </w:rPr>
        <w:lastRenderedPageBreak/>
        <w:t>[[</w:t>
      </w:r>
      <w:r w:rsidRPr="00F64D68">
        <w:rPr>
          <w:rFonts w:ascii="Arial" w:hAnsi="Arial" w:cs="Arial"/>
          <w:bCs/>
          <w:noProof/>
        </w:rPr>
        <w:drawing>
          <wp:inline distT="0" distB="0" distL="0" distR="0" wp14:anchorId="269BF8B1" wp14:editId="3A8C6A61">
            <wp:extent cx="4822166" cy="243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6372" cy="2443673"/>
                    </a:xfrm>
                    <a:prstGeom prst="rect">
                      <a:avLst/>
                    </a:prstGeom>
                    <a:noFill/>
                  </pic:spPr>
                </pic:pic>
              </a:graphicData>
            </a:graphic>
          </wp:inline>
        </w:drawing>
      </w:r>
    </w:p>
    <w:p w14:paraId="454B9BCB" w14:textId="77777777" w:rsidR="00647A31" w:rsidRPr="00F64D68" w:rsidRDefault="00647A31" w:rsidP="002B5B7E">
      <w:pPr>
        <w:pStyle w:val="ListParagraph"/>
        <w:spacing w:after="0" w:line="240" w:lineRule="auto"/>
        <w:jc w:val="center"/>
        <w:rPr>
          <w:rFonts w:ascii="Arial" w:hAnsi="Arial" w:cs="Arial"/>
          <w:bCs/>
          <w:i/>
        </w:rPr>
      </w:pPr>
      <w:r w:rsidRPr="00F64D68">
        <w:rPr>
          <w:rFonts w:ascii="Arial" w:hAnsi="Arial" w:cs="Arial"/>
          <w:bCs/>
          <w:i/>
        </w:rPr>
        <w:t>Figure 1: Causes of School Dropout</w:t>
      </w:r>
    </w:p>
    <w:p w14:paraId="00A48288" w14:textId="23282F8A" w:rsidR="00647A31" w:rsidRPr="00F64D68" w:rsidRDefault="00647A31" w:rsidP="002B5B7E">
      <w:pPr>
        <w:spacing w:after="0" w:line="240" w:lineRule="auto"/>
        <w:jc w:val="both"/>
        <w:rPr>
          <w:rFonts w:ascii="Arial" w:hAnsi="Arial" w:cs="Arial"/>
          <w:bCs/>
        </w:rPr>
      </w:pPr>
      <w:proofErr w:type="gramStart"/>
      <w:r w:rsidRPr="00F64D68">
        <w:rPr>
          <w:rFonts w:ascii="Arial" w:hAnsi="Arial" w:cs="Arial"/>
          <w:bCs/>
        </w:rPr>
        <w:t>A number of</w:t>
      </w:r>
      <w:proofErr w:type="gramEnd"/>
      <w:r w:rsidRPr="00F64D68">
        <w:rPr>
          <w:rFonts w:ascii="Arial" w:hAnsi="Arial" w:cs="Arial"/>
          <w:bCs/>
        </w:rPr>
        <w:t xml:space="preserve"> consequences have been identified from this study where figure 2 shows that school dropout mostly leads to the unemployment crisis in the country as well as juvenile crimes.  When school dropouts struggle to get a job and fail at the end, they suffer from mental breakdown. Some of them seek refuge </w:t>
      </w:r>
      <w:r w:rsidR="00E34C9F" w:rsidRPr="00F64D68">
        <w:rPr>
          <w:rFonts w:ascii="Arial" w:hAnsi="Arial" w:cs="Arial"/>
          <w:bCs/>
        </w:rPr>
        <w:t>by</w:t>
      </w:r>
      <w:r w:rsidRPr="00F64D68">
        <w:rPr>
          <w:rFonts w:ascii="Arial" w:hAnsi="Arial" w:cs="Arial"/>
          <w:bCs/>
        </w:rPr>
        <w:t xml:space="preserve"> taking drugs. Though many students drop </w:t>
      </w:r>
      <w:r w:rsidR="00E34C9F" w:rsidRPr="00F64D68">
        <w:rPr>
          <w:rFonts w:ascii="Arial" w:hAnsi="Arial" w:cs="Arial"/>
          <w:bCs/>
        </w:rPr>
        <w:t>out of</w:t>
      </w:r>
      <w:r w:rsidRPr="00F64D68">
        <w:rPr>
          <w:rFonts w:ascii="Arial" w:hAnsi="Arial" w:cs="Arial"/>
          <w:bCs/>
        </w:rPr>
        <w:t xml:space="preserve"> school because of their family but ironically after being dropouts they become a burden for their own family. Most school dropouts are considered inefficient to get a </w:t>
      </w:r>
      <w:r w:rsidR="00E34C9F" w:rsidRPr="00F64D68">
        <w:rPr>
          <w:rFonts w:ascii="Arial" w:hAnsi="Arial" w:cs="Arial"/>
          <w:bCs/>
        </w:rPr>
        <w:t>high-wage</w:t>
      </w:r>
      <w:r w:rsidRPr="00F64D68">
        <w:rPr>
          <w:rFonts w:ascii="Arial" w:hAnsi="Arial" w:cs="Arial"/>
          <w:bCs/>
        </w:rPr>
        <w:t xml:space="preserve"> job. Their families, consequently, need to cope with lower income.</w:t>
      </w:r>
    </w:p>
    <w:p w14:paraId="42304F55" w14:textId="77777777" w:rsidR="00647A31" w:rsidRPr="00F64D68" w:rsidRDefault="00647A31" w:rsidP="002B5B7E">
      <w:pPr>
        <w:pStyle w:val="ListParagraph"/>
        <w:spacing w:after="0" w:line="240" w:lineRule="auto"/>
        <w:rPr>
          <w:rFonts w:ascii="Arial" w:hAnsi="Arial" w:cs="Arial"/>
          <w:bCs/>
        </w:rPr>
      </w:pPr>
      <w:r w:rsidRPr="00F64D68">
        <w:rPr>
          <w:rFonts w:ascii="Arial" w:hAnsi="Arial" w:cs="Arial"/>
          <w:bCs/>
          <w:noProof/>
        </w:rPr>
        <w:drawing>
          <wp:inline distT="0" distB="0" distL="0" distR="0" wp14:anchorId="4EA994B3" wp14:editId="25043EB9">
            <wp:extent cx="5238750" cy="24499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003" cy="2454228"/>
                    </a:xfrm>
                    <a:prstGeom prst="rect">
                      <a:avLst/>
                    </a:prstGeom>
                    <a:noFill/>
                  </pic:spPr>
                </pic:pic>
              </a:graphicData>
            </a:graphic>
          </wp:inline>
        </w:drawing>
      </w:r>
    </w:p>
    <w:p w14:paraId="526044FF" w14:textId="77777777" w:rsidR="00647A31" w:rsidRPr="00F64D68" w:rsidRDefault="00647A31" w:rsidP="002B5B7E">
      <w:pPr>
        <w:pStyle w:val="ListParagraph"/>
        <w:spacing w:after="0" w:line="240" w:lineRule="auto"/>
        <w:jc w:val="center"/>
        <w:rPr>
          <w:rFonts w:ascii="Arial" w:hAnsi="Arial" w:cs="Arial"/>
          <w:bCs/>
          <w:i/>
        </w:rPr>
      </w:pPr>
      <w:r w:rsidRPr="00F64D68">
        <w:rPr>
          <w:rFonts w:ascii="Arial" w:hAnsi="Arial" w:cs="Arial"/>
          <w:bCs/>
          <w:i/>
        </w:rPr>
        <w:t>Figure 2: Consequences of School Dropouts</w:t>
      </w:r>
    </w:p>
    <w:p w14:paraId="11547C77" w14:textId="77777777" w:rsidR="00647A31" w:rsidRPr="00F64D68" w:rsidRDefault="00647A31" w:rsidP="002B5B7E">
      <w:pPr>
        <w:pStyle w:val="ListParagraph"/>
        <w:spacing w:after="0" w:line="240" w:lineRule="auto"/>
        <w:jc w:val="center"/>
        <w:rPr>
          <w:rFonts w:ascii="Arial" w:hAnsi="Arial" w:cs="Arial"/>
          <w:bCs/>
          <w:i/>
        </w:rPr>
      </w:pPr>
    </w:p>
    <w:p w14:paraId="270484B5" w14:textId="617D9DAD" w:rsidR="00FB481D" w:rsidRDefault="00FB481D" w:rsidP="002B5B7E">
      <w:pPr>
        <w:spacing w:after="0" w:line="240" w:lineRule="auto"/>
        <w:jc w:val="both"/>
        <w:rPr>
          <w:rFonts w:ascii="Arial" w:hAnsi="Arial" w:cs="Arial"/>
          <w:bCs/>
        </w:rPr>
      </w:pPr>
    </w:p>
    <w:p w14:paraId="2670D70D" w14:textId="77777777" w:rsidR="00031653" w:rsidRDefault="00031653" w:rsidP="002B5B7E">
      <w:pPr>
        <w:spacing w:after="0" w:line="240" w:lineRule="auto"/>
        <w:jc w:val="both"/>
        <w:rPr>
          <w:rFonts w:ascii="Arial" w:hAnsi="Arial" w:cs="Arial"/>
          <w:bCs/>
        </w:rPr>
      </w:pPr>
    </w:p>
    <w:p w14:paraId="3CF3E23D" w14:textId="77777777" w:rsidR="00031653" w:rsidRPr="00F64D68" w:rsidRDefault="00031653" w:rsidP="002B5B7E">
      <w:pPr>
        <w:spacing w:after="0" w:line="240" w:lineRule="auto"/>
        <w:jc w:val="both"/>
        <w:rPr>
          <w:rFonts w:ascii="Arial" w:hAnsi="Arial" w:cs="Arial"/>
          <w:bCs/>
        </w:rPr>
      </w:pPr>
      <w:r w:rsidRPr="00F64D68">
        <w:rPr>
          <w:rFonts w:ascii="Arial" w:hAnsi="Arial" w:cs="Arial"/>
          <w:bCs/>
        </w:rPr>
        <w:t xml:space="preserve">Diverse responses are received from the survey to the following issues: Causes of School dropouts, individual problems faced by this issue, the ratio of school dropouts between males and females, Consequences of School dropouts and how to reduce this rate of dropping out. </w:t>
      </w:r>
    </w:p>
    <w:p w14:paraId="733B1BF8" w14:textId="77777777" w:rsidR="00031653" w:rsidRPr="00F64D68" w:rsidRDefault="00031653" w:rsidP="002B5B7E">
      <w:pPr>
        <w:spacing w:after="0" w:line="240" w:lineRule="auto"/>
        <w:jc w:val="both"/>
        <w:rPr>
          <w:rFonts w:ascii="Arial" w:hAnsi="Arial" w:cs="Arial"/>
          <w:bCs/>
        </w:rPr>
      </w:pPr>
      <w:r w:rsidRPr="00F64D68">
        <w:rPr>
          <w:rFonts w:ascii="Arial" w:hAnsi="Arial" w:cs="Arial"/>
          <w:bCs/>
        </w:rPr>
        <w:t xml:space="preserve">From Figure 1 it can be stated that students’ </w:t>
      </w:r>
      <w:proofErr w:type="gramStart"/>
      <w:r w:rsidRPr="00F64D68">
        <w:rPr>
          <w:rFonts w:ascii="Arial" w:hAnsi="Arial" w:cs="Arial"/>
          <w:bCs/>
        </w:rPr>
        <w:t>incapability</w:t>
      </w:r>
      <w:proofErr w:type="gramEnd"/>
      <w:r w:rsidRPr="00F64D68">
        <w:rPr>
          <w:rFonts w:ascii="Arial" w:hAnsi="Arial" w:cs="Arial"/>
          <w:bCs/>
        </w:rPr>
        <w:t xml:space="preserve"> to cope with academic pressure is the main reason for leaving school. Around 40% of participants said that their difficulty level in Math, English and Science has made them compelled to leave the school in 8th grade. Many children from poor families are obliged to support their families. As a result, they cannot concentrate on their studies and about 25% of participants left their school for this reason. The health of a child greatly affects his learning ability and performance at school. Illnesses that occur during childhood and continue lifelong generally curb a child’s ability to complete school. Retention has a negative impact on the self-esteem of children. They feel bad being older than their classmates and tend to drop out of school. Many kids find school boring. According to this study, almost 12% of students become disinterested in high school while they are in the 9th and 10th grades. </w:t>
      </w:r>
      <w:r w:rsidRPr="00F64D68">
        <w:rPr>
          <w:rFonts w:ascii="Arial" w:hAnsi="Arial" w:cs="Arial"/>
          <w:bCs/>
        </w:rPr>
        <w:lastRenderedPageBreak/>
        <w:t xml:space="preserve">They prefer to go </w:t>
      </w:r>
      <w:proofErr w:type="gramStart"/>
      <w:r w:rsidRPr="00F64D68">
        <w:rPr>
          <w:rFonts w:ascii="Arial" w:hAnsi="Arial" w:cs="Arial"/>
          <w:bCs/>
        </w:rPr>
        <w:t>late to school</w:t>
      </w:r>
      <w:proofErr w:type="gramEnd"/>
      <w:r w:rsidRPr="00F64D68">
        <w:rPr>
          <w:rFonts w:ascii="Arial" w:hAnsi="Arial" w:cs="Arial"/>
          <w:bCs/>
        </w:rPr>
        <w:t xml:space="preserve">, skip classes and take long lunch breaks. The lack of interest often leads to dropping out of school. Some students find it difficult to connect with the teacher. </w:t>
      </w:r>
      <w:proofErr w:type="gramStart"/>
      <w:r w:rsidRPr="00F64D68">
        <w:rPr>
          <w:rFonts w:ascii="Arial" w:hAnsi="Arial" w:cs="Arial"/>
          <w:bCs/>
        </w:rPr>
        <w:t>A majority of</w:t>
      </w:r>
      <w:proofErr w:type="gramEnd"/>
      <w:r w:rsidRPr="00F64D68">
        <w:rPr>
          <w:rFonts w:ascii="Arial" w:hAnsi="Arial" w:cs="Arial"/>
          <w:bCs/>
        </w:rPr>
        <w:t xml:space="preserve"> students did not feel their teachers motivated them enough to work hard.</w:t>
      </w:r>
    </w:p>
    <w:p w14:paraId="188B8ED9" w14:textId="77777777" w:rsidR="00031653" w:rsidRDefault="00031653" w:rsidP="002B5B7E">
      <w:pPr>
        <w:spacing w:after="0" w:line="240" w:lineRule="auto"/>
        <w:jc w:val="both"/>
        <w:rPr>
          <w:rFonts w:ascii="Arial" w:hAnsi="Arial" w:cs="Arial"/>
          <w:bCs/>
        </w:rPr>
      </w:pPr>
    </w:p>
    <w:p w14:paraId="64FDE1BE" w14:textId="01B7D312" w:rsidR="00031653" w:rsidRPr="00F64D68" w:rsidRDefault="00031653" w:rsidP="002B5B7E">
      <w:pPr>
        <w:spacing w:after="0" w:line="240" w:lineRule="auto"/>
        <w:jc w:val="both"/>
        <w:rPr>
          <w:rFonts w:ascii="Arial" w:hAnsi="Arial" w:cs="Arial"/>
          <w:bCs/>
        </w:rPr>
      </w:pPr>
      <w:r w:rsidRPr="00031653">
        <w:rPr>
          <w:rFonts w:ascii="Arial" w:hAnsi="Arial" w:cs="Arial"/>
          <w:b/>
        </w:rPr>
        <w:t>Conclusion</w:t>
      </w:r>
      <w:r>
        <w:rPr>
          <w:rFonts w:ascii="Arial" w:hAnsi="Arial" w:cs="Arial"/>
          <w:bCs/>
        </w:rPr>
        <w:t xml:space="preserve">: </w:t>
      </w:r>
      <w:r w:rsidRPr="00F64D68">
        <w:rPr>
          <w:rFonts w:ascii="Arial" w:hAnsi="Arial" w:cs="Arial"/>
          <w:bCs/>
        </w:rPr>
        <w:t xml:space="preserve">As school dropouts can be a national crisis, experts think that </w:t>
      </w:r>
      <w:proofErr w:type="gramStart"/>
      <w:r w:rsidRPr="00F64D68">
        <w:rPr>
          <w:rFonts w:ascii="Arial" w:hAnsi="Arial" w:cs="Arial"/>
          <w:bCs/>
        </w:rPr>
        <w:t>a number of</w:t>
      </w:r>
      <w:proofErr w:type="gramEnd"/>
      <w:r w:rsidRPr="00F64D68">
        <w:rPr>
          <w:rFonts w:ascii="Arial" w:hAnsi="Arial" w:cs="Arial"/>
          <w:bCs/>
        </w:rPr>
        <w:t xml:space="preserve"> practical initiatives can abate this threat. Teachers need to engage the parents in the students’ academic performance. Weak students need to be under special care by the school authority. Involvement in extracurricular activities can motivate students to be with their schools. This study suggests reducing the cost of education, modifying school schedules, providing mental health support at school and, most importantly, implementing career-oriented education system can minimize this national crisis. </w:t>
      </w:r>
    </w:p>
    <w:p w14:paraId="76A70FB3" w14:textId="77777777" w:rsidR="00647A31" w:rsidRPr="00F64D68" w:rsidRDefault="00647A31" w:rsidP="00FB6F45">
      <w:pPr>
        <w:spacing w:after="0"/>
        <w:rPr>
          <w:rFonts w:ascii="Arial" w:hAnsi="Arial" w:cs="Arial"/>
          <w:bCs/>
        </w:rPr>
      </w:pPr>
    </w:p>
    <w:p w14:paraId="0018D5F0" w14:textId="63C61A45" w:rsidR="002B5B7E" w:rsidRPr="00DF465C" w:rsidRDefault="002B5B7E" w:rsidP="00031653">
      <w:pPr>
        <w:pStyle w:val="ListParagraph"/>
        <w:numPr>
          <w:ilvl w:val="0"/>
          <w:numId w:val="15"/>
        </w:numPr>
        <w:spacing w:after="0"/>
        <w:rPr>
          <w:rFonts w:ascii="Arial" w:hAnsi="Arial" w:cs="Arial"/>
          <w:b/>
          <w:sz w:val="20"/>
          <w:szCs w:val="20"/>
        </w:rPr>
      </w:pPr>
      <w:r w:rsidRPr="00DF465C">
        <w:rPr>
          <w:rFonts w:ascii="Arial" w:hAnsi="Arial" w:cs="Arial"/>
          <w:b/>
          <w:sz w:val="20"/>
          <w:szCs w:val="20"/>
        </w:rPr>
        <w:t xml:space="preserve">Read the short paper above and </w:t>
      </w:r>
      <w:r w:rsidR="00A90523">
        <w:rPr>
          <w:rFonts w:ascii="Arial" w:hAnsi="Arial" w:cs="Arial"/>
          <w:b/>
          <w:sz w:val="20"/>
          <w:szCs w:val="20"/>
        </w:rPr>
        <w:t>answer the following questions</w:t>
      </w:r>
      <w:r w:rsidRPr="00DF465C">
        <w:rPr>
          <w:rFonts w:ascii="Arial" w:hAnsi="Arial" w:cs="Arial"/>
          <w:b/>
          <w:sz w:val="20"/>
          <w:szCs w:val="20"/>
        </w:rPr>
        <w:t xml:space="preserve">. </w:t>
      </w:r>
      <w:r w:rsidR="00DF465C">
        <w:rPr>
          <w:rFonts w:ascii="Arial" w:hAnsi="Arial" w:cs="Arial"/>
          <w:b/>
          <w:sz w:val="20"/>
          <w:szCs w:val="20"/>
        </w:rPr>
        <w:t xml:space="preserve">        </w:t>
      </w:r>
      <w:r w:rsidR="00A90523">
        <w:rPr>
          <w:rFonts w:ascii="Arial" w:hAnsi="Arial" w:cs="Arial"/>
          <w:b/>
          <w:sz w:val="20"/>
          <w:szCs w:val="20"/>
        </w:rPr>
        <w:t xml:space="preserve">                                      </w:t>
      </w:r>
      <w:r w:rsidR="009E09BC">
        <w:rPr>
          <w:rFonts w:ascii="Arial" w:hAnsi="Arial" w:cs="Arial"/>
          <w:b/>
          <w:sz w:val="20"/>
          <w:szCs w:val="20"/>
        </w:rPr>
        <w:t xml:space="preserve">   </w:t>
      </w:r>
      <w:r w:rsidR="00DF465C">
        <w:rPr>
          <w:rFonts w:ascii="Arial" w:hAnsi="Arial" w:cs="Arial"/>
          <w:b/>
          <w:sz w:val="20"/>
          <w:szCs w:val="20"/>
        </w:rPr>
        <w:t xml:space="preserve">  </w:t>
      </w:r>
      <w:r w:rsidR="00A90523">
        <w:rPr>
          <w:rFonts w:ascii="Arial" w:hAnsi="Arial" w:cs="Arial"/>
          <w:b/>
          <w:sz w:val="20"/>
          <w:szCs w:val="20"/>
        </w:rPr>
        <w:t>4</w:t>
      </w:r>
      <w:r w:rsidR="00DF465C" w:rsidRPr="00DF465C">
        <w:rPr>
          <w:rFonts w:ascii="Arial" w:hAnsi="Arial" w:cs="Arial"/>
          <w:b/>
          <w:sz w:val="20"/>
          <w:szCs w:val="20"/>
        </w:rPr>
        <w:t>X</w:t>
      </w:r>
      <w:r w:rsidR="00A90523">
        <w:rPr>
          <w:rFonts w:ascii="Arial" w:hAnsi="Arial" w:cs="Arial"/>
          <w:b/>
          <w:sz w:val="20"/>
          <w:szCs w:val="20"/>
        </w:rPr>
        <w:t>1</w:t>
      </w:r>
      <w:r w:rsidR="00DF465C" w:rsidRPr="00DF465C">
        <w:rPr>
          <w:rFonts w:ascii="Arial" w:hAnsi="Arial" w:cs="Arial"/>
          <w:b/>
          <w:sz w:val="20"/>
          <w:szCs w:val="20"/>
        </w:rPr>
        <w:t>=</w:t>
      </w:r>
      <w:r w:rsidR="00A90523">
        <w:rPr>
          <w:rFonts w:ascii="Arial" w:hAnsi="Arial" w:cs="Arial"/>
          <w:b/>
          <w:sz w:val="20"/>
          <w:szCs w:val="20"/>
        </w:rPr>
        <w:t>4</w:t>
      </w:r>
    </w:p>
    <w:p w14:paraId="2BA3D81F" w14:textId="38B07623" w:rsidR="00A90523" w:rsidRPr="009E09BC" w:rsidRDefault="009E09BC" w:rsidP="009E09BC">
      <w:pPr>
        <w:pStyle w:val="ListParagraph"/>
        <w:numPr>
          <w:ilvl w:val="0"/>
          <w:numId w:val="27"/>
        </w:numPr>
        <w:spacing w:after="0"/>
        <w:rPr>
          <w:rFonts w:ascii="Arial" w:hAnsi="Arial" w:cs="Arial"/>
          <w:bCs/>
        </w:rPr>
      </w:pPr>
      <w:r>
        <w:rPr>
          <w:rFonts w:ascii="Arial" w:hAnsi="Arial" w:cs="Arial"/>
          <w:bCs/>
        </w:rPr>
        <w:t xml:space="preserve">Write a suitable title for the </w:t>
      </w:r>
      <w:proofErr w:type="gramStart"/>
      <w:r>
        <w:rPr>
          <w:rFonts w:ascii="Arial" w:hAnsi="Arial" w:cs="Arial"/>
          <w:bCs/>
        </w:rPr>
        <w:t>report./</w:t>
      </w:r>
      <w:proofErr w:type="gramEnd"/>
      <w:r>
        <w:rPr>
          <w:rFonts w:ascii="Arial" w:hAnsi="Arial" w:cs="Arial"/>
          <w:bCs/>
        </w:rPr>
        <w:t xml:space="preserve"> </w:t>
      </w:r>
      <w:r w:rsidR="00A90523" w:rsidRPr="009E09BC">
        <w:rPr>
          <w:rFonts w:ascii="Arial" w:hAnsi="Arial" w:cs="Arial"/>
          <w:bCs/>
        </w:rPr>
        <w:t>What is the main purpose or objective of the paper?</w:t>
      </w:r>
    </w:p>
    <w:p w14:paraId="5FDD548B" w14:textId="77777777" w:rsidR="00A90523" w:rsidRDefault="00A90523" w:rsidP="00A90523">
      <w:pPr>
        <w:pStyle w:val="ListParagraph"/>
        <w:numPr>
          <w:ilvl w:val="0"/>
          <w:numId w:val="27"/>
        </w:numPr>
        <w:spacing w:after="0"/>
        <w:rPr>
          <w:rFonts w:ascii="Arial" w:hAnsi="Arial" w:cs="Arial"/>
          <w:bCs/>
        </w:rPr>
      </w:pPr>
      <w:r w:rsidRPr="00A90523">
        <w:rPr>
          <w:rFonts w:ascii="Arial" w:hAnsi="Arial" w:cs="Arial"/>
          <w:bCs/>
        </w:rPr>
        <w:t xml:space="preserve">What methods were used to collect </w:t>
      </w:r>
      <w:proofErr w:type="gramStart"/>
      <w:r w:rsidRPr="00A90523">
        <w:rPr>
          <w:rFonts w:ascii="Arial" w:hAnsi="Arial" w:cs="Arial"/>
          <w:bCs/>
        </w:rPr>
        <w:t>the data</w:t>
      </w:r>
      <w:proofErr w:type="gramEnd"/>
      <w:r w:rsidRPr="00A90523">
        <w:rPr>
          <w:rFonts w:ascii="Arial" w:hAnsi="Arial" w:cs="Arial"/>
          <w:bCs/>
        </w:rPr>
        <w:t>?</w:t>
      </w:r>
    </w:p>
    <w:p w14:paraId="0EDDFB9E" w14:textId="77777777" w:rsidR="00A90523" w:rsidRDefault="00A90523" w:rsidP="00A90523">
      <w:pPr>
        <w:pStyle w:val="ListParagraph"/>
        <w:numPr>
          <w:ilvl w:val="0"/>
          <w:numId w:val="27"/>
        </w:numPr>
        <w:spacing w:after="0"/>
        <w:rPr>
          <w:rFonts w:ascii="Arial" w:hAnsi="Arial" w:cs="Arial"/>
          <w:bCs/>
        </w:rPr>
      </w:pPr>
      <w:r w:rsidRPr="00A90523">
        <w:rPr>
          <w:rFonts w:ascii="Arial" w:hAnsi="Arial" w:cs="Arial"/>
          <w:bCs/>
        </w:rPr>
        <w:t>What are the key findings or results of the research?</w:t>
      </w:r>
    </w:p>
    <w:p w14:paraId="4CA28CF1" w14:textId="750A8455" w:rsidR="00DF465C" w:rsidRDefault="00A90523" w:rsidP="00A90523">
      <w:pPr>
        <w:pStyle w:val="ListParagraph"/>
        <w:numPr>
          <w:ilvl w:val="0"/>
          <w:numId w:val="27"/>
        </w:numPr>
        <w:spacing w:after="0"/>
        <w:rPr>
          <w:rFonts w:ascii="Arial" w:hAnsi="Arial" w:cs="Arial"/>
          <w:bCs/>
        </w:rPr>
      </w:pPr>
      <w:r w:rsidRPr="00A90523">
        <w:rPr>
          <w:rFonts w:ascii="Arial" w:hAnsi="Arial" w:cs="Arial"/>
          <w:bCs/>
        </w:rPr>
        <w:t>What are the implications or potential applications of the research?</w:t>
      </w:r>
    </w:p>
    <w:p w14:paraId="7ED4767B" w14:textId="77777777" w:rsidR="00A90523" w:rsidRPr="00A90523" w:rsidRDefault="00A90523" w:rsidP="00A90523">
      <w:pPr>
        <w:spacing w:after="0"/>
        <w:ind w:left="360"/>
        <w:rPr>
          <w:rFonts w:ascii="Arial" w:hAnsi="Arial" w:cs="Arial"/>
          <w:bCs/>
        </w:rPr>
      </w:pPr>
    </w:p>
    <w:p w14:paraId="1A17A5A0" w14:textId="1F1A913B" w:rsidR="00F3418B" w:rsidRDefault="00DF465C" w:rsidP="00031653">
      <w:pPr>
        <w:pStyle w:val="ListParagraph"/>
        <w:numPr>
          <w:ilvl w:val="0"/>
          <w:numId w:val="15"/>
        </w:numPr>
        <w:spacing w:after="0"/>
        <w:rPr>
          <w:rFonts w:ascii="Arial" w:hAnsi="Arial" w:cs="Arial"/>
          <w:b/>
        </w:rPr>
      </w:pPr>
      <w:r w:rsidRPr="00DF465C">
        <w:rPr>
          <w:rFonts w:ascii="Arial" w:hAnsi="Arial" w:cs="Arial"/>
          <w:b/>
        </w:rPr>
        <w:t>Write</w:t>
      </w:r>
      <w:r w:rsidR="00BA2E0D" w:rsidRPr="00DF465C">
        <w:rPr>
          <w:rFonts w:ascii="Arial" w:hAnsi="Arial" w:cs="Arial"/>
          <w:b/>
        </w:rPr>
        <w:t xml:space="preserve"> </w:t>
      </w:r>
      <w:r w:rsidR="00F3418B" w:rsidRPr="00DF465C">
        <w:rPr>
          <w:rFonts w:ascii="Arial" w:hAnsi="Arial" w:cs="Arial"/>
          <w:b/>
        </w:rPr>
        <w:t>an</w:t>
      </w:r>
      <w:r w:rsidR="00BA2E0D" w:rsidRPr="00DF465C">
        <w:rPr>
          <w:rFonts w:ascii="Arial" w:hAnsi="Arial" w:cs="Arial"/>
          <w:b/>
        </w:rPr>
        <w:t xml:space="preserve"> abstract </w:t>
      </w:r>
      <w:r w:rsidR="00F3418B" w:rsidRPr="00DF465C">
        <w:rPr>
          <w:rFonts w:ascii="Arial" w:hAnsi="Arial" w:cs="Arial"/>
          <w:b/>
        </w:rPr>
        <w:t>for</w:t>
      </w:r>
      <w:r w:rsidR="00BA2E0D" w:rsidRPr="00DF465C">
        <w:rPr>
          <w:rFonts w:ascii="Arial" w:hAnsi="Arial" w:cs="Arial"/>
          <w:b/>
        </w:rPr>
        <w:t xml:space="preserve"> </w:t>
      </w:r>
      <w:r w:rsidRPr="00DF465C">
        <w:rPr>
          <w:rFonts w:ascii="Arial" w:hAnsi="Arial" w:cs="Arial"/>
          <w:b/>
        </w:rPr>
        <w:t>the above</w:t>
      </w:r>
      <w:r w:rsidR="00BA2E0D" w:rsidRPr="00DF465C">
        <w:rPr>
          <w:rFonts w:ascii="Arial" w:hAnsi="Arial" w:cs="Arial"/>
          <w:b/>
        </w:rPr>
        <w:t xml:space="preserve"> report in</w:t>
      </w:r>
      <w:r w:rsidR="004F4A00" w:rsidRPr="00DF465C">
        <w:rPr>
          <w:rFonts w:ascii="Arial" w:hAnsi="Arial" w:cs="Arial"/>
          <w:b/>
        </w:rPr>
        <w:t xml:space="preserve"> </w:t>
      </w:r>
      <w:r w:rsidR="00BA2E0D" w:rsidRPr="00DF465C">
        <w:rPr>
          <w:rFonts w:ascii="Arial" w:hAnsi="Arial" w:cs="Arial"/>
          <w:b/>
        </w:rPr>
        <w:t>1</w:t>
      </w:r>
      <w:r w:rsidR="004F4A00" w:rsidRPr="00DF465C">
        <w:rPr>
          <w:rFonts w:ascii="Arial" w:hAnsi="Arial" w:cs="Arial"/>
          <w:b/>
        </w:rPr>
        <w:t>00-1</w:t>
      </w:r>
      <w:r w:rsidR="00BA2E0D" w:rsidRPr="00DF465C">
        <w:rPr>
          <w:rFonts w:ascii="Arial" w:hAnsi="Arial" w:cs="Arial"/>
          <w:b/>
        </w:rPr>
        <w:t xml:space="preserve">20 words.                       </w:t>
      </w:r>
      <w:r w:rsidR="00031653" w:rsidRPr="00DF465C">
        <w:rPr>
          <w:rFonts w:ascii="Arial" w:hAnsi="Arial" w:cs="Arial"/>
          <w:b/>
        </w:rPr>
        <w:t xml:space="preserve">                     </w:t>
      </w:r>
      <w:r w:rsidR="00F64D68" w:rsidRPr="00DF465C">
        <w:rPr>
          <w:rFonts w:ascii="Arial" w:hAnsi="Arial" w:cs="Arial"/>
          <w:b/>
        </w:rPr>
        <w:t xml:space="preserve"> </w:t>
      </w:r>
      <w:r w:rsidR="00230F6B" w:rsidRPr="00DF465C">
        <w:rPr>
          <w:rFonts w:ascii="Arial" w:hAnsi="Arial" w:cs="Arial"/>
          <w:b/>
        </w:rPr>
        <w:t xml:space="preserve">     </w:t>
      </w:r>
      <w:r w:rsidR="00143D9F" w:rsidRPr="00DF465C">
        <w:rPr>
          <w:rFonts w:ascii="Arial" w:hAnsi="Arial" w:cs="Arial"/>
          <w:b/>
        </w:rPr>
        <w:t xml:space="preserve">   </w:t>
      </w:r>
      <w:r>
        <w:rPr>
          <w:rFonts w:ascii="Arial" w:hAnsi="Arial" w:cs="Arial"/>
          <w:b/>
        </w:rPr>
        <w:t xml:space="preserve">          </w:t>
      </w:r>
      <w:r w:rsidRPr="00DF465C">
        <w:rPr>
          <w:rFonts w:ascii="Arial" w:hAnsi="Arial" w:cs="Arial"/>
          <w:b/>
        </w:rPr>
        <w:t>7</w:t>
      </w:r>
    </w:p>
    <w:p w14:paraId="691C3096" w14:textId="77777777" w:rsidR="00A90523" w:rsidRDefault="00A90523" w:rsidP="00A90523">
      <w:pPr>
        <w:pStyle w:val="ListParagraph"/>
        <w:spacing w:after="0"/>
        <w:ind w:left="360"/>
        <w:rPr>
          <w:rFonts w:ascii="Arial" w:hAnsi="Arial" w:cs="Arial"/>
          <w:b/>
        </w:rPr>
      </w:pPr>
    </w:p>
    <w:p w14:paraId="35BD4A7C" w14:textId="2FDED5A0" w:rsidR="00A90523" w:rsidRDefault="00A90523" w:rsidP="00031653">
      <w:pPr>
        <w:pStyle w:val="ListParagraph"/>
        <w:numPr>
          <w:ilvl w:val="0"/>
          <w:numId w:val="15"/>
        </w:numPr>
        <w:spacing w:after="0"/>
        <w:rPr>
          <w:rFonts w:ascii="Arial" w:hAnsi="Arial" w:cs="Arial"/>
          <w:b/>
        </w:rPr>
      </w:pPr>
      <w:r>
        <w:rPr>
          <w:rFonts w:ascii="Arial" w:hAnsi="Arial" w:cs="Arial"/>
          <w:b/>
        </w:rPr>
        <w:t>Write short notes on any three of the following topics.</w:t>
      </w:r>
      <w:r w:rsidR="009E09BC">
        <w:rPr>
          <w:rFonts w:ascii="Arial" w:hAnsi="Arial" w:cs="Arial"/>
          <w:b/>
        </w:rPr>
        <w:t xml:space="preserve">                                                         3X2=6</w:t>
      </w:r>
    </w:p>
    <w:p w14:paraId="6F57C4B9" w14:textId="77777777" w:rsidR="009E09BC" w:rsidRPr="009E09BC" w:rsidRDefault="009E09BC" w:rsidP="009E09BC">
      <w:pPr>
        <w:spacing w:after="0"/>
        <w:rPr>
          <w:rFonts w:ascii="Arial" w:hAnsi="Arial" w:cs="Arial"/>
          <w:b/>
        </w:rPr>
      </w:pPr>
    </w:p>
    <w:p w14:paraId="70426A10" w14:textId="25AA8393" w:rsidR="00A90523" w:rsidRPr="009E09BC" w:rsidRDefault="009E09BC" w:rsidP="00A90523">
      <w:pPr>
        <w:pStyle w:val="ListParagraph"/>
        <w:spacing w:after="0"/>
        <w:ind w:left="360"/>
        <w:rPr>
          <w:rFonts w:ascii="Arial" w:hAnsi="Arial" w:cs="Arial"/>
          <w:bCs/>
        </w:rPr>
      </w:pPr>
      <w:r w:rsidRPr="009E09BC">
        <w:rPr>
          <w:rFonts w:ascii="Arial" w:hAnsi="Arial" w:cs="Arial"/>
          <w:bCs/>
        </w:rPr>
        <w:t xml:space="preserve">Key words, Plagiarism, Qualitative vs Quantitative research, Primary vs Secondary data, IEEE </w:t>
      </w:r>
    </w:p>
    <w:p w14:paraId="036CE267" w14:textId="77777777" w:rsidR="00F64D68" w:rsidRPr="00F64D68" w:rsidRDefault="00F64D68" w:rsidP="00FB6F45">
      <w:pPr>
        <w:spacing w:after="0"/>
        <w:rPr>
          <w:rFonts w:ascii="Arial" w:hAnsi="Arial" w:cs="Arial"/>
          <w:bCs/>
        </w:rPr>
      </w:pPr>
    </w:p>
    <w:p w14:paraId="0578D914" w14:textId="5942514F" w:rsidR="00781F59" w:rsidRPr="00DF465C" w:rsidRDefault="00BA2E0D" w:rsidP="00143D9F">
      <w:pPr>
        <w:pStyle w:val="ListParagraph"/>
        <w:numPr>
          <w:ilvl w:val="0"/>
          <w:numId w:val="15"/>
        </w:numPr>
        <w:spacing w:after="0"/>
        <w:rPr>
          <w:rFonts w:ascii="Arial" w:hAnsi="Arial" w:cs="Arial"/>
          <w:b/>
        </w:rPr>
      </w:pPr>
      <w:r w:rsidRPr="00DF465C">
        <w:rPr>
          <w:rFonts w:ascii="Arial" w:hAnsi="Arial" w:cs="Arial"/>
          <w:b/>
        </w:rPr>
        <w:t xml:space="preserve">Rewrite </w:t>
      </w:r>
      <w:r w:rsidR="00031653" w:rsidRPr="00DF465C">
        <w:rPr>
          <w:rFonts w:ascii="Arial" w:hAnsi="Arial" w:cs="Arial"/>
          <w:b/>
        </w:rPr>
        <w:t>a</w:t>
      </w:r>
      <w:r w:rsidRPr="00DF465C">
        <w:rPr>
          <w:rFonts w:ascii="Arial" w:hAnsi="Arial" w:cs="Arial"/>
          <w:b/>
        </w:rPr>
        <w:t xml:space="preserve"> metho</w:t>
      </w:r>
      <w:r w:rsidR="002543DA" w:rsidRPr="00DF465C">
        <w:rPr>
          <w:rFonts w:ascii="Arial" w:hAnsi="Arial" w:cs="Arial"/>
          <w:b/>
        </w:rPr>
        <w:t>d</w:t>
      </w:r>
      <w:r w:rsidR="00031653" w:rsidRPr="00DF465C">
        <w:rPr>
          <w:rFonts w:ascii="Arial" w:hAnsi="Arial" w:cs="Arial"/>
          <w:b/>
        </w:rPr>
        <w:t xml:space="preserve">s section based on the following sample </w:t>
      </w:r>
      <w:r w:rsidR="00781F59" w:rsidRPr="00DF465C">
        <w:rPr>
          <w:rFonts w:ascii="Arial" w:hAnsi="Arial" w:cs="Arial"/>
          <w:b/>
        </w:rPr>
        <w:t xml:space="preserve">research context and </w:t>
      </w:r>
      <w:r w:rsidR="00031653" w:rsidRPr="00DF465C">
        <w:rPr>
          <w:rFonts w:ascii="Arial" w:hAnsi="Arial" w:cs="Arial"/>
          <w:b/>
        </w:rPr>
        <w:t>data.</w:t>
      </w:r>
      <w:r w:rsidR="002543DA" w:rsidRPr="00DF465C">
        <w:rPr>
          <w:rFonts w:ascii="Arial" w:hAnsi="Arial" w:cs="Arial"/>
          <w:b/>
        </w:rPr>
        <w:t xml:space="preserve">    </w:t>
      </w:r>
      <w:r w:rsidR="00DF465C" w:rsidRPr="00DF465C">
        <w:rPr>
          <w:rFonts w:ascii="Arial" w:hAnsi="Arial" w:cs="Arial"/>
          <w:b/>
        </w:rPr>
        <w:t xml:space="preserve">       </w:t>
      </w:r>
      <w:r w:rsidR="00143D9F" w:rsidRPr="00DF465C">
        <w:rPr>
          <w:rFonts w:ascii="Arial" w:hAnsi="Arial" w:cs="Arial"/>
          <w:b/>
        </w:rPr>
        <w:t xml:space="preserve"> </w:t>
      </w:r>
      <w:r w:rsidR="00DF465C" w:rsidRPr="00DF465C">
        <w:rPr>
          <w:rFonts w:ascii="Arial" w:hAnsi="Arial" w:cs="Arial"/>
          <w:b/>
        </w:rPr>
        <w:t>8</w:t>
      </w:r>
      <w:r w:rsidR="00143D9F" w:rsidRPr="00DF465C">
        <w:rPr>
          <w:rFonts w:ascii="Arial" w:hAnsi="Arial" w:cs="Arial"/>
          <w:b/>
        </w:rPr>
        <w:t xml:space="preserve">    </w:t>
      </w:r>
    </w:p>
    <w:p w14:paraId="73B04759" w14:textId="77777777" w:rsidR="00143D9F" w:rsidRPr="00143D9F" w:rsidRDefault="00143D9F" w:rsidP="00143D9F">
      <w:pPr>
        <w:spacing w:after="0"/>
        <w:rPr>
          <w:rFonts w:ascii="Arial" w:hAnsi="Arial" w:cs="Arial"/>
          <w:bCs/>
        </w:rPr>
      </w:pPr>
    </w:p>
    <w:p w14:paraId="5A1440AE" w14:textId="77777777" w:rsidR="00143D9F" w:rsidRPr="00143D9F" w:rsidRDefault="00143D9F" w:rsidP="00143D9F">
      <w:pPr>
        <w:tabs>
          <w:tab w:val="left" w:pos="2025"/>
        </w:tabs>
        <w:spacing w:after="0" w:line="240" w:lineRule="auto"/>
        <w:jc w:val="both"/>
        <w:rPr>
          <w:rFonts w:ascii="Arial" w:hAnsi="Arial" w:cs="Arial"/>
        </w:rPr>
      </w:pPr>
      <w:r w:rsidRPr="00143D9F">
        <w:rPr>
          <w:rFonts w:ascii="Arial" w:hAnsi="Arial" w:cs="Arial"/>
        </w:rPr>
        <w:t>Title:</w:t>
      </w:r>
      <w:r w:rsidRPr="00143D9F">
        <w:rPr>
          <w:rFonts w:ascii="Arial" w:hAnsi="Arial" w:cs="Arial"/>
        </w:rPr>
        <w:br/>
      </w:r>
      <w:r w:rsidRPr="00143D9F">
        <w:rPr>
          <w:rFonts w:ascii="Arial" w:hAnsi="Arial" w:cs="Arial"/>
          <w:i/>
          <w:iCs/>
        </w:rPr>
        <w:t>Social Media Use and Academic Performance Among University Students</w:t>
      </w:r>
    </w:p>
    <w:p w14:paraId="56024A1F" w14:textId="77777777" w:rsidR="00143D9F" w:rsidRPr="00143D9F" w:rsidRDefault="00143D9F" w:rsidP="00143D9F">
      <w:pPr>
        <w:tabs>
          <w:tab w:val="left" w:pos="2025"/>
        </w:tabs>
        <w:spacing w:after="0" w:line="240" w:lineRule="auto"/>
        <w:jc w:val="both"/>
        <w:rPr>
          <w:rFonts w:ascii="Arial" w:hAnsi="Arial" w:cs="Arial"/>
        </w:rPr>
      </w:pPr>
      <w:r w:rsidRPr="00143D9F">
        <w:rPr>
          <w:rFonts w:ascii="Arial" w:hAnsi="Arial" w:cs="Arial"/>
        </w:rPr>
        <w:t>Objective:</w:t>
      </w:r>
      <w:r w:rsidRPr="00143D9F">
        <w:rPr>
          <w:rFonts w:ascii="Arial" w:hAnsi="Arial" w:cs="Arial"/>
        </w:rPr>
        <w:br/>
        <w:t>To explore the relationship between daily social media usage and students' academic performance over a semester.</w:t>
      </w:r>
    </w:p>
    <w:p w14:paraId="30E26B38" w14:textId="77777777" w:rsidR="00143D9F" w:rsidRPr="00143D9F" w:rsidRDefault="00143D9F" w:rsidP="00143D9F">
      <w:pPr>
        <w:tabs>
          <w:tab w:val="left" w:pos="2025"/>
        </w:tabs>
        <w:spacing w:after="0" w:line="240" w:lineRule="auto"/>
        <w:jc w:val="both"/>
        <w:rPr>
          <w:rFonts w:ascii="Arial" w:hAnsi="Arial" w:cs="Arial"/>
        </w:rPr>
      </w:pPr>
      <w:r w:rsidRPr="00143D9F">
        <w:rPr>
          <w:rFonts w:ascii="Arial" w:hAnsi="Arial" w:cs="Arial"/>
        </w:rPr>
        <w:t>Study Setup:</w:t>
      </w:r>
    </w:p>
    <w:p w14:paraId="793802A8" w14:textId="77777777" w:rsidR="00143D9F" w:rsidRPr="00143D9F" w:rsidRDefault="00143D9F" w:rsidP="00143D9F">
      <w:pPr>
        <w:numPr>
          <w:ilvl w:val="0"/>
          <w:numId w:val="20"/>
        </w:numPr>
        <w:tabs>
          <w:tab w:val="left" w:pos="2025"/>
        </w:tabs>
        <w:spacing w:after="0" w:line="240" w:lineRule="auto"/>
        <w:jc w:val="both"/>
        <w:rPr>
          <w:rFonts w:ascii="Arial" w:hAnsi="Arial" w:cs="Arial"/>
        </w:rPr>
      </w:pPr>
      <w:r w:rsidRPr="00143D9F">
        <w:rPr>
          <w:rFonts w:ascii="Arial" w:hAnsi="Arial" w:cs="Arial"/>
        </w:rPr>
        <w:t>Location: A mid-sized public university</w:t>
      </w:r>
    </w:p>
    <w:p w14:paraId="74CAD386" w14:textId="77777777" w:rsidR="00143D9F" w:rsidRPr="00143D9F" w:rsidRDefault="00143D9F" w:rsidP="00143D9F">
      <w:pPr>
        <w:numPr>
          <w:ilvl w:val="0"/>
          <w:numId w:val="20"/>
        </w:numPr>
        <w:tabs>
          <w:tab w:val="left" w:pos="2025"/>
        </w:tabs>
        <w:spacing w:after="0" w:line="240" w:lineRule="auto"/>
        <w:jc w:val="both"/>
        <w:rPr>
          <w:rFonts w:ascii="Arial" w:hAnsi="Arial" w:cs="Arial"/>
        </w:rPr>
      </w:pPr>
      <w:r w:rsidRPr="00143D9F">
        <w:rPr>
          <w:rFonts w:ascii="Arial" w:hAnsi="Arial" w:cs="Arial"/>
        </w:rPr>
        <w:t>Duration: 12 weeks (one academic semester)</w:t>
      </w:r>
    </w:p>
    <w:p w14:paraId="2421BC7C" w14:textId="77777777" w:rsidR="00143D9F" w:rsidRPr="00143D9F" w:rsidRDefault="00143D9F" w:rsidP="00143D9F">
      <w:pPr>
        <w:numPr>
          <w:ilvl w:val="0"/>
          <w:numId w:val="20"/>
        </w:numPr>
        <w:tabs>
          <w:tab w:val="left" w:pos="2025"/>
        </w:tabs>
        <w:spacing w:after="0" w:line="240" w:lineRule="auto"/>
        <w:jc w:val="both"/>
        <w:rPr>
          <w:rFonts w:ascii="Arial" w:hAnsi="Arial" w:cs="Arial"/>
        </w:rPr>
      </w:pPr>
      <w:r w:rsidRPr="00143D9F">
        <w:rPr>
          <w:rFonts w:ascii="Arial" w:hAnsi="Arial" w:cs="Arial"/>
        </w:rPr>
        <w:t>Participants: 120 undergraduate students across 4 faculties</w:t>
      </w:r>
    </w:p>
    <w:p w14:paraId="3D489DD0" w14:textId="77777777" w:rsidR="00143D9F" w:rsidRPr="00143D9F" w:rsidRDefault="00143D9F" w:rsidP="00143D9F">
      <w:pPr>
        <w:tabs>
          <w:tab w:val="left" w:pos="2025"/>
        </w:tabs>
        <w:spacing w:after="0" w:line="240" w:lineRule="auto"/>
        <w:jc w:val="both"/>
        <w:rPr>
          <w:rFonts w:ascii="Arial" w:hAnsi="Arial" w:cs="Arial"/>
        </w:rPr>
      </w:pPr>
      <w:r w:rsidRPr="00143D9F">
        <w:rPr>
          <w:rFonts w:ascii="Arial" w:hAnsi="Arial" w:cs="Arial"/>
        </w:rPr>
        <w:t>Data Collection:</w:t>
      </w:r>
    </w:p>
    <w:p w14:paraId="25DB1A51" w14:textId="77777777" w:rsidR="00143D9F" w:rsidRPr="00143D9F" w:rsidRDefault="00143D9F" w:rsidP="00143D9F">
      <w:pPr>
        <w:numPr>
          <w:ilvl w:val="0"/>
          <w:numId w:val="21"/>
        </w:numPr>
        <w:tabs>
          <w:tab w:val="left" w:pos="2025"/>
        </w:tabs>
        <w:spacing w:after="0" w:line="240" w:lineRule="auto"/>
        <w:jc w:val="both"/>
        <w:rPr>
          <w:rFonts w:ascii="Arial" w:hAnsi="Arial" w:cs="Arial"/>
        </w:rPr>
      </w:pPr>
      <w:r w:rsidRPr="00143D9F">
        <w:rPr>
          <w:rFonts w:ascii="Arial" w:hAnsi="Arial" w:cs="Arial"/>
        </w:rPr>
        <w:t>Method: Online self-reported survey</w:t>
      </w:r>
    </w:p>
    <w:p w14:paraId="618D6286" w14:textId="77777777" w:rsidR="00143D9F" w:rsidRPr="00143D9F" w:rsidRDefault="00143D9F" w:rsidP="00143D9F">
      <w:pPr>
        <w:numPr>
          <w:ilvl w:val="0"/>
          <w:numId w:val="21"/>
        </w:numPr>
        <w:tabs>
          <w:tab w:val="left" w:pos="2025"/>
        </w:tabs>
        <w:spacing w:after="0" w:line="240" w:lineRule="auto"/>
        <w:jc w:val="both"/>
        <w:rPr>
          <w:rFonts w:ascii="Arial" w:hAnsi="Arial" w:cs="Arial"/>
        </w:rPr>
      </w:pPr>
      <w:r w:rsidRPr="00143D9F">
        <w:rPr>
          <w:rFonts w:ascii="Arial" w:hAnsi="Arial" w:cs="Arial"/>
        </w:rPr>
        <w:t>Tool: Google Forms</w:t>
      </w:r>
    </w:p>
    <w:p w14:paraId="0809AB5D" w14:textId="77777777" w:rsidR="00143D9F" w:rsidRPr="00143D9F" w:rsidRDefault="00143D9F" w:rsidP="00143D9F">
      <w:pPr>
        <w:numPr>
          <w:ilvl w:val="0"/>
          <w:numId w:val="21"/>
        </w:numPr>
        <w:tabs>
          <w:tab w:val="left" w:pos="2025"/>
        </w:tabs>
        <w:spacing w:after="0" w:line="240" w:lineRule="auto"/>
        <w:jc w:val="both"/>
        <w:rPr>
          <w:rFonts w:ascii="Arial" w:hAnsi="Arial" w:cs="Arial"/>
        </w:rPr>
      </w:pPr>
      <w:r w:rsidRPr="00143D9F">
        <w:rPr>
          <w:rFonts w:ascii="Arial" w:hAnsi="Arial" w:cs="Arial"/>
        </w:rPr>
        <w:t>Frequency: Weekly survey submissions</w:t>
      </w:r>
    </w:p>
    <w:p w14:paraId="75FFCBD9" w14:textId="77777777" w:rsidR="00143D9F" w:rsidRPr="00143D9F" w:rsidRDefault="00143D9F" w:rsidP="00143D9F">
      <w:pPr>
        <w:numPr>
          <w:ilvl w:val="0"/>
          <w:numId w:val="21"/>
        </w:numPr>
        <w:tabs>
          <w:tab w:val="left" w:pos="2025"/>
        </w:tabs>
        <w:spacing w:after="0" w:line="240" w:lineRule="auto"/>
        <w:jc w:val="both"/>
        <w:rPr>
          <w:rFonts w:ascii="Arial" w:hAnsi="Arial" w:cs="Arial"/>
        </w:rPr>
      </w:pPr>
      <w:r w:rsidRPr="00143D9F">
        <w:rPr>
          <w:rFonts w:ascii="Arial" w:hAnsi="Arial" w:cs="Arial"/>
        </w:rPr>
        <w:t>Data Collected: Average daily time on social media, types of platforms used, GPA scores, and study habits</w:t>
      </w:r>
    </w:p>
    <w:p w14:paraId="713C4575" w14:textId="77777777" w:rsidR="00143D9F" w:rsidRPr="00143D9F" w:rsidRDefault="00143D9F" w:rsidP="00143D9F">
      <w:pPr>
        <w:tabs>
          <w:tab w:val="left" w:pos="2025"/>
        </w:tabs>
        <w:spacing w:after="0" w:line="240" w:lineRule="auto"/>
        <w:jc w:val="both"/>
        <w:rPr>
          <w:rFonts w:ascii="Arial" w:hAnsi="Arial" w:cs="Arial"/>
        </w:rPr>
      </w:pPr>
      <w:r w:rsidRPr="00143D9F">
        <w:rPr>
          <w:rFonts w:ascii="Arial" w:hAnsi="Arial" w:cs="Arial"/>
        </w:rPr>
        <w:t>Data Summary:</w:t>
      </w:r>
    </w:p>
    <w:p w14:paraId="30417CA3" w14:textId="77777777" w:rsidR="00143D9F" w:rsidRPr="00143D9F" w:rsidRDefault="00143D9F" w:rsidP="00143D9F">
      <w:pPr>
        <w:numPr>
          <w:ilvl w:val="0"/>
          <w:numId w:val="22"/>
        </w:numPr>
        <w:tabs>
          <w:tab w:val="left" w:pos="2025"/>
        </w:tabs>
        <w:spacing w:after="0" w:line="240" w:lineRule="auto"/>
        <w:jc w:val="both"/>
        <w:rPr>
          <w:rFonts w:ascii="Arial" w:hAnsi="Arial" w:cs="Arial"/>
        </w:rPr>
      </w:pPr>
      <w:r w:rsidRPr="00143D9F">
        <w:rPr>
          <w:rFonts w:ascii="Arial" w:hAnsi="Arial" w:cs="Arial"/>
        </w:rPr>
        <w:t>Most students reported 3–5 hours of daily social media use</w:t>
      </w:r>
    </w:p>
    <w:p w14:paraId="5B5738AE" w14:textId="77777777" w:rsidR="00143D9F" w:rsidRPr="00143D9F" w:rsidRDefault="00143D9F" w:rsidP="00143D9F">
      <w:pPr>
        <w:numPr>
          <w:ilvl w:val="0"/>
          <w:numId w:val="22"/>
        </w:numPr>
        <w:tabs>
          <w:tab w:val="left" w:pos="2025"/>
        </w:tabs>
        <w:spacing w:after="0" w:line="240" w:lineRule="auto"/>
        <w:jc w:val="both"/>
        <w:rPr>
          <w:rFonts w:ascii="Arial" w:hAnsi="Arial" w:cs="Arial"/>
        </w:rPr>
      </w:pPr>
      <w:r w:rsidRPr="00143D9F">
        <w:rPr>
          <w:rFonts w:ascii="Arial" w:hAnsi="Arial" w:cs="Arial"/>
        </w:rPr>
        <w:t>Instagram and TikTok were the most used platforms</w:t>
      </w:r>
    </w:p>
    <w:p w14:paraId="22567F5B" w14:textId="77777777" w:rsidR="00143D9F" w:rsidRPr="00143D9F" w:rsidRDefault="00143D9F" w:rsidP="00143D9F">
      <w:pPr>
        <w:tabs>
          <w:tab w:val="left" w:pos="2025"/>
        </w:tabs>
        <w:spacing w:after="0" w:line="240" w:lineRule="auto"/>
        <w:jc w:val="both"/>
        <w:rPr>
          <w:rFonts w:ascii="Arial" w:hAnsi="Arial" w:cs="Arial"/>
        </w:rPr>
      </w:pPr>
      <w:r w:rsidRPr="00143D9F">
        <w:rPr>
          <w:rFonts w:ascii="Arial" w:hAnsi="Arial" w:cs="Arial"/>
        </w:rPr>
        <w:t>Data Analysis:</w:t>
      </w:r>
    </w:p>
    <w:p w14:paraId="6B60837F" w14:textId="77777777" w:rsidR="00143D9F" w:rsidRPr="00143D9F" w:rsidRDefault="00143D9F" w:rsidP="00143D9F">
      <w:pPr>
        <w:numPr>
          <w:ilvl w:val="0"/>
          <w:numId w:val="23"/>
        </w:numPr>
        <w:tabs>
          <w:tab w:val="left" w:pos="2025"/>
        </w:tabs>
        <w:spacing w:after="0" w:line="240" w:lineRule="auto"/>
        <w:jc w:val="both"/>
        <w:rPr>
          <w:rFonts w:ascii="Arial" w:hAnsi="Arial" w:cs="Arial"/>
        </w:rPr>
      </w:pPr>
      <w:r w:rsidRPr="00143D9F">
        <w:rPr>
          <w:rFonts w:ascii="Arial" w:hAnsi="Arial" w:cs="Arial"/>
        </w:rPr>
        <w:t>Quantitative data processed in SPSS</w:t>
      </w:r>
    </w:p>
    <w:p w14:paraId="70A19D3D" w14:textId="77777777" w:rsidR="00143D9F" w:rsidRPr="00143D9F" w:rsidRDefault="00143D9F" w:rsidP="00143D9F">
      <w:pPr>
        <w:numPr>
          <w:ilvl w:val="0"/>
          <w:numId w:val="23"/>
        </w:numPr>
        <w:tabs>
          <w:tab w:val="left" w:pos="2025"/>
        </w:tabs>
        <w:spacing w:after="0" w:line="240" w:lineRule="auto"/>
        <w:jc w:val="both"/>
        <w:rPr>
          <w:rFonts w:ascii="Arial" w:hAnsi="Arial" w:cs="Arial"/>
        </w:rPr>
      </w:pPr>
      <w:r w:rsidRPr="00143D9F">
        <w:rPr>
          <w:rFonts w:ascii="Arial" w:hAnsi="Arial" w:cs="Arial"/>
        </w:rPr>
        <w:t>Descriptive statistics and correlation analysis used</w:t>
      </w:r>
    </w:p>
    <w:p w14:paraId="031A21FA" w14:textId="77777777" w:rsidR="00143D9F" w:rsidRPr="00143D9F" w:rsidRDefault="00143D9F" w:rsidP="00143D9F">
      <w:pPr>
        <w:numPr>
          <w:ilvl w:val="0"/>
          <w:numId w:val="23"/>
        </w:numPr>
        <w:tabs>
          <w:tab w:val="left" w:pos="2025"/>
        </w:tabs>
        <w:spacing w:after="0" w:line="240" w:lineRule="auto"/>
        <w:jc w:val="both"/>
        <w:rPr>
          <w:rFonts w:ascii="Arial" w:hAnsi="Arial" w:cs="Arial"/>
        </w:rPr>
      </w:pPr>
      <w:r w:rsidRPr="00143D9F">
        <w:rPr>
          <w:rFonts w:ascii="Arial" w:hAnsi="Arial" w:cs="Arial"/>
        </w:rPr>
        <w:t>Patterns explored across gender and field of study</w:t>
      </w:r>
    </w:p>
    <w:p w14:paraId="4F37ACA5" w14:textId="77777777" w:rsidR="000B2212" w:rsidRPr="00F64D68" w:rsidRDefault="000B2212" w:rsidP="000B2212">
      <w:pPr>
        <w:tabs>
          <w:tab w:val="left" w:pos="2025"/>
        </w:tabs>
        <w:spacing w:after="0" w:line="240" w:lineRule="auto"/>
        <w:jc w:val="both"/>
        <w:rPr>
          <w:rFonts w:ascii="Arial" w:hAnsi="Arial" w:cs="Arial"/>
          <w:bCs/>
        </w:rPr>
      </w:pPr>
    </w:p>
    <w:p w14:paraId="0C10B61C" w14:textId="6FA751FD" w:rsidR="00143D9F" w:rsidRPr="00143D9F" w:rsidRDefault="00143D9F" w:rsidP="00143D9F">
      <w:pPr>
        <w:pStyle w:val="ListParagraph"/>
        <w:numPr>
          <w:ilvl w:val="0"/>
          <w:numId w:val="15"/>
        </w:numPr>
        <w:tabs>
          <w:tab w:val="left" w:pos="2025"/>
        </w:tabs>
        <w:spacing w:after="0"/>
        <w:jc w:val="both"/>
        <w:rPr>
          <w:rFonts w:ascii="Arial" w:hAnsi="Arial" w:cs="Arial"/>
          <w:b/>
        </w:rPr>
      </w:pPr>
      <w:r w:rsidRPr="00143D9F">
        <w:rPr>
          <w:rFonts w:ascii="Arial" w:hAnsi="Arial" w:cs="Arial"/>
          <w:b/>
        </w:rPr>
        <w:t>Analyze the following data and write a brief Discussion section as part of a research report.</w:t>
      </w:r>
      <w:r w:rsidR="002B5B7E" w:rsidRPr="002B5B7E">
        <w:rPr>
          <w:rFonts w:ascii="Arial" w:hAnsi="Arial" w:cs="Arial"/>
          <w:b/>
        </w:rPr>
        <w:t xml:space="preserve"> Write approx. 150 words.                                                                                                                              </w:t>
      </w:r>
      <w:r w:rsidR="002B5B7E" w:rsidRPr="00DF465C">
        <w:rPr>
          <w:rFonts w:ascii="Arial" w:hAnsi="Arial" w:cs="Arial"/>
          <w:b/>
        </w:rPr>
        <w:t>10</w:t>
      </w:r>
    </w:p>
    <w:p w14:paraId="782703A5" w14:textId="77777777" w:rsidR="00143D9F" w:rsidRPr="00143D9F" w:rsidRDefault="00143D9F" w:rsidP="00143D9F">
      <w:pPr>
        <w:pStyle w:val="ListParagraph"/>
        <w:tabs>
          <w:tab w:val="left" w:pos="2025"/>
        </w:tabs>
        <w:spacing w:after="0"/>
        <w:ind w:left="360"/>
        <w:jc w:val="both"/>
        <w:rPr>
          <w:rFonts w:ascii="Arial" w:hAnsi="Arial" w:cs="Arial"/>
          <w:bCs/>
        </w:rPr>
      </w:pPr>
      <w:r w:rsidRPr="00143D9F">
        <w:rPr>
          <w:rFonts w:ascii="Arial" w:hAnsi="Arial" w:cs="Arial"/>
          <w:bCs/>
        </w:rPr>
        <w:t>In your discussion, be sure to:</w:t>
      </w:r>
    </w:p>
    <w:p w14:paraId="0BC3C8FB" w14:textId="77777777" w:rsidR="00143D9F" w:rsidRPr="00143D9F" w:rsidRDefault="00143D9F" w:rsidP="00143D9F">
      <w:pPr>
        <w:pStyle w:val="ListParagraph"/>
        <w:numPr>
          <w:ilvl w:val="0"/>
          <w:numId w:val="24"/>
        </w:numPr>
        <w:tabs>
          <w:tab w:val="left" w:pos="2025"/>
        </w:tabs>
        <w:spacing w:after="0"/>
        <w:jc w:val="both"/>
        <w:rPr>
          <w:rFonts w:ascii="Arial" w:hAnsi="Arial" w:cs="Arial"/>
          <w:bCs/>
        </w:rPr>
      </w:pPr>
      <w:r w:rsidRPr="00143D9F">
        <w:rPr>
          <w:rFonts w:ascii="Arial" w:hAnsi="Arial" w:cs="Arial"/>
          <w:bCs/>
        </w:rPr>
        <w:lastRenderedPageBreak/>
        <w:t>Interpret the key findings from the data</w:t>
      </w:r>
    </w:p>
    <w:p w14:paraId="73A1BD95" w14:textId="77777777" w:rsidR="00143D9F" w:rsidRPr="00143D9F" w:rsidRDefault="00143D9F" w:rsidP="00143D9F">
      <w:pPr>
        <w:pStyle w:val="ListParagraph"/>
        <w:numPr>
          <w:ilvl w:val="0"/>
          <w:numId w:val="24"/>
        </w:numPr>
        <w:tabs>
          <w:tab w:val="left" w:pos="2025"/>
        </w:tabs>
        <w:spacing w:after="0"/>
        <w:jc w:val="both"/>
        <w:rPr>
          <w:rFonts w:ascii="Arial" w:hAnsi="Arial" w:cs="Arial"/>
          <w:bCs/>
        </w:rPr>
      </w:pPr>
      <w:r w:rsidRPr="00143D9F">
        <w:rPr>
          <w:rFonts w:ascii="Arial" w:hAnsi="Arial" w:cs="Arial"/>
          <w:bCs/>
        </w:rPr>
        <w:t>Highlight any surprising or significant patterns</w:t>
      </w:r>
    </w:p>
    <w:p w14:paraId="1EF2E728" w14:textId="4B1D5EE1" w:rsidR="00143D9F" w:rsidRPr="00143D9F" w:rsidRDefault="00143D9F" w:rsidP="00143D9F">
      <w:pPr>
        <w:pStyle w:val="ListParagraph"/>
        <w:numPr>
          <w:ilvl w:val="0"/>
          <w:numId w:val="24"/>
        </w:numPr>
        <w:tabs>
          <w:tab w:val="left" w:pos="2025"/>
        </w:tabs>
        <w:spacing w:after="0"/>
        <w:jc w:val="both"/>
        <w:rPr>
          <w:rFonts w:ascii="Arial" w:hAnsi="Arial" w:cs="Arial"/>
          <w:bCs/>
        </w:rPr>
      </w:pPr>
      <w:r w:rsidRPr="00143D9F">
        <w:rPr>
          <w:rFonts w:ascii="Arial" w:hAnsi="Arial" w:cs="Arial"/>
          <w:bCs/>
        </w:rPr>
        <w:t>Suggest possible implications or applications of the findings</w:t>
      </w:r>
      <w:r>
        <w:rPr>
          <w:rFonts w:ascii="Arial" w:hAnsi="Arial" w:cs="Arial"/>
          <w:bCs/>
        </w:rPr>
        <w:t xml:space="preserve"> (If any)</w:t>
      </w:r>
    </w:p>
    <w:p w14:paraId="58EF8C1E" w14:textId="77777777" w:rsidR="00143D9F" w:rsidRPr="00DF465C" w:rsidRDefault="00143D9F" w:rsidP="00143D9F">
      <w:pPr>
        <w:pStyle w:val="ListParagraph"/>
        <w:tabs>
          <w:tab w:val="left" w:pos="2025"/>
        </w:tabs>
        <w:spacing w:after="0" w:line="240" w:lineRule="auto"/>
        <w:ind w:left="360"/>
        <w:jc w:val="both"/>
        <w:rPr>
          <w:rFonts w:ascii="Arial" w:hAnsi="Arial" w:cs="Arial"/>
          <w:bCs/>
        </w:rPr>
      </w:pPr>
      <w:r w:rsidRPr="00DF465C">
        <w:rPr>
          <w:rFonts w:ascii="Arial" w:hAnsi="Arial" w:cs="Arial"/>
          <w:bCs/>
        </w:rPr>
        <w:t xml:space="preserve">The pie chart below gives statistics of natural causes of </w:t>
      </w:r>
      <w:proofErr w:type="gramStart"/>
      <w:r w:rsidRPr="00DF465C">
        <w:rPr>
          <w:rFonts w:ascii="Arial" w:hAnsi="Arial" w:cs="Arial"/>
          <w:bCs/>
        </w:rPr>
        <w:t>earthquakes</w:t>
      </w:r>
      <w:proofErr w:type="gramEnd"/>
      <w:r w:rsidRPr="00DF465C">
        <w:rPr>
          <w:rFonts w:ascii="Arial" w:hAnsi="Arial" w:cs="Arial"/>
          <w:bCs/>
        </w:rPr>
        <w:t xml:space="preserve"> and the table gives the information </w:t>
      </w:r>
      <w:proofErr w:type="gramStart"/>
      <w:r w:rsidRPr="00DF465C">
        <w:rPr>
          <w:rFonts w:ascii="Arial" w:hAnsi="Arial" w:cs="Arial"/>
          <w:bCs/>
        </w:rPr>
        <w:t>of</w:t>
      </w:r>
      <w:proofErr w:type="gramEnd"/>
      <w:r w:rsidRPr="00DF465C">
        <w:rPr>
          <w:rFonts w:ascii="Arial" w:hAnsi="Arial" w:cs="Arial"/>
          <w:bCs/>
        </w:rPr>
        <w:t xml:space="preserve"> the percentage of the earthquake occurred by the regions. </w:t>
      </w:r>
    </w:p>
    <w:p w14:paraId="78DF4299" w14:textId="77777777" w:rsidR="00143D9F" w:rsidRPr="00143D9F" w:rsidRDefault="00143D9F" w:rsidP="00143D9F">
      <w:pPr>
        <w:pStyle w:val="ListParagraph"/>
        <w:tabs>
          <w:tab w:val="left" w:pos="2025"/>
        </w:tabs>
        <w:spacing w:after="0" w:line="240" w:lineRule="auto"/>
        <w:ind w:left="360"/>
        <w:jc w:val="both"/>
        <w:rPr>
          <w:rFonts w:asciiTheme="majorHAnsi" w:hAnsiTheme="majorHAnsi"/>
          <w:bCs/>
        </w:rPr>
      </w:pPr>
    </w:p>
    <w:p w14:paraId="41EA041E" w14:textId="77777777" w:rsidR="00143D9F" w:rsidRPr="00143D9F" w:rsidRDefault="00143D9F" w:rsidP="002B5B7E">
      <w:pPr>
        <w:pStyle w:val="ListParagraph"/>
        <w:tabs>
          <w:tab w:val="left" w:pos="2025"/>
        </w:tabs>
        <w:spacing w:after="0" w:line="240" w:lineRule="auto"/>
        <w:ind w:left="360"/>
        <w:rPr>
          <w:rFonts w:asciiTheme="majorHAnsi" w:hAnsiTheme="majorHAnsi"/>
          <w:b/>
        </w:rPr>
      </w:pPr>
    </w:p>
    <w:p w14:paraId="49ACC0AC" w14:textId="77777777" w:rsidR="00143D9F" w:rsidRPr="00143D9F" w:rsidRDefault="00143D9F" w:rsidP="002B5B7E">
      <w:pPr>
        <w:pStyle w:val="ListParagraph"/>
        <w:tabs>
          <w:tab w:val="left" w:pos="2025"/>
        </w:tabs>
        <w:spacing w:after="0" w:line="240" w:lineRule="auto"/>
        <w:ind w:left="360"/>
        <w:rPr>
          <w:rFonts w:asciiTheme="majorHAnsi" w:hAnsiTheme="majorHAnsi"/>
          <w:b/>
        </w:rPr>
      </w:pPr>
      <w:r w:rsidRPr="0014212C">
        <w:rPr>
          <w:noProof/>
        </w:rPr>
        <w:drawing>
          <wp:inline distT="0" distB="0" distL="0" distR="0" wp14:anchorId="15D6380B" wp14:editId="5630BDD5">
            <wp:extent cx="5762625" cy="2886324"/>
            <wp:effectExtent l="0" t="0" r="9525" b="9525"/>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3687528" w14:textId="77777777" w:rsidR="00143D9F" w:rsidRPr="00143D9F" w:rsidRDefault="00143D9F" w:rsidP="002B5B7E">
      <w:pPr>
        <w:pStyle w:val="ListParagraph"/>
        <w:tabs>
          <w:tab w:val="left" w:pos="1725"/>
          <w:tab w:val="center" w:pos="5040"/>
        </w:tabs>
        <w:ind w:left="360"/>
        <w:rPr>
          <w:rFonts w:asciiTheme="majorHAnsi" w:hAnsiTheme="majorHAnsi"/>
          <w:b/>
        </w:rPr>
      </w:pPr>
    </w:p>
    <w:p w14:paraId="59633DDF" w14:textId="77777777" w:rsidR="00143D9F" w:rsidRPr="00143D9F" w:rsidRDefault="00143D9F" w:rsidP="002B5B7E">
      <w:pPr>
        <w:pStyle w:val="ListParagraph"/>
        <w:tabs>
          <w:tab w:val="left" w:pos="1725"/>
          <w:tab w:val="center" w:pos="5040"/>
        </w:tabs>
        <w:ind w:left="360"/>
        <w:rPr>
          <w:rFonts w:asciiTheme="majorHAnsi" w:hAnsiTheme="majorHAnsi"/>
          <w:b/>
        </w:rPr>
      </w:pPr>
      <w:r w:rsidRPr="0014212C">
        <w:rPr>
          <w:noProof/>
        </w:rPr>
        <w:drawing>
          <wp:inline distT="0" distB="0" distL="0" distR="0" wp14:anchorId="26EF8B4B" wp14:editId="4EBF79D6">
            <wp:extent cx="5573864" cy="2552065"/>
            <wp:effectExtent l="0" t="0" r="8255" b="6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F4972A5" w14:textId="77777777" w:rsidR="00143D9F" w:rsidRDefault="00143D9F" w:rsidP="002B5B7E">
      <w:pPr>
        <w:pStyle w:val="ListParagraph"/>
        <w:tabs>
          <w:tab w:val="left" w:pos="1725"/>
          <w:tab w:val="center" w:pos="5040"/>
        </w:tabs>
        <w:ind w:left="360"/>
        <w:rPr>
          <w:rFonts w:asciiTheme="majorHAnsi" w:hAnsiTheme="majorHAnsi"/>
          <w:b/>
        </w:rPr>
      </w:pPr>
    </w:p>
    <w:p w14:paraId="641DD31E" w14:textId="6275A4EB" w:rsidR="00031B46" w:rsidRPr="002B5B7E" w:rsidRDefault="002B5B7E" w:rsidP="002B5B7E">
      <w:pPr>
        <w:pStyle w:val="ListParagraph"/>
        <w:numPr>
          <w:ilvl w:val="0"/>
          <w:numId w:val="15"/>
        </w:numPr>
        <w:tabs>
          <w:tab w:val="left" w:pos="2025"/>
        </w:tabs>
        <w:spacing w:after="0" w:line="240" w:lineRule="auto"/>
        <w:jc w:val="both"/>
        <w:rPr>
          <w:rFonts w:ascii="Arial" w:hAnsi="Arial" w:cs="Arial"/>
          <w:bCs/>
        </w:rPr>
      </w:pPr>
      <w:r w:rsidRPr="002B5B7E">
        <w:rPr>
          <w:rFonts w:asciiTheme="majorHAnsi" w:hAnsiTheme="majorHAnsi"/>
          <w:b/>
        </w:rPr>
        <w:t>Using the information provided below, create a properly formatted References list following the IEEE citation style.</w:t>
      </w:r>
      <w:r>
        <w:rPr>
          <w:rFonts w:asciiTheme="majorHAnsi" w:hAnsiTheme="majorHAnsi"/>
          <w:b/>
        </w:rPr>
        <w:t xml:space="preserve">                                                                                                                                                       </w:t>
      </w:r>
      <w:r w:rsidR="00DF465C">
        <w:rPr>
          <w:rFonts w:asciiTheme="majorHAnsi" w:hAnsiTheme="majorHAnsi"/>
          <w:b/>
        </w:rPr>
        <w:t xml:space="preserve">    </w:t>
      </w:r>
      <w:r>
        <w:rPr>
          <w:rFonts w:asciiTheme="majorHAnsi" w:hAnsiTheme="majorHAnsi"/>
          <w:b/>
        </w:rPr>
        <w:t xml:space="preserve"> 5</w:t>
      </w:r>
    </w:p>
    <w:p w14:paraId="07E8D893" w14:textId="51074149" w:rsidR="002B5B7E" w:rsidRPr="002B5B7E" w:rsidRDefault="00A90523" w:rsidP="002B5B7E">
      <w:pPr>
        <w:tabs>
          <w:tab w:val="left" w:pos="2025"/>
        </w:tabs>
        <w:spacing w:after="0" w:line="240" w:lineRule="auto"/>
        <w:jc w:val="both"/>
        <w:rPr>
          <w:rFonts w:ascii="Arial" w:hAnsi="Arial" w:cs="Arial"/>
          <w:bCs/>
        </w:rPr>
      </w:pPr>
      <w:r>
        <w:rPr>
          <w:rFonts w:ascii="Arial" w:hAnsi="Arial" w:cs="Arial"/>
          <w:bCs/>
        </w:rPr>
        <w:t xml:space="preserve"> </w:t>
      </w:r>
    </w:p>
    <w:p w14:paraId="0AC92791"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1.</w:t>
      </w:r>
    </w:p>
    <w:p w14:paraId="61FFA6F0"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Author(s): Maria Gonzalez</w:t>
      </w:r>
    </w:p>
    <w:p w14:paraId="27B4270C"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Title: Digital Learning in Higher Education</w:t>
      </w:r>
    </w:p>
    <w:p w14:paraId="454AB360"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Publisher: Academic Press</w:t>
      </w:r>
    </w:p>
    <w:p w14:paraId="5DD056AB" w14:textId="77777777" w:rsidR="002B5B7E" w:rsidRDefault="002B5B7E" w:rsidP="002B5B7E">
      <w:pPr>
        <w:tabs>
          <w:tab w:val="left" w:pos="2025"/>
        </w:tabs>
        <w:spacing w:after="0" w:line="240" w:lineRule="auto"/>
        <w:jc w:val="both"/>
        <w:rPr>
          <w:rFonts w:ascii="Arial" w:hAnsi="Arial" w:cs="Arial"/>
          <w:bCs/>
        </w:rPr>
      </w:pPr>
      <w:r w:rsidRPr="002B5B7E">
        <w:rPr>
          <w:rFonts w:ascii="Arial" w:hAnsi="Arial" w:cs="Arial"/>
          <w:bCs/>
        </w:rPr>
        <w:t>Year: 2021</w:t>
      </w:r>
    </w:p>
    <w:p w14:paraId="5D80A749" w14:textId="1EBBC302" w:rsidR="004A65B4" w:rsidRPr="002B5B7E" w:rsidRDefault="004A65B4" w:rsidP="002B5B7E">
      <w:pPr>
        <w:tabs>
          <w:tab w:val="left" w:pos="2025"/>
        </w:tabs>
        <w:spacing w:after="0" w:line="240" w:lineRule="auto"/>
        <w:jc w:val="both"/>
        <w:rPr>
          <w:rFonts w:ascii="Arial" w:hAnsi="Arial" w:cs="Arial"/>
          <w:bCs/>
        </w:rPr>
      </w:pPr>
      <w:r>
        <w:rPr>
          <w:rFonts w:ascii="Arial" w:hAnsi="Arial" w:cs="Arial"/>
          <w:bCs/>
        </w:rPr>
        <w:t xml:space="preserve">Pages: 69-98 </w:t>
      </w:r>
    </w:p>
    <w:p w14:paraId="1C99D46F"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lastRenderedPageBreak/>
        <w:t>City: New York</w:t>
      </w:r>
    </w:p>
    <w:p w14:paraId="547778E5" w14:textId="77777777" w:rsidR="002B5B7E" w:rsidRPr="002B5B7E" w:rsidRDefault="002B5B7E" w:rsidP="002B5B7E">
      <w:pPr>
        <w:tabs>
          <w:tab w:val="left" w:pos="2025"/>
        </w:tabs>
        <w:spacing w:after="0" w:line="240" w:lineRule="auto"/>
        <w:jc w:val="both"/>
        <w:rPr>
          <w:rFonts w:ascii="Arial" w:hAnsi="Arial" w:cs="Arial"/>
          <w:bCs/>
        </w:rPr>
      </w:pPr>
    </w:p>
    <w:p w14:paraId="0665C97A"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2.</w:t>
      </w:r>
    </w:p>
    <w:p w14:paraId="09EF1076"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Author(s): T. Nguyen and L. Patel</w:t>
      </w:r>
    </w:p>
    <w:p w14:paraId="335728C1"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Article Title: “Social media use and student engagement in online learning”</w:t>
      </w:r>
    </w:p>
    <w:p w14:paraId="31C33C32"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Journal: Journal of Educational Technology</w:t>
      </w:r>
    </w:p>
    <w:p w14:paraId="29E919F7"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Volume: 18</w:t>
      </w:r>
    </w:p>
    <w:p w14:paraId="6E95DD5D"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Issue: 3</w:t>
      </w:r>
    </w:p>
    <w:p w14:paraId="065A2150"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Pages: 45–52</w:t>
      </w:r>
    </w:p>
    <w:p w14:paraId="4ABCBC86"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Month/Year: July 2022</w:t>
      </w:r>
    </w:p>
    <w:p w14:paraId="45993EF1" w14:textId="77777777" w:rsidR="002B5B7E" w:rsidRPr="002B5B7E" w:rsidRDefault="002B5B7E" w:rsidP="002B5B7E">
      <w:pPr>
        <w:tabs>
          <w:tab w:val="left" w:pos="2025"/>
        </w:tabs>
        <w:spacing w:after="0" w:line="240" w:lineRule="auto"/>
        <w:jc w:val="both"/>
        <w:rPr>
          <w:rFonts w:ascii="Arial" w:hAnsi="Arial" w:cs="Arial"/>
          <w:bCs/>
        </w:rPr>
      </w:pPr>
    </w:p>
    <w:p w14:paraId="23106A5C"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3.</w:t>
      </w:r>
    </w:p>
    <w:p w14:paraId="47CD17D9"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Author(s): World Health Organization</w:t>
      </w:r>
    </w:p>
    <w:p w14:paraId="2218C42A"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Title: Mental Health and COVID-19: Early Evidence of the Pandemic’s Impact</w:t>
      </w:r>
    </w:p>
    <w:p w14:paraId="2B2A3B0D"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Website: www.who.int/publications</w:t>
      </w:r>
    </w:p>
    <w:p w14:paraId="0E28399E"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Accessed: February 10, 2025</w:t>
      </w:r>
    </w:p>
    <w:p w14:paraId="38371859"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Year Published: 2023</w:t>
      </w:r>
    </w:p>
    <w:p w14:paraId="34ADDFC8" w14:textId="77777777" w:rsidR="002B5B7E" w:rsidRPr="002B5B7E" w:rsidRDefault="002B5B7E" w:rsidP="002B5B7E">
      <w:pPr>
        <w:tabs>
          <w:tab w:val="left" w:pos="2025"/>
        </w:tabs>
        <w:spacing w:after="0" w:line="240" w:lineRule="auto"/>
        <w:jc w:val="both"/>
        <w:rPr>
          <w:rFonts w:ascii="Arial" w:hAnsi="Arial" w:cs="Arial"/>
          <w:bCs/>
        </w:rPr>
      </w:pPr>
    </w:p>
    <w:p w14:paraId="0D6EC025"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4.</w:t>
      </w:r>
    </w:p>
    <w:p w14:paraId="6CCDFFAA"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Author(s): H. Sato</w:t>
      </w:r>
    </w:p>
    <w:p w14:paraId="35D60DC0"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Paper Title: “AI-assisted language learning tools: A case study”</w:t>
      </w:r>
    </w:p>
    <w:p w14:paraId="6FDA554A"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Conference: Proceedings of the 2023 International Conference on E-Learning</w:t>
      </w:r>
    </w:p>
    <w:p w14:paraId="2606F038"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Location: Tokyo, Japan</w:t>
      </w:r>
    </w:p>
    <w:p w14:paraId="733A6364"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Pages: 77–83</w:t>
      </w:r>
    </w:p>
    <w:p w14:paraId="2203E55F"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Year: 2023</w:t>
      </w:r>
    </w:p>
    <w:p w14:paraId="0A8332AD" w14:textId="77777777" w:rsidR="002B5B7E" w:rsidRPr="002B5B7E" w:rsidRDefault="002B5B7E" w:rsidP="002B5B7E">
      <w:pPr>
        <w:tabs>
          <w:tab w:val="left" w:pos="2025"/>
        </w:tabs>
        <w:spacing w:after="0" w:line="240" w:lineRule="auto"/>
        <w:jc w:val="both"/>
        <w:rPr>
          <w:rFonts w:ascii="Arial" w:hAnsi="Arial" w:cs="Arial"/>
          <w:bCs/>
        </w:rPr>
      </w:pPr>
    </w:p>
    <w:p w14:paraId="663BBD0F"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5.</w:t>
      </w:r>
    </w:p>
    <w:p w14:paraId="1CD0DAB8"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Author(s): J. Smith, R. Li, and A. Kumar</w:t>
      </w:r>
    </w:p>
    <w:p w14:paraId="13637866"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Title: Introduction to Data Analytics</w:t>
      </w:r>
    </w:p>
    <w:p w14:paraId="6A0E9354"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Edition: 2nd ed.</w:t>
      </w:r>
    </w:p>
    <w:p w14:paraId="4C36F926"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 xml:space="preserve">Publisher: </w:t>
      </w:r>
      <w:proofErr w:type="spellStart"/>
      <w:r w:rsidRPr="002B5B7E">
        <w:rPr>
          <w:rFonts w:ascii="Arial" w:hAnsi="Arial" w:cs="Arial"/>
          <w:bCs/>
        </w:rPr>
        <w:t>TechBooks</w:t>
      </w:r>
      <w:proofErr w:type="spellEnd"/>
      <w:r w:rsidRPr="002B5B7E">
        <w:rPr>
          <w:rFonts w:ascii="Arial" w:hAnsi="Arial" w:cs="Arial"/>
          <w:bCs/>
        </w:rPr>
        <w:t xml:space="preserve"> Publishing</w:t>
      </w:r>
    </w:p>
    <w:p w14:paraId="7400F567" w14:textId="77777777" w:rsidR="002B5B7E" w:rsidRPr="002B5B7E" w:rsidRDefault="002B5B7E" w:rsidP="002B5B7E">
      <w:pPr>
        <w:tabs>
          <w:tab w:val="left" w:pos="2025"/>
        </w:tabs>
        <w:spacing w:after="0" w:line="240" w:lineRule="auto"/>
        <w:jc w:val="both"/>
        <w:rPr>
          <w:rFonts w:ascii="Arial" w:hAnsi="Arial" w:cs="Arial"/>
          <w:bCs/>
        </w:rPr>
      </w:pPr>
      <w:r w:rsidRPr="002B5B7E">
        <w:rPr>
          <w:rFonts w:ascii="Arial" w:hAnsi="Arial" w:cs="Arial"/>
          <w:bCs/>
        </w:rPr>
        <w:t>Year: 2020</w:t>
      </w:r>
    </w:p>
    <w:p w14:paraId="5D94B24C" w14:textId="63D35F03" w:rsidR="002B5B7E" w:rsidRDefault="002B5B7E" w:rsidP="002B5B7E">
      <w:pPr>
        <w:tabs>
          <w:tab w:val="left" w:pos="2025"/>
        </w:tabs>
        <w:spacing w:after="0" w:line="240" w:lineRule="auto"/>
        <w:jc w:val="both"/>
        <w:rPr>
          <w:rFonts w:ascii="Arial" w:hAnsi="Arial" w:cs="Arial"/>
          <w:bCs/>
        </w:rPr>
      </w:pPr>
      <w:r w:rsidRPr="002B5B7E">
        <w:rPr>
          <w:rFonts w:ascii="Arial" w:hAnsi="Arial" w:cs="Arial"/>
          <w:bCs/>
        </w:rPr>
        <w:t>City: Boston</w:t>
      </w:r>
    </w:p>
    <w:p w14:paraId="1B0E54C6" w14:textId="77777777" w:rsidR="009F1FA1" w:rsidRPr="002B5B7E" w:rsidRDefault="009F1FA1" w:rsidP="002B5B7E">
      <w:pPr>
        <w:tabs>
          <w:tab w:val="left" w:pos="2025"/>
        </w:tabs>
        <w:spacing w:after="0" w:line="240" w:lineRule="auto"/>
        <w:jc w:val="both"/>
        <w:rPr>
          <w:rFonts w:ascii="Arial" w:hAnsi="Arial" w:cs="Arial"/>
          <w:bCs/>
        </w:rPr>
      </w:pPr>
    </w:p>
    <w:sectPr w:rsidR="009F1FA1" w:rsidRPr="002B5B7E" w:rsidSect="00907AE0">
      <w:footerReference w:type="default" r:id="rId16"/>
      <w:type w:val="continuous"/>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7DB14" w14:textId="77777777" w:rsidR="004610C4" w:rsidRDefault="004610C4" w:rsidP="005C10DF">
      <w:pPr>
        <w:spacing w:after="0" w:line="240" w:lineRule="auto"/>
      </w:pPr>
      <w:r>
        <w:separator/>
      </w:r>
    </w:p>
  </w:endnote>
  <w:endnote w:type="continuationSeparator" w:id="0">
    <w:p w14:paraId="13E035B0" w14:textId="77777777" w:rsidR="004610C4" w:rsidRDefault="004610C4" w:rsidP="005C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4973646"/>
      <w:docPartObj>
        <w:docPartGallery w:val="Page Numbers (Bottom of Page)"/>
        <w:docPartUnique/>
      </w:docPartObj>
    </w:sdtPr>
    <w:sdtContent>
      <w:sdt>
        <w:sdtPr>
          <w:id w:val="746927229"/>
          <w:docPartObj>
            <w:docPartGallery w:val="Page Numbers (Top of Page)"/>
            <w:docPartUnique/>
          </w:docPartObj>
        </w:sdtPr>
        <w:sdtContent>
          <w:p w14:paraId="030CA28E" w14:textId="77777777" w:rsidR="00C01750" w:rsidRDefault="003F2A2C">
            <w:pPr>
              <w:pStyle w:val="Footer"/>
            </w:pPr>
            <w:r>
              <w:t xml:space="preserve">                                                                                                                                                                                         </w:t>
            </w:r>
            <w:r w:rsidR="00C01750">
              <w:t xml:space="preserve">Page </w:t>
            </w:r>
            <w:r w:rsidR="00C01750">
              <w:rPr>
                <w:b/>
                <w:bCs/>
                <w:sz w:val="24"/>
                <w:szCs w:val="24"/>
              </w:rPr>
              <w:fldChar w:fldCharType="begin"/>
            </w:r>
            <w:r w:rsidR="00C01750">
              <w:rPr>
                <w:b/>
                <w:bCs/>
              </w:rPr>
              <w:instrText xml:space="preserve"> PAGE </w:instrText>
            </w:r>
            <w:r w:rsidR="00C01750">
              <w:rPr>
                <w:b/>
                <w:bCs/>
                <w:sz w:val="24"/>
                <w:szCs w:val="24"/>
              </w:rPr>
              <w:fldChar w:fldCharType="separate"/>
            </w:r>
            <w:r w:rsidR="00BE509B">
              <w:rPr>
                <w:b/>
                <w:bCs/>
                <w:noProof/>
              </w:rPr>
              <w:t>4</w:t>
            </w:r>
            <w:r w:rsidR="00C01750">
              <w:rPr>
                <w:b/>
                <w:bCs/>
                <w:sz w:val="24"/>
                <w:szCs w:val="24"/>
              </w:rPr>
              <w:fldChar w:fldCharType="end"/>
            </w:r>
            <w:r w:rsidR="00C01750">
              <w:t xml:space="preserve"> of </w:t>
            </w:r>
            <w:r w:rsidR="00C01750">
              <w:rPr>
                <w:b/>
                <w:bCs/>
                <w:sz w:val="24"/>
                <w:szCs w:val="24"/>
              </w:rPr>
              <w:fldChar w:fldCharType="begin"/>
            </w:r>
            <w:r w:rsidR="00C01750">
              <w:rPr>
                <w:b/>
                <w:bCs/>
              </w:rPr>
              <w:instrText xml:space="preserve"> NUMPAGES  </w:instrText>
            </w:r>
            <w:r w:rsidR="00C01750">
              <w:rPr>
                <w:b/>
                <w:bCs/>
                <w:sz w:val="24"/>
                <w:szCs w:val="24"/>
              </w:rPr>
              <w:fldChar w:fldCharType="separate"/>
            </w:r>
            <w:r w:rsidR="00BE509B">
              <w:rPr>
                <w:b/>
                <w:bCs/>
                <w:noProof/>
              </w:rPr>
              <w:t>4</w:t>
            </w:r>
            <w:r w:rsidR="00C01750">
              <w:rPr>
                <w:b/>
                <w:bCs/>
                <w:sz w:val="24"/>
                <w:szCs w:val="24"/>
              </w:rPr>
              <w:fldChar w:fldCharType="end"/>
            </w:r>
          </w:p>
        </w:sdtContent>
      </w:sdt>
    </w:sdtContent>
  </w:sdt>
  <w:p w14:paraId="16C4C315" w14:textId="77777777" w:rsidR="00C01750" w:rsidRDefault="00C01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7D0CF" w14:textId="77777777" w:rsidR="004610C4" w:rsidRDefault="004610C4" w:rsidP="005C10DF">
      <w:pPr>
        <w:spacing w:after="0" w:line="240" w:lineRule="auto"/>
      </w:pPr>
      <w:r>
        <w:separator/>
      </w:r>
    </w:p>
  </w:footnote>
  <w:footnote w:type="continuationSeparator" w:id="0">
    <w:p w14:paraId="55E67F22" w14:textId="77777777" w:rsidR="004610C4" w:rsidRDefault="004610C4" w:rsidP="005C1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934CA"/>
    <w:multiLevelType w:val="hybridMultilevel"/>
    <w:tmpl w:val="1444CF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65500"/>
    <w:multiLevelType w:val="multilevel"/>
    <w:tmpl w:val="4550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2395E"/>
    <w:multiLevelType w:val="hybridMultilevel"/>
    <w:tmpl w:val="2486A2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E20A4"/>
    <w:multiLevelType w:val="hybridMultilevel"/>
    <w:tmpl w:val="2904F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8491E"/>
    <w:multiLevelType w:val="hybridMultilevel"/>
    <w:tmpl w:val="7708F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575AD"/>
    <w:multiLevelType w:val="hybridMultilevel"/>
    <w:tmpl w:val="80B2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A7E6C"/>
    <w:multiLevelType w:val="multilevel"/>
    <w:tmpl w:val="94AC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F50AA"/>
    <w:multiLevelType w:val="hybridMultilevel"/>
    <w:tmpl w:val="04160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A2CE7"/>
    <w:multiLevelType w:val="hybridMultilevel"/>
    <w:tmpl w:val="31EA6D5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FD52A3E"/>
    <w:multiLevelType w:val="hybridMultilevel"/>
    <w:tmpl w:val="45C05C9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0394337"/>
    <w:multiLevelType w:val="hybridMultilevel"/>
    <w:tmpl w:val="EA8EE7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D34262"/>
    <w:multiLevelType w:val="hybridMultilevel"/>
    <w:tmpl w:val="5CBE4C5C"/>
    <w:lvl w:ilvl="0" w:tplc="510839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66073E"/>
    <w:multiLevelType w:val="hybridMultilevel"/>
    <w:tmpl w:val="B70E0C84"/>
    <w:lvl w:ilvl="0" w:tplc="B4E418D4">
      <w:start w:val="1"/>
      <w:numFmt w:val="decimal"/>
      <w:lvlText w:val="%1."/>
      <w:lvlJc w:val="left"/>
      <w:pPr>
        <w:ind w:left="720" w:hanging="360"/>
      </w:pPr>
      <w:rPr>
        <w:rFonts w:ascii="Times New Roman" w:eastAsia="Times New Roman" w:hAnsi="Times New Roman" w:cs="Times New Roman" w:hint="default"/>
        <w:b/>
        <w:bCs/>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9277A"/>
    <w:multiLevelType w:val="multilevel"/>
    <w:tmpl w:val="5C58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A80BFA"/>
    <w:multiLevelType w:val="multilevel"/>
    <w:tmpl w:val="706E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715F8A"/>
    <w:multiLevelType w:val="multilevel"/>
    <w:tmpl w:val="F04C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85976"/>
    <w:multiLevelType w:val="hybridMultilevel"/>
    <w:tmpl w:val="B780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751F21"/>
    <w:multiLevelType w:val="multilevel"/>
    <w:tmpl w:val="CDFA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21A7C"/>
    <w:multiLevelType w:val="multilevel"/>
    <w:tmpl w:val="8AD4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036E1B"/>
    <w:multiLevelType w:val="multilevel"/>
    <w:tmpl w:val="A76E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BC23E7"/>
    <w:multiLevelType w:val="hybridMultilevel"/>
    <w:tmpl w:val="62A4C0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B56155"/>
    <w:multiLevelType w:val="multilevel"/>
    <w:tmpl w:val="7B0C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0D7BCA"/>
    <w:multiLevelType w:val="hybridMultilevel"/>
    <w:tmpl w:val="98E2B2B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B205F2"/>
    <w:multiLevelType w:val="hybridMultilevel"/>
    <w:tmpl w:val="93B870D2"/>
    <w:lvl w:ilvl="0" w:tplc="04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D6A5B62"/>
    <w:multiLevelType w:val="hybridMultilevel"/>
    <w:tmpl w:val="9B8E2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1B1AE6"/>
    <w:multiLevelType w:val="hybridMultilevel"/>
    <w:tmpl w:val="B36602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497992"/>
    <w:multiLevelType w:val="hybridMultilevel"/>
    <w:tmpl w:val="36441B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9901399">
    <w:abstractNumId w:val="26"/>
  </w:num>
  <w:num w:numId="2" w16cid:durableId="89813363">
    <w:abstractNumId w:val="7"/>
  </w:num>
  <w:num w:numId="3" w16cid:durableId="108553788">
    <w:abstractNumId w:val="25"/>
  </w:num>
  <w:num w:numId="4" w16cid:durableId="193426654">
    <w:abstractNumId w:val="20"/>
  </w:num>
  <w:num w:numId="5" w16cid:durableId="442119947">
    <w:abstractNumId w:val="0"/>
  </w:num>
  <w:num w:numId="6" w16cid:durableId="299530796">
    <w:abstractNumId w:val="4"/>
  </w:num>
  <w:num w:numId="7" w16cid:durableId="980769074">
    <w:abstractNumId w:val="12"/>
  </w:num>
  <w:num w:numId="8" w16cid:durableId="860750748">
    <w:abstractNumId w:val="2"/>
  </w:num>
  <w:num w:numId="9" w16cid:durableId="1494642800">
    <w:abstractNumId w:val="16"/>
  </w:num>
  <w:num w:numId="10" w16cid:durableId="1234588839">
    <w:abstractNumId w:val="9"/>
  </w:num>
  <w:num w:numId="11" w16cid:durableId="1682390067">
    <w:abstractNumId w:val="5"/>
  </w:num>
  <w:num w:numId="12" w16cid:durableId="904604838">
    <w:abstractNumId w:val="11"/>
  </w:num>
  <w:num w:numId="13" w16cid:durableId="18699830">
    <w:abstractNumId w:val="3"/>
  </w:num>
  <w:num w:numId="14" w16cid:durableId="1266841209">
    <w:abstractNumId w:val="24"/>
  </w:num>
  <w:num w:numId="15" w16cid:durableId="1377698531">
    <w:abstractNumId w:val="10"/>
  </w:num>
  <w:num w:numId="16" w16cid:durableId="1128626836">
    <w:abstractNumId w:val="19"/>
  </w:num>
  <w:num w:numId="17" w16cid:durableId="1665280236">
    <w:abstractNumId w:val="17"/>
  </w:num>
  <w:num w:numId="18" w16cid:durableId="790175427">
    <w:abstractNumId w:val="6"/>
  </w:num>
  <w:num w:numId="19" w16cid:durableId="13728040">
    <w:abstractNumId w:val="21"/>
  </w:num>
  <w:num w:numId="20" w16cid:durableId="1826824789">
    <w:abstractNumId w:val="14"/>
  </w:num>
  <w:num w:numId="21" w16cid:durableId="1268386088">
    <w:abstractNumId w:val="15"/>
  </w:num>
  <w:num w:numId="22" w16cid:durableId="1319967226">
    <w:abstractNumId w:val="1"/>
  </w:num>
  <w:num w:numId="23" w16cid:durableId="1435246800">
    <w:abstractNumId w:val="13"/>
  </w:num>
  <w:num w:numId="24" w16cid:durableId="2018723868">
    <w:abstractNumId w:val="18"/>
  </w:num>
  <w:num w:numId="25" w16cid:durableId="817846957">
    <w:abstractNumId w:val="22"/>
  </w:num>
  <w:num w:numId="26" w16cid:durableId="1361006371">
    <w:abstractNumId w:val="23"/>
  </w:num>
  <w:num w:numId="27" w16cid:durableId="6685567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0C"/>
    <w:rsid w:val="00003B09"/>
    <w:rsid w:val="00006C99"/>
    <w:rsid w:val="00013FA9"/>
    <w:rsid w:val="00031653"/>
    <w:rsid w:val="00031B46"/>
    <w:rsid w:val="00073148"/>
    <w:rsid w:val="000A1334"/>
    <w:rsid w:val="000B2212"/>
    <w:rsid w:val="000D4B5D"/>
    <w:rsid w:val="000E4169"/>
    <w:rsid w:val="00113AEE"/>
    <w:rsid w:val="00116401"/>
    <w:rsid w:val="00120107"/>
    <w:rsid w:val="00140A2C"/>
    <w:rsid w:val="00142621"/>
    <w:rsid w:val="00143D9F"/>
    <w:rsid w:val="001463BB"/>
    <w:rsid w:val="00147F75"/>
    <w:rsid w:val="0015616B"/>
    <w:rsid w:val="00172DB5"/>
    <w:rsid w:val="001A4B54"/>
    <w:rsid w:val="001B08BE"/>
    <w:rsid w:val="001B2421"/>
    <w:rsid w:val="001B4982"/>
    <w:rsid w:val="001B5E20"/>
    <w:rsid w:val="001B6647"/>
    <w:rsid w:val="001C5068"/>
    <w:rsid w:val="001C67E9"/>
    <w:rsid w:val="001D396C"/>
    <w:rsid w:val="001D621F"/>
    <w:rsid w:val="001E0AC0"/>
    <w:rsid w:val="001E322A"/>
    <w:rsid w:val="001E422F"/>
    <w:rsid w:val="001E50AB"/>
    <w:rsid w:val="001E5208"/>
    <w:rsid w:val="001F6C5F"/>
    <w:rsid w:val="00203FE5"/>
    <w:rsid w:val="00223B08"/>
    <w:rsid w:val="00230B44"/>
    <w:rsid w:val="00230F6B"/>
    <w:rsid w:val="002543DA"/>
    <w:rsid w:val="00267AAA"/>
    <w:rsid w:val="00267DA1"/>
    <w:rsid w:val="00275E26"/>
    <w:rsid w:val="00286115"/>
    <w:rsid w:val="0028657A"/>
    <w:rsid w:val="00292A75"/>
    <w:rsid w:val="00294569"/>
    <w:rsid w:val="00296591"/>
    <w:rsid w:val="002A3A77"/>
    <w:rsid w:val="002B5B7E"/>
    <w:rsid w:val="002D283B"/>
    <w:rsid w:val="002D5FCF"/>
    <w:rsid w:val="002E0581"/>
    <w:rsid w:val="002E5161"/>
    <w:rsid w:val="00303878"/>
    <w:rsid w:val="00347BDB"/>
    <w:rsid w:val="0035097D"/>
    <w:rsid w:val="0036001E"/>
    <w:rsid w:val="003830CD"/>
    <w:rsid w:val="003846C3"/>
    <w:rsid w:val="00384945"/>
    <w:rsid w:val="003D065E"/>
    <w:rsid w:val="003D37CB"/>
    <w:rsid w:val="003E50E4"/>
    <w:rsid w:val="003F2A2C"/>
    <w:rsid w:val="00402B76"/>
    <w:rsid w:val="00415C1B"/>
    <w:rsid w:val="00421942"/>
    <w:rsid w:val="00455109"/>
    <w:rsid w:val="00456BE9"/>
    <w:rsid w:val="004610C4"/>
    <w:rsid w:val="00465F9F"/>
    <w:rsid w:val="004900FD"/>
    <w:rsid w:val="00494BB4"/>
    <w:rsid w:val="004A65B4"/>
    <w:rsid w:val="004C100C"/>
    <w:rsid w:val="004C238D"/>
    <w:rsid w:val="004C5B9C"/>
    <w:rsid w:val="004E28A7"/>
    <w:rsid w:val="004E4698"/>
    <w:rsid w:val="004F2BB5"/>
    <w:rsid w:val="004F4A00"/>
    <w:rsid w:val="00513C14"/>
    <w:rsid w:val="005152F8"/>
    <w:rsid w:val="00520E7F"/>
    <w:rsid w:val="0052302F"/>
    <w:rsid w:val="00546FA3"/>
    <w:rsid w:val="00571124"/>
    <w:rsid w:val="00572EB5"/>
    <w:rsid w:val="00575C90"/>
    <w:rsid w:val="005816C1"/>
    <w:rsid w:val="00592DCC"/>
    <w:rsid w:val="005A0791"/>
    <w:rsid w:val="005A3B0F"/>
    <w:rsid w:val="005B1109"/>
    <w:rsid w:val="005C10DF"/>
    <w:rsid w:val="005D72AE"/>
    <w:rsid w:val="005D793F"/>
    <w:rsid w:val="005D7A32"/>
    <w:rsid w:val="005E43B2"/>
    <w:rsid w:val="006266B8"/>
    <w:rsid w:val="00630501"/>
    <w:rsid w:val="006317D6"/>
    <w:rsid w:val="00631A3A"/>
    <w:rsid w:val="006365A8"/>
    <w:rsid w:val="00641303"/>
    <w:rsid w:val="00647A31"/>
    <w:rsid w:val="00651160"/>
    <w:rsid w:val="00672C13"/>
    <w:rsid w:val="0067351E"/>
    <w:rsid w:val="0069261C"/>
    <w:rsid w:val="00694662"/>
    <w:rsid w:val="006A0960"/>
    <w:rsid w:val="006A2FC5"/>
    <w:rsid w:val="006B011E"/>
    <w:rsid w:val="006C2935"/>
    <w:rsid w:val="006D0DDA"/>
    <w:rsid w:val="006E520D"/>
    <w:rsid w:val="007103CE"/>
    <w:rsid w:val="007273FE"/>
    <w:rsid w:val="00744BA5"/>
    <w:rsid w:val="00752898"/>
    <w:rsid w:val="007608B1"/>
    <w:rsid w:val="007662B9"/>
    <w:rsid w:val="00781F59"/>
    <w:rsid w:val="007A010A"/>
    <w:rsid w:val="007A6FCE"/>
    <w:rsid w:val="007A7B22"/>
    <w:rsid w:val="007B5EBB"/>
    <w:rsid w:val="007C433D"/>
    <w:rsid w:val="007E1940"/>
    <w:rsid w:val="00824006"/>
    <w:rsid w:val="0083537E"/>
    <w:rsid w:val="00835699"/>
    <w:rsid w:val="008422F2"/>
    <w:rsid w:val="00844A11"/>
    <w:rsid w:val="00851845"/>
    <w:rsid w:val="00854F80"/>
    <w:rsid w:val="008850BF"/>
    <w:rsid w:val="008A162C"/>
    <w:rsid w:val="008A615A"/>
    <w:rsid w:val="008B0CB2"/>
    <w:rsid w:val="008D1295"/>
    <w:rsid w:val="008E5944"/>
    <w:rsid w:val="00907AE0"/>
    <w:rsid w:val="00910367"/>
    <w:rsid w:val="00911370"/>
    <w:rsid w:val="00930467"/>
    <w:rsid w:val="00930D79"/>
    <w:rsid w:val="00942F63"/>
    <w:rsid w:val="00951C17"/>
    <w:rsid w:val="009572C7"/>
    <w:rsid w:val="00957DBF"/>
    <w:rsid w:val="009626FB"/>
    <w:rsid w:val="009708D3"/>
    <w:rsid w:val="00970F60"/>
    <w:rsid w:val="009746CF"/>
    <w:rsid w:val="0098214A"/>
    <w:rsid w:val="0099784E"/>
    <w:rsid w:val="00997DF6"/>
    <w:rsid w:val="009A2AD0"/>
    <w:rsid w:val="009B4562"/>
    <w:rsid w:val="009C4345"/>
    <w:rsid w:val="009E09BC"/>
    <w:rsid w:val="009E563A"/>
    <w:rsid w:val="009F1FA1"/>
    <w:rsid w:val="009F5711"/>
    <w:rsid w:val="009F6E31"/>
    <w:rsid w:val="00A30F9C"/>
    <w:rsid w:val="00A453FE"/>
    <w:rsid w:val="00A66C07"/>
    <w:rsid w:val="00A72C5C"/>
    <w:rsid w:val="00A85D1A"/>
    <w:rsid w:val="00A90523"/>
    <w:rsid w:val="00AA3D09"/>
    <w:rsid w:val="00AA53D0"/>
    <w:rsid w:val="00AD6F11"/>
    <w:rsid w:val="00B06A3C"/>
    <w:rsid w:val="00B2310B"/>
    <w:rsid w:val="00B406C8"/>
    <w:rsid w:val="00B644EC"/>
    <w:rsid w:val="00B9041E"/>
    <w:rsid w:val="00B946BF"/>
    <w:rsid w:val="00BA2E0D"/>
    <w:rsid w:val="00BA5CA0"/>
    <w:rsid w:val="00BB7972"/>
    <w:rsid w:val="00BE509B"/>
    <w:rsid w:val="00C01750"/>
    <w:rsid w:val="00C060EE"/>
    <w:rsid w:val="00C14A7C"/>
    <w:rsid w:val="00C26E02"/>
    <w:rsid w:val="00C45F19"/>
    <w:rsid w:val="00C8274D"/>
    <w:rsid w:val="00C83BE1"/>
    <w:rsid w:val="00CA4B86"/>
    <w:rsid w:val="00CA5792"/>
    <w:rsid w:val="00CB4C79"/>
    <w:rsid w:val="00CC1B1D"/>
    <w:rsid w:val="00CD2719"/>
    <w:rsid w:val="00CE06A1"/>
    <w:rsid w:val="00CE692B"/>
    <w:rsid w:val="00CE7947"/>
    <w:rsid w:val="00CF2BE1"/>
    <w:rsid w:val="00D050B0"/>
    <w:rsid w:val="00D12047"/>
    <w:rsid w:val="00D22548"/>
    <w:rsid w:val="00D30457"/>
    <w:rsid w:val="00D374A6"/>
    <w:rsid w:val="00D446F5"/>
    <w:rsid w:val="00D463A2"/>
    <w:rsid w:val="00DB7178"/>
    <w:rsid w:val="00DC08F6"/>
    <w:rsid w:val="00DC3A57"/>
    <w:rsid w:val="00DD0752"/>
    <w:rsid w:val="00DF465C"/>
    <w:rsid w:val="00DF53B7"/>
    <w:rsid w:val="00E010A0"/>
    <w:rsid w:val="00E34C9F"/>
    <w:rsid w:val="00E4048C"/>
    <w:rsid w:val="00E427EE"/>
    <w:rsid w:val="00E51835"/>
    <w:rsid w:val="00E527D8"/>
    <w:rsid w:val="00E53EE9"/>
    <w:rsid w:val="00E61951"/>
    <w:rsid w:val="00E701E6"/>
    <w:rsid w:val="00E75D04"/>
    <w:rsid w:val="00E86B2E"/>
    <w:rsid w:val="00E873DC"/>
    <w:rsid w:val="00EA0806"/>
    <w:rsid w:val="00EA3306"/>
    <w:rsid w:val="00EA503B"/>
    <w:rsid w:val="00EB6FD1"/>
    <w:rsid w:val="00EB7DB2"/>
    <w:rsid w:val="00F148CB"/>
    <w:rsid w:val="00F152B3"/>
    <w:rsid w:val="00F25A7C"/>
    <w:rsid w:val="00F27216"/>
    <w:rsid w:val="00F3418B"/>
    <w:rsid w:val="00F420AC"/>
    <w:rsid w:val="00F459CE"/>
    <w:rsid w:val="00F5444A"/>
    <w:rsid w:val="00F64D68"/>
    <w:rsid w:val="00F750A9"/>
    <w:rsid w:val="00F80FC6"/>
    <w:rsid w:val="00FA0309"/>
    <w:rsid w:val="00FB481D"/>
    <w:rsid w:val="00FB6F45"/>
    <w:rsid w:val="00FB71AD"/>
    <w:rsid w:val="00FC31F3"/>
    <w:rsid w:val="00FC6F6C"/>
    <w:rsid w:val="00FE6ABF"/>
    <w:rsid w:val="3870EFB5"/>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F6CF49"/>
  <w15:docId w15:val="{B87CD83E-199B-4597-81A3-A1ACC2315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835"/>
  </w:style>
  <w:style w:type="paragraph" w:styleId="Heading3">
    <w:name w:val="heading 3"/>
    <w:basedOn w:val="Normal"/>
    <w:next w:val="Normal"/>
    <w:link w:val="Heading3Char"/>
    <w:uiPriority w:val="9"/>
    <w:semiHidden/>
    <w:unhideWhenUsed/>
    <w:qFormat/>
    <w:rsid w:val="004C10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C100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C100C"/>
    <w:rPr>
      <w:rFonts w:ascii="Times New Roman" w:hAnsi="Times New Roman" w:cs="Times New Roman"/>
      <w:sz w:val="24"/>
      <w:szCs w:val="24"/>
    </w:rPr>
  </w:style>
  <w:style w:type="character" w:styleId="Hyperlink">
    <w:name w:val="Hyperlink"/>
    <w:basedOn w:val="DefaultParagraphFont"/>
    <w:uiPriority w:val="99"/>
    <w:unhideWhenUsed/>
    <w:rsid w:val="004C100C"/>
    <w:rPr>
      <w:color w:val="0000FF" w:themeColor="hyperlink"/>
      <w:u w:val="single"/>
    </w:rPr>
  </w:style>
  <w:style w:type="paragraph" w:styleId="ListParagraph">
    <w:name w:val="List Paragraph"/>
    <w:basedOn w:val="Normal"/>
    <w:uiPriority w:val="34"/>
    <w:qFormat/>
    <w:rsid w:val="00D374A6"/>
    <w:pPr>
      <w:ind w:left="720"/>
      <w:contextualSpacing/>
    </w:pPr>
  </w:style>
  <w:style w:type="paragraph" w:styleId="BalloonText">
    <w:name w:val="Balloon Text"/>
    <w:basedOn w:val="Normal"/>
    <w:link w:val="BalloonTextChar"/>
    <w:uiPriority w:val="99"/>
    <w:semiHidden/>
    <w:unhideWhenUsed/>
    <w:rsid w:val="005C1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0DF"/>
    <w:rPr>
      <w:rFonts w:ascii="Tahoma" w:hAnsi="Tahoma" w:cs="Tahoma"/>
      <w:sz w:val="16"/>
      <w:szCs w:val="16"/>
    </w:rPr>
  </w:style>
  <w:style w:type="paragraph" w:styleId="Header">
    <w:name w:val="header"/>
    <w:basedOn w:val="Normal"/>
    <w:link w:val="HeaderChar"/>
    <w:uiPriority w:val="99"/>
    <w:unhideWhenUsed/>
    <w:rsid w:val="005C1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0DF"/>
  </w:style>
  <w:style w:type="paragraph" w:styleId="Footer">
    <w:name w:val="footer"/>
    <w:basedOn w:val="Normal"/>
    <w:link w:val="FooterChar"/>
    <w:uiPriority w:val="99"/>
    <w:unhideWhenUsed/>
    <w:rsid w:val="005C1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0DF"/>
  </w:style>
  <w:style w:type="table" w:styleId="TableGrid">
    <w:name w:val="Table Grid"/>
    <w:basedOn w:val="TableNormal"/>
    <w:uiPriority w:val="59"/>
    <w:rsid w:val="005C1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say">
    <w:name w:val="essay"/>
    <w:basedOn w:val="Normal"/>
    <w:rsid w:val="00CE69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2C13"/>
    <w:rPr>
      <w:i/>
      <w:iCs/>
    </w:rPr>
  </w:style>
  <w:style w:type="paragraph" w:customStyle="1" w:styleId="paragraph">
    <w:name w:val="paragraph"/>
    <w:basedOn w:val="Normal"/>
    <w:rsid w:val="00E34C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34C9F"/>
  </w:style>
  <w:style w:type="character" w:customStyle="1" w:styleId="eop">
    <w:name w:val="eop"/>
    <w:basedOn w:val="DefaultParagraphFont"/>
    <w:rsid w:val="00E34C9F"/>
  </w:style>
  <w:style w:type="character" w:styleId="UnresolvedMention">
    <w:name w:val="Unresolved Mention"/>
    <w:basedOn w:val="DefaultParagraphFont"/>
    <w:uiPriority w:val="99"/>
    <w:semiHidden/>
    <w:unhideWhenUsed/>
    <w:rsid w:val="002B5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6587">
      <w:bodyDiv w:val="1"/>
      <w:marLeft w:val="0"/>
      <w:marRight w:val="0"/>
      <w:marTop w:val="0"/>
      <w:marBottom w:val="0"/>
      <w:divBdr>
        <w:top w:val="none" w:sz="0" w:space="0" w:color="auto"/>
        <w:left w:val="none" w:sz="0" w:space="0" w:color="auto"/>
        <w:bottom w:val="none" w:sz="0" w:space="0" w:color="auto"/>
        <w:right w:val="none" w:sz="0" w:space="0" w:color="auto"/>
      </w:divBdr>
    </w:div>
    <w:div w:id="74130082">
      <w:bodyDiv w:val="1"/>
      <w:marLeft w:val="0"/>
      <w:marRight w:val="0"/>
      <w:marTop w:val="0"/>
      <w:marBottom w:val="0"/>
      <w:divBdr>
        <w:top w:val="none" w:sz="0" w:space="0" w:color="auto"/>
        <w:left w:val="none" w:sz="0" w:space="0" w:color="auto"/>
        <w:bottom w:val="none" w:sz="0" w:space="0" w:color="auto"/>
        <w:right w:val="none" w:sz="0" w:space="0" w:color="auto"/>
      </w:divBdr>
    </w:div>
    <w:div w:id="258102885">
      <w:bodyDiv w:val="1"/>
      <w:marLeft w:val="0"/>
      <w:marRight w:val="0"/>
      <w:marTop w:val="0"/>
      <w:marBottom w:val="0"/>
      <w:divBdr>
        <w:top w:val="none" w:sz="0" w:space="0" w:color="auto"/>
        <w:left w:val="none" w:sz="0" w:space="0" w:color="auto"/>
        <w:bottom w:val="none" w:sz="0" w:space="0" w:color="auto"/>
        <w:right w:val="none" w:sz="0" w:space="0" w:color="auto"/>
      </w:divBdr>
      <w:divsChild>
        <w:div w:id="253436817">
          <w:marLeft w:val="0"/>
          <w:marRight w:val="0"/>
          <w:marTop w:val="0"/>
          <w:marBottom w:val="0"/>
          <w:divBdr>
            <w:top w:val="none" w:sz="0" w:space="0" w:color="auto"/>
            <w:left w:val="none" w:sz="0" w:space="0" w:color="auto"/>
            <w:bottom w:val="none" w:sz="0" w:space="0" w:color="auto"/>
            <w:right w:val="none" w:sz="0" w:space="0" w:color="auto"/>
          </w:divBdr>
        </w:div>
      </w:divsChild>
    </w:div>
    <w:div w:id="366301170">
      <w:bodyDiv w:val="1"/>
      <w:marLeft w:val="0"/>
      <w:marRight w:val="0"/>
      <w:marTop w:val="0"/>
      <w:marBottom w:val="0"/>
      <w:divBdr>
        <w:top w:val="none" w:sz="0" w:space="0" w:color="auto"/>
        <w:left w:val="none" w:sz="0" w:space="0" w:color="auto"/>
        <w:bottom w:val="none" w:sz="0" w:space="0" w:color="auto"/>
        <w:right w:val="none" w:sz="0" w:space="0" w:color="auto"/>
      </w:divBdr>
    </w:div>
    <w:div w:id="384065445">
      <w:bodyDiv w:val="1"/>
      <w:marLeft w:val="0"/>
      <w:marRight w:val="0"/>
      <w:marTop w:val="0"/>
      <w:marBottom w:val="0"/>
      <w:divBdr>
        <w:top w:val="none" w:sz="0" w:space="0" w:color="auto"/>
        <w:left w:val="none" w:sz="0" w:space="0" w:color="auto"/>
        <w:bottom w:val="none" w:sz="0" w:space="0" w:color="auto"/>
        <w:right w:val="none" w:sz="0" w:space="0" w:color="auto"/>
      </w:divBdr>
    </w:div>
    <w:div w:id="413819514">
      <w:bodyDiv w:val="1"/>
      <w:marLeft w:val="0"/>
      <w:marRight w:val="0"/>
      <w:marTop w:val="0"/>
      <w:marBottom w:val="0"/>
      <w:divBdr>
        <w:top w:val="none" w:sz="0" w:space="0" w:color="auto"/>
        <w:left w:val="none" w:sz="0" w:space="0" w:color="auto"/>
        <w:bottom w:val="none" w:sz="0" w:space="0" w:color="auto"/>
        <w:right w:val="none" w:sz="0" w:space="0" w:color="auto"/>
      </w:divBdr>
    </w:div>
    <w:div w:id="422188952">
      <w:bodyDiv w:val="1"/>
      <w:marLeft w:val="0"/>
      <w:marRight w:val="0"/>
      <w:marTop w:val="0"/>
      <w:marBottom w:val="0"/>
      <w:divBdr>
        <w:top w:val="none" w:sz="0" w:space="0" w:color="auto"/>
        <w:left w:val="none" w:sz="0" w:space="0" w:color="auto"/>
        <w:bottom w:val="none" w:sz="0" w:space="0" w:color="auto"/>
        <w:right w:val="none" w:sz="0" w:space="0" w:color="auto"/>
      </w:divBdr>
    </w:div>
    <w:div w:id="458301742">
      <w:bodyDiv w:val="1"/>
      <w:marLeft w:val="0"/>
      <w:marRight w:val="0"/>
      <w:marTop w:val="0"/>
      <w:marBottom w:val="0"/>
      <w:divBdr>
        <w:top w:val="none" w:sz="0" w:space="0" w:color="auto"/>
        <w:left w:val="none" w:sz="0" w:space="0" w:color="auto"/>
        <w:bottom w:val="none" w:sz="0" w:space="0" w:color="auto"/>
        <w:right w:val="none" w:sz="0" w:space="0" w:color="auto"/>
      </w:divBdr>
    </w:div>
    <w:div w:id="577986205">
      <w:bodyDiv w:val="1"/>
      <w:marLeft w:val="0"/>
      <w:marRight w:val="0"/>
      <w:marTop w:val="0"/>
      <w:marBottom w:val="0"/>
      <w:divBdr>
        <w:top w:val="none" w:sz="0" w:space="0" w:color="auto"/>
        <w:left w:val="none" w:sz="0" w:space="0" w:color="auto"/>
        <w:bottom w:val="none" w:sz="0" w:space="0" w:color="auto"/>
        <w:right w:val="none" w:sz="0" w:space="0" w:color="auto"/>
      </w:divBdr>
      <w:divsChild>
        <w:div w:id="93863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57316">
      <w:bodyDiv w:val="1"/>
      <w:marLeft w:val="0"/>
      <w:marRight w:val="0"/>
      <w:marTop w:val="0"/>
      <w:marBottom w:val="0"/>
      <w:divBdr>
        <w:top w:val="none" w:sz="0" w:space="0" w:color="auto"/>
        <w:left w:val="none" w:sz="0" w:space="0" w:color="auto"/>
        <w:bottom w:val="none" w:sz="0" w:space="0" w:color="auto"/>
        <w:right w:val="none" w:sz="0" w:space="0" w:color="auto"/>
      </w:divBdr>
    </w:div>
    <w:div w:id="753818893">
      <w:bodyDiv w:val="1"/>
      <w:marLeft w:val="0"/>
      <w:marRight w:val="0"/>
      <w:marTop w:val="0"/>
      <w:marBottom w:val="0"/>
      <w:divBdr>
        <w:top w:val="none" w:sz="0" w:space="0" w:color="auto"/>
        <w:left w:val="none" w:sz="0" w:space="0" w:color="auto"/>
        <w:bottom w:val="none" w:sz="0" w:space="0" w:color="auto"/>
        <w:right w:val="none" w:sz="0" w:space="0" w:color="auto"/>
      </w:divBdr>
    </w:div>
    <w:div w:id="805464319">
      <w:bodyDiv w:val="1"/>
      <w:marLeft w:val="0"/>
      <w:marRight w:val="0"/>
      <w:marTop w:val="0"/>
      <w:marBottom w:val="0"/>
      <w:divBdr>
        <w:top w:val="none" w:sz="0" w:space="0" w:color="auto"/>
        <w:left w:val="none" w:sz="0" w:space="0" w:color="auto"/>
        <w:bottom w:val="none" w:sz="0" w:space="0" w:color="auto"/>
        <w:right w:val="none" w:sz="0" w:space="0" w:color="auto"/>
      </w:divBdr>
    </w:div>
    <w:div w:id="888612072">
      <w:bodyDiv w:val="1"/>
      <w:marLeft w:val="0"/>
      <w:marRight w:val="0"/>
      <w:marTop w:val="0"/>
      <w:marBottom w:val="0"/>
      <w:divBdr>
        <w:top w:val="none" w:sz="0" w:space="0" w:color="auto"/>
        <w:left w:val="none" w:sz="0" w:space="0" w:color="auto"/>
        <w:bottom w:val="none" w:sz="0" w:space="0" w:color="auto"/>
        <w:right w:val="none" w:sz="0" w:space="0" w:color="auto"/>
      </w:divBdr>
    </w:div>
    <w:div w:id="901714395">
      <w:bodyDiv w:val="1"/>
      <w:marLeft w:val="0"/>
      <w:marRight w:val="0"/>
      <w:marTop w:val="0"/>
      <w:marBottom w:val="0"/>
      <w:divBdr>
        <w:top w:val="none" w:sz="0" w:space="0" w:color="auto"/>
        <w:left w:val="none" w:sz="0" w:space="0" w:color="auto"/>
        <w:bottom w:val="none" w:sz="0" w:space="0" w:color="auto"/>
        <w:right w:val="none" w:sz="0" w:space="0" w:color="auto"/>
      </w:divBdr>
    </w:div>
    <w:div w:id="1104836958">
      <w:bodyDiv w:val="1"/>
      <w:marLeft w:val="0"/>
      <w:marRight w:val="0"/>
      <w:marTop w:val="0"/>
      <w:marBottom w:val="0"/>
      <w:divBdr>
        <w:top w:val="none" w:sz="0" w:space="0" w:color="auto"/>
        <w:left w:val="none" w:sz="0" w:space="0" w:color="auto"/>
        <w:bottom w:val="none" w:sz="0" w:space="0" w:color="auto"/>
        <w:right w:val="none" w:sz="0" w:space="0" w:color="auto"/>
      </w:divBdr>
    </w:div>
    <w:div w:id="1222057159">
      <w:bodyDiv w:val="1"/>
      <w:marLeft w:val="0"/>
      <w:marRight w:val="0"/>
      <w:marTop w:val="0"/>
      <w:marBottom w:val="0"/>
      <w:divBdr>
        <w:top w:val="none" w:sz="0" w:space="0" w:color="auto"/>
        <w:left w:val="none" w:sz="0" w:space="0" w:color="auto"/>
        <w:bottom w:val="none" w:sz="0" w:space="0" w:color="auto"/>
        <w:right w:val="none" w:sz="0" w:space="0" w:color="auto"/>
      </w:divBdr>
    </w:div>
    <w:div w:id="1225481637">
      <w:bodyDiv w:val="1"/>
      <w:marLeft w:val="0"/>
      <w:marRight w:val="0"/>
      <w:marTop w:val="0"/>
      <w:marBottom w:val="0"/>
      <w:divBdr>
        <w:top w:val="none" w:sz="0" w:space="0" w:color="auto"/>
        <w:left w:val="none" w:sz="0" w:space="0" w:color="auto"/>
        <w:bottom w:val="none" w:sz="0" w:space="0" w:color="auto"/>
        <w:right w:val="none" w:sz="0" w:space="0" w:color="auto"/>
      </w:divBdr>
    </w:div>
    <w:div w:id="1318455192">
      <w:bodyDiv w:val="1"/>
      <w:marLeft w:val="0"/>
      <w:marRight w:val="0"/>
      <w:marTop w:val="0"/>
      <w:marBottom w:val="0"/>
      <w:divBdr>
        <w:top w:val="none" w:sz="0" w:space="0" w:color="auto"/>
        <w:left w:val="none" w:sz="0" w:space="0" w:color="auto"/>
        <w:bottom w:val="none" w:sz="0" w:space="0" w:color="auto"/>
        <w:right w:val="none" w:sz="0" w:space="0" w:color="auto"/>
      </w:divBdr>
      <w:divsChild>
        <w:div w:id="1393848301">
          <w:marLeft w:val="0"/>
          <w:marRight w:val="0"/>
          <w:marTop w:val="0"/>
          <w:marBottom w:val="0"/>
          <w:divBdr>
            <w:top w:val="none" w:sz="0" w:space="0" w:color="auto"/>
            <w:left w:val="none" w:sz="0" w:space="0" w:color="auto"/>
            <w:bottom w:val="none" w:sz="0" w:space="0" w:color="auto"/>
            <w:right w:val="none" w:sz="0" w:space="0" w:color="auto"/>
          </w:divBdr>
        </w:div>
        <w:div w:id="275142213">
          <w:marLeft w:val="0"/>
          <w:marRight w:val="0"/>
          <w:marTop w:val="0"/>
          <w:marBottom w:val="0"/>
          <w:divBdr>
            <w:top w:val="none" w:sz="0" w:space="0" w:color="auto"/>
            <w:left w:val="none" w:sz="0" w:space="0" w:color="auto"/>
            <w:bottom w:val="none" w:sz="0" w:space="0" w:color="auto"/>
            <w:right w:val="none" w:sz="0" w:space="0" w:color="auto"/>
          </w:divBdr>
        </w:div>
        <w:div w:id="706226366">
          <w:marLeft w:val="0"/>
          <w:marRight w:val="0"/>
          <w:marTop w:val="0"/>
          <w:marBottom w:val="0"/>
          <w:divBdr>
            <w:top w:val="none" w:sz="0" w:space="0" w:color="auto"/>
            <w:left w:val="none" w:sz="0" w:space="0" w:color="auto"/>
            <w:bottom w:val="none" w:sz="0" w:space="0" w:color="auto"/>
            <w:right w:val="none" w:sz="0" w:space="0" w:color="auto"/>
          </w:divBdr>
        </w:div>
        <w:div w:id="103773222">
          <w:marLeft w:val="0"/>
          <w:marRight w:val="0"/>
          <w:marTop w:val="0"/>
          <w:marBottom w:val="0"/>
          <w:divBdr>
            <w:top w:val="none" w:sz="0" w:space="0" w:color="auto"/>
            <w:left w:val="none" w:sz="0" w:space="0" w:color="auto"/>
            <w:bottom w:val="none" w:sz="0" w:space="0" w:color="auto"/>
            <w:right w:val="none" w:sz="0" w:space="0" w:color="auto"/>
          </w:divBdr>
        </w:div>
        <w:div w:id="1909340947">
          <w:marLeft w:val="0"/>
          <w:marRight w:val="0"/>
          <w:marTop w:val="0"/>
          <w:marBottom w:val="0"/>
          <w:divBdr>
            <w:top w:val="none" w:sz="0" w:space="0" w:color="auto"/>
            <w:left w:val="none" w:sz="0" w:space="0" w:color="auto"/>
            <w:bottom w:val="none" w:sz="0" w:space="0" w:color="auto"/>
            <w:right w:val="none" w:sz="0" w:space="0" w:color="auto"/>
          </w:divBdr>
        </w:div>
        <w:div w:id="1643119478">
          <w:marLeft w:val="0"/>
          <w:marRight w:val="0"/>
          <w:marTop w:val="0"/>
          <w:marBottom w:val="0"/>
          <w:divBdr>
            <w:top w:val="none" w:sz="0" w:space="0" w:color="auto"/>
            <w:left w:val="none" w:sz="0" w:space="0" w:color="auto"/>
            <w:bottom w:val="none" w:sz="0" w:space="0" w:color="auto"/>
            <w:right w:val="none" w:sz="0" w:space="0" w:color="auto"/>
          </w:divBdr>
        </w:div>
      </w:divsChild>
    </w:div>
    <w:div w:id="1368606437">
      <w:bodyDiv w:val="1"/>
      <w:marLeft w:val="0"/>
      <w:marRight w:val="0"/>
      <w:marTop w:val="0"/>
      <w:marBottom w:val="0"/>
      <w:divBdr>
        <w:top w:val="none" w:sz="0" w:space="0" w:color="auto"/>
        <w:left w:val="none" w:sz="0" w:space="0" w:color="auto"/>
        <w:bottom w:val="none" w:sz="0" w:space="0" w:color="auto"/>
        <w:right w:val="none" w:sz="0" w:space="0" w:color="auto"/>
      </w:divBdr>
    </w:div>
    <w:div w:id="1379863548">
      <w:bodyDiv w:val="1"/>
      <w:marLeft w:val="0"/>
      <w:marRight w:val="0"/>
      <w:marTop w:val="0"/>
      <w:marBottom w:val="0"/>
      <w:divBdr>
        <w:top w:val="none" w:sz="0" w:space="0" w:color="auto"/>
        <w:left w:val="none" w:sz="0" w:space="0" w:color="auto"/>
        <w:bottom w:val="none" w:sz="0" w:space="0" w:color="auto"/>
        <w:right w:val="none" w:sz="0" w:space="0" w:color="auto"/>
      </w:divBdr>
    </w:div>
    <w:div w:id="1397557187">
      <w:bodyDiv w:val="1"/>
      <w:marLeft w:val="0"/>
      <w:marRight w:val="0"/>
      <w:marTop w:val="0"/>
      <w:marBottom w:val="0"/>
      <w:divBdr>
        <w:top w:val="none" w:sz="0" w:space="0" w:color="auto"/>
        <w:left w:val="none" w:sz="0" w:space="0" w:color="auto"/>
        <w:bottom w:val="none" w:sz="0" w:space="0" w:color="auto"/>
        <w:right w:val="none" w:sz="0" w:space="0" w:color="auto"/>
      </w:divBdr>
    </w:div>
    <w:div w:id="1471360141">
      <w:bodyDiv w:val="1"/>
      <w:marLeft w:val="0"/>
      <w:marRight w:val="0"/>
      <w:marTop w:val="0"/>
      <w:marBottom w:val="0"/>
      <w:divBdr>
        <w:top w:val="none" w:sz="0" w:space="0" w:color="auto"/>
        <w:left w:val="none" w:sz="0" w:space="0" w:color="auto"/>
        <w:bottom w:val="none" w:sz="0" w:space="0" w:color="auto"/>
        <w:right w:val="none" w:sz="0" w:space="0" w:color="auto"/>
      </w:divBdr>
    </w:div>
    <w:div w:id="1621567333">
      <w:bodyDiv w:val="1"/>
      <w:marLeft w:val="0"/>
      <w:marRight w:val="0"/>
      <w:marTop w:val="0"/>
      <w:marBottom w:val="0"/>
      <w:divBdr>
        <w:top w:val="none" w:sz="0" w:space="0" w:color="auto"/>
        <w:left w:val="none" w:sz="0" w:space="0" w:color="auto"/>
        <w:bottom w:val="none" w:sz="0" w:space="0" w:color="auto"/>
        <w:right w:val="none" w:sz="0" w:space="0" w:color="auto"/>
      </w:divBdr>
    </w:div>
    <w:div w:id="1681275775">
      <w:bodyDiv w:val="1"/>
      <w:marLeft w:val="0"/>
      <w:marRight w:val="0"/>
      <w:marTop w:val="0"/>
      <w:marBottom w:val="0"/>
      <w:divBdr>
        <w:top w:val="none" w:sz="0" w:space="0" w:color="auto"/>
        <w:left w:val="none" w:sz="0" w:space="0" w:color="auto"/>
        <w:bottom w:val="none" w:sz="0" w:space="0" w:color="auto"/>
        <w:right w:val="none" w:sz="0" w:space="0" w:color="auto"/>
      </w:divBdr>
    </w:div>
    <w:div w:id="1781946383">
      <w:bodyDiv w:val="1"/>
      <w:marLeft w:val="0"/>
      <w:marRight w:val="0"/>
      <w:marTop w:val="0"/>
      <w:marBottom w:val="0"/>
      <w:divBdr>
        <w:top w:val="none" w:sz="0" w:space="0" w:color="auto"/>
        <w:left w:val="none" w:sz="0" w:space="0" w:color="auto"/>
        <w:bottom w:val="none" w:sz="0" w:space="0" w:color="auto"/>
        <w:right w:val="none" w:sz="0" w:space="0" w:color="auto"/>
      </w:divBdr>
    </w:div>
    <w:div w:id="1823354110">
      <w:bodyDiv w:val="1"/>
      <w:marLeft w:val="0"/>
      <w:marRight w:val="0"/>
      <w:marTop w:val="0"/>
      <w:marBottom w:val="0"/>
      <w:divBdr>
        <w:top w:val="none" w:sz="0" w:space="0" w:color="auto"/>
        <w:left w:val="none" w:sz="0" w:space="0" w:color="auto"/>
        <w:bottom w:val="none" w:sz="0" w:space="0" w:color="auto"/>
        <w:right w:val="none" w:sz="0" w:space="0" w:color="auto"/>
      </w:divBdr>
    </w:div>
    <w:div w:id="1892768342">
      <w:bodyDiv w:val="1"/>
      <w:marLeft w:val="0"/>
      <w:marRight w:val="0"/>
      <w:marTop w:val="0"/>
      <w:marBottom w:val="0"/>
      <w:divBdr>
        <w:top w:val="none" w:sz="0" w:space="0" w:color="auto"/>
        <w:left w:val="none" w:sz="0" w:space="0" w:color="auto"/>
        <w:bottom w:val="none" w:sz="0" w:space="0" w:color="auto"/>
        <w:right w:val="none" w:sz="0" w:space="0" w:color="auto"/>
      </w:divBdr>
    </w:div>
    <w:div w:id="2012559596">
      <w:bodyDiv w:val="1"/>
      <w:marLeft w:val="0"/>
      <w:marRight w:val="0"/>
      <w:marTop w:val="0"/>
      <w:marBottom w:val="0"/>
      <w:divBdr>
        <w:top w:val="none" w:sz="0" w:space="0" w:color="auto"/>
        <w:left w:val="none" w:sz="0" w:space="0" w:color="auto"/>
        <w:bottom w:val="none" w:sz="0" w:space="0" w:color="auto"/>
        <w:right w:val="none" w:sz="0" w:space="0" w:color="auto"/>
      </w:divBdr>
    </w:div>
    <w:div w:id="2031491975">
      <w:bodyDiv w:val="1"/>
      <w:marLeft w:val="0"/>
      <w:marRight w:val="0"/>
      <w:marTop w:val="0"/>
      <w:marBottom w:val="0"/>
      <w:divBdr>
        <w:top w:val="none" w:sz="0" w:space="0" w:color="auto"/>
        <w:left w:val="none" w:sz="0" w:space="0" w:color="auto"/>
        <w:bottom w:val="none" w:sz="0" w:space="0" w:color="auto"/>
        <w:right w:val="none" w:sz="0" w:space="0" w:color="auto"/>
      </w:divBdr>
    </w:div>
    <w:div w:id="213405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hart" Target="charts/chart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Natural Causes of Earthquake</a:t>
            </a:r>
          </a:p>
        </c:rich>
      </c:tx>
      <c:layout>
        <c:manualLayout>
          <c:xMode val="edge"/>
          <c:yMode val="edge"/>
          <c:x val="0.23207287461858217"/>
          <c:y val="2.4175486057138334E-4"/>
        </c:manualLayout>
      </c:layout>
      <c:overlay val="0"/>
    </c:title>
    <c:autoTitleDeleted val="0"/>
    <c:plotArea>
      <c:layout/>
      <c:pieChart>
        <c:varyColors val="1"/>
        <c:ser>
          <c:idx val="0"/>
          <c:order val="0"/>
          <c:explosion val="25"/>
          <c:dLbls>
            <c:dLbl>
              <c:idx val="0"/>
              <c:layout>
                <c:manualLayout>
                  <c:x val="-1.0204408923008163E-2"/>
                  <c:y val="-5.7454797317002121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0-CB99-4D66-8E14-95C194E534D4}"/>
                </c:ext>
              </c:extLst>
            </c:dLbl>
            <c:dLbl>
              <c:idx val="1"/>
              <c:layout>
                <c:manualLayout>
                  <c:x val="8.150040289306569E-2"/>
                  <c:y val="-3.8889226166602142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CB99-4D66-8E14-95C194E534D4}"/>
                </c:ext>
              </c:extLst>
            </c:dLbl>
            <c:dLbl>
              <c:idx val="2"/>
              <c:layout>
                <c:manualLayout>
                  <c:x val="5.9275520443083244E-3"/>
                  <c:y val="2.79286964129483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CB99-4D66-8E14-95C194E534D4}"/>
                </c:ext>
              </c:extLst>
            </c:dLbl>
            <c:dLbl>
              <c:idx val="3"/>
              <c:layout>
                <c:manualLayout>
                  <c:x val="1.2727684494389859E-3"/>
                  <c:y val="4.969242054297132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CB99-4D66-8E14-95C194E534D4}"/>
                </c:ext>
              </c:extLst>
            </c:dLbl>
            <c:dLbl>
              <c:idx val="4"/>
              <c:layout>
                <c:manualLayout>
                  <c:x val="3.4670575774649562E-2"/>
                  <c:y val="4.247037443138407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CB99-4D66-8E14-95C194E534D4}"/>
                </c:ext>
              </c:extLst>
            </c:dLbl>
            <c:spPr>
              <a:noFill/>
              <a:ln>
                <a:noFill/>
              </a:ln>
              <a:effectLst/>
            </c:spPr>
            <c:txPr>
              <a:bodyPr wrap="square" lIns="38100" tIns="19050" rIns="38100" bIns="19050" anchor="ctr" anchorCtr="0">
                <a:spAutoFit/>
              </a:bodyPr>
              <a:lstStyle/>
              <a:p>
                <a:pPr algn="ctr">
                  <a:defRPr/>
                </a:pPr>
                <a:endParaRPr lang="en-US"/>
              </a:p>
            </c:txPr>
            <c:showLegendKey val="0"/>
            <c:showVal val="0"/>
            <c:showCatName val="1"/>
            <c:showSerName val="0"/>
            <c:showPercent val="1"/>
            <c:showBubbleSize val="0"/>
            <c:showLeaderLines val="0"/>
            <c:extLst>
              <c:ext xmlns:c15="http://schemas.microsoft.com/office/drawing/2012/chart" uri="{CE6537A1-D6FC-4f65-9D91-7224C49458BB}"/>
            </c:extLst>
          </c:dLbls>
          <c:cat>
            <c:strRef>
              <c:f>Sheet1!$A$1:$A$5</c:f>
              <c:strCache>
                <c:ptCount val="5"/>
                <c:pt idx="0">
                  <c:v>tectonic movement</c:v>
                </c:pt>
                <c:pt idx="1">
                  <c:v>volcanic activity</c:v>
                </c:pt>
                <c:pt idx="2">
                  <c:v>dislocation of the earth's crust</c:v>
                </c:pt>
                <c:pt idx="3">
                  <c:v>adjustment of inner rock beds</c:v>
                </c:pt>
                <c:pt idx="4">
                  <c:v>pressure of gases in the intertiro </c:v>
                </c:pt>
              </c:strCache>
            </c:strRef>
          </c:cat>
          <c:val>
            <c:numRef>
              <c:f>Sheet1!$B$1:$B$5</c:f>
              <c:numCache>
                <c:formatCode>General</c:formatCode>
                <c:ptCount val="5"/>
                <c:pt idx="0">
                  <c:v>40</c:v>
                </c:pt>
                <c:pt idx="1">
                  <c:v>15</c:v>
                </c:pt>
                <c:pt idx="2">
                  <c:v>15</c:v>
                </c:pt>
                <c:pt idx="3">
                  <c:v>20</c:v>
                </c:pt>
                <c:pt idx="4">
                  <c:v>10</c:v>
                </c:pt>
              </c:numCache>
            </c:numRef>
          </c:val>
          <c:extLst>
            <c:ext xmlns:c16="http://schemas.microsoft.com/office/drawing/2014/chart" uri="{C3380CC4-5D6E-409C-BE32-E72D297353CC}">
              <c16:uniqueId val="{00000005-CB99-4D66-8E14-95C194E534D4}"/>
            </c:ext>
          </c:extLst>
        </c:ser>
        <c:dLbls>
          <c:showLegendKey val="0"/>
          <c:showVal val="0"/>
          <c:showCatName val="1"/>
          <c:showSerName val="0"/>
          <c:showPercent val="1"/>
          <c:showBubbleSize val="0"/>
          <c:showLeaderLines val="0"/>
        </c:dLbls>
        <c:firstSliceAng val="0"/>
      </c:pie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8832932341790684E-2"/>
          <c:y val="4.008936382952135E-2"/>
          <c:w val="0.76650390055409801"/>
          <c:h val="0.82705005624296968"/>
        </c:manualLayout>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Asia</c:v>
                </c:pt>
                <c:pt idx="1">
                  <c:v>South America</c:v>
                </c:pt>
                <c:pt idx="2">
                  <c:v>North America</c:v>
                </c:pt>
                <c:pt idx="3">
                  <c:v>Central Europe</c:v>
                </c:pt>
              </c:strCache>
            </c:strRef>
          </c:cat>
          <c:val>
            <c:numRef>
              <c:f>Sheet1!$B$2:$B$5</c:f>
              <c:numCache>
                <c:formatCode>General</c:formatCode>
                <c:ptCount val="4"/>
                <c:pt idx="0">
                  <c:v>50</c:v>
                </c:pt>
                <c:pt idx="1">
                  <c:v>25</c:v>
                </c:pt>
                <c:pt idx="2">
                  <c:v>20</c:v>
                </c:pt>
                <c:pt idx="3">
                  <c:v>5</c:v>
                </c:pt>
              </c:numCache>
            </c:numRef>
          </c:val>
          <c:extLst>
            <c:ext xmlns:c16="http://schemas.microsoft.com/office/drawing/2014/chart" uri="{C3380CC4-5D6E-409C-BE32-E72D297353CC}">
              <c16:uniqueId val="{00000000-4726-4311-8EC4-D8F5F77F9A43}"/>
            </c:ext>
          </c:extLst>
        </c:ser>
        <c:ser>
          <c:idx val="1"/>
          <c:order val="1"/>
          <c:tx>
            <c:strRef>
              <c:f>Sheet1!$C$1</c:f>
              <c:strCache>
                <c:ptCount val="1"/>
                <c:pt idx="0">
                  <c:v>Column1</c:v>
                </c:pt>
              </c:strCache>
            </c:strRef>
          </c:tx>
          <c:invertIfNegative val="0"/>
          <c:cat>
            <c:strRef>
              <c:f>Sheet1!$A$2:$A$5</c:f>
              <c:strCache>
                <c:ptCount val="4"/>
                <c:pt idx="0">
                  <c:v>Asia</c:v>
                </c:pt>
                <c:pt idx="1">
                  <c:v>South America</c:v>
                </c:pt>
                <c:pt idx="2">
                  <c:v>North America</c:v>
                </c:pt>
                <c:pt idx="3">
                  <c:v>Central Europe</c:v>
                </c:pt>
              </c:strCache>
            </c:strRef>
          </c:cat>
          <c:val>
            <c:numRef>
              <c:f>Sheet1!$C$2:$C$5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1-4726-4311-8EC4-D8F5F77F9A43}"/>
            </c:ext>
          </c:extLst>
        </c:ser>
        <c:dLbls>
          <c:showLegendKey val="0"/>
          <c:showVal val="0"/>
          <c:showCatName val="0"/>
          <c:showSerName val="0"/>
          <c:showPercent val="0"/>
          <c:showBubbleSize val="0"/>
        </c:dLbls>
        <c:gapWidth val="150"/>
        <c:axId val="200142208"/>
        <c:axId val="201065600"/>
      </c:barChart>
      <c:catAx>
        <c:axId val="200142208"/>
        <c:scaling>
          <c:orientation val="minMax"/>
        </c:scaling>
        <c:delete val="0"/>
        <c:axPos val="b"/>
        <c:numFmt formatCode="General" sourceLinked="0"/>
        <c:majorTickMark val="out"/>
        <c:minorTickMark val="none"/>
        <c:tickLblPos val="nextTo"/>
        <c:crossAx val="201065600"/>
        <c:crosses val="autoZero"/>
        <c:auto val="1"/>
        <c:lblAlgn val="ctr"/>
        <c:lblOffset val="100"/>
        <c:noMultiLvlLbl val="0"/>
      </c:catAx>
      <c:valAx>
        <c:axId val="201065600"/>
        <c:scaling>
          <c:orientation val="minMax"/>
        </c:scaling>
        <c:delete val="0"/>
        <c:axPos val="l"/>
        <c:majorGridlines/>
        <c:numFmt formatCode="General" sourceLinked="1"/>
        <c:majorTickMark val="out"/>
        <c:minorTickMark val="none"/>
        <c:tickLblPos val="nextTo"/>
        <c:crossAx val="20014220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AB7FF7E046024EAD87F53F9D9F284E" ma:contentTypeVersion="3" ma:contentTypeDescription="Create a new document." ma:contentTypeScope="" ma:versionID="a5625909ae651e5bfc0bec71809b4837">
  <xsd:schema xmlns:xsd="http://www.w3.org/2001/XMLSchema" xmlns:xs="http://www.w3.org/2001/XMLSchema" xmlns:p="http://schemas.microsoft.com/office/2006/metadata/properties" xmlns:ns2="1d002ef3-403f-4847-914e-00ab232554fe" targetNamespace="http://schemas.microsoft.com/office/2006/metadata/properties" ma:root="true" ma:fieldsID="e73576390f112596e99f775bc8a3d481" ns2:_="">
    <xsd:import namespace="1d002ef3-403f-4847-914e-00ab232554f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002ef3-403f-4847-914e-00ab23255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06547-DF48-469F-939A-04B2A2D03F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CE38BF-4D7F-4358-AE3B-D62CABCA37E8}">
  <ds:schemaRefs>
    <ds:schemaRef ds:uri="http://schemas.microsoft.com/sharepoint/v3/contenttype/forms"/>
  </ds:schemaRefs>
</ds:datastoreItem>
</file>

<file path=customXml/itemProps3.xml><?xml version="1.0" encoding="utf-8"?>
<ds:datastoreItem xmlns:ds="http://schemas.openxmlformats.org/officeDocument/2006/customXml" ds:itemID="{281C0377-63F3-46A4-B92A-F2651998C2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002ef3-403f-4847-914e-00ab232554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79A272-3A36-44C3-B747-CA5738E06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S. M. RASEL</cp:lastModifiedBy>
  <cp:revision>4</cp:revision>
  <cp:lastPrinted>2025-04-22T06:07:00Z</cp:lastPrinted>
  <dcterms:created xsi:type="dcterms:W3CDTF">2025-04-29T03:08:00Z</dcterms:created>
  <dcterms:modified xsi:type="dcterms:W3CDTF">2025-06-22T08:19:00Z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414cf007da2bd7cb2257d28ed25fcc7cf18778c12ea73fdca9e4e1ae3b46da45</vt:lpwstr>
  </property>
  <property fmtid="{D5CDD505-2E9C-101B-9397-08002B2CF9AE}" pid="3" name="ContentTypeId">
    <vt:lpwstr>0x0101009CAB7FF7E046024EAD87F53F9D9F284E</vt:lpwstr>
  </property>
</Properties>
</file>