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E-Waste Management: Mobile Phones and Accessories (Bangladesh vs Global Perspective)</w:t>
      </w:r>
    </w:p>
    <w:p>
      <w:pPr>
        <w:pStyle w:val="Heading2"/>
      </w:pPr>
      <w:r>
        <w:t>1. Introduction and Definition of E-waste</w:t>
      </w:r>
    </w:p>
    <w:p>
      <w:r>
        <w:t>Electronic waste (e-waste) refers to discarded electrical and electronic devices that are no longer functional, obsolete, or unwanted. In the modern digital era, mobile phones and their accessories are one of the fastest-growing sources of e-waste due to rapid technological upgrades, short product lifecycles, and high consumer demand.</w:t>
      </w:r>
    </w:p>
    <w:p>
      <w:r>
        <w:t>Mobile phones contain both valuable materials and hazardous substances. Proper management of this waste is essential to protect public health, the environment, and ensure sustainable development. From an engineering ethics perspective, safe design, recycling, and disposal are moral responsibilities.</w:t>
      </w:r>
    </w:p>
    <w:p>
      <w:pPr>
        <w:pStyle w:val="Heading2"/>
      </w:pPr>
      <w:r>
        <w:t>2. Types of Mobile Phones and Accessories</w:t>
      </w:r>
    </w:p>
    <w:p>
      <w:r>
        <w:t>Mobile phones can be categorized based on functionality and hardware complexity.</w:t>
      </w:r>
    </w:p>
    <w:p>
      <w:r>
        <w:t>Feature phones are basic devices used mainly for calling and texting with limited internet capability.</w:t>
      </w:r>
    </w:p>
    <w:p>
      <w:r>
        <w:t>Smartphones are advanced handheld computing devices with high-performance processors, cameras, sensors, and internet connectivity.</w:t>
      </w:r>
    </w:p>
    <w:p>
      <w:r>
        <w:t>Common accessories include lithium-ion batteries, chargers and USB cables, wired and wireless earphones, power banks, phone cases, and screen protectors.</w:t>
      </w:r>
    </w:p>
    <w:p>
      <w:pPr>
        <w:pStyle w:val="Heading2"/>
      </w:pPr>
      <w:r>
        <w:t>3. Materials Used in Mobile Phones</w:t>
      </w:r>
    </w:p>
    <w:tbl>
      <w:tblPr>
        <w:tblW w:type="auto" w:w="0"/>
        <w:tblLook w:firstColumn="1" w:firstRow="1" w:lastColumn="0" w:lastRow="0" w:noHBand="0" w:noVBand="1" w:val="04A0"/>
      </w:tblPr>
      <w:tblGrid>
        <w:gridCol w:w="2880"/>
        <w:gridCol w:w="2880"/>
        <w:gridCol w:w="2880"/>
      </w:tblGrid>
      <w:tr>
        <w:tc>
          <w:tcPr>
            <w:tcW w:type="dxa" w:w="2880"/>
          </w:tcPr>
          <w:p>
            <w:r>
              <w:t>Material Type</w:t>
            </w:r>
          </w:p>
        </w:tc>
        <w:tc>
          <w:tcPr>
            <w:tcW w:type="dxa" w:w="2880"/>
          </w:tcPr>
          <w:p>
            <w:r>
              <w:t>Examples</w:t>
            </w:r>
          </w:p>
        </w:tc>
        <w:tc>
          <w:tcPr>
            <w:tcW w:type="dxa" w:w="2880"/>
          </w:tcPr>
          <w:p>
            <w:r>
              <w:t>Typical Lifetime in Device</w:t>
            </w:r>
          </w:p>
        </w:tc>
      </w:tr>
      <w:tr>
        <w:tc>
          <w:tcPr>
            <w:tcW w:type="dxa" w:w="2880"/>
          </w:tcPr>
          <w:p>
            <w:r>
              <w:t>Precious Metals</w:t>
            </w:r>
          </w:p>
        </w:tc>
        <w:tc>
          <w:tcPr>
            <w:tcW w:type="dxa" w:w="2880"/>
          </w:tcPr>
          <w:p>
            <w:r>
              <w:t>Gold, Silver, Palladium, Copper</w:t>
            </w:r>
          </w:p>
        </w:tc>
        <w:tc>
          <w:tcPr>
            <w:tcW w:type="dxa" w:w="2880"/>
          </w:tcPr>
          <w:p>
            <w:r>
              <w:t>2–5 Years (Functional)</w:t>
            </w:r>
          </w:p>
        </w:tc>
      </w:tr>
      <w:tr>
        <w:tc>
          <w:tcPr>
            <w:tcW w:type="dxa" w:w="2880"/>
          </w:tcPr>
          <w:p>
            <w:r>
              <w:t>Hazardous Chemicals</w:t>
            </w:r>
          </w:p>
        </w:tc>
        <w:tc>
          <w:tcPr>
            <w:tcW w:type="dxa" w:w="2880"/>
          </w:tcPr>
          <w:p>
            <w:r>
              <w:t>Lead, Mercury, Cadmium, BFRs</w:t>
            </w:r>
          </w:p>
        </w:tc>
        <w:tc>
          <w:tcPr>
            <w:tcW w:type="dxa" w:w="2880"/>
          </w:tcPr>
          <w:p>
            <w:r>
              <w:t>Persistent for decades in soil</w:t>
            </w:r>
          </w:p>
        </w:tc>
      </w:tr>
      <w:tr>
        <w:tc>
          <w:tcPr>
            <w:tcW w:type="dxa" w:w="2880"/>
          </w:tcPr>
          <w:p>
            <w:r>
              <w:t>Battery Materials</w:t>
            </w:r>
          </w:p>
        </w:tc>
        <w:tc>
          <w:tcPr>
            <w:tcW w:type="dxa" w:w="2880"/>
          </w:tcPr>
          <w:p>
            <w:r>
              <w:t>Lithium, Cobalt, Nickel</w:t>
            </w:r>
          </w:p>
        </w:tc>
        <w:tc>
          <w:tcPr>
            <w:tcW w:type="dxa" w:w="2880"/>
          </w:tcPr>
          <w:p>
            <w:r>
              <w:t>2–3 Years</w:t>
            </w:r>
          </w:p>
        </w:tc>
      </w:tr>
      <w:tr>
        <w:tc>
          <w:tcPr>
            <w:tcW w:type="dxa" w:w="2880"/>
          </w:tcPr>
          <w:p>
            <w:r>
              <w:t>Polymers/Plastics</w:t>
            </w:r>
          </w:p>
        </w:tc>
        <w:tc>
          <w:tcPr>
            <w:tcW w:type="dxa" w:w="2880"/>
          </w:tcPr>
          <w:p>
            <w:r>
              <w:t>Polycarbonate, ABS</w:t>
            </w:r>
          </w:p>
        </w:tc>
        <w:tc>
          <w:tcPr>
            <w:tcW w:type="dxa" w:w="2880"/>
          </w:tcPr>
          <w:p>
            <w:r>
              <w:t>50–100+ Years</w:t>
            </w:r>
          </w:p>
        </w:tc>
      </w:tr>
    </w:tbl>
    <w:p>
      <w:r>
        <w:t>Although the functional lifetime of a mobile phone is around 2–3 years, the materials inside can persist in the environment for decades if not properly recycled.</w:t>
      </w:r>
    </w:p>
    <w:p>
      <w:pPr>
        <w:pStyle w:val="Heading2"/>
      </w:pPr>
      <w:r>
        <w:t>4. Environmental Impacts</w:t>
      </w:r>
    </w:p>
    <w:p>
      <w:r>
        <w:t>Improper disposal of mobile phone e-waste causes serious environmental pollution.</w:t>
      </w:r>
    </w:p>
    <w:p>
      <w:r>
        <w:t>Heavy metals from batteries contaminate soil and groundwater, entering the food chain and reducing agricultural productivity.</w:t>
      </w:r>
    </w:p>
    <w:p>
      <w:r>
        <w:t>Open burning of wires and plastic releases toxic gases such as dioxins and furans, contributing to air pollution and climate change.</w:t>
      </w:r>
    </w:p>
    <w:p>
      <w:r>
        <w:t>Informal recycling workers are exposed to hazardous chemicals, leading to respiratory diseases, skin disorders, neurological damage, and reproductive health issues.</w:t>
      </w:r>
    </w:p>
    <w:p>
      <w:pPr>
        <w:pStyle w:val="Heading2"/>
      </w:pPr>
      <w:r>
        <w:t>5. Global E-waste Management Practices</w:t>
      </w:r>
    </w:p>
    <w:p>
      <w:r>
        <w:t>Developed countries such as Switzerland, Germany, and Japan use automated recycling plants that safely recover valuable metals without human exposure to toxins.</w:t>
      </w:r>
    </w:p>
    <w:p>
      <w:r>
        <w:t>Extended Producer Responsibility (EPR) policies require manufacturers to collect and recycle their products after end-of-life.</w:t>
      </w:r>
    </w:p>
    <w:p>
      <w:r>
        <w:t>Many companies operate take-back programs where consumers can return old phones for safe recycling.</w:t>
      </w:r>
    </w:p>
    <w:p>
      <w:r>
        <w:t>Circular economy practices are being adopted, where recycled materials such as aluminum and cobalt are reused in new devices.</w:t>
      </w:r>
    </w:p>
    <w:p>
      <w:r>
        <w:t>Right-to-repair laws encourage longer device lifetimes by making spare parts and repair manuals available.</w:t>
      </w:r>
    </w:p>
    <w:p>
      <w:pPr>
        <w:pStyle w:val="Heading2"/>
      </w:pPr>
      <w:r>
        <w:t>6. E-waste Management in Bangladesh</w:t>
      </w:r>
    </w:p>
    <w:p>
      <w:r>
        <w:t>Bangladesh generates a significant amount of mobile phone e-waste, but most of it is managed by the informal sector.</w:t>
      </w:r>
    </w:p>
    <w:p>
      <w:r>
        <w:t>Approximately 90–97% of e-waste recycling is done by small scrap dealers using unsafe methods such as open burning and acid leaching to extract metals.</w:t>
      </w:r>
    </w:p>
    <w:p>
      <w:r>
        <w:t>The government introduced the E-waste Management Rules 2021, which include Extended Producer Responsibility and guidelines for safe recycling.</w:t>
      </w:r>
    </w:p>
    <w:p>
      <w:r>
        <w:t>Formal recycling companies are emerging, but collection rates remain low because consumers often store old phones at home or sell them to informal collectors.</w:t>
      </w:r>
    </w:p>
    <w:p>
      <w:r>
        <w:t>Lack of awareness, limited infrastructure, and insufficient monitoring are major challenges.</w:t>
      </w:r>
    </w:p>
    <w:p>
      <w:pPr>
        <w:pStyle w:val="Heading2"/>
      </w:pPr>
      <w:r>
        <w:t>7. Engineering Ethics and Responsibility (CO1)</w:t>
      </w:r>
    </w:p>
    <w:p>
      <w:r>
        <w:t>According to the IEEE Code of Ethics, engineers must protect public health, safety, and the environment and disclose any risks that may harm society.</w:t>
      </w:r>
    </w:p>
    <w:p>
      <w:r>
        <w:t>The Institution of Engineers, Bangladesh (IEB) emphasizes sustainable development and prioritizing public welfare in engineering decisions.</w:t>
      </w:r>
    </w:p>
    <w:p>
      <w:r>
        <w:t>Engineers should adopt design for disassembly so that batteries and components can be easily removed and recycled.</w:t>
      </w:r>
    </w:p>
    <w:p>
      <w:r>
        <w:t>Eco-friendly materials, longer battery life, modular design, and energy-efficient manufacturing should be promoted.</w:t>
      </w:r>
    </w:p>
    <w:p>
      <w:r>
        <w:t>Ethical engineering supports a circular economy where waste materials are reused as raw resources.</w:t>
      </w:r>
    </w:p>
    <w:p>
      <w:pPr>
        <w:pStyle w:val="Heading2"/>
      </w:pPr>
      <w:r>
        <w:t>8. Role of Engineering in Society and Sustainable Development</w:t>
      </w:r>
    </w:p>
    <w:p>
      <w:r>
        <w:t>Engineering solutions directly influence environmental protection, economic growth, and public health.</w:t>
      </w:r>
    </w:p>
    <w:p>
      <w:r>
        <w:t>Proper e-waste management creates green jobs, conserves natural resources, and reduces pollution.</w:t>
      </w:r>
    </w:p>
    <w:p>
      <w:r>
        <w:t>Safety in recycling processes protects workers and ensures long-term sustainability.</w:t>
      </w:r>
    </w:p>
    <w:p>
      <w:r>
        <w:t>Ignoring safety and environmental responsibility leads to unethical practices and social inequality.</w:t>
      </w:r>
    </w:p>
    <w:p>
      <w:pPr>
        <w:pStyle w:val="Heading2"/>
      </w:pPr>
      <w:r>
        <w:t>9. Recommendations for Bangladesh</w:t>
      </w:r>
    </w:p>
    <w:p>
      <w:r>
        <w:t>Develop formal e-waste recycling plants with modern technology.</w:t>
      </w:r>
    </w:p>
    <w:p>
      <w:r>
        <w:t>Implement strict monitoring of EPR policies.</w:t>
      </w:r>
    </w:p>
    <w:p>
      <w:r>
        <w:t>Increase public awareness campaigns on safe disposal of mobile phones.</w:t>
      </w:r>
    </w:p>
    <w:p>
      <w:r>
        <w:t>Provide training and protective equipment for recycling workers.</w:t>
      </w:r>
    </w:p>
    <w:p>
      <w:r>
        <w:t>Encourage mobile phone take-back programs by telecom operators.</w:t>
      </w:r>
    </w:p>
    <w:p>
      <w:r>
        <w:t>Promote research on eco-friendly and repairable mobile phone design.</w:t>
      </w:r>
    </w:p>
    <w:p>
      <w:pPr>
        <w:pStyle w:val="Heading2"/>
      </w:pPr>
      <w:r>
        <w:t>10. Figure Suggestions</w:t>
      </w:r>
    </w:p>
    <w:p>
      <w:r>
        <w:t>Figure 1: Mobile phone component structure diagram (insert image).</w:t>
      </w:r>
    </w:p>
    <w:p>
      <w:r>
        <w:t>Figure 2: E-waste recycling process flowchart (insert image).</w:t>
      </w:r>
    </w:p>
    <w:p>
      <w:r>
        <w:t>Figure 3: Comparison of Bangladesh and global e-waste management systems (insert chart).</w:t>
      </w:r>
    </w:p>
    <w:p>
      <w:pPr>
        <w:pStyle w:val="Heading2"/>
      </w:pPr>
      <w:r>
        <w:t>11. Conclusion</w:t>
      </w:r>
    </w:p>
    <w:p>
      <w:r>
        <w:t>Mobile phone e-waste management is both a technical and ethical challenge. While developed countries have advanced recycling systems and circular economy models, Bangladesh still relies heavily on informal practices.</w:t>
      </w:r>
    </w:p>
    <w:p>
      <w:r>
        <w:t>The introduction of national regulations is a positive step, but effective implementation, infrastructure development, and public awareness are required.</w:t>
      </w:r>
    </w:p>
    <w:p>
      <w:r>
        <w:t>Engineers have a moral responsibility to design sustainable products, ensure safe recycling, and protect public health and the environment.</w:t>
      </w:r>
    </w:p>
    <w:p>
      <w:pPr>
        <w:pStyle w:val="Heading2"/>
      </w:pPr>
      <w:r>
        <w:t>12. References</w:t>
      </w:r>
    </w:p>
    <w:p>
      <w:r>
        <w:t>Department of Environment (DoE), Government of Bangladesh – E-waste Management Rules 2021.</w:t>
      </w:r>
    </w:p>
    <w:p>
      <w:r>
        <w:t>IEEE Code of Ethics and Professional Conduct.</w:t>
      </w:r>
    </w:p>
    <w:p>
      <w:r>
        <w:t>Institution of Engineers, Bangladesh (IEB) Code of Ethics.</w:t>
      </w:r>
    </w:p>
    <w:p>
      <w:r>
        <w:t>Global E-waste Monitor Report.</w:t>
      </w:r>
    </w:p>
    <w:p>
      <w:r>
        <w:t>Basel Convention on the Control of Transboundary Movements of Hazardous Wastes.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