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E-waste Management: Case Study on Mobile Phones and Their Accessories</w:t>
      </w:r>
    </w:p>
    <w:p>
      <w:pPr>
        <w:pStyle w:val="Heading2"/>
      </w:pPr>
      <w:r>
        <w:t>1. Introduction</w:t>
      </w:r>
    </w:p>
    <w:p>
      <w:r>
        <w:t>E-waste is one of the fastest growing waste streams in the modern world. Mobile phones are used by almost every person and are replaced frequently due to technological updates, battery problems, or physical damage. As a result, a huge amount of mobile phone waste is generated every year.</w:t>
      </w:r>
    </w:p>
    <w:p>
      <w:r>
        <w:t>Improper disposal of mobile phones causes environmental pollution and health risks. Therefore, proper e-waste management is necessary. Engineers have ethical responsibilities to design environmentally friendly products and ensure safe recycling systems for sustainable development.</w:t>
      </w:r>
    </w:p>
    <w:p>
      <w:pPr>
        <w:pStyle w:val="Heading2"/>
      </w:pPr>
      <w:r>
        <w:t>2. Definition of E-waste</w:t>
      </w:r>
    </w:p>
    <w:p>
      <w:r>
        <w:t>Electronic waste (e-waste) refers to discarded electrical and electronic devices that are no longer useful or have reached the end of their life cycle.</w:t>
      </w:r>
    </w:p>
    <w:p>
      <w:r>
        <w:t>Examples include mobile phones, batteries, chargers, earphones, and power banks. These devices contain both valuable metals and toxic substances.</w:t>
      </w:r>
    </w:p>
    <w:p>
      <w:pPr>
        <w:pStyle w:val="Heading2"/>
      </w:pPr>
      <w:r>
        <w:t>3. Types of Mobile Phones and Accessories</w:t>
      </w:r>
    </w:p>
    <w:p>
      <w:r>
        <w:t>Types of mobile phones include feature phones, smartphones, and foldable smartphones.</w:t>
      </w:r>
    </w:p>
    <w:p>
      <w:r>
        <w:t>Common accessories are lithium-ion batteries, chargers, USB cables, earphones or headphones, power banks, phone cases, and screen protectors.</w:t>
      </w:r>
    </w:p>
    <w:p>
      <w:pPr>
        <w:pStyle w:val="Heading2"/>
      </w:pPr>
      <w:r>
        <w:t>4. Materials Used in Mobile Phones</w:t>
      </w:r>
    </w:p>
    <w:tbl>
      <w:tblPr>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Materials Used</w:t>
            </w:r>
          </w:p>
        </w:tc>
      </w:tr>
      <w:tr>
        <w:tc>
          <w:tcPr>
            <w:tcW w:type="dxa" w:w="4320"/>
          </w:tcPr>
          <w:p>
            <w:r>
              <w:t>Display</w:t>
            </w:r>
          </w:p>
        </w:tc>
        <w:tc>
          <w:tcPr>
            <w:tcW w:type="dxa" w:w="4320"/>
          </w:tcPr>
          <w:p>
            <w:r>
              <w:t>Glass, indium tin oxide</w:t>
            </w:r>
          </w:p>
        </w:tc>
      </w:tr>
      <w:tr>
        <w:tc>
          <w:tcPr>
            <w:tcW w:type="dxa" w:w="4320"/>
          </w:tcPr>
          <w:p>
            <w:r>
              <w:t>Battery</w:t>
            </w:r>
          </w:p>
        </w:tc>
        <w:tc>
          <w:tcPr>
            <w:tcW w:type="dxa" w:w="4320"/>
          </w:tcPr>
          <w:p>
            <w:r>
              <w:t>Lithium, cobalt, nickel</w:t>
            </w:r>
          </w:p>
        </w:tc>
      </w:tr>
      <w:tr>
        <w:tc>
          <w:tcPr>
            <w:tcW w:type="dxa" w:w="4320"/>
          </w:tcPr>
          <w:p>
            <w:r>
              <w:t>Circuit board</w:t>
            </w:r>
          </w:p>
        </w:tc>
        <w:tc>
          <w:tcPr>
            <w:tcW w:type="dxa" w:w="4320"/>
          </w:tcPr>
          <w:p>
            <w:r>
              <w:t>Copper, gold, silver, lead</w:t>
            </w:r>
          </w:p>
        </w:tc>
      </w:tr>
      <w:tr>
        <w:tc>
          <w:tcPr>
            <w:tcW w:type="dxa" w:w="4320"/>
          </w:tcPr>
          <w:p>
            <w:r>
              <w:t>Body</w:t>
            </w:r>
          </w:p>
        </w:tc>
        <w:tc>
          <w:tcPr>
            <w:tcW w:type="dxa" w:w="4320"/>
          </w:tcPr>
          <w:p>
            <w:r>
              <w:t>Plastic, aluminum</w:t>
            </w:r>
          </w:p>
        </w:tc>
      </w:tr>
      <w:tr>
        <w:tc>
          <w:tcPr>
            <w:tcW w:type="dxa" w:w="4320"/>
          </w:tcPr>
          <w:p>
            <w:r>
              <w:t>Charger</w:t>
            </w:r>
          </w:p>
        </w:tc>
        <w:tc>
          <w:tcPr>
            <w:tcW w:type="dxa" w:w="4320"/>
          </w:tcPr>
          <w:p>
            <w:r>
              <w:t>Plastic, copper</w:t>
            </w:r>
          </w:p>
        </w:tc>
      </w:tr>
    </w:tbl>
    <w:p>
      <w:pPr>
        <w:pStyle w:val="Heading2"/>
      </w:pPr>
      <w:r>
        <w:t>5. Lifetime of Mobile Phones and Materials</w:t>
      </w:r>
    </w:p>
    <w:p>
      <w:r>
        <w:t>The average lifetime of a smartphone is 2–3 years, but the materials inside remain in the environment for a very long time.</w:t>
      </w:r>
    </w:p>
    <w:tbl>
      <w:tblPr>
        <w:tblW w:type="auto" w:w="0"/>
        <w:tblLook w:firstColumn="1" w:firstRow="1" w:lastColumn="0" w:lastRow="0" w:noHBand="0" w:noVBand="1" w:val="04A0"/>
      </w:tblPr>
      <w:tblGrid>
        <w:gridCol w:w="4320"/>
        <w:gridCol w:w="4320"/>
      </w:tblGrid>
      <w:tr>
        <w:tc>
          <w:tcPr>
            <w:tcW w:type="dxa" w:w="4320"/>
          </w:tcPr>
          <w:p>
            <w:r>
              <w:t>Material</w:t>
            </w:r>
          </w:p>
        </w:tc>
        <w:tc>
          <w:tcPr>
            <w:tcW w:type="dxa" w:w="4320"/>
          </w:tcPr>
          <w:p>
            <w:r>
              <w:t>Decomposition Time</w:t>
            </w:r>
          </w:p>
        </w:tc>
      </w:tr>
      <w:tr>
        <w:tc>
          <w:tcPr>
            <w:tcW w:type="dxa" w:w="4320"/>
          </w:tcPr>
          <w:p>
            <w:r>
              <w:t>Plastic</w:t>
            </w:r>
          </w:p>
        </w:tc>
        <w:tc>
          <w:tcPr>
            <w:tcW w:type="dxa" w:w="4320"/>
          </w:tcPr>
          <w:p>
            <w:r>
              <w:t>100–500 years</w:t>
            </w:r>
          </w:p>
        </w:tc>
      </w:tr>
      <w:tr>
        <w:tc>
          <w:tcPr>
            <w:tcW w:type="dxa" w:w="4320"/>
          </w:tcPr>
          <w:p>
            <w:r>
              <w:t>Glass</w:t>
            </w:r>
          </w:p>
        </w:tc>
        <w:tc>
          <w:tcPr>
            <w:tcW w:type="dxa" w:w="4320"/>
          </w:tcPr>
          <w:p>
            <w:r>
              <w:t>Non-biodegradable</w:t>
            </w:r>
          </w:p>
        </w:tc>
      </w:tr>
      <w:tr>
        <w:tc>
          <w:tcPr>
            <w:tcW w:type="dxa" w:w="4320"/>
          </w:tcPr>
          <w:p>
            <w:r>
              <w:t>Heavy metals</w:t>
            </w:r>
          </w:p>
        </w:tc>
        <w:tc>
          <w:tcPr>
            <w:tcW w:type="dxa" w:w="4320"/>
          </w:tcPr>
          <w:p>
            <w:r>
              <w:t>Do not decompose</w:t>
            </w:r>
          </w:p>
        </w:tc>
      </w:tr>
    </w:tbl>
    <w:p>
      <w:pPr>
        <w:pStyle w:val="Heading2"/>
      </w:pPr>
      <w:r>
        <w:t>6. Environmental Impacts</w:t>
      </w:r>
    </w:p>
    <w:p>
      <w:r>
        <w:t>Heavy metals like lead and cadmium contaminate soil and reduce fertility.</w:t>
      </w:r>
    </w:p>
    <w:p>
      <w:r>
        <w:t>Toxic chemicals enter groundwater and rivers when e-waste is dumped in open areas.</w:t>
      </w:r>
    </w:p>
    <w:p>
      <w:r>
        <w:t>Burning plastic and wires releases harmful gases such as dioxins and furans, causing air pollution.</w:t>
      </w:r>
    </w:p>
    <w:p>
      <w:r>
        <w:t>Informal recycling workers face skin diseases, breathing problems, and neurological damage.</w:t>
      </w:r>
    </w:p>
    <w:p>
      <w:pPr>
        <w:pStyle w:val="Heading2"/>
      </w:pPr>
      <w:r>
        <w:t>7. Global E-waste Management System</w:t>
      </w:r>
    </w:p>
    <w:p>
      <w:r>
        <w:t>Many countries use take-back programs where mobile companies collect old phones for recycling.</w:t>
      </w:r>
    </w:p>
    <w:p>
      <w:r>
        <w:t>Extended Producer Responsibility (EPR) makes manufacturers responsible for collecting and recycling their products.</w:t>
      </w:r>
    </w:p>
    <w:p>
      <w:r>
        <w:t>Advanced recycling plants recover valuable metals safely.</w:t>
      </w:r>
    </w:p>
    <w:p>
      <w:r>
        <w:t>Legal frameworks such as the EU WEEE Directive and Basel Convention ensure safe handling of e-waste.</w:t>
      </w:r>
    </w:p>
    <w:p>
      <w:pPr>
        <w:pStyle w:val="Heading2"/>
      </w:pPr>
      <w:r>
        <w:t>8. E-waste Management in Bangladesh</w:t>
      </w:r>
    </w:p>
    <w:p>
      <w:r>
        <w:t>Most e-waste is handled by the informal sector through manual dismantling without safety equipment.</w:t>
      </w:r>
    </w:p>
    <w:p>
      <w:r>
        <w:t>Open burning and acid extraction are common, causing environmental and health problems.</w:t>
      </w:r>
    </w:p>
    <w:p>
      <w:r>
        <w:t>Telecom companies have limited collection programs and the Bangladesh E-waste Management Rules 2021 has been introduced.</w:t>
      </w:r>
    </w:p>
    <w:p>
      <w:r>
        <w:t>Proper recycling plants and strict monitoring are still needed.</w:t>
      </w:r>
    </w:p>
    <w:p>
      <w:pPr>
        <w:pStyle w:val="Heading2"/>
      </w:pPr>
      <w:r>
        <w:t>9. Engineering Ethical Responsibilities</w:t>
      </w:r>
    </w:p>
    <w:p>
      <w:r>
        <w:t>According to IEEE, ACM, NSPE, and IEB codes of ethics, engineers must protect public health and safety, reduce environmental pollution, promote sustainable development, design recyclable products, and ensure safe waste management systems.</w:t>
      </w:r>
    </w:p>
    <w:p>
      <w:r>
        <w:t>Engineers should develop eco-friendly mobile phones, increase product lifetime, and support recycling programs.</w:t>
      </w:r>
    </w:p>
    <w:p>
      <w:pPr>
        <w:pStyle w:val="Heading2"/>
      </w:pPr>
      <w:r>
        <w:t>10. Role of Engineering in Society</w:t>
      </w:r>
    </w:p>
    <w:p>
      <w:r>
        <w:t>Engineering decisions directly impact society. Proper e-waste management protects the environment, saves natural resources, creates employment in recycling industries, and reduces health risks.</w:t>
      </w:r>
    </w:p>
    <w:p>
      <w:r>
        <w:t>Ethical engineering supports social and economic development.</w:t>
      </w:r>
    </w:p>
    <w:p>
      <w:pPr>
        <w:pStyle w:val="Heading2"/>
      </w:pPr>
      <w:r>
        <w:t>11. Importance of Safety for Sustainable Development</w:t>
      </w:r>
    </w:p>
    <w:p>
      <w:r>
        <w:t>Safety in e-waste recycling ensures worker protection, a clean environment, resource recovery, and long-term sustainability.</w:t>
      </w:r>
    </w:p>
    <w:p>
      <w:r>
        <w:t>Ignoring safety leads to environmental damage and public health hazards, which is unethical.</w:t>
      </w:r>
    </w:p>
    <w:p>
      <w:pPr>
        <w:pStyle w:val="Heading2"/>
      </w:pPr>
      <w:r>
        <w:t>12. Recommendations for Bangladesh</w:t>
      </w:r>
    </w:p>
    <w:p>
      <w:r>
        <w:t>Establish formal e-waste recycling plants.</w:t>
      </w:r>
    </w:p>
    <w:p>
      <w:r>
        <w:t>Implement strict EPR policy.</w:t>
      </w:r>
    </w:p>
    <w:p>
      <w:r>
        <w:t>Increase public awareness campaigns.</w:t>
      </w:r>
    </w:p>
    <w:p>
      <w:r>
        <w:t>Provide safety equipment and training for workers.</w:t>
      </w:r>
    </w:p>
    <w:p>
      <w:r>
        <w:t>Introduce mobile phone take-back systems.</w:t>
      </w:r>
    </w:p>
    <w:p>
      <w:r>
        <w:t>Encourage research on eco-friendly design.</w:t>
      </w:r>
    </w:p>
    <w:p>
      <w:pPr>
        <w:pStyle w:val="Heading2"/>
      </w:pPr>
      <w:r>
        <w:t>13. Figure Suggestions</w:t>
      </w:r>
    </w:p>
    <w:p>
      <w:r>
        <w:t>Figure 1: Mobile phone components diagram (Insert image)</w:t>
      </w:r>
    </w:p>
    <w:p>
      <w:r>
        <w:t>Figure 2: E-waste recycling process flowchart (Insert image)</w:t>
      </w:r>
    </w:p>
    <w:p>
      <w:r>
        <w:t>Figure 3: Global vs Bangladesh e-waste management comparison chart (Insert image)</w:t>
      </w:r>
    </w:p>
    <w:p>
      <w:pPr>
        <w:pStyle w:val="Heading2"/>
      </w:pPr>
      <w:r>
        <w:t>14. Conclusion</w:t>
      </w:r>
    </w:p>
    <w:p>
      <w:r>
        <w:t>Mobile phone e-waste is a major environmental challenge worldwide. It contains both valuable and hazardous materials.</w:t>
      </w:r>
    </w:p>
    <w:p>
      <w:r>
        <w:t>Developed countries have structured recycling systems, while Bangladesh still depends on informal methods.</w:t>
      </w:r>
    </w:p>
    <w:p>
      <w:r>
        <w:t>Engineers have ethical responsibilities to design sustainable products and ensure safe disposal systems.</w:t>
      </w:r>
    </w:p>
    <w:p>
      <w:r>
        <w:t>Proper policies, awareness, and technology are essential for environmental protection and sustainable development.</w:t>
      </w:r>
    </w:p>
    <w:p>
      <w:pPr>
        <w:pStyle w:val="Heading2"/>
      </w:pPr>
      <w:r>
        <w:t>15. References</w:t>
      </w:r>
    </w:p>
    <w:p>
      <w:r>
        <w:t>Basel Convention on the Control of Transboundary Movements of Hazardous Wastes</w:t>
      </w:r>
    </w:p>
    <w:p>
      <w:r>
        <w:t>EU WEEE Directive Report</w:t>
      </w:r>
    </w:p>
    <w:p>
      <w:r>
        <w:t>Bangladesh E-waste Management Rules 2021</w:t>
      </w:r>
    </w:p>
    <w:p>
      <w:r>
        <w:t>IEEE Code of Ethics</w:t>
      </w:r>
    </w:p>
    <w:p>
      <w:r>
        <w:t>NSPE Code of Ethics for Engineers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