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B5FD" w14:textId="77777777" w:rsidR="005127A2" w:rsidRDefault="005127A2">
      <w:r>
        <w:rPr>
          <w:noProof/>
        </w:rPr>
        <mc:AlternateContent>
          <mc:Choice Requires="wps">
            <w:drawing>
              <wp:anchor distT="45720" distB="45720" distL="114300" distR="114300" simplePos="0" relativeHeight="251657216" behindDoc="0" locked="0" layoutInCell="1" allowOverlap="1" wp14:anchorId="2B988A57" wp14:editId="3C1328C8">
                <wp:simplePos x="0" y="0"/>
                <wp:positionH relativeFrom="column">
                  <wp:posOffset>-581025</wp:posOffset>
                </wp:positionH>
                <wp:positionV relativeFrom="paragraph">
                  <wp:posOffset>0</wp:posOffset>
                </wp:positionV>
                <wp:extent cx="7372350" cy="9391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391650"/>
                        </a:xfrm>
                        <a:prstGeom prst="rect">
                          <a:avLst/>
                        </a:prstGeom>
                        <a:solidFill>
                          <a:srgbClr val="FFFFFF"/>
                        </a:solidFill>
                        <a:ln w="12700" cap="rnd">
                          <a:solidFill>
                            <a:srgbClr val="5B9BD5"/>
                          </a:solidFill>
                          <a:prstDash val="sysDot"/>
                          <a:miter lim="800000"/>
                          <a:headEnd/>
                          <a:tailEnd/>
                        </a:ln>
                      </wps:spPr>
                      <wps:txb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E59EFF7"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988A57" id="_x0000_t202" coordsize="21600,21600" o:spt="202" path="m,l,21600r21600,l21600,xe">
                <v:stroke joinstyle="miter"/>
                <v:path gradientshapeok="t" o:connecttype="rect"/>
              </v:shapetype>
              <v:shape id="Text Box 2" o:spid="_x0000_s1026" type="#_x0000_t202" style="position:absolute;margin-left:-45.75pt;margin-top:0;width:580.5pt;height:7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" strokecolor="#5b9bd5" strokeweight="1pt">
                <v:stroke dashstyle="1 1" endcap="round"/>
                <v:textbo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37CB169B" w14:textId="3E59EFF7" w:rsidR="005127A2" w:rsidRPr="00810219" w:rsidRDefault="00290D62" w:rsidP="00290D6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r w:rsidR="00A95EB2"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Pr="00810219">
                        <w:rPr>
                          <w:rFonts w:ascii="Times New Roman" w:hAnsi="Times New Roman" w:cs="Times New Roman"/>
                          <w:b/>
                          <w:i/>
                          <w:sz w:val="30"/>
                          <w:szCs w:val="30"/>
                        </w:rPr>
                        <w:t>:</w:t>
                      </w:r>
                    </w:p>
                    <w:p w14:paraId="052EFD3F" w14:textId="77777777" w:rsidR="005127A2" w:rsidRDefault="005127A2" w:rsidP="005127A2"/>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v:textbox>
                <w10:wrap type="square"/>
              </v:shape>
            </w:pict>
          </mc:Fallback>
        </mc:AlternateContent>
      </w:r>
    </w:p>
    <w:p w14:paraId="0F6A0193" w14:textId="2E522672" w:rsidR="005404D8" w:rsidRPr="005404D8" w:rsidRDefault="005404D8" w:rsidP="00810219">
      <w:pPr>
        <w:jc w:val="center"/>
        <w:rPr>
          <w:b/>
          <w:bCs/>
          <w:i/>
          <w:color w:val="000000" w:themeColor="text1"/>
          <w:sz w:val="36"/>
          <w:szCs w:val="36"/>
        </w:rPr>
      </w:pPr>
      <w:r w:rsidRPr="005404D8">
        <w:rPr>
          <w:b/>
          <w:bCs/>
          <w:i/>
          <w:color w:val="000000" w:themeColor="text1"/>
          <w:sz w:val="36"/>
          <w:szCs w:val="36"/>
        </w:rPr>
        <w:lastRenderedPageBreak/>
        <w:t>Data Privacy and Awareness: A Study Among Users of</w:t>
      </w:r>
    </w:p>
    <w:p w14:paraId="193B74AA" w14:textId="4EB17495" w:rsidR="005404D8" w:rsidRPr="005404D8" w:rsidRDefault="005404D8" w:rsidP="00810219">
      <w:pPr>
        <w:jc w:val="center"/>
        <w:rPr>
          <w:b/>
          <w:bCs/>
          <w:i/>
          <w:color w:val="000000" w:themeColor="text1"/>
          <w:sz w:val="36"/>
          <w:szCs w:val="36"/>
        </w:rPr>
      </w:pPr>
      <w:r w:rsidRPr="005404D8">
        <w:rPr>
          <w:b/>
          <w:bCs/>
          <w:i/>
          <w:color w:val="000000" w:themeColor="text1"/>
          <w:sz w:val="36"/>
          <w:szCs w:val="36"/>
        </w:rPr>
        <w:t>e-Commerce Platform in Bangladesh</w:t>
      </w:r>
    </w:p>
    <w:p w14:paraId="44208A96" w14:textId="77777777" w:rsidR="00906A73" w:rsidRDefault="00906A73" w:rsidP="00810219">
      <w:pPr>
        <w:pStyle w:val="Abstract"/>
        <w:ind w:firstLine="0"/>
        <w:jc w:val="center"/>
        <w:rPr>
          <w:i/>
          <w:iCs/>
          <w:sz w:val="20"/>
        </w:rPr>
      </w:pPr>
    </w:p>
    <w:p w14:paraId="2DAA7A01" w14:textId="77777777" w:rsidR="001F753D" w:rsidRDefault="001F753D" w:rsidP="00810219">
      <w:pPr>
        <w:jc w:val="center"/>
      </w:pPr>
    </w:p>
    <w:p w14:paraId="14E55E2D" w14:textId="77777777" w:rsidR="001F753D" w:rsidRDefault="001F753D" w:rsidP="001F753D"/>
    <w:p w14:paraId="3587CD15" w14:textId="77777777" w:rsidR="001F753D" w:rsidRDefault="001F753D" w:rsidP="001F753D"/>
    <w:p w14:paraId="0C8507FC" w14:textId="77777777" w:rsidR="001F753D" w:rsidRDefault="001F753D" w:rsidP="001F753D"/>
    <w:p w14:paraId="559E04D8" w14:textId="77777777" w:rsidR="001F753D" w:rsidRPr="001F753D" w:rsidRDefault="001F753D" w:rsidP="001F753D">
      <w:pPr>
        <w:sectPr w:rsidR="001F753D" w:rsidRPr="001F753D" w:rsidSect="00014A33">
          <w:pgSz w:w="12240" w:h="15840"/>
          <w:pgMar w:top="1440" w:right="1440" w:bottom="1440" w:left="1440" w:header="720" w:footer="720" w:gutter="0"/>
          <w:cols w:space="720"/>
          <w:docGrid w:linePitch="360"/>
        </w:sectPr>
      </w:pPr>
    </w:p>
    <w:p w14:paraId="2E8C860B" w14:textId="77777777" w:rsidR="005404D8" w:rsidRDefault="00906A73" w:rsidP="005404D8">
      <w:pPr>
        <w:jc w:val="both"/>
      </w:pPr>
      <w:r w:rsidRPr="00906A73">
        <w:rPr>
          <w:i/>
          <w:iCs/>
          <w:sz w:val="20"/>
        </w:rPr>
        <w:t>Abstract</w:t>
      </w:r>
      <w:r w:rsidRPr="00906A73">
        <w:rPr>
          <w:sz w:val="20"/>
        </w:rPr>
        <w:t>—</w:t>
      </w:r>
      <w:bookmarkStart w:id="0" w:name="PointTmp"/>
      <w:r w:rsidR="005404D8" w:rsidRPr="005855BF">
        <w:t>This report aims to investigate data privacy awareness and concerns among users of e-commerce platforms in Bangladesh. The study involved surveying 56 participants using multiple-choice questions to evaluate their knowledge and behaviors regarding data collection during online purchases. A Google Form was used as the data collection tool. Results from the survey show that 71.4% of respondents are aware their personal data is collected. However, 35.7% have never read any privacy policy, mainly due to complexity and length. Furthermore, 37.5% expressed concern about data misuse, and 25% reported experiencing or suspecting a privacy breach. The study highlights the importance of increasing user awareness and implementing clearer data protection practices on Bangladeshi e-commerce platforms.</w:t>
      </w:r>
      <w:bookmarkEnd w:id="0"/>
    </w:p>
    <w:p w14:paraId="180D7217" w14:textId="39CDFDC0" w:rsidR="005404D8" w:rsidRPr="005404D8" w:rsidRDefault="005404D8" w:rsidP="005404D8">
      <w:pPr>
        <w:jc w:val="both"/>
      </w:pPr>
      <w:r w:rsidRPr="00462F23">
        <w:rPr>
          <w:b/>
          <w:bCs/>
        </w:rPr>
        <w:t>Keywords: E-commerce; Data</w:t>
      </w:r>
      <w:r>
        <w:rPr>
          <w:b/>
          <w:bCs/>
        </w:rPr>
        <w:t xml:space="preserve"> </w:t>
      </w:r>
      <w:r w:rsidRPr="00462F23">
        <w:rPr>
          <w:b/>
          <w:bCs/>
        </w:rPr>
        <w:t xml:space="preserve">Privacy; </w:t>
      </w:r>
      <w:r>
        <w:rPr>
          <w:b/>
          <w:bCs/>
        </w:rPr>
        <w:t>Data Awareness</w:t>
      </w:r>
      <w:r w:rsidRPr="00462F23">
        <w:rPr>
          <w:b/>
          <w:bCs/>
        </w:rPr>
        <w:t>.</w:t>
      </w:r>
    </w:p>
    <w:p w14:paraId="0FAABA29" w14:textId="6CB24FC7" w:rsidR="00906A73" w:rsidRPr="00810219" w:rsidRDefault="005404D8" w:rsidP="005404D8">
      <w:pPr>
        <w:pStyle w:val="Abstract"/>
        <w:spacing w:line="276" w:lineRule="auto"/>
        <w:ind w:firstLine="0"/>
        <w:rPr>
          <w:smallCaps/>
          <w:kern w:val="28"/>
          <w:sz w:val="20"/>
          <w:szCs w:val="20"/>
        </w:rPr>
      </w:pPr>
      <w:r>
        <w:rPr>
          <w:sz w:val="20"/>
        </w:rPr>
        <w:t xml:space="preserve">                      </w:t>
      </w:r>
      <w:r w:rsidR="00906A73" w:rsidRPr="00CA6C32">
        <w:rPr>
          <w:smallCaps/>
          <w:kern w:val="28"/>
          <w:sz w:val="20"/>
          <w:szCs w:val="20"/>
        </w:rPr>
        <w:t>INTRODUCTION</w:t>
      </w:r>
    </w:p>
    <w:p w14:paraId="383AC5D2" w14:textId="77777777" w:rsidR="003C5143" w:rsidRPr="00810219" w:rsidRDefault="003C5143" w:rsidP="0099532F">
      <w:pPr>
        <w:spacing w:after="0"/>
        <w:jc w:val="both"/>
        <w:rPr>
          <w:rFonts w:ascii="Times New Roman" w:hAnsi="Times New Roman" w:cs="Times New Roman"/>
          <w:b/>
          <w:bCs/>
          <w:sz w:val="20"/>
        </w:rPr>
      </w:pPr>
      <w:r w:rsidRPr="00810219">
        <w:rPr>
          <w:rFonts w:ascii="Times New Roman" w:hAnsi="Times New Roman" w:cs="Times New Roman"/>
          <w:b/>
          <w:bCs/>
          <w:sz w:val="20"/>
        </w:rPr>
        <w:t>A. Background and Context</w:t>
      </w:r>
    </w:p>
    <w:p w14:paraId="1BBE12CA" w14:textId="77777777" w:rsidR="00810219" w:rsidRDefault="005404D8" w:rsidP="00810219">
      <w:pPr>
        <w:jc w:val="both"/>
        <w:rPr>
          <w:b/>
          <w:bCs/>
          <w:sz w:val="32"/>
          <w:szCs w:val="32"/>
          <w:u w:val="single"/>
        </w:rPr>
      </w:pPr>
      <w:r w:rsidRPr="006C3424">
        <w:t>The rapid growth of e-commerce has revolutionized the way businesses and consumers interact, leading to the</w:t>
      </w:r>
      <w:r>
        <w:t xml:space="preserve"> </w:t>
      </w:r>
      <w:r w:rsidRPr="006C3424">
        <w:t>digitalization of global trade and the establishment of virtual marketplaces [1]-[3]. Online shopping has become an</w:t>
      </w:r>
      <w:r>
        <w:t xml:space="preserve"> </w:t>
      </w:r>
      <w:r w:rsidRPr="006C3424">
        <w:t xml:space="preserve">essential part of modern commerce, </w:t>
      </w:r>
      <w:r w:rsidRPr="006C3424">
        <w:t>offering consumers the convenience of purchasing goods and services from</w:t>
      </w:r>
      <w:r>
        <w:t xml:space="preserve"> </w:t>
      </w:r>
      <w:r w:rsidRPr="006C3424">
        <w:t>anywhere in the world. According to the latest global</w:t>
      </w:r>
      <w:r>
        <w:t xml:space="preserve"> </w:t>
      </w:r>
      <w:r w:rsidRPr="006C3424">
        <w:t>statistics, e-commerce has seen exponential growth, with the global retail e-commerce sales expected to surpass $7</w:t>
      </w:r>
      <w:r>
        <w:t xml:space="preserve"> </w:t>
      </w:r>
      <w:r w:rsidRPr="006C3424">
        <w:t>trillion by 2025.</w:t>
      </w:r>
      <w:r>
        <w:rPr>
          <w:b/>
          <w:bCs/>
          <w:sz w:val="32"/>
          <w:szCs w:val="32"/>
          <w:u w:val="single"/>
        </w:rPr>
        <w:t xml:space="preserve"> </w:t>
      </w:r>
      <w:r w:rsidRPr="00462F23">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t>.</w:t>
      </w:r>
      <w:r w:rsidR="001F753D">
        <w:t xml:space="preserve"> </w:t>
      </w:r>
      <w:r w:rsidRPr="00462F23">
        <w:t>Many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p w14:paraId="0FF65CCE" w14:textId="0CB8771C" w:rsidR="003C5143" w:rsidRPr="00810219" w:rsidRDefault="003C5143" w:rsidP="00810219">
      <w:pPr>
        <w:jc w:val="both"/>
        <w:rPr>
          <w:b/>
          <w:bCs/>
          <w:sz w:val="32"/>
          <w:szCs w:val="32"/>
          <w:u w:val="single"/>
        </w:rPr>
      </w:pPr>
      <w:r w:rsidRPr="00810219">
        <w:rPr>
          <w:rFonts w:ascii="Times New Roman" w:hAnsi="Times New Roman" w:cs="Times New Roman"/>
          <w:b/>
          <w:bCs/>
          <w:sz w:val="20"/>
        </w:rPr>
        <w:t>B. Review of Existing Work</w:t>
      </w:r>
    </w:p>
    <w:p w14:paraId="01F2BDB8" w14:textId="22BF2ECB" w:rsidR="003C5143" w:rsidRDefault="003C5143" w:rsidP="004820EC">
      <w:pPr>
        <w:spacing w:after="0"/>
        <w:jc w:val="both"/>
        <w:rPr>
          <w:rFonts w:ascii="Times New Roman" w:hAnsi="Times New Roman" w:cs="Times New Roman"/>
          <w:b/>
          <w:bCs/>
          <w:sz w:val="20"/>
        </w:rPr>
      </w:pPr>
      <w:r w:rsidRPr="0099532F">
        <w:rPr>
          <w:rFonts w:ascii="Times New Roman" w:hAnsi="Times New Roman" w:cs="Times New Roman"/>
          <w:b/>
          <w:bCs/>
          <w:sz w:val="20"/>
        </w:rPr>
        <w:t>C. Research Gap</w:t>
      </w:r>
    </w:p>
    <w:p w14:paraId="37239232" w14:textId="77777777" w:rsidR="00810219" w:rsidRDefault="005404D8" w:rsidP="005404D8">
      <w:pPr>
        <w:jc w:val="both"/>
      </w:pPr>
      <w:bookmarkStart w:id="1" w:name="_Hlk199016592"/>
      <w:r w:rsidRPr="00280A19">
        <w:t xml:space="preserve">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focuses </w:t>
      </w:r>
      <w:r w:rsidRPr="00280A19">
        <w:lastRenderedPageBreak/>
        <w:t>on broader cybersecurity frameworks. However, there is a lack of empirical evidence on how Bangladeshi users perceive data privacy, their understanding of privacy policies, and their behavior when sharing personal information online. Moreover, user-level awareness, emotional response to privacy threats, and practical engagement with data protection practices remain underexplored. This study seeks to fill this gap by focusing on the knowledge, perceptions, and attitudes of e-commerce users in Bangladesh regarding personal data privacy.</w:t>
      </w:r>
      <w:bookmarkEnd w:id="1"/>
    </w:p>
    <w:p w14:paraId="16DDD966" w14:textId="42CFC0C8" w:rsidR="00810219" w:rsidRPr="00810219" w:rsidRDefault="003C5143" w:rsidP="005404D8">
      <w:pPr>
        <w:jc w:val="both"/>
      </w:pPr>
      <w:r w:rsidRPr="0099532F">
        <w:rPr>
          <w:rFonts w:ascii="Times New Roman" w:hAnsi="Times New Roman" w:cs="Times New Roman"/>
          <w:b/>
          <w:bCs/>
          <w:sz w:val="20"/>
        </w:rPr>
        <w:t>D. Research Objectives</w:t>
      </w:r>
    </w:p>
    <w:p w14:paraId="28E67475" w14:textId="687CCD53" w:rsidR="005404D8" w:rsidRPr="00810219" w:rsidRDefault="005404D8" w:rsidP="005404D8">
      <w:pPr>
        <w:jc w:val="both"/>
        <w:rPr>
          <w:rFonts w:ascii="Times New Roman" w:hAnsi="Times New Roman" w:cs="Times New Roman"/>
          <w:b/>
          <w:bCs/>
          <w:sz w:val="20"/>
        </w:rPr>
      </w:pPr>
      <w:r w:rsidRPr="00093242">
        <w:t>This study aims to investigate data privacy concerns and awareness levels among users of e-commerce platforms in Bangladesh by focusing on the following objectives:</w:t>
      </w:r>
    </w:p>
    <w:p w14:paraId="2C0E6D18" w14:textId="77777777" w:rsidR="005404D8" w:rsidRPr="00093242" w:rsidRDefault="005404D8" w:rsidP="005404D8">
      <w:pPr>
        <w:numPr>
          <w:ilvl w:val="0"/>
          <w:numId w:val="10"/>
        </w:numPr>
        <w:spacing w:after="160" w:line="278" w:lineRule="auto"/>
        <w:jc w:val="both"/>
      </w:pPr>
      <w:r w:rsidRPr="00093242">
        <w:t>To assess the level of awareness among Bangladeshi e-commerce users regarding the personal data collected during online transactions.</w:t>
      </w:r>
    </w:p>
    <w:p w14:paraId="407BFB39" w14:textId="77777777" w:rsidR="005404D8" w:rsidRPr="00093242" w:rsidRDefault="005404D8" w:rsidP="005404D8">
      <w:pPr>
        <w:numPr>
          <w:ilvl w:val="0"/>
          <w:numId w:val="10"/>
        </w:numPr>
        <w:spacing w:after="160" w:line="278" w:lineRule="auto"/>
        <w:jc w:val="both"/>
      </w:pPr>
      <w:r w:rsidRPr="00093242">
        <w:t>To examine how well users understand and engage with the privacy policies provided by e-commerce platforms in Bangladesh.</w:t>
      </w:r>
    </w:p>
    <w:p w14:paraId="6F619AD0" w14:textId="77777777" w:rsidR="005404D8" w:rsidRPr="00093242" w:rsidRDefault="005404D8" w:rsidP="005404D8">
      <w:pPr>
        <w:numPr>
          <w:ilvl w:val="0"/>
          <w:numId w:val="10"/>
        </w:numPr>
        <w:spacing w:after="160" w:line="278" w:lineRule="auto"/>
        <w:jc w:val="both"/>
      </w:pPr>
      <w:r w:rsidRPr="00093242">
        <w:t xml:space="preserve">To identify the types of personal data </w:t>
      </w:r>
      <w:proofErr w:type="gramStart"/>
      <w:r w:rsidRPr="00093242">
        <w:t>most commonly shared</w:t>
      </w:r>
      <w:proofErr w:type="gramEnd"/>
      <w:r w:rsidRPr="00093242">
        <w:t xml:space="preserve"> by users on Bangladeshi e-commerce platforms.</w:t>
      </w:r>
    </w:p>
    <w:p w14:paraId="4F22E606" w14:textId="774AFE1E" w:rsidR="00810219" w:rsidRDefault="005404D8" w:rsidP="00810219">
      <w:pPr>
        <w:numPr>
          <w:ilvl w:val="0"/>
          <w:numId w:val="10"/>
        </w:numPr>
        <w:spacing w:after="160" w:line="278" w:lineRule="auto"/>
        <w:jc w:val="both"/>
      </w:pPr>
      <w:r w:rsidRPr="00093242">
        <w:t>To explore users’ perceptions and concerns about the risks of data theft or misuse during online shopping.</w:t>
      </w:r>
    </w:p>
    <w:p w14:paraId="106E620F" w14:textId="77777777" w:rsidR="00810219" w:rsidRPr="005404D8" w:rsidRDefault="00810219" w:rsidP="00810219">
      <w:pPr>
        <w:spacing w:after="160" w:line="278" w:lineRule="auto"/>
        <w:ind w:left="720"/>
        <w:jc w:val="both"/>
      </w:pPr>
    </w:p>
    <w:p w14:paraId="7229DC28" w14:textId="5709E703" w:rsidR="003C5143" w:rsidRPr="003C5143" w:rsidRDefault="003C5143" w:rsidP="005404D8">
      <w:pPr>
        <w:spacing w:after="0"/>
        <w:jc w:val="both"/>
        <w:rPr>
          <w:rFonts w:ascii="Times New Roman" w:hAnsi="Times New Roman" w:cs="Times New Roman"/>
          <w:sz w:val="20"/>
        </w:rPr>
      </w:pPr>
      <w:r w:rsidRPr="003C5143">
        <w:rPr>
          <w:rFonts w:ascii="Times New Roman" w:hAnsi="Times New Roman" w:cs="Times New Roman"/>
          <w:sz w:val="20"/>
        </w:rPr>
        <w:t xml:space="preserve">E. </w:t>
      </w:r>
      <w:r w:rsidR="0099532F" w:rsidRPr="0099532F">
        <w:rPr>
          <w:rFonts w:ascii="Times New Roman" w:hAnsi="Times New Roman" w:cs="Times New Roman"/>
          <w:b/>
          <w:bCs/>
          <w:sz w:val="20"/>
        </w:rPr>
        <w:t>Overview</w:t>
      </w:r>
    </w:p>
    <w:p w14:paraId="7BCBF43D" w14:textId="77777777" w:rsidR="006033FC" w:rsidRPr="006033FC" w:rsidRDefault="006033FC" w:rsidP="00177642">
      <w:pPr>
        <w:spacing w:after="0"/>
        <w:ind w:left="360"/>
        <w:jc w:val="both"/>
        <w:rPr>
          <w:rFonts w:ascii="Times New Roman" w:hAnsi="Times New Roman" w:cs="Times New Roman"/>
          <w:sz w:val="20"/>
        </w:rPr>
      </w:pPr>
    </w:p>
    <w:p w14:paraId="23846575" w14:textId="77777777" w:rsidR="00906A73" w:rsidRPr="00810219"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b/>
          <w:bCs/>
          <w:smallCaps/>
          <w:kern w:val="28"/>
          <w:sz w:val="20"/>
          <w:szCs w:val="20"/>
        </w:rPr>
      </w:pPr>
      <w:r w:rsidRPr="00810219">
        <w:rPr>
          <w:rFonts w:ascii="Times New Roman" w:eastAsia="Times New Roman" w:hAnsi="Times New Roman" w:cs="Times New Roman"/>
          <w:b/>
          <w:bCs/>
          <w:smallCaps/>
          <w:kern w:val="28"/>
          <w:sz w:val="20"/>
          <w:szCs w:val="20"/>
        </w:rPr>
        <w:t>Methodology</w:t>
      </w:r>
    </w:p>
    <w:p w14:paraId="29350243" w14:textId="77777777" w:rsidR="008C74CE" w:rsidRPr="00CA6C32" w:rsidRDefault="008C74CE" w:rsidP="00177642">
      <w:pPr>
        <w:pStyle w:val="ListParagraph"/>
        <w:keepNext/>
        <w:autoSpaceDE w:val="0"/>
        <w:autoSpaceDN w:val="0"/>
        <w:spacing w:before="240" w:after="80"/>
        <w:ind w:left="1485"/>
        <w:outlineLvl w:val="0"/>
        <w:rPr>
          <w:rFonts w:ascii="Times New Roman" w:eastAsia="Times New Roman" w:hAnsi="Times New Roman" w:cs="Times New Roman"/>
          <w:smallCaps/>
          <w:kern w:val="28"/>
          <w:sz w:val="20"/>
          <w:szCs w:val="20"/>
        </w:rPr>
      </w:pPr>
    </w:p>
    <w:p w14:paraId="7E6454B1"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A. Research Design</w:t>
      </w:r>
    </w:p>
    <w:p w14:paraId="6A1213A4"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This study adopted a </w:t>
      </w:r>
      <w:r w:rsidRPr="000A3A66">
        <w:rPr>
          <w:rFonts w:ascii="Times New Roman" w:eastAsia="Times New Roman" w:hAnsi="Times New Roman" w:cs="Times New Roman"/>
          <w:b/>
          <w:bCs/>
          <w:sz w:val="20"/>
          <w:szCs w:val="20"/>
        </w:rPr>
        <w:t>quantitative approach</w:t>
      </w:r>
      <w:r w:rsidRPr="000A3A66">
        <w:rPr>
          <w:rFonts w:ascii="Times New Roman" w:eastAsia="Times New Roman" w:hAnsi="Times New Roman" w:cs="Times New Roman"/>
          <w:sz w:val="20"/>
          <w:szCs w:val="20"/>
        </w:rPr>
        <w:t xml:space="preserve"> using primary data to investigate public awareness and perceptions regarding the use of renewable energy in daily life. The research was designed to gather insights from both university students and the </w:t>
      </w:r>
      <w:proofErr w:type="gramStart"/>
      <w:r w:rsidRPr="000A3A66">
        <w:rPr>
          <w:rFonts w:ascii="Times New Roman" w:eastAsia="Times New Roman" w:hAnsi="Times New Roman" w:cs="Times New Roman"/>
          <w:sz w:val="20"/>
          <w:szCs w:val="20"/>
        </w:rPr>
        <w:t>general public</w:t>
      </w:r>
      <w:proofErr w:type="gramEnd"/>
      <w:r w:rsidRPr="000A3A66">
        <w:rPr>
          <w:rFonts w:ascii="Times New Roman" w:eastAsia="Times New Roman" w:hAnsi="Times New Roman" w:cs="Times New Roman"/>
          <w:sz w:val="20"/>
          <w:szCs w:val="20"/>
        </w:rPr>
        <w:t xml:space="preserve"> through a structured survey.</w:t>
      </w:r>
    </w:p>
    <w:p w14:paraId="528878D5"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B. Setting and Sampling</w:t>
      </w:r>
    </w:p>
    <w:p w14:paraId="58905FB0"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survey was conducted among students at the American International University–Bangladesh (AIUB) as well as other general individuals. A total of </w:t>
      </w:r>
      <w:r w:rsidRPr="000A3A66">
        <w:rPr>
          <w:rFonts w:ascii="Times New Roman" w:eastAsia="Times New Roman" w:hAnsi="Times New Roman" w:cs="Times New Roman"/>
          <w:b/>
          <w:bCs/>
          <w:sz w:val="20"/>
          <w:szCs w:val="20"/>
        </w:rPr>
        <w:t>72 participants</w:t>
      </w:r>
      <w:r w:rsidRPr="000A3A66">
        <w:rPr>
          <w:rFonts w:ascii="Times New Roman" w:eastAsia="Times New Roman" w:hAnsi="Times New Roman" w:cs="Times New Roman"/>
          <w:sz w:val="20"/>
          <w:szCs w:val="20"/>
        </w:rPr>
        <w:t xml:space="preserve"> took part in the study. The sample included </w:t>
      </w:r>
      <w:r w:rsidRPr="000A3A66">
        <w:rPr>
          <w:rFonts w:ascii="Times New Roman" w:eastAsia="Times New Roman" w:hAnsi="Times New Roman" w:cs="Times New Roman"/>
          <w:b/>
          <w:bCs/>
          <w:sz w:val="20"/>
          <w:szCs w:val="20"/>
        </w:rPr>
        <w:t>20 university students</w:t>
      </w:r>
      <w:r w:rsidRPr="000A3A66">
        <w:rPr>
          <w:rFonts w:ascii="Times New Roman" w:eastAsia="Times New Roman" w:hAnsi="Times New Roman" w:cs="Times New Roman"/>
          <w:sz w:val="20"/>
          <w:szCs w:val="20"/>
        </w:rPr>
        <w:t xml:space="preserve">, selected through voluntary sampling, while the remaining participants were recruited from the </w:t>
      </w:r>
      <w:proofErr w:type="gramStart"/>
      <w:r w:rsidRPr="000A3A66">
        <w:rPr>
          <w:rFonts w:ascii="Times New Roman" w:eastAsia="Times New Roman" w:hAnsi="Times New Roman" w:cs="Times New Roman"/>
          <w:sz w:val="20"/>
          <w:szCs w:val="20"/>
        </w:rPr>
        <w:t>general public</w:t>
      </w:r>
      <w:proofErr w:type="gramEnd"/>
      <w:r w:rsidRPr="000A3A66">
        <w:rPr>
          <w:rFonts w:ascii="Times New Roman" w:eastAsia="Times New Roman" w:hAnsi="Times New Roman" w:cs="Times New Roman"/>
          <w:sz w:val="20"/>
          <w:szCs w:val="20"/>
        </w:rPr>
        <w:t>. All participants were invited to respond voluntarily.</w:t>
      </w:r>
    </w:p>
    <w:p w14:paraId="35B3DAC0"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C. Data Collection Methods</w:t>
      </w:r>
    </w:p>
    <w:p w14:paraId="4FDBBC3C"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Data was collected using a </w:t>
      </w:r>
      <w:r w:rsidRPr="000A3A66">
        <w:rPr>
          <w:rFonts w:ascii="Times New Roman" w:eastAsia="Times New Roman" w:hAnsi="Times New Roman" w:cs="Times New Roman"/>
          <w:b/>
          <w:bCs/>
          <w:sz w:val="20"/>
          <w:szCs w:val="20"/>
        </w:rPr>
        <w:t>Google Forms questionnaire</w:t>
      </w:r>
      <w:r w:rsidRPr="000A3A66">
        <w:rPr>
          <w:rFonts w:ascii="Times New Roman" w:eastAsia="Times New Roman" w:hAnsi="Times New Roman" w:cs="Times New Roman"/>
          <w:sz w:val="20"/>
          <w:szCs w:val="20"/>
        </w:rPr>
        <w:t xml:space="preserve"> designed with multiple-choice questions to facilitate quick and consistent responses. The survey gathered data on participants' awareness, opinions, and usage patterns of renewable energy in their daily lives. Basic personal information was also collected to contextualize the responses.</w:t>
      </w:r>
    </w:p>
    <w:p w14:paraId="3BD12463"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D. Data Analysis Procedures</w:t>
      </w:r>
    </w:p>
    <w:p w14:paraId="616DB497"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collected data was compiled and analyzed using </w:t>
      </w:r>
      <w:r w:rsidRPr="000A3A66">
        <w:rPr>
          <w:rFonts w:ascii="Times New Roman" w:eastAsia="Times New Roman" w:hAnsi="Times New Roman" w:cs="Times New Roman"/>
          <w:b/>
          <w:bCs/>
          <w:sz w:val="20"/>
          <w:szCs w:val="20"/>
        </w:rPr>
        <w:t>descriptive statistics</w:t>
      </w:r>
      <w:r w:rsidRPr="000A3A66">
        <w:rPr>
          <w:rFonts w:ascii="Times New Roman" w:eastAsia="Times New Roman" w:hAnsi="Times New Roman" w:cs="Times New Roman"/>
          <w:sz w:val="20"/>
          <w:szCs w:val="20"/>
        </w:rPr>
        <w:t>, including percentages and frequency distributions, to identify key trends and opinions related to renewable energy use.</w:t>
      </w:r>
    </w:p>
    <w:p w14:paraId="48B601C3"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E. Ethical Considerations</w:t>
      </w:r>
    </w:p>
    <w:p w14:paraId="7B021D0F" w14:textId="67DC1C79" w:rsidR="003C2FB7" w:rsidRPr="006273CD" w:rsidRDefault="000A3A66" w:rsidP="006273CD">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study was conducted with strict attention to ethical standards. Participation was </w:t>
      </w:r>
      <w:r w:rsidRPr="000A3A66">
        <w:rPr>
          <w:rFonts w:ascii="Times New Roman" w:eastAsia="Times New Roman" w:hAnsi="Times New Roman" w:cs="Times New Roman"/>
          <w:b/>
          <w:bCs/>
          <w:sz w:val="20"/>
          <w:szCs w:val="20"/>
        </w:rPr>
        <w:t>voluntary</w:t>
      </w:r>
      <w:r w:rsidRPr="000A3A66">
        <w:rPr>
          <w:rFonts w:ascii="Times New Roman" w:eastAsia="Times New Roman" w:hAnsi="Times New Roman" w:cs="Times New Roman"/>
          <w:sz w:val="20"/>
          <w:szCs w:val="20"/>
        </w:rPr>
        <w:t xml:space="preserve"> and the survey was </w:t>
      </w:r>
      <w:r w:rsidRPr="000A3A66">
        <w:rPr>
          <w:rFonts w:ascii="Times New Roman" w:eastAsia="Times New Roman" w:hAnsi="Times New Roman" w:cs="Times New Roman"/>
          <w:b/>
          <w:bCs/>
          <w:sz w:val="20"/>
          <w:szCs w:val="20"/>
        </w:rPr>
        <w:t>anonymous</w:t>
      </w:r>
      <w:r w:rsidRPr="000A3A66">
        <w:rPr>
          <w:rFonts w:ascii="Times New Roman" w:eastAsia="Times New Roman" w:hAnsi="Times New Roman" w:cs="Times New Roman"/>
          <w:sz w:val="20"/>
          <w:szCs w:val="20"/>
        </w:rPr>
        <w:t>. No personally identifiable information was collected, and participants were informed about the purpose and confidentiality of the research before providing their responses.</w:t>
      </w:r>
    </w:p>
    <w:p w14:paraId="0F349149" w14:textId="77777777" w:rsidR="00906A73" w:rsidRPr="00817F3C" w:rsidRDefault="00906A73" w:rsidP="004E4769">
      <w:pPr>
        <w:pStyle w:val="ListParagraph"/>
        <w:keepNext/>
        <w:numPr>
          <w:ilvl w:val="0"/>
          <w:numId w:val="6"/>
        </w:numPr>
        <w:autoSpaceDE w:val="0"/>
        <w:autoSpaceDN w:val="0"/>
        <w:spacing w:before="240" w:after="80"/>
        <w:jc w:val="center"/>
        <w:outlineLvl w:val="0"/>
        <w:rPr>
          <w:rFonts w:ascii="Times New Roman" w:eastAsia="Times New Roman" w:hAnsi="Times New Roman" w:cs="Times New Roman"/>
          <w:smallCaps/>
          <w:kern w:val="28"/>
          <w:sz w:val="20"/>
          <w:szCs w:val="20"/>
        </w:rPr>
      </w:pPr>
      <w:r w:rsidRPr="00817F3C">
        <w:rPr>
          <w:rFonts w:ascii="Times New Roman" w:eastAsia="Times New Roman" w:hAnsi="Times New Roman" w:cs="Times New Roman"/>
          <w:smallCaps/>
          <w:kern w:val="28"/>
          <w:sz w:val="20"/>
          <w:szCs w:val="20"/>
        </w:rPr>
        <w:t>Results</w:t>
      </w:r>
    </w:p>
    <w:p w14:paraId="6EB650B1" w14:textId="77777777" w:rsidR="00906A73" w:rsidRPr="00906A73" w:rsidRDefault="00906A7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906A73">
        <w:rPr>
          <w:rFonts w:ascii="Times New Roman" w:eastAsia="Times New Roman" w:hAnsi="Times New Roman" w:cs="Times New Roman"/>
          <w:bCs/>
          <w:noProof/>
          <w:color w:val="222A35"/>
          <w:sz w:val="20"/>
          <w:szCs w:val="20"/>
        </w:rPr>
        <w:t>.</w:t>
      </w:r>
    </w:p>
    <w:p w14:paraId="634298D3" w14:textId="77777777" w:rsidR="00FA1B8E"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194B1EAF" wp14:editId="4DFF82B0">
            <wp:extent cx="2738151" cy="88259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2" cstate="print">
                      <a:extLst>
                        <a:ext uri="{28A0092B-C50C-407E-A947-70E740481C1C}">
                          <a14:useLocalDpi xmlns:a14="http://schemas.microsoft.com/office/drawing/2010/main" val="0"/>
                        </a:ext>
                      </a:extLst>
                    </a:blip>
                    <a:srcRect t="23448"/>
                    <a:stretch/>
                  </pic:blipFill>
                  <pic:spPr bwMode="auto">
                    <a:xfrm>
                      <a:off x="0" y="0"/>
                      <a:ext cx="2743200" cy="884222"/>
                    </a:xfrm>
                    <a:prstGeom prst="rect">
                      <a:avLst/>
                    </a:prstGeom>
                    <a:ln>
                      <a:noFill/>
                    </a:ln>
                    <a:extLst>
                      <a:ext uri="{53640926-AAD7-44D8-BBD7-CCE9431645EC}">
                        <a14:shadowObscured xmlns:a14="http://schemas.microsoft.com/office/drawing/2010/main"/>
                      </a:ext>
                    </a:extLst>
                  </pic:spPr>
                </pic:pic>
              </a:graphicData>
            </a:graphic>
          </wp:inline>
        </w:drawing>
      </w:r>
    </w:p>
    <w:p w14:paraId="0CEDC0AE" w14:textId="77777777" w:rsidR="006A60F8" w:rsidRDefault="006A60F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6A60F8">
        <w:rPr>
          <w:rFonts w:ascii="Times New Roman" w:eastAsia="Times New Roman" w:hAnsi="Times New Roman" w:cs="Times New Roman"/>
          <w:bCs/>
          <w:noProof/>
          <w:color w:val="222A35"/>
          <w:sz w:val="20"/>
          <w:szCs w:val="20"/>
        </w:rPr>
        <w:t>Fig 1</w:t>
      </w:r>
      <w:r>
        <w:rPr>
          <w:rFonts w:ascii="Times New Roman" w:eastAsia="Times New Roman" w:hAnsi="Times New Roman" w:cs="Times New Roman"/>
          <w:bCs/>
          <w:noProof/>
          <w:color w:val="222A35"/>
          <w:sz w:val="20"/>
          <w:szCs w:val="20"/>
        </w:rPr>
        <w:t xml:space="preserve">:  </w:t>
      </w:r>
      <w:r w:rsidR="00EE5726">
        <w:rPr>
          <w:rFonts w:ascii="Times New Roman" w:eastAsia="Times New Roman" w:hAnsi="Times New Roman" w:cs="Times New Roman"/>
          <w:bCs/>
          <w:noProof/>
          <w:color w:val="222A35"/>
          <w:sz w:val="20"/>
          <w:szCs w:val="20"/>
        </w:rPr>
        <w:t>A</w:t>
      </w:r>
      <w:r w:rsidRPr="006A60F8">
        <w:rPr>
          <w:rFonts w:ascii="Times New Roman" w:eastAsia="Times New Roman" w:hAnsi="Times New Roman" w:cs="Times New Roman"/>
          <w:bCs/>
          <w:noProof/>
          <w:color w:val="222A35"/>
          <w:sz w:val="20"/>
          <w:szCs w:val="20"/>
        </w:rPr>
        <w:t>ge of the participants</w:t>
      </w:r>
    </w:p>
    <w:p w14:paraId="18058783" w14:textId="77777777" w:rsidR="00FA1B8E" w:rsidRPr="00FA1B8E" w:rsidRDefault="00FA1B8E" w:rsidP="00177642">
      <w:pPr>
        <w:jc w:val="both"/>
        <w:rPr>
          <w:rFonts w:ascii="Times New Roman" w:eastAsia="Times New Roman" w:hAnsi="Times New Roman" w:cs="Times New Roman"/>
          <w:bCs/>
          <w:noProof/>
          <w:color w:val="222A35"/>
          <w:sz w:val="20"/>
          <w:szCs w:val="20"/>
        </w:rPr>
      </w:pPr>
      <w:r w:rsidRPr="00FA1B8E">
        <w:rPr>
          <w:rFonts w:ascii="Times New Roman" w:eastAsia="Times New Roman" w:hAnsi="Times New Roman" w:cs="Times New Roman"/>
          <w:bCs/>
          <w:noProof/>
          <w:color w:val="222A35"/>
          <w:sz w:val="20"/>
          <w:szCs w:val="20"/>
        </w:rPr>
        <w:lastRenderedPageBreak/>
        <w:t>Figure 1 shows the percentage of the age of the participants of this survey. Most of the participants of this survey have ages between 2</w:t>
      </w:r>
      <w:r w:rsidR="00CA3219">
        <w:rPr>
          <w:rFonts w:ascii="Times New Roman" w:eastAsia="Times New Roman" w:hAnsi="Times New Roman" w:cs="Times New Roman"/>
          <w:bCs/>
          <w:noProof/>
          <w:color w:val="222A35"/>
          <w:sz w:val="20"/>
          <w:szCs w:val="20"/>
        </w:rPr>
        <w:t>3</w:t>
      </w:r>
      <w:r w:rsidRPr="00FA1B8E">
        <w:rPr>
          <w:rFonts w:ascii="Times New Roman" w:eastAsia="Times New Roman" w:hAnsi="Times New Roman" w:cs="Times New Roman"/>
          <w:bCs/>
          <w:noProof/>
          <w:color w:val="222A35"/>
          <w:sz w:val="20"/>
          <w:szCs w:val="20"/>
        </w:rPr>
        <w:t xml:space="preserve"> and 2</w:t>
      </w:r>
      <w:r w:rsidR="00CA3219">
        <w:rPr>
          <w:rFonts w:ascii="Times New Roman" w:eastAsia="Times New Roman" w:hAnsi="Times New Roman" w:cs="Times New Roman"/>
          <w:bCs/>
          <w:noProof/>
          <w:color w:val="222A35"/>
          <w:sz w:val="20"/>
          <w:szCs w:val="20"/>
        </w:rPr>
        <w:t>4</w:t>
      </w:r>
      <w:r w:rsidRPr="00FA1B8E">
        <w:rPr>
          <w:rFonts w:ascii="Times New Roman" w:eastAsia="Times New Roman" w:hAnsi="Times New Roman" w:cs="Times New Roman"/>
          <w:bCs/>
          <w:noProof/>
          <w:color w:val="222A35"/>
          <w:sz w:val="20"/>
          <w:szCs w:val="20"/>
        </w:rPr>
        <w:t xml:space="preserve"> and they constitute about </w:t>
      </w:r>
      <w:r w:rsidR="007E33BE">
        <w:rPr>
          <w:rFonts w:ascii="Times New Roman" w:eastAsia="Times New Roman" w:hAnsi="Times New Roman" w:cs="Times New Roman"/>
          <w:bCs/>
          <w:noProof/>
          <w:color w:val="222A35"/>
          <w:sz w:val="20"/>
          <w:szCs w:val="20"/>
        </w:rPr>
        <w:t>40.8</w:t>
      </w:r>
      <w:r w:rsidRPr="00FA1B8E">
        <w:rPr>
          <w:rFonts w:ascii="Times New Roman" w:eastAsia="Times New Roman" w:hAnsi="Times New Roman" w:cs="Times New Roman"/>
          <w:bCs/>
          <w:noProof/>
          <w:color w:val="222A35"/>
          <w:sz w:val="20"/>
          <w:szCs w:val="20"/>
        </w:rPr>
        <w:t xml:space="preserve">% </w:t>
      </w:r>
      <w:r w:rsidR="007E33BE">
        <w:rPr>
          <w:rFonts w:ascii="Times New Roman" w:eastAsia="Times New Roman" w:hAnsi="Times New Roman" w:cs="Times New Roman"/>
          <w:bCs/>
          <w:noProof/>
          <w:color w:val="222A35"/>
          <w:sz w:val="20"/>
          <w:szCs w:val="20"/>
        </w:rPr>
        <w:t>.</w:t>
      </w:r>
      <w:r w:rsidRPr="00FA1B8E">
        <w:rPr>
          <w:rFonts w:ascii="Times New Roman" w:eastAsia="Times New Roman" w:hAnsi="Times New Roman" w:cs="Times New Roman"/>
          <w:bCs/>
          <w:noProof/>
          <w:color w:val="222A35"/>
          <w:sz w:val="20"/>
          <w:szCs w:val="20"/>
        </w:rPr>
        <w:t xml:space="preserve"> The second-largest group of participants has an age between  2</w:t>
      </w:r>
      <w:r w:rsidR="00713FDE">
        <w:rPr>
          <w:rFonts w:ascii="Times New Roman" w:eastAsia="Times New Roman" w:hAnsi="Times New Roman" w:cs="Times New Roman"/>
          <w:bCs/>
          <w:noProof/>
          <w:color w:val="222A35"/>
          <w:sz w:val="20"/>
          <w:szCs w:val="20"/>
        </w:rPr>
        <w:t>1</w:t>
      </w:r>
      <w:r w:rsidRPr="00FA1B8E">
        <w:rPr>
          <w:rFonts w:ascii="Times New Roman" w:eastAsia="Times New Roman" w:hAnsi="Times New Roman" w:cs="Times New Roman"/>
          <w:bCs/>
          <w:noProof/>
          <w:color w:val="222A35"/>
          <w:sz w:val="20"/>
          <w:szCs w:val="20"/>
        </w:rPr>
        <w:t xml:space="preserve"> and 2</w:t>
      </w:r>
      <w:r w:rsidR="00713FDE">
        <w:rPr>
          <w:rFonts w:ascii="Times New Roman" w:eastAsia="Times New Roman" w:hAnsi="Times New Roman" w:cs="Times New Roman"/>
          <w:bCs/>
          <w:noProof/>
          <w:color w:val="222A35"/>
          <w:sz w:val="20"/>
          <w:szCs w:val="20"/>
        </w:rPr>
        <w:t>2</w:t>
      </w:r>
      <w:r w:rsidRPr="00FA1B8E">
        <w:rPr>
          <w:rFonts w:ascii="Times New Roman" w:eastAsia="Times New Roman" w:hAnsi="Times New Roman" w:cs="Times New Roman"/>
          <w:bCs/>
          <w:noProof/>
          <w:color w:val="222A35"/>
          <w:sz w:val="20"/>
          <w:szCs w:val="20"/>
        </w:rPr>
        <w:t xml:space="preserve"> and they cover about </w:t>
      </w:r>
      <w:r w:rsidR="00713FDE">
        <w:rPr>
          <w:rFonts w:ascii="Times New Roman" w:eastAsia="Times New Roman" w:hAnsi="Times New Roman" w:cs="Times New Roman"/>
          <w:bCs/>
          <w:noProof/>
          <w:color w:val="222A35"/>
          <w:sz w:val="20"/>
          <w:szCs w:val="20"/>
        </w:rPr>
        <w:t>39.4</w:t>
      </w:r>
      <w:r w:rsidRPr="00FA1B8E">
        <w:rPr>
          <w:rFonts w:ascii="Times New Roman" w:eastAsia="Times New Roman" w:hAnsi="Times New Roman" w:cs="Times New Roman"/>
          <w:bCs/>
          <w:noProof/>
          <w:color w:val="222A35"/>
          <w:sz w:val="20"/>
          <w:szCs w:val="20"/>
        </w:rPr>
        <w:t xml:space="preserve">%. The rest of the people are around the age of 18 to 20 and  25 to 26  they cover  </w:t>
      </w:r>
      <w:r w:rsidR="009B7DC8">
        <w:rPr>
          <w:rFonts w:ascii="Times New Roman" w:eastAsia="Times New Roman" w:hAnsi="Times New Roman" w:cs="Times New Roman"/>
          <w:bCs/>
          <w:noProof/>
          <w:color w:val="222A35"/>
          <w:sz w:val="20"/>
          <w:szCs w:val="20"/>
        </w:rPr>
        <w:t>8.5</w:t>
      </w:r>
      <w:r w:rsidRPr="00FA1B8E">
        <w:rPr>
          <w:rFonts w:ascii="Times New Roman" w:eastAsia="Times New Roman" w:hAnsi="Times New Roman" w:cs="Times New Roman"/>
          <w:bCs/>
          <w:noProof/>
          <w:color w:val="222A35"/>
          <w:sz w:val="20"/>
          <w:szCs w:val="20"/>
        </w:rPr>
        <w:t xml:space="preserve">% and  </w:t>
      </w:r>
      <w:r w:rsidR="009B7DC8">
        <w:rPr>
          <w:rFonts w:ascii="Times New Roman" w:eastAsia="Times New Roman" w:hAnsi="Times New Roman" w:cs="Times New Roman"/>
          <w:bCs/>
          <w:noProof/>
          <w:color w:val="222A35"/>
          <w:sz w:val="20"/>
          <w:szCs w:val="20"/>
        </w:rPr>
        <w:t>7</w:t>
      </w:r>
      <w:r w:rsidRPr="00FA1B8E">
        <w:rPr>
          <w:rFonts w:ascii="Times New Roman" w:eastAsia="Times New Roman" w:hAnsi="Times New Roman" w:cs="Times New Roman"/>
          <w:bCs/>
          <w:noProof/>
          <w:color w:val="222A35"/>
          <w:sz w:val="20"/>
          <w:szCs w:val="20"/>
        </w:rPr>
        <w:t>%  respectively of this survey.</w:t>
      </w:r>
    </w:p>
    <w:p w14:paraId="272C7E30" w14:textId="77777777" w:rsidR="00FA1B8E" w:rsidRDefault="00FA1B8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0F1C9DB" w14:textId="77777777" w:rsidR="00FA1B8E" w:rsidRDefault="005E2764"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E2764">
        <w:rPr>
          <w:rFonts w:ascii="Times New Roman" w:eastAsia="Times New Roman" w:hAnsi="Times New Roman" w:cs="Times New Roman"/>
          <w:bCs/>
          <w:noProof/>
          <w:color w:val="222A35"/>
          <w:sz w:val="20"/>
          <w:szCs w:val="20"/>
        </w:rPr>
        <w:t>.</w:t>
      </w:r>
      <w:r w:rsidR="008E54EA">
        <w:rPr>
          <w:rFonts w:ascii="Times New Roman" w:eastAsia="Times New Roman" w:hAnsi="Times New Roman" w:cs="Times New Roman"/>
          <w:bCs/>
          <w:noProof/>
          <w:color w:val="222A35"/>
          <w:sz w:val="20"/>
          <w:szCs w:val="20"/>
        </w:rPr>
        <w:drawing>
          <wp:inline distT="0" distB="0" distL="0" distR="0" wp14:anchorId="75306C7C" wp14:editId="5E458250">
            <wp:extent cx="2738151" cy="85874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3" cstate="print">
                      <a:extLst>
                        <a:ext uri="{28A0092B-C50C-407E-A947-70E740481C1C}">
                          <a14:useLocalDpi xmlns:a14="http://schemas.microsoft.com/office/drawing/2010/main" val="0"/>
                        </a:ext>
                      </a:extLst>
                    </a:blip>
                    <a:srcRect t="25517"/>
                    <a:stretch/>
                  </pic:blipFill>
                  <pic:spPr bwMode="auto">
                    <a:xfrm>
                      <a:off x="0" y="0"/>
                      <a:ext cx="2743200" cy="860325"/>
                    </a:xfrm>
                    <a:prstGeom prst="rect">
                      <a:avLst/>
                    </a:prstGeom>
                    <a:ln>
                      <a:noFill/>
                    </a:ln>
                    <a:extLst>
                      <a:ext uri="{53640926-AAD7-44D8-BBD7-CCE9431645EC}">
                        <a14:shadowObscured xmlns:a14="http://schemas.microsoft.com/office/drawing/2010/main"/>
                      </a:ext>
                    </a:extLst>
                  </pic:spPr>
                </pic:pic>
              </a:graphicData>
            </a:graphic>
          </wp:inline>
        </w:drawing>
      </w:r>
    </w:p>
    <w:p w14:paraId="06D9CF46" w14:textId="77777777" w:rsidR="00EE5726" w:rsidRDefault="00EE5726"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EE5726">
        <w:rPr>
          <w:rFonts w:ascii="Times New Roman" w:eastAsia="Times New Roman" w:hAnsi="Times New Roman" w:cs="Times New Roman"/>
          <w:bCs/>
          <w:noProof/>
          <w:color w:val="222A35"/>
          <w:sz w:val="20"/>
          <w:szCs w:val="20"/>
        </w:rPr>
        <w:t>Fig 2</w:t>
      </w:r>
      <w:r>
        <w:rPr>
          <w:rFonts w:ascii="Times New Roman" w:eastAsia="Times New Roman" w:hAnsi="Times New Roman" w:cs="Times New Roman"/>
          <w:bCs/>
          <w:noProof/>
          <w:color w:val="222A35"/>
          <w:sz w:val="20"/>
          <w:szCs w:val="20"/>
        </w:rPr>
        <w:t>:  G</w:t>
      </w:r>
      <w:r w:rsidRPr="00EE5726">
        <w:rPr>
          <w:rFonts w:ascii="Times New Roman" w:eastAsia="Times New Roman" w:hAnsi="Times New Roman" w:cs="Times New Roman"/>
          <w:bCs/>
          <w:noProof/>
          <w:color w:val="222A35"/>
          <w:sz w:val="20"/>
          <w:szCs w:val="20"/>
        </w:rPr>
        <w:t>ender of the participants</w:t>
      </w:r>
    </w:p>
    <w:p w14:paraId="6CF15584" w14:textId="77777777" w:rsidR="005E2764" w:rsidRDefault="005E2764"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E2764">
        <w:rPr>
          <w:rFonts w:ascii="Times New Roman" w:eastAsia="Times New Roman" w:hAnsi="Times New Roman" w:cs="Times New Roman"/>
          <w:bCs/>
          <w:noProof/>
          <w:color w:val="222A35"/>
          <w:sz w:val="20"/>
          <w:szCs w:val="20"/>
        </w:rPr>
        <w:t xml:space="preserve">Figure 2 tries to figure out the percentage of the gender of the participants of this survey. </w:t>
      </w:r>
      <w:r w:rsidR="005D1C24">
        <w:rPr>
          <w:rFonts w:ascii="Times New Roman" w:eastAsia="Times New Roman" w:hAnsi="Times New Roman" w:cs="Times New Roman"/>
          <w:bCs/>
          <w:noProof/>
          <w:color w:val="222A35"/>
          <w:sz w:val="20"/>
          <w:szCs w:val="20"/>
        </w:rPr>
        <w:t xml:space="preserve">Most of the participants of this survey are male which generates </w:t>
      </w:r>
      <w:r w:rsidRPr="005E2764">
        <w:rPr>
          <w:rFonts w:ascii="Times New Roman" w:eastAsia="Times New Roman" w:hAnsi="Times New Roman" w:cs="Times New Roman"/>
          <w:bCs/>
          <w:noProof/>
          <w:color w:val="222A35"/>
          <w:sz w:val="20"/>
          <w:szCs w:val="20"/>
        </w:rPr>
        <w:t xml:space="preserve">About </w:t>
      </w:r>
      <w:r w:rsidR="007962B2">
        <w:rPr>
          <w:rFonts w:ascii="Times New Roman" w:eastAsia="Times New Roman" w:hAnsi="Times New Roman" w:cs="Times New Roman"/>
          <w:bCs/>
          <w:noProof/>
          <w:color w:val="222A35"/>
          <w:sz w:val="20"/>
          <w:szCs w:val="20"/>
        </w:rPr>
        <w:t>77.5</w:t>
      </w:r>
      <w:r w:rsidRPr="005E2764">
        <w:rPr>
          <w:rFonts w:ascii="Times New Roman" w:eastAsia="Times New Roman" w:hAnsi="Times New Roman" w:cs="Times New Roman"/>
          <w:bCs/>
          <w:noProof/>
          <w:color w:val="222A35"/>
          <w:sz w:val="20"/>
          <w:szCs w:val="20"/>
        </w:rPr>
        <w:t xml:space="preserve">% of </w:t>
      </w:r>
      <w:r w:rsidR="005D1C24">
        <w:rPr>
          <w:rFonts w:ascii="Times New Roman" w:eastAsia="Times New Roman" w:hAnsi="Times New Roman" w:cs="Times New Roman"/>
          <w:bCs/>
          <w:noProof/>
          <w:color w:val="222A35"/>
          <w:sz w:val="20"/>
          <w:szCs w:val="20"/>
        </w:rPr>
        <w:t>the survey</w:t>
      </w:r>
      <w:r w:rsidRPr="005E2764">
        <w:rPr>
          <w:rFonts w:ascii="Times New Roman" w:eastAsia="Times New Roman" w:hAnsi="Times New Roman" w:cs="Times New Roman"/>
          <w:bCs/>
          <w:noProof/>
          <w:color w:val="222A35"/>
          <w:sz w:val="20"/>
          <w:szCs w:val="20"/>
        </w:rPr>
        <w:t>. The rest of the people are female</w:t>
      </w:r>
      <w:r>
        <w:rPr>
          <w:rFonts w:ascii="Times New Roman" w:eastAsia="Times New Roman" w:hAnsi="Times New Roman" w:cs="Times New Roman"/>
          <w:bCs/>
          <w:noProof/>
          <w:color w:val="222A35"/>
          <w:sz w:val="20"/>
          <w:szCs w:val="20"/>
        </w:rPr>
        <w:t>.</w:t>
      </w:r>
    </w:p>
    <w:p w14:paraId="016AA5CA" w14:textId="77777777" w:rsidR="005E2764" w:rsidRDefault="005E276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366DB2B" w14:textId="77777777" w:rsidR="00FA1B8E" w:rsidRDefault="00FA1B8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BF307F1" w14:textId="77777777" w:rsidR="002C5781"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78804342" wp14:editId="2BA511E1">
            <wp:extent cx="2738151" cy="9144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rotWithShape="1">
                    <a:blip r:embed="rId14" cstate="print">
                      <a:extLst>
                        <a:ext uri="{28A0092B-C50C-407E-A947-70E740481C1C}">
                          <a14:useLocalDpi xmlns:a14="http://schemas.microsoft.com/office/drawing/2010/main" val="0"/>
                        </a:ext>
                      </a:extLst>
                    </a:blip>
                    <a:srcRect t="20690"/>
                    <a:stretch/>
                  </pic:blipFill>
                  <pic:spPr bwMode="auto">
                    <a:xfrm>
                      <a:off x="0" y="0"/>
                      <a:ext cx="2743200" cy="916086"/>
                    </a:xfrm>
                    <a:prstGeom prst="rect">
                      <a:avLst/>
                    </a:prstGeom>
                    <a:ln>
                      <a:noFill/>
                    </a:ln>
                    <a:extLst>
                      <a:ext uri="{53640926-AAD7-44D8-BBD7-CCE9431645EC}">
                        <a14:shadowObscured xmlns:a14="http://schemas.microsoft.com/office/drawing/2010/main"/>
                      </a:ext>
                    </a:extLst>
                  </pic:spPr>
                </pic:pic>
              </a:graphicData>
            </a:graphic>
          </wp:inline>
        </w:drawing>
      </w:r>
    </w:p>
    <w:p w14:paraId="45848F94" w14:textId="77777777" w:rsidR="006F0884" w:rsidRDefault="006F088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 </w:t>
      </w:r>
      <w:r w:rsidRPr="006F0884">
        <w:rPr>
          <w:rFonts w:ascii="Times New Roman" w:eastAsia="Times New Roman" w:hAnsi="Times New Roman" w:cs="Times New Roman"/>
          <w:bCs/>
          <w:noProof/>
          <w:color w:val="222A35"/>
          <w:sz w:val="20"/>
          <w:szCs w:val="20"/>
        </w:rPr>
        <w:t>03</w:t>
      </w:r>
      <w:r>
        <w:rPr>
          <w:rFonts w:ascii="Times New Roman" w:eastAsia="Times New Roman" w:hAnsi="Times New Roman" w:cs="Times New Roman"/>
          <w:bCs/>
          <w:noProof/>
          <w:color w:val="222A35"/>
          <w:sz w:val="20"/>
          <w:szCs w:val="20"/>
        </w:rPr>
        <w:t>: E</w:t>
      </w:r>
      <w:r w:rsidRPr="006F0884">
        <w:rPr>
          <w:rFonts w:ascii="Times New Roman" w:eastAsia="Times New Roman" w:hAnsi="Times New Roman" w:cs="Times New Roman"/>
          <w:bCs/>
          <w:noProof/>
          <w:color w:val="222A35"/>
          <w:sz w:val="20"/>
          <w:szCs w:val="20"/>
        </w:rPr>
        <w:t>ducational background of the participants</w:t>
      </w:r>
    </w:p>
    <w:p w14:paraId="0984F13E" w14:textId="77777777" w:rsidR="002C5781" w:rsidRDefault="002C57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278E25" w14:textId="77777777" w:rsidR="002C5781" w:rsidRDefault="002C578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2C5781">
        <w:rPr>
          <w:rFonts w:ascii="Times New Roman" w:eastAsia="Times New Roman" w:hAnsi="Times New Roman" w:cs="Times New Roman"/>
          <w:bCs/>
          <w:noProof/>
          <w:color w:val="222A35"/>
          <w:sz w:val="20"/>
          <w:szCs w:val="20"/>
        </w:rPr>
        <w:t>Figure 03 shows the educational background of the participants of this survey. Most of the participants in this survey are bachelor's degree student and they constitute 7</w:t>
      </w:r>
      <w:r w:rsidR="007236CC">
        <w:rPr>
          <w:rFonts w:ascii="Times New Roman" w:eastAsia="Times New Roman" w:hAnsi="Times New Roman" w:cs="Times New Roman"/>
          <w:bCs/>
          <w:noProof/>
          <w:color w:val="222A35"/>
          <w:sz w:val="20"/>
          <w:szCs w:val="20"/>
        </w:rPr>
        <w:t>4</w:t>
      </w:r>
      <w:r w:rsidRPr="002C5781">
        <w:rPr>
          <w:rFonts w:ascii="Times New Roman" w:eastAsia="Times New Roman" w:hAnsi="Times New Roman" w:cs="Times New Roman"/>
          <w:bCs/>
          <w:noProof/>
          <w:color w:val="222A35"/>
          <w:sz w:val="20"/>
          <w:szCs w:val="20"/>
        </w:rPr>
        <w:t>.</w:t>
      </w:r>
      <w:r w:rsidR="007236CC">
        <w:rPr>
          <w:rFonts w:ascii="Times New Roman" w:eastAsia="Times New Roman" w:hAnsi="Times New Roman" w:cs="Times New Roman"/>
          <w:bCs/>
          <w:noProof/>
          <w:color w:val="222A35"/>
          <w:sz w:val="20"/>
          <w:szCs w:val="20"/>
        </w:rPr>
        <w:t>6</w:t>
      </w:r>
      <w:r w:rsidRPr="002C5781">
        <w:rPr>
          <w:rFonts w:ascii="Times New Roman" w:eastAsia="Times New Roman" w:hAnsi="Times New Roman" w:cs="Times New Roman"/>
          <w:bCs/>
          <w:noProof/>
          <w:color w:val="222A35"/>
          <w:sz w:val="20"/>
          <w:szCs w:val="20"/>
        </w:rPr>
        <w:t xml:space="preserve"> % of the survey. The second largest</w:t>
      </w:r>
      <w:r w:rsidR="007907AD">
        <w:rPr>
          <w:rFonts w:ascii="Times New Roman" w:eastAsia="Times New Roman" w:hAnsi="Times New Roman" w:cs="Times New Roman"/>
          <w:bCs/>
          <w:noProof/>
          <w:color w:val="222A35"/>
          <w:sz w:val="20"/>
          <w:szCs w:val="20"/>
        </w:rPr>
        <w:t xml:space="preserve"> </w:t>
      </w:r>
      <w:r w:rsidR="005D6FE3">
        <w:rPr>
          <w:rFonts w:ascii="Times New Roman" w:eastAsia="Times New Roman" w:hAnsi="Times New Roman" w:cs="Times New Roman"/>
          <w:bCs/>
          <w:noProof/>
          <w:color w:val="222A35"/>
          <w:sz w:val="20"/>
          <w:szCs w:val="20"/>
        </w:rPr>
        <w:t xml:space="preserve">are </w:t>
      </w:r>
      <w:r w:rsidRPr="002C5781">
        <w:rPr>
          <w:rFonts w:ascii="Times New Roman" w:eastAsia="Times New Roman" w:hAnsi="Times New Roman" w:cs="Times New Roman"/>
          <w:bCs/>
          <w:noProof/>
          <w:color w:val="222A35"/>
          <w:sz w:val="20"/>
          <w:szCs w:val="20"/>
        </w:rPr>
        <w:t xml:space="preserve">Master's degree student and they constitute </w:t>
      </w:r>
      <w:r w:rsidR="007236CC">
        <w:rPr>
          <w:rFonts w:ascii="Times New Roman" w:eastAsia="Times New Roman" w:hAnsi="Times New Roman" w:cs="Times New Roman"/>
          <w:bCs/>
          <w:noProof/>
          <w:color w:val="222A35"/>
          <w:sz w:val="20"/>
          <w:szCs w:val="20"/>
        </w:rPr>
        <w:t>11.3</w:t>
      </w:r>
      <w:r w:rsidRPr="002C5781">
        <w:rPr>
          <w:rFonts w:ascii="Times New Roman" w:eastAsia="Times New Roman" w:hAnsi="Times New Roman" w:cs="Times New Roman"/>
          <w:bCs/>
          <w:noProof/>
          <w:color w:val="222A35"/>
          <w:sz w:val="20"/>
          <w:szCs w:val="20"/>
        </w:rPr>
        <w:t>%.The rest of participants are  high school, college, doctorate or other advanced degree student.</w:t>
      </w:r>
    </w:p>
    <w:p w14:paraId="24850B3E" w14:textId="77777777" w:rsidR="002207C5"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21214C6" wp14:editId="76AB9DE8">
            <wp:extent cx="2738151" cy="89849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rotWithShape="1">
                    <a:blip r:embed="rId15"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1F0D0F49" w14:textId="77777777" w:rsidR="002E794A" w:rsidRDefault="002E794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2E794A">
        <w:rPr>
          <w:rFonts w:ascii="Times New Roman" w:eastAsia="Times New Roman" w:hAnsi="Times New Roman" w:cs="Times New Roman"/>
          <w:bCs/>
          <w:noProof/>
          <w:color w:val="222A35"/>
          <w:sz w:val="20"/>
          <w:szCs w:val="20"/>
        </w:rPr>
        <w:t>Fig 04</w:t>
      </w:r>
      <w:r>
        <w:rPr>
          <w:rFonts w:ascii="Times New Roman" w:eastAsia="Times New Roman" w:hAnsi="Times New Roman" w:cs="Times New Roman"/>
          <w:bCs/>
          <w:noProof/>
          <w:color w:val="222A35"/>
          <w:sz w:val="20"/>
          <w:szCs w:val="20"/>
        </w:rPr>
        <w:t>: O</w:t>
      </w:r>
      <w:r w:rsidRPr="002E794A">
        <w:rPr>
          <w:rFonts w:ascii="Times New Roman" w:eastAsia="Times New Roman" w:hAnsi="Times New Roman" w:cs="Times New Roman"/>
          <w:bCs/>
          <w:noProof/>
          <w:color w:val="222A35"/>
          <w:sz w:val="20"/>
          <w:szCs w:val="20"/>
        </w:rPr>
        <w:t>ccupation of the participants</w:t>
      </w:r>
    </w:p>
    <w:p w14:paraId="53101B1E" w14:textId="77777777" w:rsidR="002207C5" w:rsidRDefault="002207C5"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BED1F32" w14:textId="77777777" w:rsidR="002207C5" w:rsidRDefault="002207C5"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2207C5">
        <w:rPr>
          <w:rFonts w:ascii="Times New Roman" w:eastAsia="Times New Roman" w:hAnsi="Times New Roman" w:cs="Times New Roman"/>
          <w:bCs/>
          <w:noProof/>
          <w:color w:val="222A35"/>
          <w:sz w:val="20"/>
          <w:szCs w:val="20"/>
        </w:rPr>
        <w:t xml:space="preserve">Figure 04 shows the occupation of the participants of this survey. Most of the participants in this survey are  student and they constitute </w:t>
      </w:r>
      <w:r w:rsidR="003E5A39">
        <w:rPr>
          <w:rFonts w:ascii="Times New Roman" w:eastAsia="Times New Roman" w:hAnsi="Times New Roman" w:cs="Times New Roman"/>
          <w:bCs/>
          <w:noProof/>
          <w:color w:val="222A35"/>
          <w:sz w:val="20"/>
          <w:szCs w:val="20"/>
        </w:rPr>
        <w:t>80.6</w:t>
      </w:r>
      <w:r w:rsidRPr="002207C5">
        <w:rPr>
          <w:rFonts w:ascii="Times New Roman" w:eastAsia="Times New Roman" w:hAnsi="Times New Roman" w:cs="Times New Roman"/>
          <w:bCs/>
          <w:noProof/>
          <w:color w:val="222A35"/>
          <w:sz w:val="20"/>
          <w:szCs w:val="20"/>
        </w:rPr>
        <w:t xml:space="preserve"> % of the survey. The </w:t>
      </w:r>
      <w:r w:rsidRPr="002207C5">
        <w:rPr>
          <w:rFonts w:ascii="Times New Roman" w:eastAsia="Times New Roman" w:hAnsi="Times New Roman" w:cs="Times New Roman"/>
          <w:bCs/>
          <w:noProof/>
          <w:color w:val="222A35"/>
          <w:sz w:val="20"/>
          <w:szCs w:val="20"/>
        </w:rPr>
        <w:t xml:space="preserve">second largest group are full time employee and they constitute </w:t>
      </w:r>
      <w:r w:rsidR="0097379E">
        <w:rPr>
          <w:rFonts w:ascii="Times New Roman" w:eastAsia="Times New Roman" w:hAnsi="Times New Roman" w:cs="Times New Roman"/>
          <w:bCs/>
          <w:noProof/>
          <w:color w:val="222A35"/>
          <w:sz w:val="20"/>
          <w:szCs w:val="20"/>
        </w:rPr>
        <w:t xml:space="preserve">9.7%. </w:t>
      </w:r>
      <w:r w:rsidRPr="002207C5">
        <w:rPr>
          <w:rFonts w:ascii="Times New Roman" w:eastAsia="Times New Roman" w:hAnsi="Times New Roman" w:cs="Times New Roman"/>
          <w:bCs/>
          <w:noProof/>
          <w:color w:val="222A35"/>
          <w:sz w:val="20"/>
          <w:szCs w:val="20"/>
        </w:rPr>
        <w:t>The rest of participants are part time employee, self- employed, un-employed and retired person</w:t>
      </w:r>
      <w:r>
        <w:rPr>
          <w:rFonts w:ascii="Times New Roman" w:eastAsia="Times New Roman" w:hAnsi="Times New Roman" w:cs="Times New Roman"/>
          <w:bCs/>
          <w:noProof/>
          <w:color w:val="222A35"/>
          <w:sz w:val="20"/>
          <w:szCs w:val="20"/>
        </w:rPr>
        <w:t>.</w:t>
      </w:r>
    </w:p>
    <w:p w14:paraId="42D29E13" w14:textId="77777777" w:rsidR="00906A73"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D02EB3D" wp14:editId="3CE295DA">
            <wp:extent cx="2738151" cy="906448"/>
            <wp:effectExtent l="0" t="0" r="508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6" cstate="print">
                      <a:extLst>
                        <a:ext uri="{28A0092B-C50C-407E-A947-70E740481C1C}">
                          <a14:useLocalDpi xmlns:a14="http://schemas.microsoft.com/office/drawing/2010/main" val="0"/>
                        </a:ext>
                      </a:extLst>
                    </a:blip>
                    <a:srcRect t="21380"/>
                    <a:stretch/>
                  </pic:blipFill>
                  <pic:spPr bwMode="auto">
                    <a:xfrm>
                      <a:off x="0" y="0"/>
                      <a:ext cx="2743200" cy="908119"/>
                    </a:xfrm>
                    <a:prstGeom prst="rect">
                      <a:avLst/>
                    </a:prstGeom>
                    <a:ln>
                      <a:noFill/>
                    </a:ln>
                    <a:extLst>
                      <a:ext uri="{53640926-AAD7-44D8-BBD7-CCE9431645EC}">
                        <a14:shadowObscured xmlns:a14="http://schemas.microsoft.com/office/drawing/2010/main"/>
                      </a:ext>
                    </a:extLst>
                  </pic:spPr>
                </pic:pic>
              </a:graphicData>
            </a:graphic>
          </wp:inline>
        </w:drawing>
      </w:r>
    </w:p>
    <w:p w14:paraId="250721BC" w14:textId="77777777" w:rsidR="00A85F6C" w:rsidRDefault="00A85F6C"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A85F6C">
        <w:rPr>
          <w:rFonts w:ascii="Times New Roman" w:eastAsia="Times New Roman" w:hAnsi="Times New Roman" w:cs="Times New Roman"/>
          <w:bCs/>
          <w:noProof/>
          <w:color w:val="222A35"/>
          <w:sz w:val="20"/>
          <w:szCs w:val="20"/>
        </w:rPr>
        <w:t>Fig 05</w:t>
      </w:r>
      <w:r>
        <w:rPr>
          <w:rFonts w:ascii="Times New Roman" w:eastAsia="Times New Roman" w:hAnsi="Times New Roman" w:cs="Times New Roman"/>
          <w:bCs/>
          <w:noProof/>
          <w:color w:val="222A35"/>
          <w:sz w:val="20"/>
          <w:szCs w:val="20"/>
        </w:rPr>
        <w:t>: L</w:t>
      </w:r>
      <w:r w:rsidRPr="00A85F6C">
        <w:rPr>
          <w:rFonts w:ascii="Times New Roman" w:eastAsia="Times New Roman" w:hAnsi="Times New Roman" w:cs="Times New Roman"/>
          <w:bCs/>
          <w:noProof/>
          <w:color w:val="222A35"/>
          <w:sz w:val="20"/>
          <w:szCs w:val="20"/>
        </w:rPr>
        <w:t>ocation of the participants</w:t>
      </w:r>
    </w:p>
    <w:p w14:paraId="1DA5F32E" w14:textId="77777777" w:rsidR="0088249D" w:rsidRDefault="0088249D"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26EE2F0" w14:textId="77777777" w:rsidR="0088249D" w:rsidRDefault="0088249D"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88249D">
        <w:rPr>
          <w:rFonts w:ascii="Times New Roman" w:eastAsia="Times New Roman" w:hAnsi="Times New Roman" w:cs="Times New Roman"/>
          <w:bCs/>
          <w:noProof/>
          <w:color w:val="222A35"/>
          <w:sz w:val="20"/>
          <w:szCs w:val="20"/>
        </w:rPr>
        <w:t xml:space="preserve">Figure 05 shows the location of the participants of this survey. Most of the participants of this survey lives in urban areas which constitutes </w:t>
      </w:r>
      <w:r w:rsidR="00A9273F">
        <w:rPr>
          <w:rFonts w:ascii="Times New Roman" w:eastAsia="Times New Roman" w:hAnsi="Times New Roman" w:cs="Times New Roman"/>
          <w:bCs/>
          <w:noProof/>
          <w:color w:val="222A35"/>
          <w:sz w:val="20"/>
          <w:szCs w:val="20"/>
        </w:rPr>
        <w:t>63.4</w:t>
      </w:r>
      <w:r w:rsidRPr="0088249D">
        <w:rPr>
          <w:rFonts w:ascii="Times New Roman" w:eastAsia="Times New Roman" w:hAnsi="Times New Roman" w:cs="Times New Roman"/>
          <w:bCs/>
          <w:noProof/>
          <w:color w:val="222A35"/>
          <w:sz w:val="20"/>
          <w:szCs w:val="20"/>
        </w:rPr>
        <w:t xml:space="preserve">%. The second largest group are sub urban area residents which contributes </w:t>
      </w:r>
      <w:r w:rsidR="00A9273F">
        <w:rPr>
          <w:rFonts w:ascii="Times New Roman" w:eastAsia="Times New Roman" w:hAnsi="Times New Roman" w:cs="Times New Roman"/>
          <w:bCs/>
          <w:noProof/>
          <w:color w:val="222A35"/>
          <w:sz w:val="20"/>
          <w:szCs w:val="20"/>
        </w:rPr>
        <w:t>23.9</w:t>
      </w:r>
      <w:r w:rsidRPr="0088249D">
        <w:rPr>
          <w:rFonts w:ascii="Times New Roman" w:eastAsia="Times New Roman" w:hAnsi="Times New Roman" w:cs="Times New Roman"/>
          <w:bCs/>
          <w:noProof/>
          <w:color w:val="222A35"/>
          <w:sz w:val="20"/>
          <w:szCs w:val="20"/>
        </w:rPr>
        <w:t xml:space="preserve">% of this survey. The rest of the participants lives in rural area which are </w:t>
      </w:r>
      <w:r w:rsidR="00586D8E">
        <w:rPr>
          <w:rFonts w:ascii="Times New Roman" w:eastAsia="Times New Roman" w:hAnsi="Times New Roman" w:cs="Times New Roman"/>
          <w:bCs/>
          <w:noProof/>
          <w:color w:val="222A35"/>
          <w:sz w:val="20"/>
          <w:szCs w:val="20"/>
        </w:rPr>
        <w:t>12.7</w:t>
      </w:r>
      <w:r w:rsidRPr="0088249D">
        <w:rPr>
          <w:rFonts w:ascii="Times New Roman" w:eastAsia="Times New Roman" w:hAnsi="Times New Roman" w:cs="Times New Roman"/>
          <w:bCs/>
          <w:noProof/>
          <w:color w:val="222A35"/>
          <w:sz w:val="20"/>
          <w:szCs w:val="20"/>
        </w:rPr>
        <w:t>% of this survey.</w:t>
      </w:r>
    </w:p>
    <w:p w14:paraId="7304BFA4" w14:textId="77777777" w:rsidR="00E40FE4" w:rsidRDefault="00E40FE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838E819" w14:textId="77777777" w:rsidR="008E54EA"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C1CBCEE" wp14:editId="12E01AE7">
            <wp:extent cx="2741682" cy="930302"/>
            <wp:effectExtent l="0" t="0" r="190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rotWithShape="1">
                    <a:blip r:embed="rId17" cstate="print">
                      <a:extLst>
                        <a:ext uri="{28A0092B-C50C-407E-A947-70E740481C1C}">
                          <a14:useLocalDpi xmlns:a14="http://schemas.microsoft.com/office/drawing/2010/main" val="0"/>
                        </a:ext>
                      </a:extLst>
                    </a:blip>
                    <a:srcRect t="25478"/>
                    <a:stretch/>
                  </pic:blipFill>
                  <pic:spPr bwMode="auto">
                    <a:xfrm>
                      <a:off x="0" y="0"/>
                      <a:ext cx="2743200" cy="930817"/>
                    </a:xfrm>
                    <a:prstGeom prst="rect">
                      <a:avLst/>
                    </a:prstGeom>
                    <a:ln>
                      <a:noFill/>
                    </a:ln>
                    <a:extLst>
                      <a:ext uri="{53640926-AAD7-44D8-BBD7-CCE9431645EC}">
                        <a14:shadowObscured xmlns:a14="http://schemas.microsoft.com/office/drawing/2010/main"/>
                      </a:ext>
                    </a:extLst>
                  </pic:spPr>
                </pic:pic>
              </a:graphicData>
            </a:graphic>
          </wp:inline>
        </w:drawing>
      </w:r>
    </w:p>
    <w:p w14:paraId="5A2CD8AD" w14:textId="77777777" w:rsidR="003302FB" w:rsidRDefault="003302F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3302FB">
        <w:rPr>
          <w:rFonts w:ascii="Times New Roman" w:eastAsia="Times New Roman" w:hAnsi="Times New Roman" w:cs="Times New Roman"/>
          <w:bCs/>
          <w:noProof/>
          <w:color w:val="222A35"/>
          <w:sz w:val="20"/>
          <w:szCs w:val="20"/>
        </w:rPr>
        <w:t>Fig 06</w:t>
      </w:r>
      <w:r>
        <w:rPr>
          <w:rFonts w:ascii="Times New Roman" w:eastAsia="Times New Roman" w:hAnsi="Times New Roman" w:cs="Times New Roman"/>
          <w:bCs/>
          <w:noProof/>
          <w:color w:val="222A35"/>
          <w:sz w:val="20"/>
          <w:szCs w:val="20"/>
        </w:rPr>
        <w:t xml:space="preserve">: Opinion about </w:t>
      </w:r>
      <w:r w:rsidRPr="003302FB">
        <w:rPr>
          <w:rFonts w:ascii="Times New Roman" w:eastAsia="Times New Roman" w:hAnsi="Times New Roman" w:cs="Times New Roman"/>
          <w:bCs/>
          <w:noProof/>
          <w:color w:val="222A35"/>
          <w:sz w:val="20"/>
          <w:szCs w:val="20"/>
        </w:rPr>
        <w:t xml:space="preserve">whether renewable energy </w:t>
      </w:r>
      <w:r>
        <w:rPr>
          <w:rFonts w:ascii="Times New Roman" w:eastAsia="Times New Roman" w:hAnsi="Times New Roman" w:cs="Times New Roman"/>
          <w:bCs/>
          <w:noProof/>
          <w:color w:val="222A35"/>
          <w:sz w:val="20"/>
          <w:szCs w:val="20"/>
        </w:rPr>
        <w:t>is</w:t>
      </w:r>
      <w:r w:rsidR="00E40FE4">
        <w:rPr>
          <w:rFonts w:ascii="Times New Roman" w:eastAsia="Times New Roman" w:hAnsi="Times New Roman" w:cs="Times New Roman"/>
          <w:bCs/>
          <w:noProof/>
          <w:color w:val="222A35"/>
          <w:sz w:val="20"/>
          <w:szCs w:val="20"/>
        </w:rPr>
        <w:t xml:space="preserve"> </w:t>
      </w:r>
      <w:r w:rsidRPr="003302FB">
        <w:rPr>
          <w:rFonts w:ascii="Times New Roman" w:eastAsia="Times New Roman" w:hAnsi="Times New Roman" w:cs="Times New Roman"/>
          <w:bCs/>
          <w:noProof/>
          <w:color w:val="222A35"/>
          <w:sz w:val="20"/>
          <w:szCs w:val="20"/>
        </w:rPr>
        <w:t>better for environment compared to the non - renewable sources</w:t>
      </w:r>
    </w:p>
    <w:p w14:paraId="05815DA3" w14:textId="77777777" w:rsidR="00097E43" w:rsidRDefault="00E70DEC"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097E43" w:rsidRPr="00097E43">
        <w:rPr>
          <w:rFonts w:ascii="Times New Roman" w:eastAsia="Times New Roman" w:hAnsi="Times New Roman" w:cs="Times New Roman"/>
          <w:bCs/>
          <w:noProof/>
          <w:color w:val="222A35"/>
          <w:sz w:val="20"/>
          <w:szCs w:val="20"/>
        </w:rPr>
        <w:t>igure</w:t>
      </w:r>
      <w:r>
        <w:rPr>
          <w:rFonts w:ascii="Times New Roman" w:eastAsia="Times New Roman" w:hAnsi="Times New Roman" w:cs="Times New Roman"/>
          <w:bCs/>
          <w:noProof/>
          <w:color w:val="222A35"/>
          <w:sz w:val="20"/>
          <w:szCs w:val="20"/>
        </w:rPr>
        <w:t xml:space="preserve"> 06</w:t>
      </w:r>
      <w:r w:rsidR="00097E43" w:rsidRPr="00097E43">
        <w:rPr>
          <w:rFonts w:ascii="Times New Roman" w:eastAsia="Times New Roman" w:hAnsi="Times New Roman" w:cs="Times New Roman"/>
          <w:bCs/>
          <w:noProof/>
          <w:color w:val="222A35"/>
          <w:sz w:val="20"/>
          <w:szCs w:val="20"/>
        </w:rPr>
        <w:t xml:space="preserve"> shows about people's belief about whether renewable energy is better for environment compared to the non - renewable sources. It is illustrated that 28.2 % people agree about renewable energy is better which generates the most opinion. 22% people remain neutral about their opinion which is  the second largest opinion . 11.3% people are not convinced with renewable energy being better than non - renewable sources.</w:t>
      </w:r>
    </w:p>
    <w:p w14:paraId="4EF1E232" w14:textId="77777777" w:rsidR="00097E43" w:rsidRDefault="00097E43"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07F89E8" w14:textId="77777777" w:rsidR="00EF6266"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w:t>
      </w:r>
      <w:r w:rsidR="00EF6266">
        <w:rPr>
          <w:rFonts w:ascii="Times New Roman" w:eastAsia="Times New Roman" w:hAnsi="Times New Roman" w:cs="Times New Roman"/>
          <w:bCs/>
          <w:noProof/>
          <w:color w:val="222A35"/>
          <w:sz w:val="20"/>
          <w:szCs w:val="20"/>
        </w:rPr>
        <w:drawing>
          <wp:inline distT="0" distB="0" distL="0" distR="0" wp14:anchorId="488A1B3C" wp14:editId="3A74BBD4">
            <wp:extent cx="2735347" cy="98596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rotWithShape="1">
                    <a:blip r:embed="rId18" cstate="print">
                      <a:extLst>
                        <a:ext uri="{28A0092B-C50C-407E-A947-70E740481C1C}">
                          <a14:useLocalDpi xmlns:a14="http://schemas.microsoft.com/office/drawing/2010/main" val="0"/>
                        </a:ext>
                      </a:extLst>
                    </a:blip>
                    <a:srcRect l="-287" t="28847" r="287" b="-8334"/>
                    <a:stretch/>
                  </pic:blipFill>
                  <pic:spPr bwMode="auto">
                    <a:xfrm>
                      <a:off x="0" y="0"/>
                      <a:ext cx="2743200" cy="988793"/>
                    </a:xfrm>
                    <a:prstGeom prst="rect">
                      <a:avLst/>
                    </a:prstGeom>
                    <a:ln>
                      <a:noFill/>
                    </a:ln>
                    <a:extLst>
                      <a:ext uri="{53640926-AAD7-44D8-BBD7-CCE9431645EC}">
                        <a14:shadowObscured xmlns:a14="http://schemas.microsoft.com/office/drawing/2010/main"/>
                      </a:ext>
                    </a:extLst>
                  </pic:spPr>
                </pic:pic>
              </a:graphicData>
            </a:graphic>
          </wp:inline>
        </w:drawing>
      </w:r>
    </w:p>
    <w:p w14:paraId="27DA58C8" w14:textId="77777777" w:rsidR="00894229" w:rsidRDefault="00894229"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11421B">
        <w:rPr>
          <w:rFonts w:ascii="Times New Roman" w:eastAsia="Times New Roman" w:hAnsi="Times New Roman" w:cs="Times New Roman"/>
          <w:bCs/>
          <w:noProof/>
          <w:color w:val="222A35"/>
          <w:sz w:val="18"/>
          <w:szCs w:val="20"/>
        </w:rPr>
        <w:t xml:space="preserve">Fig 7 : </w:t>
      </w:r>
      <w:r w:rsidR="00C17C2A">
        <w:rPr>
          <w:rFonts w:ascii="Times New Roman" w:eastAsia="Times New Roman" w:hAnsi="Times New Roman" w:cs="Times New Roman"/>
          <w:bCs/>
          <w:noProof/>
          <w:color w:val="222A35"/>
          <w:sz w:val="18"/>
          <w:szCs w:val="20"/>
        </w:rPr>
        <w:t>R</w:t>
      </w:r>
      <w:r w:rsidRPr="0011421B">
        <w:rPr>
          <w:rFonts w:ascii="Times New Roman" w:eastAsia="Times New Roman" w:hAnsi="Times New Roman" w:cs="Times New Roman"/>
          <w:bCs/>
          <w:noProof/>
          <w:color w:val="222A35"/>
          <w:sz w:val="18"/>
          <w:szCs w:val="20"/>
        </w:rPr>
        <w:t>enewable energy user in their everyday activities</w:t>
      </w:r>
      <w:r w:rsidRPr="00213639">
        <w:rPr>
          <w:rFonts w:ascii="Times New Roman" w:eastAsia="Times New Roman" w:hAnsi="Times New Roman" w:cs="Times New Roman"/>
          <w:bCs/>
          <w:noProof/>
          <w:color w:val="222A35"/>
          <w:sz w:val="18"/>
          <w:szCs w:val="20"/>
        </w:rPr>
        <w:t>.</w:t>
      </w:r>
    </w:p>
    <w:p w14:paraId="7E8CBFC7" w14:textId="77777777" w:rsidR="00C17C2A" w:rsidRPr="00213639" w:rsidRDefault="00C17C2A"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78A62E4D"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 xml:space="preserve">Figure 7 shows about the percentage of renewable energy user in their everyday activities. </w:t>
      </w:r>
      <w:r w:rsidR="005E2A08">
        <w:rPr>
          <w:rFonts w:ascii="Times New Roman" w:eastAsia="Times New Roman" w:hAnsi="Times New Roman" w:cs="Times New Roman"/>
          <w:bCs/>
          <w:noProof/>
          <w:color w:val="222A35"/>
          <w:sz w:val="20"/>
          <w:szCs w:val="20"/>
        </w:rPr>
        <w:t xml:space="preserve">Most of the </w:t>
      </w:r>
      <w:r w:rsidR="005E2A08">
        <w:rPr>
          <w:rFonts w:ascii="Times New Roman" w:eastAsia="Times New Roman" w:hAnsi="Times New Roman" w:cs="Times New Roman"/>
          <w:bCs/>
          <w:noProof/>
          <w:color w:val="222A35"/>
          <w:sz w:val="20"/>
          <w:szCs w:val="20"/>
        </w:rPr>
        <w:lastRenderedPageBreak/>
        <w:t>participants are user of renewable energy sources which is 59.2</w:t>
      </w:r>
      <w:r w:rsidRPr="001F3C27">
        <w:rPr>
          <w:rFonts w:ascii="Times New Roman" w:eastAsia="Times New Roman" w:hAnsi="Times New Roman" w:cs="Times New Roman"/>
          <w:bCs/>
          <w:noProof/>
          <w:color w:val="222A35"/>
          <w:sz w:val="20"/>
          <w:szCs w:val="20"/>
        </w:rPr>
        <w:t>%</w:t>
      </w:r>
      <w:r w:rsidR="005E2A08">
        <w:rPr>
          <w:rFonts w:ascii="Times New Roman" w:eastAsia="Times New Roman" w:hAnsi="Times New Roman" w:cs="Times New Roman"/>
          <w:bCs/>
          <w:noProof/>
          <w:color w:val="222A35"/>
          <w:sz w:val="20"/>
          <w:szCs w:val="20"/>
        </w:rPr>
        <w:t xml:space="preserve">. 40.8% people did not </w:t>
      </w:r>
      <w:r w:rsidRPr="001F3C27">
        <w:rPr>
          <w:rFonts w:ascii="Times New Roman" w:eastAsia="Times New Roman" w:hAnsi="Times New Roman" w:cs="Times New Roman"/>
          <w:bCs/>
          <w:noProof/>
          <w:color w:val="222A35"/>
          <w:sz w:val="20"/>
          <w:szCs w:val="20"/>
        </w:rPr>
        <w:t>use</w:t>
      </w:r>
      <w:r w:rsidR="005E2A08">
        <w:rPr>
          <w:rFonts w:ascii="Times New Roman" w:eastAsia="Times New Roman" w:hAnsi="Times New Roman" w:cs="Times New Roman"/>
          <w:bCs/>
          <w:noProof/>
          <w:color w:val="222A35"/>
          <w:sz w:val="20"/>
          <w:szCs w:val="20"/>
        </w:rPr>
        <w:t xml:space="preserve"> </w:t>
      </w:r>
      <w:r w:rsidRPr="001F3C27">
        <w:rPr>
          <w:rFonts w:ascii="Times New Roman" w:eastAsia="Times New Roman" w:hAnsi="Times New Roman" w:cs="Times New Roman"/>
          <w:bCs/>
          <w:noProof/>
          <w:color w:val="222A35"/>
          <w:sz w:val="20"/>
          <w:szCs w:val="20"/>
        </w:rPr>
        <w:t xml:space="preserve"> renewable energy source in their everyday activities</w:t>
      </w:r>
      <w:r>
        <w:rPr>
          <w:rFonts w:ascii="Times New Roman" w:eastAsia="Times New Roman" w:hAnsi="Times New Roman" w:cs="Times New Roman"/>
          <w:bCs/>
          <w:noProof/>
          <w:color w:val="222A35"/>
          <w:sz w:val="20"/>
          <w:szCs w:val="20"/>
        </w:rPr>
        <w:t>.</w:t>
      </w:r>
    </w:p>
    <w:p w14:paraId="1A4B274D"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502F7B08" w14:textId="77777777" w:rsidR="00D301AE" w:rsidRDefault="00D301A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88FB560"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2E0B0D" w14:textId="77777777" w:rsidR="001F3C27" w:rsidRDefault="00EF6266"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2592A7C" wp14:editId="7ADE4AA5">
            <wp:extent cx="2738151" cy="906449"/>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rotWithShape="1">
                    <a:blip r:embed="rId19" cstate="print">
                      <a:extLst>
                        <a:ext uri="{28A0092B-C50C-407E-A947-70E740481C1C}">
                          <a14:useLocalDpi xmlns:a14="http://schemas.microsoft.com/office/drawing/2010/main" val="0"/>
                        </a:ext>
                      </a:extLst>
                    </a:blip>
                    <a:srcRect t="21380"/>
                    <a:stretch/>
                  </pic:blipFill>
                  <pic:spPr bwMode="auto">
                    <a:xfrm>
                      <a:off x="0" y="0"/>
                      <a:ext cx="2743200" cy="908120"/>
                    </a:xfrm>
                    <a:prstGeom prst="rect">
                      <a:avLst/>
                    </a:prstGeom>
                    <a:ln>
                      <a:noFill/>
                    </a:ln>
                    <a:extLst>
                      <a:ext uri="{53640926-AAD7-44D8-BBD7-CCE9431645EC}">
                        <a14:shadowObscured xmlns:a14="http://schemas.microsoft.com/office/drawing/2010/main"/>
                      </a:ext>
                    </a:extLst>
                  </pic:spPr>
                </pic:pic>
              </a:graphicData>
            </a:graphic>
          </wp:inline>
        </w:drawing>
      </w:r>
    </w:p>
    <w:p w14:paraId="1D6AD022" w14:textId="77777777" w:rsidR="00494F93" w:rsidRDefault="00494F93"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494F93">
        <w:rPr>
          <w:rFonts w:ascii="Times New Roman" w:eastAsia="Times New Roman" w:hAnsi="Times New Roman" w:cs="Times New Roman"/>
          <w:bCs/>
          <w:noProof/>
          <w:color w:val="222A35"/>
          <w:sz w:val="18"/>
          <w:szCs w:val="20"/>
        </w:rPr>
        <w:t xml:space="preserve">Fig 8: </w:t>
      </w:r>
      <w:r w:rsidR="001213A2">
        <w:rPr>
          <w:rFonts w:ascii="Times New Roman" w:eastAsia="Times New Roman" w:hAnsi="Times New Roman" w:cs="Times New Roman"/>
          <w:bCs/>
          <w:noProof/>
          <w:color w:val="222A35"/>
          <w:sz w:val="18"/>
          <w:szCs w:val="20"/>
        </w:rPr>
        <w:t>D</w:t>
      </w:r>
      <w:r w:rsidRPr="00494F93">
        <w:rPr>
          <w:rFonts w:ascii="Times New Roman" w:eastAsia="Times New Roman" w:hAnsi="Times New Roman" w:cs="Times New Roman"/>
          <w:bCs/>
          <w:noProof/>
          <w:color w:val="222A35"/>
          <w:sz w:val="18"/>
          <w:szCs w:val="20"/>
        </w:rPr>
        <w:t>ifferent type of renewable energy users</w:t>
      </w:r>
    </w:p>
    <w:p w14:paraId="25BF7D19" w14:textId="77777777" w:rsidR="001213A2" w:rsidRPr="00494F93" w:rsidRDefault="001213A2"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3E2EEC44"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 xml:space="preserve">Figure 8 shows about the percentage of different type of renewable energy users who used a source. Most of the participants are used solar energy system. They constitute about </w:t>
      </w:r>
      <w:r w:rsidR="00CB7456">
        <w:rPr>
          <w:rFonts w:ascii="Times New Roman" w:eastAsia="Times New Roman" w:hAnsi="Times New Roman" w:cs="Times New Roman"/>
          <w:bCs/>
          <w:noProof/>
          <w:color w:val="222A35"/>
          <w:sz w:val="20"/>
          <w:szCs w:val="20"/>
        </w:rPr>
        <w:t>47.1</w:t>
      </w:r>
      <w:r w:rsidRPr="001F3C27">
        <w:rPr>
          <w:rFonts w:ascii="Times New Roman" w:eastAsia="Times New Roman" w:hAnsi="Times New Roman" w:cs="Times New Roman"/>
          <w:bCs/>
          <w:noProof/>
          <w:color w:val="222A35"/>
          <w:sz w:val="20"/>
          <w:szCs w:val="20"/>
        </w:rPr>
        <w:t xml:space="preserve">%. According to this chat, </w:t>
      </w:r>
      <w:r w:rsidR="00CB7456">
        <w:rPr>
          <w:rFonts w:ascii="Times New Roman" w:eastAsia="Times New Roman" w:hAnsi="Times New Roman" w:cs="Times New Roman"/>
          <w:bCs/>
          <w:noProof/>
          <w:color w:val="222A35"/>
          <w:sz w:val="20"/>
          <w:szCs w:val="20"/>
        </w:rPr>
        <w:t>16.2</w:t>
      </w:r>
      <w:r w:rsidRPr="001F3C27">
        <w:rPr>
          <w:rFonts w:ascii="Times New Roman" w:eastAsia="Times New Roman" w:hAnsi="Times New Roman" w:cs="Times New Roman"/>
          <w:bCs/>
          <w:noProof/>
          <w:color w:val="222A35"/>
          <w:sz w:val="20"/>
          <w:szCs w:val="20"/>
        </w:rPr>
        <w:t>% people used Wind turbine</w:t>
      </w:r>
      <w:r w:rsidR="00CB7456">
        <w:rPr>
          <w:rFonts w:ascii="Times New Roman" w:eastAsia="Times New Roman" w:hAnsi="Times New Roman" w:cs="Times New Roman"/>
          <w:bCs/>
          <w:noProof/>
          <w:color w:val="222A35"/>
          <w:sz w:val="20"/>
          <w:szCs w:val="20"/>
        </w:rPr>
        <w:t>s</w:t>
      </w:r>
      <w:r w:rsidRPr="001F3C27">
        <w:rPr>
          <w:rFonts w:ascii="Times New Roman" w:eastAsia="Times New Roman" w:hAnsi="Times New Roman" w:cs="Times New Roman"/>
          <w:bCs/>
          <w:noProof/>
          <w:color w:val="222A35"/>
          <w:sz w:val="20"/>
          <w:szCs w:val="20"/>
        </w:rPr>
        <w:t xml:space="preserve"> type renewable energy sources. </w:t>
      </w:r>
      <w:r w:rsidR="00CB7456">
        <w:rPr>
          <w:rFonts w:ascii="Times New Roman" w:eastAsia="Times New Roman" w:hAnsi="Times New Roman" w:cs="Times New Roman"/>
          <w:bCs/>
          <w:noProof/>
          <w:color w:val="222A35"/>
          <w:sz w:val="20"/>
          <w:szCs w:val="20"/>
        </w:rPr>
        <w:t>14.7</w:t>
      </w:r>
      <w:r w:rsidRPr="001F3C27">
        <w:rPr>
          <w:rFonts w:ascii="Times New Roman" w:eastAsia="Times New Roman" w:hAnsi="Times New Roman" w:cs="Times New Roman"/>
          <w:bCs/>
          <w:noProof/>
          <w:color w:val="222A35"/>
          <w:sz w:val="20"/>
          <w:szCs w:val="20"/>
        </w:rPr>
        <w:t xml:space="preserve">% people used </w:t>
      </w:r>
      <w:r w:rsidR="00CB7456">
        <w:rPr>
          <w:rFonts w:ascii="Times New Roman" w:eastAsia="Times New Roman" w:hAnsi="Times New Roman" w:cs="Times New Roman"/>
          <w:bCs/>
          <w:noProof/>
          <w:color w:val="222A35"/>
          <w:sz w:val="20"/>
          <w:szCs w:val="20"/>
        </w:rPr>
        <w:t xml:space="preserve">other relevant </w:t>
      </w:r>
      <w:r w:rsidRPr="001F3C27">
        <w:rPr>
          <w:rFonts w:ascii="Times New Roman" w:eastAsia="Times New Roman" w:hAnsi="Times New Roman" w:cs="Times New Roman"/>
          <w:bCs/>
          <w:noProof/>
          <w:color w:val="222A35"/>
          <w:sz w:val="20"/>
          <w:szCs w:val="20"/>
        </w:rPr>
        <w:t>type renewable energy sources.</w:t>
      </w:r>
      <w:r w:rsidR="00CB7456">
        <w:rPr>
          <w:rFonts w:ascii="Times New Roman" w:eastAsia="Times New Roman" w:hAnsi="Times New Roman" w:cs="Times New Roman"/>
          <w:bCs/>
          <w:noProof/>
          <w:color w:val="222A35"/>
          <w:sz w:val="20"/>
          <w:szCs w:val="20"/>
        </w:rPr>
        <w:t>13.2</w:t>
      </w:r>
      <w:r w:rsidRPr="001F3C27">
        <w:rPr>
          <w:rFonts w:ascii="Times New Roman" w:eastAsia="Times New Roman" w:hAnsi="Times New Roman" w:cs="Times New Roman"/>
          <w:bCs/>
          <w:noProof/>
          <w:color w:val="222A35"/>
          <w:sz w:val="20"/>
          <w:szCs w:val="20"/>
        </w:rPr>
        <w:t>% participants did not used any kind of renewable source.</w:t>
      </w:r>
    </w:p>
    <w:p w14:paraId="292AD1C8" w14:textId="77777777" w:rsidR="00D301AE" w:rsidRDefault="00D301A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ABEC0C4"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2F61A9C" w14:textId="77777777" w:rsidR="00EF6266" w:rsidRDefault="00EF6266"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4532AB8" wp14:editId="2F56C138">
            <wp:extent cx="2738153" cy="890547"/>
            <wp:effectExtent l="0" t="0" r="508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rotWithShape="1">
                    <a:blip r:embed="rId20" cstate="print">
                      <a:extLst>
                        <a:ext uri="{28A0092B-C50C-407E-A947-70E740481C1C}">
                          <a14:useLocalDpi xmlns:a14="http://schemas.microsoft.com/office/drawing/2010/main" val="0"/>
                        </a:ext>
                      </a:extLst>
                    </a:blip>
                    <a:srcRect t="22758"/>
                    <a:stretch/>
                  </pic:blipFill>
                  <pic:spPr bwMode="auto">
                    <a:xfrm>
                      <a:off x="0" y="0"/>
                      <a:ext cx="2743200" cy="892188"/>
                    </a:xfrm>
                    <a:prstGeom prst="rect">
                      <a:avLst/>
                    </a:prstGeom>
                    <a:ln>
                      <a:noFill/>
                    </a:ln>
                    <a:extLst>
                      <a:ext uri="{53640926-AAD7-44D8-BBD7-CCE9431645EC}">
                        <a14:shadowObscured xmlns:a14="http://schemas.microsoft.com/office/drawing/2010/main"/>
                      </a:ext>
                    </a:extLst>
                  </pic:spPr>
                </pic:pic>
              </a:graphicData>
            </a:graphic>
          </wp:inline>
        </w:drawing>
      </w:r>
    </w:p>
    <w:p w14:paraId="2667B2BB" w14:textId="77777777" w:rsidR="007B30D9" w:rsidRDefault="007B30D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B30D9">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7B30D9">
        <w:rPr>
          <w:rFonts w:ascii="Times New Roman" w:eastAsia="Times New Roman" w:hAnsi="Times New Roman" w:cs="Times New Roman"/>
          <w:bCs/>
          <w:noProof/>
          <w:color w:val="222A35"/>
          <w:sz w:val="20"/>
          <w:szCs w:val="20"/>
        </w:rPr>
        <w:t xml:space="preserve">9 </w:t>
      </w:r>
      <w:r>
        <w:rPr>
          <w:rFonts w:ascii="Times New Roman" w:eastAsia="Times New Roman" w:hAnsi="Times New Roman" w:cs="Times New Roman"/>
          <w:bCs/>
          <w:noProof/>
          <w:color w:val="222A35"/>
          <w:sz w:val="20"/>
          <w:szCs w:val="20"/>
        </w:rPr>
        <w:t>: P</w:t>
      </w:r>
      <w:r w:rsidRPr="007B30D9">
        <w:rPr>
          <w:rFonts w:ascii="Times New Roman" w:eastAsia="Times New Roman" w:hAnsi="Times New Roman" w:cs="Times New Roman"/>
          <w:bCs/>
          <w:noProof/>
          <w:color w:val="222A35"/>
          <w:sz w:val="20"/>
          <w:szCs w:val="20"/>
        </w:rPr>
        <w:t>ercentage of solar energy is a viable option for residential and commercial use</w:t>
      </w:r>
    </w:p>
    <w:p w14:paraId="73408486" w14:textId="34BFCCDD" w:rsidR="00573186" w:rsidRDefault="0001587E"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Pr="0001587E">
        <w:rPr>
          <w:rFonts w:ascii="Times New Roman" w:eastAsia="Times New Roman" w:hAnsi="Times New Roman" w:cs="Times New Roman"/>
          <w:bCs/>
          <w:noProof/>
          <w:color w:val="222A35"/>
          <w:sz w:val="20"/>
          <w:szCs w:val="20"/>
        </w:rPr>
        <w:t xml:space="preserve">igure 9 shows </w:t>
      </w:r>
      <w:r w:rsidR="00F7675E">
        <w:rPr>
          <w:rFonts w:ascii="Times New Roman" w:eastAsia="Times New Roman" w:hAnsi="Times New Roman" w:cs="Times New Roman"/>
          <w:bCs/>
          <w:noProof/>
          <w:color w:val="222A35"/>
          <w:sz w:val="20"/>
          <w:szCs w:val="20"/>
        </w:rPr>
        <w:t>about</w:t>
      </w:r>
      <w:r w:rsidRPr="0001587E">
        <w:rPr>
          <w:rFonts w:ascii="Times New Roman" w:eastAsia="Times New Roman" w:hAnsi="Times New Roman" w:cs="Times New Roman"/>
          <w:bCs/>
          <w:noProof/>
          <w:color w:val="222A35"/>
          <w:sz w:val="20"/>
          <w:szCs w:val="20"/>
        </w:rPr>
        <w:t xml:space="preserve"> the percentage of solar energy is a viable option for residential and commercial use. 30.6% people think it is moderately viable which is the most given opinion. While there was  equal opinion about solar energy being slightly viable and very viable which is 27.8% . 11% people are not a believer of solar energy as a viable option</w:t>
      </w:r>
    </w:p>
    <w:p w14:paraId="0D290BA8" w14:textId="77777777" w:rsidR="0001587E" w:rsidRDefault="0001587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AB0F2FC" w14:textId="77777777" w:rsidR="00C53B24"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7B6E32C2" wp14:editId="2E3F5018">
            <wp:extent cx="2738151" cy="89849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rotWithShape="1">
                    <a:blip r:embed="rId21"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7166AE45" w14:textId="77777777" w:rsidR="001F491D" w:rsidRDefault="001F491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1F491D">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1F491D">
        <w:rPr>
          <w:rFonts w:ascii="Times New Roman" w:eastAsia="Times New Roman" w:hAnsi="Times New Roman" w:cs="Times New Roman"/>
          <w:bCs/>
          <w:noProof/>
          <w:color w:val="222A35"/>
          <w:sz w:val="20"/>
          <w:szCs w:val="20"/>
        </w:rPr>
        <w:t>10</w:t>
      </w:r>
      <w:r>
        <w:rPr>
          <w:rFonts w:ascii="Times New Roman" w:eastAsia="Times New Roman" w:hAnsi="Times New Roman" w:cs="Times New Roman"/>
          <w:bCs/>
          <w:noProof/>
          <w:color w:val="222A35"/>
          <w:sz w:val="20"/>
          <w:szCs w:val="20"/>
        </w:rPr>
        <w:t>: P</w:t>
      </w:r>
      <w:r w:rsidRPr="001F491D">
        <w:rPr>
          <w:rFonts w:ascii="Times New Roman" w:eastAsia="Times New Roman" w:hAnsi="Times New Roman" w:cs="Times New Roman"/>
          <w:bCs/>
          <w:noProof/>
          <w:color w:val="222A35"/>
          <w:sz w:val="20"/>
          <w:szCs w:val="20"/>
        </w:rPr>
        <w:t>ercentage of utilizing water for our generation is sustainable</w:t>
      </w:r>
    </w:p>
    <w:p w14:paraId="0B388FAC" w14:textId="77777777" w:rsidR="00C53B24" w:rsidRDefault="00C53B24"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Pr="00C53B24">
        <w:rPr>
          <w:rFonts w:ascii="Times New Roman" w:eastAsia="Times New Roman" w:hAnsi="Times New Roman" w:cs="Times New Roman"/>
          <w:bCs/>
          <w:noProof/>
          <w:color w:val="222A35"/>
          <w:sz w:val="20"/>
          <w:szCs w:val="20"/>
        </w:rPr>
        <w:t xml:space="preserve">igure 10 shows </w:t>
      </w:r>
      <w:r w:rsidR="00F7675E">
        <w:rPr>
          <w:rFonts w:ascii="Times New Roman" w:eastAsia="Times New Roman" w:hAnsi="Times New Roman" w:cs="Times New Roman"/>
          <w:bCs/>
          <w:noProof/>
          <w:color w:val="222A35"/>
          <w:sz w:val="20"/>
          <w:szCs w:val="20"/>
        </w:rPr>
        <w:t>about</w:t>
      </w:r>
      <w:r w:rsidRPr="00C53B24">
        <w:rPr>
          <w:rFonts w:ascii="Times New Roman" w:eastAsia="Times New Roman" w:hAnsi="Times New Roman" w:cs="Times New Roman"/>
          <w:bCs/>
          <w:noProof/>
          <w:color w:val="222A35"/>
          <w:sz w:val="20"/>
          <w:szCs w:val="20"/>
        </w:rPr>
        <w:t xml:space="preserve"> the percentage of utilizing water for our generation is sustainable. </w:t>
      </w:r>
      <w:r w:rsidR="000C65BA">
        <w:rPr>
          <w:rFonts w:ascii="Times New Roman" w:eastAsia="Times New Roman" w:hAnsi="Times New Roman" w:cs="Times New Roman"/>
          <w:bCs/>
          <w:noProof/>
          <w:color w:val="222A35"/>
          <w:sz w:val="20"/>
          <w:szCs w:val="20"/>
        </w:rPr>
        <w:t>T</w:t>
      </w:r>
      <w:r w:rsidR="000C65BA" w:rsidRPr="000C65BA">
        <w:rPr>
          <w:rFonts w:ascii="Times New Roman" w:eastAsia="Times New Roman" w:hAnsi="Times New Roman" w:cs="Times New Roman"/>
          <w:bCs/>
          <w:noProof/>
          <w:color w:val="222A35"/>
          <w:sz w:val="20"/>
          <w:szCs w:val="20"/>
        </w:rPr>
        <w:t xml:space="preserve">he highest </w:t>
      </w:r>
      <w:r w:rsidR="000C65BA" w:rsidRPr="000C65BA">
        <w:rPr>
          <w:rFonts w:ascii="Times New Roman" w:eastAsia="Times New Roman" w:hAnsi="Times New Roman" w:cs="Times New Roman"/>
          <w:bCs/>
          <w:noProof/>
          <w:color w:val="222A35"/>
          <w:sz w:val="20"/>
          <w:szCs w:val="20"/>
        </w:rPr>
        <w:t>number around 35.2% people f</w:t>
      </w:r>
      <w:r w:rsidR="000C65BA">
        <w:rPr>
          <w:rFonts w:ascii="Times New Roman" w:eastAsia="Times New Roman" w:hAnsi="Times New Roman" w:cs="Times New Roman"/>
          <w:bCs/>
          <w:noProof/>
          <w:color w:val="222A35"/>
          <w:sz w:val="20"/>
          <w:szCs w:val="20"/>
        </w:rPr>
        <w:t xml:space="preserve">ind its moderately sustainable. </w:t>
      </w:r>
      <w:r w:rsidR="00535F7B" w:rsidRPr="00535F7B">
        <w:rPr>
          <w:rFonts w:ascii="Times New Roman" w:eastAsia="Times New Roman" w:hAnsi="Times New Roman" w:cs="Times New Roman"/>
          <w:bCs/>
          <w:noProof/>
          <w:color w:val="222A35"/>
          <w:sz w:val="20"/>
          <w:szCs w:val="20"/>
        </w:rPr>
        <w:t xml:space="preserve">The second largest number of people find it as very sustainable which is 28.2%. </w:t>
      </w:r>
      <w:r w:rsidRPr="00C53B24">
        <w:rPr>
          <w:rFonts w:ascii="Times New Roman" w:eastAsia="Times New Roman" w:hAnsi="Times New Roman" w:cs="Times New Roman"/>
          <w:bCs/>
          <w:noProof/>
          <w:color w:val="222A35"/>
          <w:sz w:val="20"/>
          <w:szCs w:val="20"/>
        </w:rPr>
        <w:t>1</w:t>
      </w:r>
      <w:r w:rsidR="00502FE5">
        <w:rPr>
          <w:rFonts w:ascii="Times New Roman" w:eastAsia="Times New Roman" w:hAnsi="Times New Roman" w:cs="Times New Roman"/>
          <w:bCs/>
          <w:noProof/>
          <w:color w:val="222A35"/>
          <w:sz w:val="20"/>
          <w:szCs w:val="20"/>
        </w:rPr>
        <w:t>5</w:t>
      </w:r>
      <w:r w:rsidRPr="00C53B24">
        <w:rPr>
          <w:rFonts w:ascii="Times New Roman" w:eastAsia="Times New Roman" w:hAnsi="Times New Roman" w:cs="Times New Roman"/>
          <w:bCs/>
          <w:noProof/>
          <w:color w:val="222A35"/>
          <w:sz w:val="20"/>
          <w:szCs w:val="20"/>
        </w:rPr>
        <w:t>.5%</w:t>
      </w:r>
      <w:r w:rsidR="00502FE5">
        <w:rPr>
          <w:rFonts w:ascii="Times New Roman" w:eastAsia="Times New Roman" w:hAnsi="Times New Roman" w:cs="Times New Roman"/>
          <w:bCs/>
          <w:noProof/>
          <w:color w:val="222A35"/>
          <w:sz w:val="20"/>
          <w:szCs w:val="20"/>
        </w:rPr>
        <w:t xml:space="preserve"> </w:t>
      </w:r>
      <w:r w:rsidRPr="00C53B24">
        <w:rPr>
          <w:rFonts w:ascii="Times New Roman" w:eastAsia="Times New Roman" w:hAnsi="Times New Roman" w:cs="Times New Roman"/>
          <w:bCs/>
          <w:noProof/>
          <w:color w:val="222A35"/>
          <w:sz w:val="20"/>
          <w:szCs w:val="20"/>
        </w:rPr>
        <w:t>people think it</w:t>
      </w:r>
      <w:r w:rsidR="00502FE5">
        <w:rPr>
          <w:rFonts w:ascii="Times New Roman" w:eastAsia="Times New Roman" w:hAnsi="Times New Roman" w:cs="Times New Roman"/>
          <w:bCs/>
          <w:noProof/>
          <w:color w:val="222A35"/>
          <w:sz w:val="20"/>
          <w:szCs w:val="20"/>
        </w:rPr>
        <w:t xml:space="preserve"> i</w:t>
      </w:r>
      <w:r w:rsidRPr="00C53B24">
        <w:rPr>
          <w:rFonts w:ascii="Times New Roman" w:eastAsia="Times New Roman" w:hAnsi="Times New Roman" w:cs="Times New Roman"/>
          <w:bCs/>
          <w:noProof/>
          <w:color w:val="222A35"/>
          <w:sz w:val="20"/>
          <w:szCs w:val="20"/>
        </w:rPr>
        <w:t xml:space="preserve">s totally unsustainable whereas </w:t>
      </w:r>
      <w:r w:rsidR="00535F7B">
        <w:rPr>
          <w:rFonts w:ascii="Times New Roman" w:eastAsia="Times New Roman" w:hAnsi="Times New Roman" w:cs="Times New Roman"/>
          <w:bCs/>
          <w:noProof/>
          <w:color w:val="222A35"/>
          <w:sz w:val="20"/>
          <w:szCs w:val="20"/>
        </w:rPr>
        <w:t>16.9</w:t>
      </w:r>
      <w:r w:rsidRPr="00C53B24">
        <w:rPr>
          <w:rFonts w:ascii="Times New Roman" w:eastAsia="Times New Roman" w:hAnsi="Times New Roman" w:cs="Times New Roman"/>
          <w:bCs/>
          <w:noProof/>
          <w:color w:val="222A35"/>
          <w:sz w:val="20"/>
          <w:szCs w:val="20"/>
        </w:rPr>
        <w:t>%</w:t>
      </w:r>
      <w:r w:rsidR="00535F7B">
        <w:rPr>
          <w:rFonts w:ascii="Times New Roman" w:eastAsia="Times New Roman" w:hAnsi="Times New Roman" w:cs="Times New Roman"/>
          <w:bCs/>
          <w:noProof/>
          <w:color w:val="222A35"/>
          <w:sz w:val="20"/>
          <w:szCs w:val="20"/>
        </w:rPr>
        <w:t xml:space="preserve"> </w:t>
      </w:r>
      <w:r w:rsidRPr="00C53B24">
        <w:rPr>
          <w:rFonts w:ascii="Times New Roman" w:eastAsia="Times New Roman" w:hAnsi="Times New Roman" w:cs="Times New Roman"/>
          <w:bCs/>
          <w:noProof/>
          <w:color w:val="222A35"/>
          <w:sz w:val="20"/>
          <w:szCs w:val="20"/>
        </w:rPr>
        <w:t xml:space="preserve">people found </w:t>
      </w:r>
      <w:r w:rsidR="00DC5746">
        <w:rPr>
          <w:rFonts w:ascii="Times New Roman" w:eastAsia="Times New Roman" w:hAnsi="Times New Roman" w:cs="Times New Roman"/>
          <w:bCs/>
          <w:noProof/>
          <w:color w:val="222A35"/>
          <w:sz w:val="20"/>
          <w:szCs w:val="20"/>
        </w:rPr>
        <w:t>it slightly sustainable</w:t>
      </w:r>
      <w:r w:rsidRPr="00C53B24">
        <w:rPr>
          <w:rFonts w:ascii="Times New Roman" w:eastAsia="Times New Roman" w:hAnsi="Times New Roman" w:cs="Times New Roman"/>
          <w:bCs/>
          <w:noProof/>
          <w:color w:val="222A35"/>
          <w:sz w:val="20"/>
          <w:szCs w:val="20"/>
        </w:rPr>
        <w:t>. on the other</w:t>
      </w:r>
      <w:r w:rsidR="00F51910">
        <w:rPr>
          <w:rFonts w:ascii="Times New Roman" w:eastAsia="Times New Roman" w:hAnsi="Times New Roman" w:cs="Times New Roman"/>
          <w:bCs/>
          <w:noProof/>
          <w:color w:val="222A35"/>
          <w:sz w:val="20"/>
          <w:szCs w:val="20"/>
        </w:rPr>
        <w:t xml:space="preserve"> </w:t>
      </w:r>
      <w:r w:rsidRPr="00C53B24">
        <w:rPr>
          <w:rFonts w:ascii="Times New Roman" w:eastAsia="Times New Roman" w:hAnsi="Times New Roman" w:cs="Times New Roman"/>
          <w:bCs/>
          <w:noProof/>
          <w:color w:val="222A35"/>
          <w:sz w:val="20"/>
          <w:szCs w:val="20"/>
        </w:rPr>
        <w:t xml:space="preserve"> hand</w:t>
      </w:r>
      <w:r w:rsidR="00F51910">
        <w:rPr>
          <w:rFonts w:ascii="Times New Roman" w:eastAsia="Times New Roman" w:hAnsi="Times New Roman" w:cs="Times New Roman"/>
          <w:bCs/>
          <w:noProof/>
          <w:color w:val="222A35"/>
          <w:sz w:val="20"/>
          <w:szCs w:val="20"/>
        </w:rPr>
        <w:t xml:space="preserve"> , </w:t>
      </w:r>
      <w:r w:rsidRPr="00C53B24">
        <w:rPr>
          <w:rFonts w:ascii="Times New Roman" w:eastAsia="Times New Roman" w:hAnsi="Times New Roman" w:cs="Times New Roman"/>
          <w:bCs/>
          <w:noProof/>
          <w:color w:val="222A35"/>
          <w:sz w:val="20"/>
          <w:szCs w:val="20"/>
        </w:rPr>
        <w:t>few people think it as extremely sustainable.</w:t>
      </w:r>
    </w:p>
    <w:p w14:paraId="13EC5DAE" w14:textId="77777777" w:rsidR="0062573D" w:rsidRDefault="0062573D"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DD2856B" w14:textId="77777777" w:rsidR="00C53B24" w:rsidRDefault="00C53B2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0555654" w14:textId="77777777" w:rsidR="0062626F"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A4B73CD" wp14:editId="6D874E93">
            <wp:extent cx="2738151" cy="906448"/>
            <wp:effectExtent l="0" t="0" r="508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22" cstate="print">
                      <a:extLst>
                        <a:ext uri="{28A0092B-C50C-407E-A947-70E740481C1C}">
                          <a14:useLocalDpi xmlns:a14="http://schemas.microsoft.com/office/drawing/2010/main" val="0"/>
                        </a:ext>
                      </a:extLst>
                    </a:blip>
                    <a:srcRect t="21380"/>
                    <a:stretch/>
                  </pic:blipFill>
                  <pic:spPr bwMode="auto">
                    <a:xfrm>
                      <a:off x="0" y="0"/>
                      <a:ext cx="2743200" cy="908119"/>
                    </a:xfrm>
                    <a:prstGeom prst="rect">
                      <a:avLst/>
                    </a:prstGeom>
                    <a:ln>
                      <a:noFill/>
                    </a:ln>
                    <a:extLst>
                      <a:ext uri="{53640926-AAD7-44D8-BBD7-CCE9431645EC}">
                        <a14:shadowObscured xmlns:a14="http://schemas.microsoft.com/office/drawing/2010/main"/>
                      </a:ext>
                    </a:extLst>
                  </pic:spPr>
                </pic:pic>
              </a:graphicData>
            </a:graphic>
          </wp:inline>
        </w:drawing>
      </w:r>
    </w:p>
    <w:p w14:paraId="24DDA31E" w14:textId="77777777" w:rsidR="0062573D" w:rsidRDefault="0062573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62573D">
        <w:rPr>
          <w:rFonts w:ascii="Times New Roman" w:eastAsia="Times New Roman" w:hAnsi="Times New Roman" w:cs="Times New Roman"/>
          <w:bCs/>
          <w:noProof/>
          <w:color w:val="222A35"/>
          <w:sz w:val="20"/>
          <w:szCs w:val="20"/>
        </w:rPr>
        <w:t>Fig:11:</w:t>
      </w:r>
      <w:r>
        <w:rPr>
          <w:rFonts w:ascii="Times New Roman" w:eastAsia="Times New Roman" w:hAnsi="Times New Roman" w:cs="Times New Roman"/>
          <w:bCs/>
          <w:noProof/>
          <w:color w:val="222A35"/>
          <w:sz w:val="20"/>
          <w:szCs w:val="20"/>
        </w:rPr>
        <w:t xml:space="preserve"> O</w:t>
      </w:r>
      <w:r w:rsidRPr="0062573D">
        <w:rPr>
          <w:rFonts w:ascii="Times New Roman" w:eastAsia="Times New Roman" w:hAnsi="Times New Roman" w:cs="Times New Roman"/>
          <w:bCs/>
          <w:noProof/>
          <w:color w:val="222A35"/>
          <w:sz w:val="20"/>
          <w:szCs w:val="20"/>
        </w:rPr>
        <w:t>rganic materials for energy production</w:t>
      </w:r>
    </w:p>
    <w:p w14:paraId="65C77E21" w14:textId="77777777" w:rsidR="0062573D" w:rsidRDefault="0062573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313E95BA" w14:textId="77777777" w:rsidR="0062626F" w:rsidRDefault="0062626F"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62626F">
        <w:rPr>
          <w:rFonts w:ascii="Times New Roman" w:eastAsia="Times New Roman" w:hAnsi="Times New Roman" w:cs="Times New Roman"/>
          <w:bCs/>
          <w:noProof/>
          <w:color w:val="222A35"/>
          <w:sz w:val="20"/>
          <w:szCs w:val="20"/>
        </w:rPr>
        <w:t>Figure 11 shows about the percentage of the organic materials for energy production is environmentally friendly. Most of the participants of this survey have moderately environmentally friendly which is 36.6%. The second largest group of participant is slightly environment friendly which is 25.4%.The most lowest participant is not environmental friendly at all which quantity 9.9%.the rest of the participant are very environmentally friendly and extremely environmentally friendly.</w:t>
      </w:r>
    </w:p>
    <w:p w14:paraId="4902BCF6" w14:textId="77777777" w:rsidR="000B1181" w:rsidRDefault="000B11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91812A5"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ACDE06E" wp14:editId="1E409FF6">
            <wp:extent cx="2738151" cy="890546"/>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rotWithShape="1">
                    <a:blip r:embed="rId23" cstate="print">
                      <a:extLst>
                        <a:ext uri="{28A0092B-C50C-407E-A947-70E740481C1C}">
                          <a14:useLocalDpi xmlns:a14="http://schemas.microsoft.com/office/drawing/2010/main" val="0"/>
                        </a:ext>
                      </a:extLst>
                    </a:blip>
                    <a:srcRect t="22758"/>
                    <a:stretch/>
                  </pic:blipFill>
                  <pic:spPr bwMode="auto">
                    <a:xfrm>
                      <a:off x="0" y="0"/>
                      <a:ext cx="2743200" cy="892188"/>
                    </a:xfrm>
                    <a:prstGeom prst="rect">
                      <a:avLst/>
                    </a:prstGeom>
                    <a:ln>
                      <a:noFill/>
                    </a:ln>
                    <a:extLst>
                      <a:ext uri="{53640926-AAD7-44D8-BBD7-CCE9431645EC}">
                        <a14:shadowObscured xmlns:a14="http://schemas.microsoft.com/office/drawing/2010/main"/>
                      </a:ext>
                    </a:extLst>
                  </pic:spPr>
                </pic:pic>
              </a:graphicData>
            </a:graphic>
          </wp:inline>
        </w:drawing>
      </w:r>
    </w:p>
    <w:p w14:paraId="7B8FFF48" w14:textId="7FFE6556"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0B1181">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12</w:t>
      </w:r>
      <w:r>
        <w:rPr>
          <w:rFonts w:ascii="Times New Roman" w:eastAsia="Times New Roman" w:hAnsi="Times New Roman" w:cs="Times New Roman"/>
          <w:bCs/>
          <w:noProof/>
          <w:color w:val="222A35"/>
          <w:sz w:val="20"/>
          <w:szCs w:val="20"/>
        </w:rPr>
        <w:t>: P</w:t>
      </w:r>
      <w:r w:rsidRPr="000B1181">
        <w:rPr>
          <w:rFonts w:ascii="Times New Roman" w:eastAsia="Times New Roman" w:hAnsi="Times New Roman" w:cs="Times New Roman"/>
          <w:bCs/>
          <w:noProof/>
          <w:color w:val="222A35"/>
          <w:sz w:val="20"/>
          <w:szCs w:val="20"/>
        </w:rPr>
        <w:t>olicies supporting the use of renewable</w:t>
      </w:r>
      <w:r w:rsidR="000A3A66">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energy</w:t>
      </w:r>
    </w:p>
    <w:p w14:paraId="5E4167F6" w14:textId="77777777"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E3E3D7C"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DD3243">
        <w:rPr>
          <w:rFonts w:ascii="Times New Roman" w:eastAsia="Times New Roman" w:hAnsi="Times New Roman" w:cs="Times New Roman"/>
          <w:bCs/>
          <w:noProof/>
          <w:color w:val="222A35"/>
          <w:sz w:val="20"/>
          <w:szCs w:val="20"/>
        </w:rPr>
        <w:t>Figure 12 shows about  the percentage of aware of government initiatives of policies supporting the use of renewable energy. Most of the participant of this survey replied yes which the percentage is 69% .On the other hand, rest of the participants Replied no which percentage is  31%</w:t>
      </w:r>
      <w:r w:rsidR="0062393A">
        <w:rPr>
          <w:rFonts w:ascii="Times New Roman" w:eastAsia="Times New Roman" w:hAnsi="Times New Roman" w:cs="Times New Roman"/>
          <w:bCs/>
          <w:noProof/>
          <w:color w:val="222A35"/>
          <w:sz w:val="20"/>
          <w:szCs w:val="20"/>
        </w:rPr>
        <w:t>.</w:t>
      </w:r>
    </w:p>
    <w:p w14:paraId="04C96DDB" w14:textId="77777777" w:rsidR="00F24407" w:rsidRDefault="00F2440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E8819B0"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64E5872" w14:textId="77777777" w:rsidR="008A67F4"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7850185" wp14:editId="30455D83">
            <wp:extent cx="2738151" cy="866692"/>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rotWithShape="1">
                    <a:blip r:embed="rId24" cstate="print">
                      <a:extLst>
                        <a:ext uri="{28A0092B-C50C-407E-A947-70E740481C1C}">
                          <a14:useLocalDpi xmlns:a14="http://schemas.microsoft.com/office/drawing/2010/main" val="0"/>
                        </a:ext>
                      </a:extLst>
                    </a:blip>
                    <a:srcRect l="-184" t="24828" r="184"/>
                    <a:stretch/>
                  </pic:blipFill>
                  <pic:spPr bwMode="auto">
                    <a:xfrm>
                      <a:off x="0" y="0"/>
                      <a:ext cx="2743200" cy="868290"/>
                    </a:xfrm>
                    <a:prstGeom prst="rect">
                      <a:avLst/>
                    </a:prstGeom>
                    <a:ln>
                      <a:noFill/>
                    </a:ln>
                    <a:extLst>
                      <a:ext uri="{53640926-AAD7-44D8-BBD7-CCE9431645EC}">
                        <a14:shadowObscured xmlns:a14="http://schemas.microsoft.com/office/drawing/2010/main"/>
                      </a:ext>
                    </a:extLst>
                  </pic:spPr>
                </pic:pic>
              </a:graphicData>
            </a:graphic>
          </wp:inline>
        </w:drawing>
      </w:r>
    </w:p>
    <w:p w14:paraId="06A3C949" w14:textId="77777777" w:rsidR="009260F9" w:rsidRDefault="009260F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lastRenderedPageBreak/>
        <w:t>Figure 13: P</w:t>
      </w:r>
      <w:r w:rsidRPr="009260F9">
        <w:rPr>
          <w:rFonts w:ascii="Times New Roman" w:eastAsia="Times New Roman" w:hAnsi="Times New Roman" w:cs="Times New Roman"/>
          <w:bCs/>
          <w:noProof/>
          <w:color w:val="222A35"/>
          <w:sz w:val="20"/>
          <w:szCs w:val="20"/>
        </w:rPr>
        <w:t>eoples opinion on government required investment in renewable energy research and development</w:t>
      </w:r>
    </w:p>
    <w:p w14:paraId="546DAE04" w14:textId="77777777" w:rsidR="001A4D51" w:rsidRDefault="001A4D5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0EE3446" w14:textId="52620194" w:rsidR="008F72D7"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commentRangeStart w:id="2"/>
      <w:r w:rsidRPr="00565FC5">
        <w:rPr>
          <w:rFonts w:ascii="Times New Roman" w:eastAsia="Times New Roman" w:hAnsi="Times New Roman" w:cs="Times New Roman"/>
          <w:bCs/>
          <w:noProof/>
          <w:color w:val="222A35"/>
          <w:sz w:val="20"/>
          <w:szCs w:val="20"/>
          <w:highlight w:val="yellow"/>
        </w:rPr>
        <w:t xml:space="preserve">Figure 13 shows public opinion on government investment in renewable energy R&amp;D. Both </w:t>
      </w:r>
      <w:r w:rsidRPr="00565FC5">
        <w:rPr>
          <w:rFonts w:ascii="Times New Roman" w:eastAsia="Times New Roman" w:hAnsi="Times New Roman" w:cs="Times New Roman"/>
          <w:b/>
          <w:bCs/>
          <w:noProof/>
          <w:color w:val="222A35"/>
          <w:sz w:val="20"/>
          <w:szCs w:val="20"/>
          <w:highlight w:val="yellow"/>
        </w:rPr>
        <w:t>"agree"</w:t>
      </w:r>
      <w:r w:rsidRPr="00565FC5">
        <w:rPr>
          <w:rFonts w:ascii="Times New Roman" w:eastAsia="Times New Roman" w:hAnsi="Times New Roman" w:cs="Times New Roman"/>
          <w:bCs/>
          <w:noProof/>
          <w:color w:val="222A35"/>
          <w:sz w:val="20"/>
          <w:szCs w:val="20"/>
          <w:highlight w:val="yellow"/>
        </w:rPr>
        <w:t xml:space="preserve"> and </w:t>
      </w:r>
      <w:r w:rsidRPr="00565FC5">
        <w:rPr>
          <w:rFonts w:ascii="Times New Roman" w:eastAsia="Times New Roman" w:hAnsi="Times New Roman" w:cs="Times New Roman"/>
          <w:b/>
          <w:bCs/>
          <w:noProof/>
          <w:color w:val="222A35"/>
          <w:sz w:val="20"/>
          <w:szCs w:val="20"/>
          <w:highlight w:val="yellow"/>
        </w:rPr>
        <w:t>"neutral"</w:t>
      </w:r>
      <w:r w:rsidRPr="00565FC5">
        <w:rPr>
          <w:rFonts w:ascii="Times New Roman" w:eastAsia="Times New Roman" w:hAnsi="Times New Roman" w:cs="Times New Roman"/>
          <w:bCs/>
          <w:noProof/>
          <w:color w:val="222A35"/>
          <w:sz w:val="20"/>
          <w:szCs w:val="20"/>
          <w:highlight w:val="yellow"/>
        </w:rPr>
        <w:t xml:space="preserve"> responses were most common at </w:t>
      </w:r>
      <w:r w:rsidRPr="00565FC5">
        <w:rPr>
          <w:rFonts w:ascii="Times New Roman" w:eastAsia="Times New Roman" w:hAnsi="Times New Roman" w:cs="Times New Roman"/>
          <w:b/>
          <w:bCs/>
          <w:noProof/>
          <w:color w:val="222A35"/>
          <w:sz w:val="20"/>
          <w:szCs w:val="20"/>
          <w:highlight w:val="yellow"/>
        </w:rPr>
        <w:t>26.8%</w:t>
      </w:r>
      <w:r w:rsidRPr="00565FC5">
        <w:rPr>
          <w:rFonts w:ascii="Times New Roman" w:eastAsia="Times New Roman" w:hAnsi="Times New Roman" w:cs="Times New Roman"/>
          <w:bCs/>
          <w:noProof/>
          <w:color w:val="222A35"/>
          <w:sz w:val="20"/>
          <w:szCs w:val="20"/>
          <w:highlight w:val="yellow"/>
        </w:rPr>
        <w:t xml:space="preserve"> each, followed by </w:t>
      </w:r>
      <w:r w:rsidRPr="00565FC5">
        <w:rPr>
          <w:rFonts w:ascii="Times New Roman" w:eastAsia="Times New Roman" w:hAnsi="Times New Roman" w:cs="Times New Roman"/>
          <w:b/>
          <w:bCs/>
          <w:noProof/>
          <w:color w:val="222A35"/>
          <w:sz w:val="20"/>
          <w:szCs w:val="20"/>
          <w:highlight w:val="yellow"/>
        </w:rPr>
        <w:t>19.7%</w:t>
      </w:r>
      <w:r w:rsidRPr="00565FC5">
        <w:rPr>
          <w:rFonts w:ascii="Times New Roman" w:eastAsia="Times New Roman" w:hAnsi="Times New Roman" w:cs="Times New Roman"/>
          <w:bCs/>
          <w:noProof/>
          <w:color w:val="222A35"/>
          <w:sz w:val="20"/>
          <w:szCs w:val="20"/>
          <w:highlight w:val="yellow"/>
        </w:rPr>
        <w:t xml:space="preserve"> who </w:t>
      </w:r>
      <w:r w:rsidRPr="00565FC5">
        <w:rPr>
          <w:rFonts w:ascii="Times New Roman" w:eastAsia="Times New Roman" w:hAnsi="Times New Roman" w:cs="Times New Roman"/>
          <w:b/>
          <w:bCs/>
          <w:noProof/>
          <w:color w:val="222A35"/>
          <w:sz w:val="20"/>
          <w:szCs w:val="20"/>
          <w:highlight w:val="yellow"/>
        </w:rPr>
        <w:t>strongly agreed</w:t>
      </w:r>
      <w:r w:rsidRPr="00565FC5">
        <w:rPr>
          <w:rFonts w:ascii="Times New Roman" w:eastAsia="Times New Roman" w:hAnsi="Times New Roman" w:cs="Times New Roman"/>
          <w:bCs/>
          <w:noProof/>
          <w:color w:val="222A35"/>
          <w:sz w:val="20"/>
          <w:szCs w:val="20"/>
          <w:highlight w:val="yellow"/>
        </w:rPr>
        <w:t xml:space="preserve">. The remaining participants </w:t>
      </w:r>
      <w:r w:rsidRPr="00565FC5">
        <w:rPr>
          <w:rFonts w:ascii="Times New Roman" w:eastAsia="Times New Roman" w:hAnsi="Times New Roman" w:cs="Times New Roman"/>
          <w:b/>
          <w:bCs/>
          <w:noProof/>
          <w:color w:val="222A35"/>
          <w:sz w:val="20"/>
          <w:szCs w:val="20"/>
          <w:highlight w:val="yellow"/>
        </w:rPr>
        <w:t>disagreed</w:t>
      </w:r>
      <w:r w:rsidRPr="00565FC5">
        <w:rPr>
          <w:rFonts w:ascii="Times New Roman" w:eastAsia="Times New Roman" w:hAnsi="Times New Roman" w:cs="Times New Roman"/>
          <w:bCs/>
          <w:noProof/>
          <w:color w:val="222A35"/>
          <w:sz w:val="20"/>
          <w:szCs w:val="20"/>
          <w:highlight w:val="yellow"/>
        </w:rPr>
        <w:t>, indicating limited opposition. Overall, the results suggest moderate to strong public support for government involvement in renewable energy research.</w:t>
      </w:r>
    </w:p>
    <w:p w14:paraId="036136C4" w14:textId="77777777" w:rsidR="00C2642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960BD86" wp14:editId="70212674">
            <wp:extent cx="2738151" cy="874643"/>
            <wp:effectExtent l="0" t="0" r="508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rotWithShape="1">
                    <a:blip r:embed="rId25"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437EBE2B" w14:textId="77777777" w:rsidR="009A556B" w:rsidRDefault="009A556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9A556B">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9A556B">
        <w:rPr>
          <w:rFonts w:ascii="Times New Roman" w:eastAsia="Times New Roman" w:hAnsi="Times New Roman" w:cs="Times New Roman"/>
          <w:bCs/>
          <w:noProof/>
          <w:color w:val="222A35"/>
          <w:sz w:val="20"/>
          <w:szCs w:val="20"/>
        </w:rPr>
        <w:t>14</w:t>
      </w:r>
      <w:r w:rsidR="00BF037B">
        <w:rPr>
          <w:rFonts w:ascii="Times New Roman" w:eastAsia="Times New Roman" w:hAnsi="Times New Roman" w:cs="Times New Roman"/>
          <w:bCs/>
          <w:noProof/>
          <w:color w:val="222A35"/>
          <w:sz w:val="20"/>
          <w:szCs w:val="20"/>
        </w:rPr>
        <w:t>:  P</w:t>
      </w:r>
      <w:r w:rsidRPr="009A556B">
        <w:rPr>
          <w:rFonts w:ascii="Times New Roman" w:eastAsia="Times New Roman" w:hAnsi="Times New Roman" w:cs="Times New Roman"/>
          <w:bCs/>
          <w:noProof/>
          <w:color w:val="222A35"/>
          <w:sz w:val="20"/>
          <w:szCs w:val="20"/>
        </w:rPr>
        <w:t>rimary obstacles impeding the widespread embrace of renewable energy</w:t>
      </w:r>
    </w:p>
    <w:p w14:paraId="6D5CAFEA" w14:textId="6A65C872" w:rsidR="00A15084"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65FC5">
        <w:rPr>
          <w:rFonts w:ascii="Times New Roman" w:eastAsia="Times New Roman" w:hAnsi="Times New Roman" w:cs="Times New Roman"/>
          <w:bCs/>
          <w:noProof/>
          <w:color w:val="222A35"/>
          <w:sz w:val="20"/>
          <w:szCs w:val="20"/>
          <w:highlight w:val="yellow"/>
        </w:rPr>
        <w:t>Figure 14 highlights the key barriers to renewable energy adoption, with the most cited being a lack of awareness (32.4%), followed by insufficient government incentives (25.4%), high initial costs (19.7%), infrastructure limitations (18.3%), and concerns about reliability (4%). These findings indicate that beyond technical and financial hurdles, informational and policy-related factors play a critical role in shaping public adoption. Addressing these challenges through a combination of education, supportive policies, and targeted investments is essential to accelerate the transition to renewable energy.</w:t>
      </w:r>
      <w:commentRangeEnd w:id="2"/>
      <w:r w:rsidR="00ED0780">
        <w:rPr>
          <w:rStyle w:val="CommentReference"/>
        </w:rPr>
        <w:commentReference w:id="2"/>
      </w:r>
    </w:p>
    <w:p w14:paraId="1E122FD0" w14:textId="77777777" w:rsidR="00DB30B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7DC98F9" wp14:editId="42CD355D">
            <wp:extent cx="2738151" cy="874643"/>
            <wp:effectExtent l="0" t="0" r="508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rotWithShape="1">
                    <a:blip r:embed="rId30"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3AC10392" w14:textId="1D580ED7" w:rsidR="00752DD7" w:rsidRDefault="00752D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52DD7">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15: V</w:t>
      </w:r>
      <w:r w:rsidRPr="00752DD7">
        <w:rPr>
          <w:rFonts w:ascii="Times New Roman" w:eastAsia="Times New Roman" w:hAnsi="Times New Roman" w:cs="Times New Roman"/>
          <w:bCs/>
          <w:noProof/>
          <w:color w:val="222A35"/>
          <w:sz w:val="20"/>
          <w:szCs w:val="20"/>
        </w:rPr>
        <w:t>aried viewpoints regarding the potential for renewable energy to replace fossil fuels</w:t>
      </w:r>
    </w:p>
    <w:p w14:paraId="563E046D" w14:textId="77777777" w:rsidR="008F72D7" w:rsidRDefault="008F72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9B2DD0C" w14:textId="77777777" w:rsidR="00DB30B7" w:rsidRDefault="001C69F8"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C69F8">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5</w:t>
      </w:r>
      <w:r w:rsidRPr="001C69F8">
        <w:rPr>
          <w:rFonts w:ascii="Times New Roman" w:eastAsia="Times New Roman" w:hAnsi="Times New Roman" w:cs="Times New Roman"/>
          <w:bCs/>
          <w:noProof/>
          <w:color w:val="222A35"/>
          <w:sz w:val="20"/>
          <w:szCs w:val="20"/>
        </w:rPr>
        <w:t xml:space="preserve"> displays </w:t>
      </w:r>
      <w:r w:rsidR="00DB30B7" w:rsidRPr="00DB30B7">
        <w:rPr>
          <w:rFonts w:ascii="Times New Roman" w:eastAsia="Times New Roman" w:hAnsi="Times New Roman" w:cs="Times New Roman"/>
          <w:bCs/>
          <w:noProof/>
          <w:color w:val="222A35"/>
          <w:sz w:val="20"/>
          <w:szCs w:val="20"/>
        </w:rPr>
        <w:t xml:space="preserve">varied viewpoints regarding the potential for renewable energy to entirely replace fossil fuels. Approximately 8.5% of participants doubt its feasibility, while 26.8% see it as somewhat achievable. A larger segment, at 32.4%, regards it as moderately possible, and 31% believe it's highly achievable. A smaller but hopeful 2% believe it's </w:t>
      </w:r>
      <w:r w:rsidR="00DB30B7" w:rsidRPr="00DB30B7">
        <w:rPr>
          <w:rFonts w:ascii="Times New Roman" w:eastAsia="Times New Roman" w:hAnsi="Times New Roman" w:cs="Times New Roman"/>
          <w:bCs/>
          <w:noProof/>
          <w:color w:val="222A35"/>
          <w:sz w:val="20"/>
          <w:szCs w:val="20"/>
        </w:rPr>
        <w:t>extremely attainable. These diverse opinions reflect a spectrum of perspectives on the possibility of shifting entirely from fossil fuels to renewable sources, with a considerable portion expressing different levels of  optimism.</w:t>
      </w:r>
    </w:p>
    <w:p w14:paraId="7DD6C323"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309153E"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E80CB5A"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3347E87" wp14:editId="55850920">
            <wp:extent cx="2738151" cy="898497"/>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rotWithShape="1">
                    <a:blip r:embed="rId31"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2E06481D" w14:textId="77777777" w:rsidR="00B0314D" w:rsidRDefault="00B0314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B0314D">
        <w:rPr>
          <w:rFonts w:ascii="Times New Roman" w:eastAsia="Times New Roman" w:hAnsi="Times New Roman" w:cs="Times New Roman"/>
          <w:bCs/>
          <w:noProof/>
          <w:color w:val="222A35"/>
          <w:sz w:val="20"/>
          <w:szCs w:val="20"/>
        </w:rPr>
        <w:t>Fig 16: Whether investing in renewable energy</w:t>
      </w:r>
    </w:p>
    <w:p w14:paraId="4209434C"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8678E60" w14:textId="00509B1D" w:rsidR="00570A97"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Figure 16 </w:t>
      </w:r>
      <w:r w:rsidR="00570A97" w:rsidRPr="00570A97">
        <w:rPr>
          <w:rFonts w:ascii="Times New Roman" w:eastAsia="Times New Roman" w:hAnsi="Times New Roman" w:cs="Times New Roman"/>
          <w:bCs/>
          <w:noProof/>
          <w:color w:val="222A35"/>
          <w:sz w:val="20"/>
          <w:szCs w:val="20"/>
        </w:rPr>
        <w:t>depicts opinions on whether investing in renewable energy can have a positive impact on the economy. A combined 33.8% express disagreement, with 16.9% each in the "Strongly Disagree" and "Disagree" categories. On the other hand, a substantial 43.7% hold positive views, with 35.2% agreeing and 8.5% strongly agreeing. The remaining 22.5% maintain a neutral stance. This diversity in responses highlights differing perspectives on the economic effects of renewable energy investment, with a notable proportion recognizing its potential for positive influence.</w:t>
      </w:r>
    </w:p>
    <w:p w14:paraId="2F5B4954" w14:textId="77777777" w:rsidR="00A15084"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CDFBED"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468118"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FD3794B"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379A387" wp14:editId="6BBBF062">
            <wp:extent cx="2735345" cy="874643"/>
            <wp:effectExtent l="0" t="0" r="825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rotWithShape="1">
                    <a:blip r:embed="rId32" cstate="print">
                      <a:extLst>
                        <a:ext uri="{28A0092B-C50C-407E-A947-70E740481C1C}">
                          <a14:useLocalDpi xmlns:a14="http://schemas.microsoft.com/office/drawing/2010/main" val="0"/>
                        </a:ext>
                      </a:extLst>
                    </a:blip>
                    <a:srcRect t="29487"/>
                    <a:stretch/>
                  </pic:blipFill>
                  <pic:spPr bwMode="auto">
                    <a:xfrm>
                      <a:off x="0" y="0"/>
                      <a:ext cx="2743200" cy="877155"/>
                    </a:xfrm>
                    <a:prstGeom prst="rect">
                      <a:avLst/>
                    </a:prstGeom>
                    <a:ln>
                      <a:noFill/>
                    </a:ln>
                    <a:extLst>
                      <a:ext uri="{53640926-AAD7-44D8-BBD7-CCE9431645EC}">
                        <a14:shadowObscured xmlns:a14="http://schemas.microsoft.com/office/drawing/2010/main"/>
                      </a:ext>
                    </a:extLst>
                  </pic:spPr>
                </pic:pic>
              </a:graphicData>
            </a:graphic>
          </wp:inline>
        </w:drawing>
      </w:r>
    </w:p>
    <w:p w14:paraId="7EE10A95" w14:textId="77777777" w:rsidR="004F7B64" w:rsidRDefault="004F7B6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bookmarkStart w:id="3" w:name="_Hlk198713039"/>
      <w:r w:rsidRPr="004F7B64">
        <w:rPr>
          <w:rFonts w:ascii="Times New Roman" w:eastAsia="Times New Roman" w:hAnsi="Times New Roman" w:cs="Times New Roman"/>
          <w:bCs/>
          <w:noProof/>
          <w:color w:val="222A35"/>
          <w:sz w:val="20"/>
          <w:szCs w:val="20"/>
        </w:rPr>
        <w:t xml:space="preserve">Fig 17: Installing renewable energy systems </w:t>
      </w:r>
      <w:bookmarkEnd w:id="3"/>
      <w:r w:rsidRPr="004F7B64">
        <w:rPr>
          <w:rFonts w:ascii="Times New Roman" w:eastAsia="Times New Roman" w:hAnsi="Times New Roman" w:cs="Times New Roman"/>
          <w:bCs/>
          <w:noProof/>
          <w:color w:val="222A35"/>
          <w:sz w:val="20"/>
          <w:szCs w:val="20"/>
        </w:rPr>
        <w:t>at home or work.</w:t>
      </w:r>
    </w:p>
    <w:p w14:paraId="1A5FFC41" w14:textId="77777777" w:rsidR="00570A97" w:rsidRDefault="00570A9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F5D027B" w14:textId="77777777" w:rsidR="00570A97" w:rsidRDefault="000D3F7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0D3F73">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7</w:t>
      </w:r>
      <w:r w:rsidR="00D96172">
        <w:rPr>
          <w:rFonts w:ascii="Times New Roman" w:eastAsia="Times New Roman" w:hAnsi="Times New Roman" w:cs="Times New Roman"/>
          <w:bCs/>
          <w:noProof/>
          <w:color w:val="222A35"/>
          <w:sz w:val="20"/>
          <w:szCs w:val="20"/>
        </w:rPr>
        <w:t xml:space="preserve"> </w:t>
      </w:r>
      <w:r w:rsidR="00157989" w:rsidRPr="00157989">
        <w:rPr>
          <w:rFonts w:ascii="Times New Roman" w:eastAsia="Times New Roman" w:hAnsi="Times New Roman" w:cs="Times New Roman"/>
          <w:bCs/>
          <w:noProof/>
          <w:color w:val="222A35"/>
          <w:sz w:val="20"/>
          <w:szCs w:val="20"/>
        </w:rPr>
        <w:t>reveals individual interest levels in installing renewable energy systems at home or work. A considerable 33.8% express very high interest, while 14.1% are extremely interested. Additionally, 19.7% are moderately interested, and 22.5% have a slight interest. Only 9.9% claim to have no interest at all. These responses indicate a notable overall enthusiasm for incorporating renewable energy systems, with a significant proportion expressing a strong desire to adopt sustainable energy solutions in their personal or professional spaces.</w:t>
      </w:r>
    </w:p>
    <w:p w14:paraId="5E3523B7" w14:textId="77777777" w:rsidR="00F93167" w:rsidRDefault="00F9316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A80736"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4297364"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4284D17" wp14:editId="2401BEB0">
            <wp:extent cx="2738151" cy="874643"/>
            <wp:effectExtent l="0" t="0" r="508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rotWithShape="1">
                    <a:blip r:embed="rId33"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053C95D4"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93167">
        <w:rPr>
          <w:rFonts w:ascii="Times New Roman" w:eastAsia="Times New Roman" w:hAnsi="Times New Roman" w:cs="Times New Roman"/>
          <w:bCs/>
          <w:noProof/>
          <w:color w:val="222A35"/>
          <w:sz w:val="20"/>
          <w:szCs w:val="20"/>
        </w:rPr>
        <w:t>Fig 18: Solution of renewable energy</w:t>
      </w:r>
    </w:p>
    <w:p w14:paraId="004C98F9"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595295A" w14:textId="77777777" w:rsidR="00625DD3"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bookmarkStart w:id="4" w:name="_Hlk198713209"/>
      <w:r>
        <w:rPr>
          <w:rFonts w:ascii="Times New Roman" w:eastAsia="Times New Roman" w:hAnsi="Times New Roman" w:cs="Times New Roman"/>
          <w:bCs/>
          <w:noProof/>
          <w:color w:val="222A35"/>
          <w:sz w:val="20"/>
          <w:szCs w:val="20"/>
        </w:rPr>
        <w:t xml:space="preserve">Figure 18 </w:t>
      </w:r>
      <w:r w:rsidR="00625DD3" w:rsidRPr="00625DD3">
        <w:rPr>
          <w:rFonts w:ascii="Times New Roman" w:eastAsia="Times New Roman" w:hAnsi="Times New Roman" w:cs="Times New Roman"/>
          <w:bCs/>
          <w:noProof/>
          <w:color w:val="222A35"/>
          <w:sz w:val="20"/>
          <w:szCs w:val="20"/>
        </w:rPr>
        <w:t xml:space="preserve"> illustrates the factors influencing decisions to adopt renewable energy </w:t>
      </w:r>
      <w:bookmarkEnd w:id="4"/>
      <w:r w:rsidR="00625DD3" w:rsidRPr="00625DD3">
        <w:rPr>
          <w:rFonts w:ascii="Times New Roman" w:eastAsia="Times New Roman" w:hAnsi="Times New Roman" w:cs="Times New Roman"/>
          <w:bCs/>
          <w:noProof/>
          <w:color w:val="222A35"/>
          <w:sz w:val="20"/>
          <w:szCs w:val="20"/>
        </w:rPr>
        <w:t>solutions. Cost emerges as a predominant consideration, with 38.2% of respondents prioritizing financial aspects. Environmental impact closely follows, with 34.2% recognizing the importance of sustainability. A smaller but noteworthy 18.4% focus on reliability, emphasizing the need for consistent energy sources. Government incentives play a role for 5% of respondents, while an equal percentage values community support. Notably, no respondents specified other factors. This distribution emphasizes the multifaceted nature of decision-making, combining economic, environmental, and communal considerations in the adoption of renewable energy solutions.</w:t>
      </w:r>
    </w:p>
    <w:p w14:paraId="1660319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35A880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3209C2F" w14:textId="77777777" w:rsidR="00FE6418" w:rsidRDefault="00FE6418"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551492D7"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362C59A7" wp14:editId="71FD2CBE">
            <wp:extent cx="2738151" cy="88259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rotWithShape="1">
                    <a:blip r:embed="rId34" cstate="print">
                      <a:extLst>
                        <a:ext uri="{28A0092B-C50C-407E-A947-70E740481C1C}">
                          <a14:useLocalDpi xmlns:a14="http://schemas.microsoft.com/office/drawing/2010/main" val="0"/>
                        </a:ext>
                      </a:extLst>
                    </a:blip>
                    <a:srcRect t="23448"/>
                    <a:stretch/>
                  </pic:blipFill>
                  <pic:spPr bwMode="auto">
                    <a:xfrm>
                      <a:off x="0" y="0"/>
                      <a:ext cx="2743200" cy="884222"/>
                    </a:xfrm>
                    <a:prstGeom prst="rect">
                      <a:avLst/>
                    </a:prstGeom>
                    <a:ln>
                      <a:noFill/>
                    </a:ln>
                    <a:extLst>
                      <a:ext uri="{53640926-AAD7-44D8-BBD7-CCE9431645EC}">
                        <a14:shadowObscured xmlns:a14="http://schemas.microsoft.com/office/drawing/2010/main"/>
                      </a:ext>
                    </a:extLst>
                  </pic:spPr>
                </pic:pic>
              </a:graphicData>
            </a:graphic>
          </wp:inline>
        </w:drawing>
      </w:r>
    </w:p>
    <w:p w14:paraId="1152375F" w14:textId="77777777" w:rsidR="00FE6418" w:rsidRDefault="00FE641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E6418">
        <w:rPr>
          <w:rFonts w:ascii="Times New Roman" w:eastAsia="Times New Roman" w:hAnsi="Times New Roman" w:cs="Times New Roman"/>
          <w:bCs/>
          <w:noProof/>
          <w:color w:val="222A35"/>
          <w:sz w:val="20"/>
          <w:szCs w:val="20"/>
        </w:rPr>
        <w:t>Fig 19: Awareness about renewable energy transformative impact on society</w:t>
      </w:r>
    </w:p>
    <w:p w14:paraId="1A22F541"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A278BDD" w14:textId="77777777" w:rsidR="00625DD3" w:rsidRDefault="00B015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A77EFE">
        <w:rPr>
          <w:rFonts w:ascii="Times New Roman" w:eastAsia="Times New Roman" w:hAnsi="Times New Roman" w:cs="Times New Roman"/>
          <w:bCs/>
          <w:noProof/>
          <w:color w:val="222A35"/>
          <w:sz w:val="20"/>
          <w:szCs w:val="20"/>
        </w:rPr>
        <w:t>igure</w:t>
      </w:r>
      <w:r>
        <w:rPr>
          <w:rFonts w:ascii="Times New Roman" w:eastAsia="Times New Roman" w:hAnsi="Times New Roman" w:cs="Times New Roman"/>
          <w:bCs/>
          <w:noProof/>
          <w:color w:val="222A35"/>
          <w:sz w:val="20"/>
          <w:szCs w:val="20"/>
        </w:rPr>
        <w:t xml:space="preserve"> 19</w:t>
      </w:r>
      <w:r w:rsidR="00A77EFE">
        <w:rPr>
          <w:rFonts w:ascii="Times New Roman" w:eastAsia="Times New Roman" w:hAnsi="Times New Roman" w:cs="Times New Roman"/>
          <w:bCs/>
          <w:noProof/>
          <w:color w:val="222A35"/>
          <w:sz w:val="20"/>
          <w:szCs w:val="20"/>
        </w:rPr>
        <w:t xml:space="preserve"> shows</w:t>
      </w:r>
      <w:r w:rsidR="00625DD3" w:rsidRPr="00625DD3">
        <w:rPr>
          <w:rFonts w:ascii="Times New Roman" w:eastAsia="Times New Roman" w:hAnsi="Times New Roman" w:cs="Times New Roman"/>
          <w:bCs/>
          <w:noProof/>
          <w:color w:val="222A35"/>
          <w:sz w:val="20"/>
          <w:szCs w:val="20"/>
        </w:rPr>
        <w:t xml:space="preserve"> awareness about renewable energy could have a transformative impact on society. It would decrease carbon emissions by 21.9%, aiding in the fight against climate change. It could also bolster energy independence, reducing reliance on unstable sources by 34.2%. Additionally, there's potential for economic growth, indicated at 5.5%. Overall, 38.4% believe all these aspects would benefit from increased awareness about renewable energy, paving the way for a cleaner environment, more reliable energy, and economic advancement.</w:t>
      </w:r>
    </w:p>
    <w:p w14:paraId="6A2D8189" w14:textId="77777777" w:rsidR="0052677A" w:rsidRDefault="0052677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ECF6651" w14:textId="77777777" w:rsidR="001C7BCA" w:rsidRDefault="001C7BC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59533CE"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7F11B68"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17372E3" wp14:editId="18AA67D1">
            <wp:extent cx="2735248" cy="874643"/>
            <wp:effectExtent l="0" t="0" r="825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rotWithShape="1">
                    <a:blip r:embed="rId35" cstate="print">
                      <a:extLst>
                        <a:ext uri="{28A0092B-C50C-407E-A947-70E740481C1C}">
                          <a14:useLocalDpi xmlns:a14="http://schemas.microsoft.com/office/drawing/2010/main" val="0"/>
                        </a:ext>
                      </a:extLst>
                    </a:blip>
                    <a:srcRect t="30769"/>
                    <a:stretch/>
                  </pic:blipFill>
                  <pic:spPr bwMode="auto">
                    <a:xfrm>
                      <a:off x="0" y="0"/>
                      <a:ext cx="2743200" cy="877186"/>
                    </a:xfrm>
                    <a:prstGeom prst="rect">
                      <a:avLst/>
                    </a:prstGeom>
                    <a:ln>
                      <a:noFill/>
                    </a:ln>
                    <a:extLst>
                      <a:ext uri="{53640926-AAD7-44D8-BBD7-CCE9431645EC}">
                        <a14:shadowObscured xmlns:a14="http://schemas.microsoft.com/office/drawing/2010/main"/>
                      </a:ext>
                    </a:extLst>
                  </pic:spPr>
                </pic:pic>
              </a:graphicData>
            </a:graphic>
          </wp:inline>
        </w:drawing>
      </w:r>
    </w:p>
    <w:p w14:paraId="27B5601D"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35119F"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52677A">
        <w:rPr>
          <w:rFonts w:ascii="Times New Roman" w:eastAsia="Times New Roman" w:hAnsi="Times New Roman" w:cs="Times New Roman"/>
          <w:bCs/>
          <w:noProof/>
          <w:color w:val="222A35"/>
          <w:sz w:val="20"/>
          <w:szCs w:val="20"/>
        </w:rPr>
        <w:t>Fig 20: Necessity of incorporating renewable energy education into schools and communities</w:t>
      </w:r>
    </w:p>
    <w:p w14:paraId="32F1FFD7"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8F0B759" w14:textId="5C18F248" w:rsidR="00FF4076" w:rsidRDefault="00F83C8E"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160463">
        <w:rPr>
          <w:rFonts w:ascii="Times New Roman" w:eastAsia="Times New Roman" w:hAnsi="Times New Roman" w:cs="Times New Roman"/>
          <w:bCs/>
          <w:noProof/>
          <w:color w:val="222A35"/>
          <w:sz w:val="20"/>
          <w:szCs w:val="20"/>
        </w:rPr>
        <w:t>igure</w:t>
      </w:r>
      <w:r w:rsidR="00FF4076" w:rsidRPr="00FF4076">
        <w:rPr>
          <w:rFonts w:ascii="Times New Roman" w:eastAsia="Times New Roman" w:hAnsi="Times New Roman" w:cs="Times New Roman"/>
          <w:bCs/>
          <w:noProof/>
          <w:color w:val="222A35"/>
          <w:sz w:val="20"/>
          <w:szCs w:val="20"/>
        </w:rPr>
        <w:t xml:space="preserve"> </w:t>
      </w:r>
      <w:r>
        <w:rPr>
          <w:rFonts w:ascii="Times New Roman" w:eastAsia="Times New Roman" w:hAnsi="Times New Roman" w:cs="Times New Roman"/>
          <w:bCs/>
          <w:noProof/>
          <w:color w:val="222A35"/>
          <w:sz w:val="20"/>
          <w:szCs w:val="20"/>
        </w:rPr>
        <w:t xml:space="preserve">20 </w:t>
      </w:r>
      <w:r w:rsidR="00FF4076" w:rsidRPr="00FF4076">
        <w:rPr>
          <w:rFonts w:ascii="Times New Roman" w:eastAsia="Times New Roman" w:hAnsi="Times New Roman" w:cs="Times New Roman"/>
          <w:bCs/>
          <w:noProof/>
          <w:color w:val="222A35"/>
          <w:sz w:val="20"/>
          <w:szCs w:val="20"/>
        </w:rPr>
        <w:t>illustrates opinions on the necessity of incorporating renewable energy education into schools and communities. With a combined 54.2% strongly agreeing or agreeing, there's a prevalent sentiment supporting these programs. Conversely, 30.6% either disagree or strongly disagree. The remaining 15.3% hold a neutral stance. This distribution highlights a substantial inclination towards recognizing the importance of renewable energy education, indicating a growing acknowledgment of its significance in fostering environmental awareness and sustainable practices within educational institutions and local communities.</w:t>
      </w:r>
    </w:p>
    <w:p w14:paraId="4413A96B" w14:textId="77777777" w:rsidR="00A15084" w:rsidRPr="00906A73"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5B67573" w14:textId="77777777" w:rsidR="00906A73" w:rsidRPr="00CA2A0A"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Recommendation</w:t>
      </w:r>
    </w:p>
    <w:p w14:paraId="466114D8" w14:textId="15698514" w:rsidR="0075049D" w:rsidRDefault="0075049D" w:rsidP="00177642">
      <w:pPr>
        <w:spacing w:after="0"/>
        <w:jc w:val="center"/>
        <w:rPr>
          <w:rFonts w:ascii="Times New Roman" w:hAnsi="Times New Roman" w:cs="Times New Roman"/>
          <w:sz w:val="20"/>
        </w:rPr>
      </w:pPr>
    </w:p>
    <w:p w14:paraId="0C23053E" w14:textId="4620307E" w:rsidR="0075049D" w:rsidRDefault="00213416" w:rsidP="00177642">
      <w:pPr>
        <w:spacing w:after="0"/>
        <w:jc w:val="both"/>
        <w:rPr>
          <w:rFonts w:ascii="Times New Roman" w:hAnsi="Times New Roman" w:cs="Times New Roman"/>
          <w:sz w:val="20"/>
        </w:rPr>
      </w:pPr>
      <w:bookmarkStart w:id="5" w:name="_Hlk154669562"/>
      <w:r w:rsidRPr="00213416">
        <w:rPr>
          <w:rFonts w:ascii="Times New Roman" w:hAnsi="Times New Roman" w:cs="Times New Roman"/>
          <w:sz w:val="20"/>
        </w:rPr>
        <w:t>Currently 82% of the natural gas is used in the power sector for generating electricity in Bangladesh, while only 3% of the electricity comes from renewable sources. Despite this, the government of Bangladesh has unveiled a master plan to meet the increasing demand for power by focusing on future electricity generation [8].</w:t>
      </w:r>
      <w:r w:rsidR="00BD334D">
        <w:rPr>
          <w:rFonts w:ascii="Times New Roman" w:hAnsi="Times New Roman" w:cs="Times New Roman"/>
          <w:sz w:val="20"/>
        </w:rPr>
        <w:t xml:space="preserve"> </w:t>
      </w:r>
      <w:r w:rsidR="003305A4" w:rsidRPr="003305A4">
        <w:rPr>
          <w:rFonts w:ascii="Times New Roman" w:hAnsi="Times New Roman" w:cs="Times New Roman"/>
          <w:sz w:val="20"/>
        </w:rPr>
        <w:t xml:space="preserve">Solar photovoltaic (PV) technology </w:t>
      </w:r>
      <w:bookmarkEnd w:id="5"/>
      <w:r w:rsidR="003305A4" w:rsidRPr="003305A4">
        <w:rPr>
          <w:rFonts w:ascii="Times New Roman" w:hAnsi="Times New Roman" w:cs="Times New Roman"/>
          <w:sz w:val="20"/>
        </w:rPr>
        <w:t xml:space="preserve">is a good option as a renewable energy source. Solar photovoltaic (PV) technology harnesses </w:t>
      </w:r>
      <w:bookmarkStart w:id="6" w:name="_Hlk154669712"/>
      <w:r w:rsidR="003305A4" w:rsidRPr="003305A4">
        <w:rPr>
          <w:rFonts w:ascii="Times New Roman" w:hAnsi="Times New Roman" w:cs="Times New Roman"/>
          <w:sz w:val="20"/>
        </w:rPr>
        <w:t xml:space="preserve">sunlight's energy directly, transforming it into electricity </w:t>
      </w:r>
      <w:bookmarkEnd w:id="6"/>
      <w:r w:rsidR="003305A4" w:rsidRPr="003305A4">
        <w:rPr>
          <w:rFonts w:ascii="Times New Roman" w:hAnsi="Times New Roman" w:cs="Times New Roman"/>
          <w:sz w:val="20"/>
        </w:rPr>
        <w:t xml:space="preserve">via solar cells comprising semiconductor materials like silicon. These panels absorb sunlight, exciting electrons within the cells and </w:t>
      </w:r>
      <w:proofErr w:type="gramStart"/>
      <w:r w:rsidR="003305A4" w:rsidRPr="003305A4">
        <w:rPr>
          <w:rFonts w:ascii="Times New Roman" w:hAnsi="Times New Roman" w:cs="Times New Roman"/>
          <w:sz w:val="20"/>
        </w:rPr>
        <w:t>creating</w:t>
      </w:r>
      <w:proofErr w:type="gramEnd"/>
      <w:r w:rsidR="003305A4" w:rsidRPr="003305A4">
        <w:rPr>
          <w:rFonts w:ascii="Times New Roman" w:hAnsi="Times New Roman" w:cs="Times New Roman"/>
          <w:sz w:val="20"/>
        </w:rPr>
        <w:t xml:space="preserve"> an electric field due to the resulting charge imbalance. This field directs the free electrons, generating a flow of direct current (DC) electricity. Collected DC electricity undergoes conversion to alternating current (AC) via inverters, making it compatible with standard electrical systems used in homes and businesses. This AC electricity can power appliances on-site or be </w:t>
      </w:r>
      <w:r w:rsidR="003305A4" w:rsidRPr="003305A4">
        <w:rPr>
          <w:rFonts w:ascii="Times New Roman" w:hAnsi="Times New Roman" w:cs="Times New Roman"/>
          <w:sz w:val="20"/>
        </w:rPr>
        <w:lastRenderedPageBreak/>
        <w:t>integrated into the grid for wider distribution, exemplifying the core principle of converting sunlight into a sustainable, clean energy source.</w:t>
      </w:r>
      <w:r w:rsidR="001B6B0E" w:rsidRPr="001B6B0E">
        <w:t xml:space="preserve"> </w:t>
      </w:r>
      <w:r w:rsidR="00903C9D">
        <w:rPr>
          <w:rFonts w:ascii="Times New Roman" w:hAnsi="Times New Roman" w:cs="Times New Roman"/>
          <w:sz w:val="20"/>
        </w:rPr>
        <w:t>This</w:t>
      </w:r>
      <w:r w:rsidR="001B6B0E" w:rsidRPr="001B6B0E">
        <w:t xml:space="preserve"> </w:t>
      </w:r>
      <w:r w:rsidR="001B6B0E" w:rsidRPr="001B6B0E">
        <w:rPr>
          <w:rFonts w:ascii="Times New Roman" w:hAnsi="Times New Roman" w:cs="Times New Roman"/>
          <w:sz w:val="20"/>
        </w:rPr>
        <w:t>technology advances and production scales up, the cost of solar PV continues to decrease, making it increasingly competitive with conventional fossil fuels. It also generates local jobs in installation, maintenance, and manufacturing.</w:t>
      </w:r>
    </w:p>
    <w:p w14:paraId="577E5D79" w14:textId="77777777" w:rsidR="00B57FCD" w:rsidRDefault="00B57FCD" w:rsidP="00177642">
      <w:pPr>
        <w:spacing w:after="0"/>
        <w:jc w:val="both"/>
        <w:rPr>
          <w:rFonts w:ascii="Times New Roman" w:hAnsi="Times New Roman" w:cs="Times New Roman"/>
          <w:sz w:val="20"/>
        </w:rPr>
      </w:pPr>
    </w:p>
    <w:p w14:paraId="555808DE" w14:textId="04723BD1" w:rsidR="0075049D" w:rsidRDefault="0075049D" w:rsidP="00177642">
      <w:pPr>
        <w:spacing w:after="0"/>
        <w:rPr>
          <w:rFonts w:ascii="Times New Roman" w:hAnsi="Times New Roman" w:cs="Times New Roman"/>
          <w:sz w:val="20"/>
        </w:rPr>
      </w:pPr>
    </w:p>
    <w:p w14:paraId="2D6D692A" w14:textId="46998916" w:rsidR="00BA7591" w:rsidRDefault="00BA7591" w:rsidP="00177642">
      <w:pPr>
        <w:spacing w:after="0"/>
        <w:rPr>
          <w:rFonts w:ascii="Times New Roman" w:hAnsi="Times New Roman" w:cs="Times New Roman"/>
          <w:sz w:val="20"/>
        </w:rPr>
      </w:pPr>
    </w:p>
    <w:p w14:paraId="0B2CDDCC" w14:textId="375E9D91" w:rsidR="00B526A5" w:rsidRDefault="007F170D" w:rsidP="00177642">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43CFA190" wp14:editId="0E34DB7D">
            <wp:extent cx="287655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crosoftTeams-image.png"/>
                    <pic:cNvPicPr/>
                  </pic:nvPicPr>
                  <pic:blipFill>
                    <a:blip r:embed="rId36">
                      <a:extLst>
                        <a:ext uri="{28A0092B-C50C-407E-A947-70E740481C1C}">
                          <a14:useLocalDpi xmlns:a14="http://schemas.microsoft.com/office/drawing/2010/main" val="0"/>
                        </a:ext>
                      </a:extLst>
                    </a:blip>
                    <a:stretch>
                      <a:fillRect/>
                    </a:stretch>
                  </pic:blipFill>
                  <pic:spPr>
                    <a:xfrm>
                      <a:off x="0" y="0"/>
                      <a:ext cx="2876550" cy="2609850"/>
                    </a:xfrm>
                    <a:prstGeom prst="rect">
                      <a:avLst/>
                    </a:prstGeom>
                  </pic:spPr>
                </pic:pic>
              </a:graphicData>
            </a:graphic>
          </wp:inline>
        </w:drawing>
      </w:r>
    </w:p>
    <w:p w14:paraId="0E4BF126" w14:textId="309DBCD1" w:rsidR="00BA7591" w:rsidRDefault="00BA7591" w:rsidP="00177642">
      <w:pPr>
        <w:spacing w:after="0"/>
        <w:rPr>
          <w:rFonts w:ascii="Times New Roman" w:hAnsi="Times New Roman" w:cs="Times New Roman"/>
          <w:sz w:val="20"/>
        </w:rPr>
      </w:pPr>
      <w:r w:rsidRPr="00BA7591">
        <w:rPr>
          <w:rFonts w:ascii="Times New Roman" w:hAnsi="Times New Roman" w:cs="Times New Roman"/>
          <w:sz w:val="20"/>
        </w:rPr>
        <w:t>Here are some features that Solar photovoltaic (PV) technology will provide:</w:t>
      </w:r>
    </w:p>
    <w:p w14:paraId="50337416" w14:textId="77777777" w:rsidR="00BA7591" w:rsidRDefault="00BA7591" w:rsidP="00177642">
      <w:pPr>
        <w:spacing w:after="0"/>
        <w:rPr>
          <w:rFonts w:ascii="Times New Roman" w:hAnsi="Times New Roman" w:cs="Times New Roman"/>
          <w:sz w:val="20"/>
        </w:rPr>
      </w:pPr>
    </w:p>
    <w:p w14:paraId="50C04F13" w14:textId="3D00BC4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Availability: Sunlight is abundant and accessible in various regions, making solar energy a widely available resource.</w:t>
      </w:r>
    </w:p>
    <w:p w14:paraId="7CA670D4"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Sustainability: It generates electricity without producing greenhouse gases or harmful emissions, reducing environmental impact.</w:t>
      </w:r>
    </w:p>
    <w:p w14:paraId="1843688F"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Scalability: Solar panels can be installed on a small scale (like rooftop panels) or in large solar farms, catering to diverse energy needs.</w:t>
      </w:r>
    </w:p>
    <w:p w14:paraId="4ABCA232" w14:textId="1661463F" w:rsidR="0075049D"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Versatility: Solar PV can power homes, businesses, and even entire communities, contributing to a decentralized energy infrastructure.</w:t>
      </w:r>
    </w:p>
    <w:p w14:paraId="2CD099B5" w14:textId="77777777" w:rsidR="00BF3BE8" w:rsidRPr="00BF3BE8" w:rsidRDefault="00BF3BE8" w:rsidP="00BF3BE8">
      <w:pPr>
        <w:spacing w:after="0"/>
        <w:ind w:left="360"/>
        <w:jc w:val="both"/>
        <w:rPr>
          <w:rFonts w:ascii="Times New Roman" w:hAnsi="Times New Roman" w:cs="Times New Roman"/>
          <w:sz w:val="20"/>
        </w:rPr>
      </w:pPr>
    </w:p>
    <w:p w14:paraId="7D4E8976" w14:textId="77777777" w:rsidR="00BF3BE8" w:rsidRDefault="00BF3BE8" w:rsidP="00BF3BE8">
      <w:pPr>
        <w:spacing w:after="0"/>
        <w:ind w:left="360"/>
        <w:jc w:val="both"/>
        <w:rPr>
          <w:rFonts w:ascii="Times New Roman" w:hAnsi="Times New Roman" w:cs="Times New Roman"/>
          <w:sz w:val="20"/>
        </w:rPr>
      </w:pPr>
    </w:p>
    <w:p w14:paraId="126F57AC" w14:textId="77777777" w:rsidR="00906A73" w:rsidRPr="00CA2A0A" w:rsidRDefault="00906A73" w:rsidP="00177642">
      <w:pPr>
        <w:pStyle w:val="ListParagraph"/>
        <w:numPr>
          <w:ilvl w:val="0"/>
          <w:numId w:val="6"/>
        </w:numPr>
        <w:spacing w:after="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Conclusion</w:t>
      </w:r>
    </w:p>
    <w:p w14:paraId="2E7A5036" w14:textId="2564037B" w:rsidR="00AF6A3F" w:rsidRDefault="00AF6A3F" w:rsidP="00177642">
      <w:pPr>
        <w:keepNext/>
        <w:autoSpaceDE w:val="0"/>
        <w:autoSpaceDN w:val="0"/>
        <w:spacing w:before="240" w:after="80"/>
        <w:jc w:val="both"/>
        <w:outlineLvl w:val="0"/>
        <w:rPr>
          <w:rFonts w:ascii="Times New Roman" w:eastAsia="Times New Roman" w:hAnsi="Times New Roman" w:cs="Times New Roman"/>
          <w:sz w:val="20"/>
          <w:szCs w:val="20"/>
        </w:rPr>
      </w:pPr>
      <w:r w:rsidRPr="00AF6A3F">
        <w:rPr>
          <w:rFonts w:ascii="Times New Roman" w:eastAsia="Times New Roman" w:hAnsi="Times New Roman" w:cs="Times New Roman"/>
          <w:sz w:val="20"/>
          <w:szCs w:val="20"/>
        </w:rPr>
        <w:t xml:space="preserve">In conclusion, the energy crisis presents an opportunity for a transformative shift towards </w:t>
      </w:r>
      <w:r w:rsidRPr="00AF6A3F">
        <w:rPr>
          <w:rFonts w:ascii="Times New Roman" w:eastAsia="Times New Roman" w:hAnsi="Times New Roman" w:cs="Times New Roman"/>
          <w:sz w:val="20"/>
          <w:szCs w:val="20"/>
        </w:rPr>
        <w:t>renewable resources. Embracing this transition demands a holistic approach that combines technological innovation, supportive policies, heightened public awareness, and international cooperation. By harnessing the potential of renewable resources, societies can pave the way for a sustainable and resilient energy future, ensuring energy security while safeguarding the environment for generations to come.</w:t>
      </w:r>
    </w:p>
    <w:p w14:paraId="44ED25D9" w14:textId="1BB94AE1" w:rsidR="0054273F" w:rsidRPr="00CA2A0A" w:rsidRDefault="00CA2A0A" w:rsidP="00177642">
      <w:pPr>
        <w:keepNext/>
        <w:autoSpaceDE w:val="0"/>
        <w:autoSpaceDN w:val="0"/>
        <w:spacing w:before="240" w:after="80"/>
        <w:jc w:val="center"/>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 xml:space="preserve">VI.            </w:t>
      </w:r>
      <w:r w:rsidR="0054273F" w:rsidRPr="00CA2A0A">
        <w:rPr>
          <w:rFonts w:ascii="Times New Roman" w:eastAsia="Times New Roman" w:hAnsi="Times New Roman" w:cs="Times New Roman"/>
          <w:smallCaps/>
          <w:kern w:val="28"/>
          <w:sz w:val="20"/>
          <w:szCs w:val="20"/>
        </w:rPr>
        <w:t>References</w:t>
      </w:r>
    </w:p>
    <w:p w14:paraId="2D8F8285" w14:textId="6C9858A7" w:rsidR="00A15084" w:rsidRDefault="00A15084" w:rsidP="004F06B7">
      <w:pPr>
        <w:rPr>
          <w:rFonts w:ascii="Times New Roman" w:hAnsi="Times New Roman" w:cs="Times New Roman"/>
          <w:sz w:val="20"/>
        </w:rPr>
      </w:pPr>
    </w:p>
    <w:p w14:paraId="2ECFFF44" w14:textId="77777777" w:rsidR="004D1700" w:rsidRDefault="00A15084" w:rsidP="00A15084">
      <w:pPr>
        <w:rPr>
          <w:rFonts w:ascii="Times New Roman" w:hAnsi="Times New Roman" w:cs="Times New Roman"/>
          <w:sz w:val="20"/>
        </w:rPr>
      </w:pPr>
      <w:r w:rsidRPr="00A15084">
        <w:rPr>
          <w:rFonts w:ascii="Times New Roman" w:hAnsi="Times New Roman" w:cs="Times New Roman"/>
          <w:sz w:val="20"/>
        </w:rPr>
        <w:t xml:space="preserve">[1]. Exploitation of renewable energy for sustainable development and overcoming power crisis in Bangladesh, Journals &amp; Books [Online], [Cited: 7 November,8.40pm]. Available: </w:t>
      </w:r>
      <w:hyperlink r:id="rId37" w:history="1">
        <w:r w:rsidR="004D1700" w:rsidRPr="00CA6F18">
          <w:rPr>
            <w:rStyle w:val="Hyperlink"/>
            <w:rFonts w:ascii="Times New Roman" w:hAnsi="Times New Roman" w:cs="Times New Roman"/>
            <w:sz w:val="20"/>
          </w:rPr>
          <w:t>https://www.sciencedirect.com/science/article/abs/pii/S0960148114003899</w:t>
        </w:r>
      </w:hyperlink>
      <w:r w:rsidR="004D1700">
        <w:rPr>
          <w:rFonts w:ascii="Times New Roman" w:hAnsi="Times New Roman" w:cs="Times New Roman"/>
          <w:sz w:val="20"/>
        </w:rPr>
        <w:t xml:space="preserve"> </w:t>
      </w:r>
    </w:p>
    <w:p w14:paraId="37E15771" w14:textId="23D49E77" w:rsidR="00D36177" w:rsidRDefault="00A15084" w:rsidP="00A15084">
      <w:pPr>
        <w:rPr>
          <w:rFonts w:ascii="Times New Roman" w:hAnsi="Times New Roman" w:cs="Times New Roman"/>
          <w:sz w:val="20"/>
        </w:rPr>
      </w:pPr>
      <w:r w:rsidRPr="00A15084">
        <w:rPr>
          <w:rFonts w:ascii="Times New Roman" w:hAnsi="Times New Roman" w:cs="Times New Roman"/>
          <w:sz w:val="20"/>
        </w:rPr>
        <w:t xml:space="preserve">[2]. Renewable Energy Sources in Rajasthan </w:t>
      </w:r>
      <w:proofErr w:type="gramStart"/>
      <w:r w:rsidRPr="00A15084">
        <w:rPr>
          <w:rFonts w:ascii="Times New Roman" w:hAnsi="Times New Roman" w:cs="Times New Roman"/>
          <w:sz w:val="20"/>
        </w:rPr>
        <w:t>For</w:t>
      </w:r>
      <w:proofErr w:type="gramEnd"/>
      <w:r w:rsidRPr="00A15084">
        <w:rPr>
          <w:rFonts w:ascii="Times New Roman" w:hAnsi="Times New Roman" w:cs="Times New Roman"/>
          <w:sz w:val="20"/>
        </w:rPr>
        <w:t xml:space="preserve"> Sustainable Development, IOPSCIENCE [Online], [Cited: 7 November,8.45pm]. Available: </w:t>
      </w:r>
      <w:hyperlink r:id="rId38" w:history="1">
        <w:r w:rsidR="00D36177" w:rsidRPr="00E64274">
          <w:rPr>
            <w:rStyle w:val="Hyperlink"/>
            <w:rFonts w:ascii="Times New Roman" w:hAnsi="Times New Roman" w:cs="Times New Roman"/>
            <w:sz w:val="20"/>
          </w:rPr>
          <w:t>https://iopscience.iop.org/article/10.1088/17551315/785/1/012007/meta</w:t>
        </w:r>
      </w:hyperlink>
      <w:r w:rsidRPr="00A15084">
        <w:rPr>
          <w:rFonts w:ascii="Times New Roman" w:hAnsi="Times New Roman" w:cs="Times New Roman"/>
          <w:sz w:val="20"/>
        </w:rPr>
        <w:t xml:space="preserve"> </w:t>
      </w:r>
    </w:p>
    <w:p w14:paraId="5CD8C34F" w14:textId="27E6BB1C"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 xml:space="preserve">[3]. Development of renewable energy sector in Bangladesh: </w:t>
      </w:r>
      <w:proofErr w:type="gramStart"/>
      <w:r w:rsidRPr="00D36177">
        <w:rPr>
          <w:rFonts w:ascii="Times New Roman" w:hAnsi="Times New Roman" w:cs="Times New Roman"/>
          <w:sz w:val="20"/>
        </w:rPr>
        <w:t>Current status</w:t>
      </w:r>
      <w:proofErr w:type="gramEnd"/>
      <w:r w:rsidRPr="00D36177">
        <w:rPr>
          <w:rFonts w:ascii="Times New Roman" w:hAnsi="Times New Roman" w:cs="Times New Roman"/>
          <w:sz w:val="20"/>
        </w:rPr>
        <w:t xml:space="preserve"> and future potentials, Journals &amp; Books [Online], [Cited: 7 November,8.50pm]. available:</w:t>
      </w:r>
      <w:r w:rsidR="000525E6">
        <w:rPr>
          <w:rFonts w:ascii="Times New Roman" w:hAnsi="Times New Roman" w:cs="Times New Roman"/>
          <w:sz w:val="20"/>
        </w:rPr>
        <w:t xml:space="preserve"> </w:t>
      </w:r>
      <w:hyperlink r:id="rId39" w:history="1">
        <w:r w:rsidR="000525E6" w:rsidRPr="00CA6F18">
          <w:rPr>
            <w:rStyle w:val="Hyperlink"/>
            <w:rFonts w:ascii="Times New Roman" w:hAnsi="Times New Roman" w:cs="Times New Roman"/>
            <w:sz w:val="20"/>
          </w:rPr>
          <w:t>https://www.sciencedirect.com/science/article/abs/pii/S1364032117302629</w:t>
        </w:r>
      </w:hyperlink>
      <w:r w:rsidR="000525E6">
        <w:rPr>
          <w:rFonts w:ascii="Times New Roman" w:hAnsi="Times New Roman" w:cs="Times New Roman"/>
          <w:sz w:val="20"/>
        </w:rPr>
        <w:t xml:space="preserve"> </w:t>
      </w:r>
    </w:p>
    <w:p w14:paraId="1E516F0E" w14:textId="5AB22D19" w:rsidR="00983126" w:rsidRDefault="00D36177" w:rsidP="00D36177">
      <w:pPr>
        <w:rPr>
          <w:rFonts w:ascii="Times New Roman" w:hAnsi="Times New Roman" w:cs="Times New Roman"/>
          <w:sz w:val="20"/>
        </w:rPr>
      </w:pPr>
      <w:r w:rsidRPr="00D36177">
        <w:rPr>
          <w:rFonts w:ascii="Times New Roman" w:hAnsi="Times New Roman" w:cs="Times New Roman"/>
          <w:sz w:val="20"/>
        </w:rPr>
        <w:t xml:space="preserve">[4]. Does ICT trade facilitate renewable energy transition and environmental sustainability? Evidence from Bangladesh, India, Pakistan, Sri Lanka, Nepal and Maldives, SPRINGER LINK [Online], [Cited: 7 November,8.55pm]. Available: </w:t>
      </w:r>
      <w:hyperlink r:id="rId40" w:history="1">
        <w:r w:rsidR="00983126" w:rsidRPr="001D61FA">
          <w:rPr>
            <w:rStyle w:val="Hyperlink"/>
            <w:rFonts w:ascii="Times New Roman" w:hAnsi="Times New Roman" w:cs="Times New Roman"/>
            <w:sz w:val="20"/>
          </w:rPr>
          <w:t>https://link.springer.com/article/10.1007/s40974 020 00190 2</w:t>
        </w:r>
      </w:hyperlink>
    </w:p>
    <w:p w14:paraId="0C7D9B7A" w14:textId="6A173D83"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[5]. Promotion of Solar Energy Use in Bangladesh, INTERNATIONAL ENERGY JOURNAL [Online], [Cited: 7 November,9 pm]. Available:</w:t>
      </w:r>
      <w:r w:rsidR="004A0E8C">
        <w:rPr>
          <w:rFonts w:ascii="Times New Roman" w:hAnsi="Times New Roman" w:cs="Times New Roman"/>
          <w:sz w:val="20"/>
        </w:rPr>
        <w:t xml:space="preserve"> </w:t>
      </w:r>
      <w:hyperlink r:id="rId41" w:history="1">
        <w:r w:rsidR="004A0E8C" w:rsidRPr="00CA6F18">
          <w:rPr>
            <w:rStyle w:val="Hyperlink"/>
            <w:rFonts w:ascii="Times New Roman" w:hAnsi="Times New Roman" w:cs="Times New Roman"/>
            <w:sz w:val="20"/>
          </w:rPr>
          <w:t>http://rericjournal.ait.ac.th/index.php/reric/article/view/21</w:t>
        </w:r>
      </w:hyperlink>
      <w:r w:rsidR="004A0E8C">
        <w:rPr>
          <w:rFonts w:ascii="Times New Roman" w:hAnsi="Times New Roman" w:cs="Times New Roman"/>
          <w:sz w:val="20"/>
        </w:rPr>
        <w:t xml:space="preserve"> </w:t>
      </w:r>
    </w:p>
    <w:p w14:paraId="49C23E36" w14:textId="77777777"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[6]. IPCC Special Report on Renewable Energy Sources and Climate Change Mitigation.</w:t>
      </w:r>
    </w:p>
    <w:p w14:paraId="14E05256" w14:textId="6627E66E" w:rsidR="00B26015" w:rsidRDefault="00D36177" w:rsidP="00D36177">
      <w:pPr>
        <w:rPr>
          <w:rFonts w:ascii="Times New Roman" w:hAnsi="Times New Roman" w:cs="Times New Roman"/>
          <w:sz w:val="20"/>
        </w:rPr>
      </w:pPr>
      <w:r w:rsidRPr="00D36177">
        <w:rPr>
          <w:rFonts w:ascii="Times New Roman" w:hAnsi="Times New Roman" w:cs="Times New Roman"/>
          <w:sz w:val="20"/>
        </w:rPr>
        <w:lastRenderedPageBreak/>
        <w:t>Available</w:t>
      </w:r>
      <w:r w:rsidR="008F6A21" w:rsidRPr="00D36177">
        <w:rPr>
          <w:rFonts w:ascii="Times New Roman" w:hAnsi="Times New Roman" w:cs="Times New Roman"/>
          <w:sz w:val="20"/>
        </w:rPr>
        <w:t>:</w:t>
      </w:r>
      <w:r w:rsidR="00B26015">
        <w:rPr>
          <w:rFonts w:ascii="Times New Roman" w:hAnsi="Times New Roman" w:cs="Times New Roman"/>
          <w:sz w:val="20"/>
        </w:rPr>
        <w:t xml:space="preserve"> </w:t>
      </w:r>
      <w:hyperlink r:id="rId42" w:history="1">
        <w:r w:rsidR="00B26015" w:rsidRPr="00CA6F18">
          <w:rPr>
            <w:rStyle w:val="Hyperlink"/>
            <w:rFonts w:ascii="Times New Roman" w:hAnsi="Times New Roman" w:cs="Times New Roman"/>
            <w:sz w:val="20"/>
          </w:rPr>
          <w:t>Https://Www.Ipcc.Ch/Report/Renewable-Energy-Sources-And-Climate-Change-Mitigation/</w:t>
        </w:r>
      </w:hyperlink>
    </w:p>
    <w:p w14:paraId="4BE1AE3E" w14:textId="7159D8F2" w:rsidR="00D36177" w:rsidRDefault="00D36177" w:rsidP="00D36177">
      <w:pPr>
        <w:rPr>
          <w:rFonts w:ascii="Times New Roman" w:hAnsi="Times New Roman" w:cs="Times New Roman"/>
          <w:sz w:val="20"/>
        </w:rPr>
      </w:pPr>
      <w:r w:rsidRPr="00D36177">
        <w:rPr>
          <w:rFonts w:ascii="Times New Roman" w:hAnsi="Times New Roman" w:cs="Times New Roman"/>
          <w:sz w:val="20"/>
        </w:rPr>
        <w:t>[7]. Boyle, "Renewable Energy: Power for a Sustainable Future"</w:t>
      </w:r>
      <w:r w:rsidR="00623A20">
        <w:rPr>
          <w:rFonts w:ascii="Times New Roman" w:hAnsi="Times New Roman" w:cs="Times New Roman"/>
          <w:sz w:val="20"/>
        </w:rPr>
        <w:t xml:space="preserve">. </w:t>
      </w:r>
      <w:r w:rsidRPr="00D36177">
        <w:rPr>
          <w:rFonts w:ascii="Times New Roman" w:hAnsi="Times New Roman" w:cs="Times New Roman"/>
          <w:sz w:val="20"/>
        </w:rPr>
        <w:t>Available:</w:t>
      </w:r>
      <w:r w:rsidR="00623A20">
        <w:rPr>
          <w:rFonts w:ascii="Times New Roman" w:hAnsi="Times New Roman" w:cs="Times New Roman"/>
          <w:sz w:val="20"/>
        </w:rPr>
        <w:t xml:space="preserve"> </w:t>
      </w:r>
      <w:hyperlink r:id="rId43" w:history="1">
        <w:r w:rsidR="00623A20" w:rsidRPr="00CA6F18">
          <w:rPr>
            <w:rStyle w:val="Hyperlink"/>
            <w:rFonts w:ascii="Times New Roman" w:hAnsi="Times New Roman" w:cs="Times New Roman"/>
            <w:sz w:val="20"/>
          </w:rPr>
          <w:t>https://journals.sagepub.com/doi/pdf/10.1260/0144598011492723</w:t>
        </w:r>
      </w:hyperlink>
      <w:r w:rsidR="00623A20">
        <w:rPr>
          <w:rFonts w:ascii="Times New Roman" w:hAnsi="Times New Roman" w:cs="Times New Roman"/>
          <w:sz w:val="20"/>
        </w:rPr>
        <w:t xml:space="preserve"> </w:t>
      </w:r>
    </w:p>
    <w:p w14:paraId="1EE4BD9E" w14:textId="1092FF37" w:rsidR="00B9707E" w:rsidRDefault="005E1A46" w:rsidP="005E1A46">
      <w:pPr>
        <w:jc w:val="both"/>
        <w:rPr>
          <w:rFonts w:ascii="Times New Roman" w:hAnsi="Times New Roman" w:cs="Times New Roman"/>
          <w:sz w:val="20"/>
        </w:rPr>
      </w:pPr>
      <w:r w:rsidRPr="005E1A46">
        <w:rPr>
          <w:rFonts w:ascii="Times New Roman" w:hAnsi="Times New Roman" w:cs="Times New Roman"/>
          <w:sz w:val="20"/>
        </w:rPr>
        <w:t>[8]</w:t>
      </w:r>
      <w:r w:rsidR="00981714">
        <w:rPr>
          <w:rFonts w:ascii="Times New Roman" w:hAnsi="Times New Roman" w:cs="Times New Roman"/>
          <w:sz w:val="20"/>
        </w:rPr>
        <w:t>.</w:t>
      </w:r>
      <w:r w:rsidRPr="005E1A46">
        <w:rPr>
          <w:rFonts w:ascii="Times New Roman" w:hAnsi="Times New Roman" w:cs="Times New Roman"/>
          <w:sz w:val="20"/>
        </w:rPr>
        <w:t xml:space="preserve"> Renewable energy in Bangladesh: Status and </w:t>
      </w:r>
      <w:proofErr w:type="gramStart"/>
      <w:r w:rsidRPr="005E1A46">
        <w:rPr>
          <w:rFonts w:ascii="Times New Roman" w:hAnsi="Times New Roman" w:cs="Times New Roman"/>
          <w:sz w:val="20"/>
        </w:rPr>
        <w:t>prospects ,MN</w:t>
      </w:r>
      <w:proofErr w:type="gramEnd"/>
      <w:r w:rsidRPr="005E1A46">
        <w:rPr>
          <w:rFonts w:ascii="Times New Roman" w:hAnsi="Times New Roman" w:cs="Times New Roman"/>
          <w:sz w:val="20"/>
        </w:rPr>
        <w:t xml:space="preserve"> Uddin, MA Rahman, *, M. </w:t>
      </w:r>
      <w:proofErr w:type="spellStart"/>
      <w:proofErr w:type="gramStart"/>
      <w:r w:rsidRPr="005E1A46">
        <w:rPr>
          <w:rFonts w:ascii="Times New Roman" w:hAnsi="Times New Roman" w:cs="Times New Roman"/>
          <w:sz w:val="20"/>
        </w:rPr>
        <w:t>Mofijur</w:t>
      </w:r>
      <w:proofErr w:type="spellEnd"/>
      <w:r w:rsidRPr="005E1A46">
        <w:rPr>
          <w:rFonts w:ascii="Times New Roman" w:hAnsi="Times New Roman" w:cs="Times New Roman"/>
          <w:sz w:val="20"/>
        </w:rPr>
        <w:t xml:space="preserve"> ,</w:t>
      </w:r>
      <w:proofErr w:type="gramEnd"/>
      <w:r w:rsidRPr="005E1A46">
        <w:rPr>
          <w:rFonts w:ascii="Times New Roman" w:hAnsi="Times New Roman" w:cs="Times New Roman"/>
          <w:sz w:val="20"/>
        </w:rPr>
        <w:t xml:space="preserve"> J. </w:t>
      </w:r>
      <w:proofErr w:type="spellStart"/>
      <w:r w:rsidRPr="005E1A46">
        <w:rPr>
          <w:rFonts w:ascii="Times New Roman" w:hAnsi="Times New Roman" w:cs="Times New Roman"/>
          <w:sz w:val="20"/>
        </w:rPr>
        <w:t>Taweekun</w:t>
      </w:r>
      <w:proofErr w:type="spellEnd"/>
      <w:r w:rsidRPr="005E1A46">
        <w:rPr>
          <w:rFonts w:ascii="Times New Roman" w:hAnsi="Times New Roman" w:cs="Times New Roman"/>
          <w:sz w:val="20"/>
        </w:rPr>
        <w:t>,</w:t>
      </w:r>
      <w:r w:rsidR="00E81D4B">
        <w:rPr>
          <w:rFonts w:ascii="Times New Roman" w:hAnsi="Times New Roman" w:cs="Times New Roman"/>
          <w:sz w:val="20"/>
        </w:rPr>
        <w:t xml:space="preserve"> </w:t>
      </w:r>
      <w:r w:rsidRPr="005E1A46">
        <w:rPr>
          <w:rFonts w:ascii="Times New Roman" w:hAnsi="Times New Roman" w:cs="Times New Roman"/>
          <w:sz w:val="20"/>
        </w:rPr>
        <w:t xml:space="preserve">K. </w:t>
      </w:r>
      <w:proofErr w:type="spellStart"/>
      <w:r w:rsidRPr="005E1A46">
        <w:rPr>
          <w:rFonts w:ascii="Times New Roman" w:hAnsi="Times New Roman" w:cs="Times New Roman"/>
          <w:sz w:val="20"/>
        </w:rPr>
        <w:t>Techatoa</w:t>
      </w:r>
      <w:proofErr w:type="spellEnd"/>
      <w:r w:rsidRPr="005E1A46">
        <w:rPr>
          <w:rFonts w:ascii="Times New Roman" w:hAnsi="Times New Roman" w:cs="Times New Roman"/>
          <w:sz w:val="20"/>
        </w:rPr>
        <w:t>, MG Rasul. ScienceDirect.com. Available:</w:t>
      </w:r>
    </w:p>
    <w:p w14:paraId="034A2B3B" w14:textId="5B862F26" w:rsidR="005E1A46" w:rsidRDefault="00306410" w:rsidP="005E1A46">
      <w:pPr>
        <w:jc w:val="both"/>
        <w:rPr>
          <w:rFonts w:ascii="Times New Roman" w:hAnsi="Times New Roman" w:cs="Times New Roman"/>
          <w:sz w:val="20"/>
        </w:rPr>
      </w:pPr>
      <w:hyperlink r:id="rId44" w:history="1">
        <w:r w:rsidRPr="00AA722E">
          <w:rPr>
            <w:rStyle w:val="Hyperlink"/>
            <w:rFonts w:ascii="Times New Roman" w:hAnsi="Times New Roman" w:cs="Times New Roman"/>
            <w:sz w:val="20"/>
          </w:rPr>
          <w:t>https://www.sciencedirect.com/science/article/pii/S1876610219313104?ref=pdf_download&amp;fr=RR-2&amp;rr=83cab72ac8594ea6</w:t>
        </w:r>
      </w:hyperlink>
      <w:r>
        <w:rPr>
          <w:rFonts w:ascii="Times New Roman" w:hAnsi="Times New Roman" w:cs="Times New Roman"/>
          <w:sz w:val="20"/>
        </w:rPr>
        <w:t xml:space="preserve"> </w:t>
      </w:r>
    </w:p>
    <w:p w14:paraId="3B821744" w14:textId="77777777" w:rsidR="00D36177" w:rsidRDefault="00D36177">
      <w:pPr>
        <w:rPr>
          <w:rFonts w:ascii="Times New Roman" w:hAnsi="Times New Roman" w:cs="Times New Roman"/>
          <w:sz w:val="20"/>
        </w:rPr>
      </w:pPr>
      <w:r>
        <w:rPr>
          <w:rFonts w:ascii="Times New Roman" w:hAnsi="Times New Roman" w:cs="Times New Roman"/>
          <w:sz w:val="20"/>
        </w:rPr>
        <w:br w:type="page"/>
      </w:r>
    </w:p>
    <w:p w14:paraId="2BDE60B9" w14:textId="77777777" w:rsidR="00A15084" w:rsidRPr="00A15084" w:rsidRDefault="00A15084" w:rsidP="00A15084">
      <w:pPr>
        <w:rPr>
          <w:rFonts w:ascii="Times New Roman" w:hAnsi="Times New Roman" w:cs="Times New Roman"/>
          <w:sz w:val="20"/>
        </w:rPr>
      </w:pPr>
    </w:p>
    <w:p w14:paraId="030A453F" w14:textId="77777777" w:rsidR="003E45E7" w:rsidRDefault="003E45E7" w:rsidP="00A15084">
      <w:pPr>
        <w:rPr>
          <w:rFonts w:ascii="Times New Roman" w:hAnsi="Times New Roman" w:cs="Times New Roman"/>
          <w:sz w:val="20"/>
        </w:rPr>
      </w:pPr>
    </w:p>
    <w:p w14:paraId="0C49AB52" w14:textId="6A4C0FE2" w:rsidR="00D36177" w:rsidRDefault="00D36177" w:rsidP="00A15084">
      <w:pPr>
        <w:rPr>
          <w:rFonts w:ascii="Times New Roman" w:hAnsi="Times New Roman" w:cs="Times New Roman"/>
          <w:sz w:val="20"/>
        </w:rPr>
        <w:sectPr w:rsidR="00D36177" w:rsidSect="00014A33">
          <w:type w:val="continuous"/>
          <w:pgSz w:w="12240" w:h="15840"/>
          <w:pgMar w:top="1440" w:right="1440" w:bottom="1440" w:left="1440" w:header="720" w:footer="720" w:gutter="0"/>
          <w:cols w:num="2" w:space="720"/>
          <w:docGrid w:linePitch="360"/>
        </w:sectPr>
      </w:pPr>
    </w:p>
    <w:p w14:paraId="48F155CE" w14:textId="77777777" w:rsidR="003E45E7" w:rsidRDefault="003E45E7">
      <w:pPr>
        <w:rPr>
          <w:rFonts w:ascii="Times New Roman" w:hAnsi="Times New Roman" w:cs="Times New Roman"/>
          <w:sz w:val="20"/>
        </w:rPr>
        <w:sectPr w:rsidR="003E45E7" w:rsidSect="00014A33">
          <w:type w:val="continuous"/>
          <w:pgSz w:w="12240" w:h="15840"/>
          <w:pgMar w:top="1440" w:right="1440" w:bottom="1440" w:left="1440" w:header="720" w:footer="720" w:gutter="0"/>
          <w:cols w:space="720"/>
          <w:docGrid w:linePitch="360"/>
        </w:sectPr>
      </w:pPr>
    </w:p>
    <w:p w14:paraId="69269FB8" w14:textId="3D49B6BA" w:rsidR="007C085F" w:rsidRPr="002E73A1" w:rsidRDefault="00E23202" w:rsidP="00CA39C8">
      <w:pPr>
        <w:jc w:val="center"/>
        <w:rPr>
          <w:rStyle w:val="IntenseReference"/>
          <w:rFonts w:ascii="Times New Roman" w:hAnsi="Times New Roman" w:cs="Times New Roman"/>
          <w:color w:val="auto"/>
          <w:sz w:val="28"/>
          <w:szCs w:val="28"/>
        </w:rPr>
      </w:pPr>
      <w:r w:rsidRPr="002E73A1">
        <w:rPr>
          <w:rStyle w:val="IntenseReference"/>
          <w:rFonts w:ascii="Times New Roman" w:hAnsi="Times New Roman" w:cs="Times New Roman"/>
          <w:color w:val="auto"/>
          <w:sz w:val="28"/>
          <w:szCs w:val="28"/>
        </w:rPr>
        <w:t>A</w:t>
      </w:r>
      <w:r w:rsidR="00CA39C8" w:rsidRPr="002E73A1">
        <w:rPr>
          <w:rStyle w:val="IntenseReference"/>
          <w:rFonts w:ascii="Times New Roman" w:hAnsi="Times New Roman" w:cs="Times New Roman"/>
          <w:color w:val="auto"/>
          <w:sz w:val="28"/>
          <w:szCs w:val="28"/>
        </w:rPr>
        <w:t>ppendix</w:t>
      </w:r>
    </w:p>
    <w:p w14:paraId="4ABC9776" w14:textId="1B38B84B" w:rsidR="007C085F" w:rsidRDefault="00CA39C8">
      <w:pPr>
        <w:rPr>
          <w:rStyle w:val="IntenseReference"/>
          <w:rFonts w:ascii="Times New Roman" w:hAnsi="Times New Roman" w:cs="Times New Roman"/>
          <w:color w:val="auto"/>
          <w:sz w:val="20"/>
          <w:szCs w:val="20"/>
        </w:rPr>
      </w:pPr>
      <w:r>
        <w:rPr>
          <w:noProof/>
        </w:rPr>
        <w:drawing>
          <wp:anchor distT="0" distB="0" distL="114300" distR="114300" simplePos="0" relativeHeight="251659264" behindDoc="0" locked="0" layoutInCell="1" allowOverlap="1" wp14:anchorId="3E166139" wp14:editId="5C5D7AE4">
            <wp:simplePos x="0" y="0"/>
            <wp:positionH relativeFrom="column">
              <wp:posOffset>0</wp:posOffset>
            </wp:positionH>
            <wp:positionV relativeFrom="paragraph">
              <wp:posOffset>448310</wp:posOffset>
            </wp:positionV>
            <wp:extent cx="6391275" cy="42481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91275" cy="4248150"/>
                    </a:xfrm>
                    <a:prstGeom prst="rect">
                      <a:avLst/>
                    </a:prstGeom>
                    <a:noFill/>
                  </pic:spPr>
                </pic:pic>
              </a:graphicData>
            </a:graphic>
            <wp14:sizeRelH relativeFrom="page">
              <wp14:pctWidth>0</wp14:pctWidth>
            </wp14:sizeRelH>
            <wp14:sizeRelV relativeFrom="page">
              <wp14:pctHeight>0</wp14:pctHeight>
            </wp14:sizeRelV>
          </wp:anchor>
        </w:drawing>
      </w:r>
      <w:r w:rsidR="007C085F">
        <w:rPr>
          <w:rStyle w:val="IntenseReference"/>
          <w:rFonts w:ascii="Times New Roman" w:hAnsi="Times New Roman" w:cs="Times New Roman"/>
          <w:color w:val="auto"/>
          <w:sz w:val="20"/>
          <w:szCs w:val="20"/>
        </w:rPr>
        <w:br w:type="page"/>
      </w:r>
    </w:p>
    <w:p w14:paraId="76558178" w14:textId="77777777" w:rsidR="00CA39C8" w:rsidRDefault="00CA39C8" w:rsidP="00CA39C8">
      <w:pPr>
        <w:jc w:val="center"/>
      </w:pPr>
      <w:r w:rsidRPr="00493ED3">
        <w:rPr>
          <w:noProof/>
        </w:rPr>
        <w:lastRenderedPageBreak/>
        <w:drawing>
          <wp:inline distT="0" distB="0" distL="0" distR="0" wp14:anchorId="195289AC" wp14:editId="32BDF44F">
            <wp:extent cx="6381750" cy="3646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97480" cy="3655414"/>
                    </a:xfrm>
                    <a:prstGeom prst="rect">
                      <a:avLst/>
                    </a:prstGeom>
                  </pic:spPr>
                </pic:pic>
              </a:graphicData>
            </a:graphic>
          </wp:inline>
        </w:drawing>
      </w:r>
    </w:p>
    <w:p w14:paraId="4954C71D" w14:textId="77777777" w:rsidR="00CA39C8" w:rsidRDefault="00CA39C8" w:rsidP="00CA39C8">
      <w:pPr>
        <w:jc w:val="center"/>
      </w:pPr>
      <w:r w:rsidRPr="00493ED3">
        <w:rPr>
          <w:noProof/>
        </w:rPr>
        <w:drawing>
          <wp:inline distT="0" distB="0" distL="0" distR="0" wp14:anchorId="35539DB4" wp14:editId="21F7DBEF">
            <wp:extent cx="63627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74163" cy="4227177"/>
                    </a:xfrm>
                    <a:prstGeom prst="rect">
                      <a:avLst/>
                    </a:prstGeom>
                  </pic:spPr>
                </pic:pic>
              </a:graphicData>
            </a:graphic>
          </wp:inline>
        </w:drawing>
      </w:r>
    </w:p>
    <w:p w14:paraId="54677A60" w14:textId="77777777" w:rsidR="00CA39C8" w:rsidRDefault="00CA39C8" w:rsidP="00CA39C8">
      <w:pPr>
        <w:jc w:val="center"/>
      </w:pPr>
      <w:r w:rsidRPr="00493ED3">
        <w:rPr>
          <w:noProof/>
        </w:rPr>
        <w:lastRenderedPageBreak/>
        <w:drawing>
          <wp:inline distT="0" distB="0" distL="0" distR="0" wp14:anchorId="1F7FA8D2" wp14:editId="5B32E25B">
            <wp:extent cx="6800850" cy="38420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35857" cy="3861866"/>
                    </a:xfrm>
                    <a:prstGeom prst="rect">
                      <a:avLst/>
                    </a:prstGeom>
                  </pic:spPr>
                </pic:pic>
              </a:graphicData>
            </a:graphic>
          </wp:inline>
        </w:drawing>
      </w:r>
    </w:p>
    <w:p w14:paraId="20CEA2B9" w14:textId="77777777" w:rsidR="00CA39C8" w:rsidRDefault="00CA39C8" w:rsidP="00CA39C8">
      <w:pPr>
        <w:jc w:val="center"/>
      </w:pPr>
      <w:r w:rsidRPr="00493ED3">
        <w:rPr>
          <w:noProof/>
        </w:rPr>
        <w:drawing>
          <wp:inline distT="0" distB="0" distL="0" distR="0" wp14:anchorId="5F5B6404" wp14:editId="5A2C948F">
            <wp:extent cx="653415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587498" cy="4109984"/>
                    </a:xfrm>
                    <a:prstGeom prst="rect">
                      <a:avLst/>
                    </a:prstGeom>
                  </pic:spPr>
                </pic:pic>
              </a:graphicData>
            </a:graphic>
          </wp:inline>
        </w:drawing>
      </w:r>
    </w:p>
    <w:p w14:paraId="324551A0" w14:textId="77777777" w:rsidR="00CA39C8" w:rsidRDefault="00CA39C8" w:rsidP="00CA39C8">
      <w:pPr>
        <w:jc w:val="center"/>
      </w:pPr>
      <w:r w:rsidRPr="00493ED3">
        <w:rPr>
          <w:noProof/>
        </w:rPr>
        <w:lastRenderedPageBreak/>
        <w:drawing>
          <wp:inline distT="0" distB="0" distL="0" distR="0" wp14:anchorId="6123DF9B" wp14:editId="704FAA49">
            <wp:extent cx="6428908"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473389" cy="3030725"/>
                    </a:xfrm>
                    <a:prstGeom prst="rect">
                      <a:avLst/>
                    </a:prstGeom>
                  </pic:spPr>
                </pic:pic>
              </a:graphicData>
            </a:graphic>
          </wp:inline>
        </w:drawing>
      </w:r>
    </w:p>
    <w:p w14:paraId="2859265E" w14:textId="77777777" w:rsidR="00CA39C8" w:rsidRDefault="00CA39C8" w:rsidP="00CA39C8">
      <w:pPr>
        <w:jc w:val="center"/>
      </w:pPr>
      <w:r w:rsidRPr="00493ED3">
        <w:rPr>
          <w:noProof/>
        </w:rPr>
        <w:drawing>
          <wp:inline distT="0" distB="0" distL="0" distR="0" wp14:anchorId="780EEF24" wp14:editId="5EAE5488">
            <wp:extent cx="6705600" cy="4829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765319" cy="4872011"/>
                    </a:xfrm>
                    <a:prstGeom prst="rect">
                      <a:avLst/>
                    </a:prstGeom>
                  </pic:spPr>
                </pic:pic>
              </a:graphicData>
            </a:graphic>
          </wp:inline>
        </w:drawing>
      </w:r>
    </w:p>
    <w:p w14:paraId="7F21A34F" w14:textId="77777777" w:rsidR="00CA39C8" w:rsidRDefault="00CA39C8" w:rsidP="00CA39C8">
      <w:pPr>
        <w:jc w:val="center"/>
      </w:pPr>
      <w:r w:rsidRPr="00493ED3">
        <w:rPr>
          <w:noProof/>
        </w:rPr>
        <w:lastRenderedPageBreak/>
        <w:drawing>
          <wp:inline distT="0" distB="0" distL="0" distR="0" wp14:anchorId="450E09A1" wp14:editId="26D8A9F0">
            <wp:extent cx="646747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r="8075"/>
                    <a:stretch/>
                  </pic:blipFill>
                  <pic:spPr bwMode="auto">
                    <a:xfrm>
                      <a:off x="0" y="0"/>
                      <a:ext cx="6521142" cy="3486266"/>
                    </a:xfrm>
                    <a:prstGeom prst="rect">
                      <a:avLst/>
                    </a:prstGeom>
                    <a:ln>
                      <a:noFill/>
                    </a:ln>
                    <a:extLst>
                      <a:ext uri="{53640926-AAD7-44D8-BBD7-CCE9431645EC}">
                        <a14:shadowObscured xmlns:a14="http://schemas.microsoft.com/office/drawing/2010/main"/>
                      </a:ext>
                    </a:extLst>
                  </pic:spPr>
                </pic:pic>
              </a:graphicData>
            </a:graphic>
          </wp:inline>
        </w:drawing>
      </w:r>
    </w:p>
    <w:p w14:paraId="4883129F" w14:textId="77777777" w:rsidR="00CA39C8" w:rsidRDefault="00CA39C8" w:rsidP="00CA39C8">
      <w:pPr>
        <w:jc w:val="center"/>
      </w:pPr>
      <w:r w:rsidRPr="00493ED3">
        <w:rPr>
          <w:noProof/>
        </w:rPr>
        <w:drawing>
          <wp:inline distT="0" distB="0" distL="0" distR="0" wp14:anchorId="41903CB4" wp14:editId="5A0A9D4A">
            <wp:extent cx="658177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r="7565"/>
                    <a:stretch/>
                  </pic:blipFill>
                  <pic:spPr bwMode="auto">
                    <a:xfrm>
                      <a:off x="0" y="0"/>
                      <a:ext cx="6637351" cy="4514551"/>
                    </a:xfrm>
                    <a:prstGeom prst="rect">
                      <a:avLst/>
                    </a:prstGeom>
                    <a:ln>
                      <a:noFill/>
                    </a:ln>
                    <a:extLst>
                      <a:ext uri="{53640926-AAD7-44D8-BBD7-CCE9431645EC}">
                        <a14:shadowObscured xmlns:a14="http://schemas.microsoft.com/office/drawing/2010/main"/>
                      </a:ext>
                    </a:extLst>
                  </pic:spPr>
                </pic:pic>
              </a:graphicData>
            </a:graphic>
          </wp:inline>
        </w:drawing>
      </w:r>
    </w:p>
    <w:p w14:paraId="676E4097" w14:textId="77777777" w:rsidR="00CA39C8" w:rsidRDefault="00CA39C8" w:rsidP="00CA39C8">
      <w:pPr>
        <w:jc w:val="center"/>
      </w:pPr>
      <w:r w:rsidRPr="00493ED3">
        <w:rPr>
          <w:noProof/>
        </w:rPr>
        <w:lastRenderedPageBreak/>
        <w:drawing>
          <wp:inline distT="0" distB="0" distL="0" distR="0" wp14:anchorId="1C2B2EF4" wp14:editId="2738B441">
            <wp:extent cx="643890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16821"/>
                    <a:stretch/>
                  </pic:blipFill>
                  <pic:spPr bwMode="auto">
                    <a:xfrm>
                      <a:off x="0" y="0"/>
                      <a:ext cx="6479441" cy="3699799"/>
                    </a:xfrm>
                    <a:prstGeom prst="rect">
                      <a:avLst/>
                    </a:prstGeom>
                    <a:ln>
                      <a:noFill/>
                    </a:ln>
                    <a:extLst>
                      <a:ext uri="{53640926-AAD7-44D8-BBD7-CCE9431645EC}">
                        <a14:shadowObscured xmlns:a14="http://schemas.microsoft.com/office/drawing/2010/main"/>
                      </a:ext>
                    </a:extLst>
                  </pic:spPr>
                </pic:pic>
              </a:graphicData>
            </a:graphic>
          </wp:inline>
        </w:drawing>
      </w:r>
    </w:p>
    <w:p w14:paraId="0BB0D11A" w14:textId="77777777" w:rsidR="00CA39C8" w:rsidRDefault="00CA39C8" w:rsidP="00CA39C8">
      <w:pPr>
        <w:jc w:val="center"/>
      </w:pPr>
      <w:r w:rsidRPr="00493ED3">
        <w:rPr>
          <w:noProof/>
        </w:rPr>
        <w:drawing>
          <wp:inline distT="0" distB="0" distL="0" distR="0" wp14:anchorId="1EF18B4B" wp14:editId="16DC09C4">
            <wp:extent cx="6353175" cy="417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1" r="15864"/>
                    <a:stretch/>
                  </pic:blipFill>
                  <pic:spPr bwMode="auto">
                    <a:xfrm>
                      <a:off x="0" y="0"/>
                      <a:ext cx="6380824" cy="4190106"/>
                    </a:xfrm>
                    <a:prstGeom prst="rect">
                      <a:avLst/>
                    </a:prstGeom>
                    <a:ln>
                      <a:noFill/>
                    </a:ln>
                    <a:extLst>
                      <a:ext uri="{53640926-AAD7-44D8-BBD7-CCE9431645EC}">
                        <a14:shadowObscured xmlns:a14="http://schemas.microsoft.com/office/drawing/2010/main"/>
                      </a:ext>
                    </a:extLst>
                  </pic:spPr>
                </pic:pic>
              </a:graphicData>
            </a:graphic>
          </wp:inline>
        </w:drawing>
      </w:r>
    </w:p>
    <w:p w14:paraId="2C47C5F9" w14:textId="10EA5C72" w:rsidR="007C085F" w:rsidRDefault="007C085F">
      <w:pPr>
        <w:rPr>
          <w:rStyle w:val="IntenseReference"/>
          <w:rFonts w:ascii="Times New Roman" w:hAnsi="Times New Roman" w:cs="Times New Roman"/>
          <w:color w:val="auto"/>
          <w:sz w:val="20"/>
          <w:szCs w:val="20"/>
        </w:rPr>
      </w:pPr>
      <w:r>
        <w:rPr>
          <w:rStyle w:val="IntenseReference"/>
          <w:rFonts w:ascii="Times New Roman" w:hAnsi="Times New Roman" w:cs="Times New Roman"/>
          <w:color w:val="auto"/>
          <w:sz w:val="20"/>
          <w:szCs w:val="20"/>
        </w:rPr>
        <w:br w:type="page"/>
      </w:r>
      <w:r w:rsidR="00602F0D" w:rsidRPr="00493ED3">
        <w:rPr>
          <w:noProof/>
        </w:rPr>
        <w:lastRenderedPageBreak/>
        <w:drawing>
          <wp:inline distT="0" distB="0" distL="0" distR="0" wp14:anchorId="09E93E69" wp14:editId="0E1518EE">
            <wp:extent cx="6248400" cy="477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6398"/>
                    <a:stretch/>
                  </pic:blipFill>
                  <pic:spPr bwMode="auto">
                    <a:xfrm>
                      <a:off x="0" y="0"/>
                      <a:ext cx="6249219" cy="4772650"/>
                    </a:xfrm>
                    <a:prstGeom prst="rect">
                      <a:avLst/>
                    </a:prstGeom>
                    <a:ln>
                      <a:noFill/>
                    </a:ln>
                    <a:extLst>
                      <a:ext uri="{53640926-AAD7-44D8-BBD7-CCE9431645EC}">
                        <a14:shadowObscured xmlns:a14="http://schemas.microsoft.com/office/drawing/2010/main"/>
                      </a:ext>
                    </a:extLst>
                  </pic:spPr>
                </pic:pic>
              </a:graphicData>
            </a:graphic>
          </wp:inline>
        </w:drawing>
      </w:r>
    </w:p>
    <w:p w14:paraId="11C03420" w14:textId="32B5AD2C" w:rsidR="007C085F" w:rsidRDefault="007C085F" w:rsidP="00B846D9">
      <w:pPr>
        <w:rPr>
          <w:rStyle w:val="IntenseReference"/>
          <w:rFonts w:ascii="Times New Roman" w:hAnsi="Times New Roman" w:cs="Times New Roman"/>
          <w:color w:val="auto"/>
          <w:sz w:val="20"/>
          <w:szCs w:val="20"/>
        </w:rPr>
      </w:pPr>
    </w:p>
    <w:p w14:paraId="050F00A6" w14:textId="33EE158C" w:rsidR="00E611F6" w:rsidRDefault="00E611F6" w:rsidP="00E23202">
      <w:pPr>
        <w:rPr>
          <w:rStyle w:val="IntenseReference"/>
          <w:rFonts w:ascii="Times New Roman" w:hAnsi="Times New Roman" w:cs="Times New Roman"/>
          <w:i/>
          <w:color w:val="auto"/>
          <w:sz w:val="20"/>
          <w:szCs w:val="20"/>
        </w:rPr>
      </w:pPr>
    </w:p>
    <w:sectPr w:rsidR="00E611F6" w:rsidSect="00014A3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Tasnia Tarannum" w:date="2025-05-20T22:01:00Z" w:initials="T">
    <w:p w14:paraId="6126407B" w14:textId="77777777" w:rsidR="00ED0780" w:rsidRDefault="00ED0780" w:rsidP="00ED0780">
      <w:pPr>
        <w:pStyle w:val="CommentText"/>
      </w:pPr>
      <w:r>
        <w:rPr>
          <w:rStyle w:val="CommentReference"/>
        </w:rPr>
        <w:annotationRef/>
      </w:r>
      <w:r>
        <w:t>Follow the structure of these 2 paragraphs to develop the paragraphs of the Results and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2640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662F00" w16cex:dateUtc="2025-05-20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26407B" w16cid:durableId="5D662F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31D9B" w14:textId="77777777" w:rsidR="004D6698" w:rsidRDefault="004D6698" w:rsidP="005404D8">
      <w:pPr>
        <w:spacing w:after="0" w:line="240" w:lineRule="auto"/>
      </w:pPr>
      <w:r>
        <w:separator/>
      </w:r>
    </w:p>
  </w:endnote>
  <w:endnote w:type="continuationSeparator" w:id="0">
    <w:p w14:paraId="4292B5CE" w14:textId="77777777" w:rsidR="004D6698" w:rsidRDefault="004D6698" w:rsidP="0054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567F3" w14:textId="77777777" w:rsidR="004D6698" w:rsidRDefault="004D6698" w:rsidP="005404D8">
      <w:pPr>
        <w:spacing w:after="0" w:line="240" w:lineRule="auto"/>
      </w:pPr>
      <w:r>
        <w:separator/>
      </w:r>
    </w:p>
  </w:footnote>
  <w:footnote w:type="continuationSeparator" w:id="0">
    <w:p w14:paraId="6BFB312A" w14:textId="77777777" w:rsidR="004D6698" w:rsidRDefault="004D6698" w:rsidP="0054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8F6"/>
    <w:multiLevelType w:val="hybridMultilevel"/>
    <w:tmpl w:val="3022D8F4"/>
    <w:lvl w:ilvl="0" w:tplc="5034326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E87BD0"/>
    <w:multiLevelType w:val="hybridMultilevel"/>
    <w:tmpl w:val="63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F33F4"/>
    <w:multiLevelType w:val="hybridMultilevel"/>
    <w:tmpl w:val="94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D5968"/>
    <w:multiLevelType w:val="hybridMultilevel"/>
    <w:tmpl w:val="ABC2CF6E"/>
    <w:lvl w:ilvl="0" w:tplc="ED8A80D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0535F0D"/>
    <w:multiLevelType w:val="hybridMultilevel"/>
    <w:tmpl w:val="725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6DFE777B"/>
    <w:multiLevelType w:val="hybridMultilevel"/>
    <w:tmpl w:val="F71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9508E"/>
    <w:multiLevelType w:val="hybridMultilevel"/>
    <w:tmpl w:val="192E4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D44DEE"/>
    <w:multiLevelType w:val="hybridMultilevel"/>
    <w:tmpl w:val="B7F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26355">
    <w:abstractNumId w:val="6"/>
  </w:num>
  <w:num w:numId="2" w16cid:durableId="1271165076">
    <w:abstractNumId w:val="8"/>
  </w:num>
  <w:num w:numId="3" w16cid:durableId="1560939399">
    <w:abstractNumId w:val="2"/>
  </w:num>
  <w:num w:numId="4" w16cid:durableId="1537695886">
    <w:abstractNumId w:val="4"/>
  </w:num>
  <w:num w:numId="5" w16cid:durableId="1563102130">
    <w:abstractNumId w:val="0"/>
  </w:num>
  <w:num w:numId="6" w16cid:durableId="1954749272">
    <w:abstractNumId w:val="3"/>
  </w:num>
  <w:num w:numId="7" w16cid:durableId="431897837">
    <w:abstractNumId w:val="7"/>
  </w:num>
  <w:num w:numId="8" w16cid:durableId="769551165">
    <w:abstractNumId w:val="9"/>
  </w:num>
  <w:num w:numId="9" w16cid:durableId="937786911">
    <w:abstractNumId w:val="1"/>
  </w:num>
  <w:num w:numId="10" w16cid:durableId="9480072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snia Tarannum">
    <w15:presenceInfo w15:providerId="AD" w15:userId="S::tarannum@aiub.edu::bd9271fb-9be4-4030-b68c-9a1fff619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63"/>
    <w:rsid w:val="0000654E"/>
    <w:rsid w:val="0001194D"/>
    <w:rsid w:val="00014A33"/>
    <w:rsid w:val="0001587E"/>
    <w:rsid w:val="00017445"/>
    <w:rsid w:val="000205B3"/>
    <w:rsid w:val="00030F07"/>
    <w:rsid w:val="000444A6"/>
    <w:rsid w:val="000525E6"/>
    <w:rsid w:val="000530A2"/>
    <w:rsid w:val="00056883"/>
    <w:rsid w:val="00070BE5"/>
    <w:rsid w:val="00097E43"/>
    <w:rsid w:val="000A0190"/>
    <w:rsid w:val="000A3A66"/>
    <w:rsid w:val="000B1181"/>
    <w:rsid w:val="000C65BA"/>
    <w:rsid w:val="000D3F73"/>
    <w:rsid w:val="000E5EFC"/>
    <w:rsid w:val="00110D34"/>
    <w:rsid w:val="00112B7A"/>
    <w:rsid w:val="0011421B"/>
    <w:rsid w:val="001213A2"/>
    <w:rsid w:val="00131F66"/>
    <w:rsid w:val="001322F9"/>
    <w:rsid w:val="001337D6"/>
    <w:rsid w:val="00157989"/>
    <w:rsid w:val="00157D7B"/>
    <w:rsid w:val="00160463"/>
    <w:rsid w:val="00177642"/>
    <w:rsid w:val="001864AE"/>
    <w:rsid w:val="001A4D51"/>
    <w:rsid w:val="001B6B0E"/>
    <w:rsid w:val="001C4D5A"/>
    <w:rsid w:val="001C69F8"/>
    <w:rsid w:val="001C7BCA"/>
    <w:rsid w:val="001F3C27"/>
    <w:rsid w:val="001F491D"/>
    <w:rsid w:val="001F753D"/>
    <w:rsid w:val="00213416"/>
    <w:rsid w:val="00213639"/>
    <w:rsid w:val="002207C5"/>
    <w:rsid w:val="00274598"/>
    <w:rsid w:val="00290D62"/>
    <w:rsid w:val="0029366E"/>
    <w:rsid w:val="002B2356"/>
    <w:rsid w:val="002B6EE1"/>
    <w:rsid w:val="002C5781"/>
    <w:rsid w:val="002D5CAE"/>
    <w:rsid w:val="002E21E6"/>
    <w:rsid w:val="002E2275"/>
    <w:rsid w:val="002E73A1"/>
    <w:rsid w:val="002E794A"/>
    <w:rsid w:val="002F01B1"/>
    <w:rsid w:val="003056F0"/>
    <w:rsid w:val="00306410"/>
    <w:rsid w:val="0031186B"/>
    <w:rsid w:val="00321EF7"/>
    <w:rsid w:val="00326AB5"/>
    <w:rsid w:val="003302FB"/>
    <w:rsid w:val="003305A4"/>
    <w:rsid w:val="00363719"/>
    <w:rsid w:val="00367F3D"/>
    <w:rsid w:val="00372BD4"/>
    <w:rsid w:val="003731C0"/>
    <w:rsid w:val="00387B2E"/>
    <w:rsid w:val="0039397B"/>
    <w:rsid w:val="003A4E9E"/>
    <w:rsid w:val="003B6FF2"/>
    <w:rsid w:val="003C1247"/>
    <w:rsid w:val="003C2FB7"/>
    <w:rsid w:val="003C5143"/>
    <w:rsid w:val="003E45E7"/>
    <w:rsid w:val="003E592F"/>
    <w:rsid w:val="003E5A39"/>
    <w:rsid w:val="004243BD"/>
    <w:rsid w:val="00424EBB"/>
    <w:rsid w:val="00457DC0"/>
    <w:rsid w:val="004744A4"/>
    <w:rsid w:val="0047730B"/>
    <w:rsid w:val="00481A5B"/>
    <w:rsid w:val="004820EC"/>
    <w:rsid w:val="00494F93"/>
    <w:rsid w:val="004A0E8C"/>
    <w:rsid w:val="004A0EF7"/>
    <w:rsid w:val="004A48EE"/>
    <w:rsid w:val="004A5062"/>
    <w:rsid w:val="004C4B5A"/>
    <w:rsid w:val="004D03A7"/>
    <w:rsid w:val="004D1700"/>
    <w:rsid w:val="004D60C5"/>
    <w:rsid w:val="004D6698"/>
    <w:rsid w:val="004E33F0"/>
    <w:rsid w:val="004E4769"/>
    <w:rsid w:val="004E5C8A"/>
    <w:rsid w:val="004F06B7"/>
    <w:rsid w:val="004F7B64"/>
    <w:rsid w:val="00502FE5"/>
    <w:rsid w:val="0051009A"/>
    <w:rsid w:val="00510CBF"/>
    <w:rsid w:val="005127A2"/>
    <w:rsid w:val="0052677A"/>
    <w:rsid w:val="00535F7B"/>
    <w:rsid w:val="005404D8"/>
    <w:rsid w:val="0054273F"/>
    <w:rsid w:val="005572C0"/>
    <w:rsid w:val="005654EA"/>
    <w:rsid w:val="00565FC5"/>
    <w:rsid w:val="00570A97"/>
    <w:rsid w:val="005727DE"/>
    <w:rsid w:val="00573186"/>
    <w:rsid w:val="00574C40"/>
    <w:rsid w:val="00585CA1"/>
    <w:rsid w:val="00586D8E"/>
    <w:rsid w:val="005A7B6F"/>
    <w:rsid w:val="005B49DF"/>
    <w:rsid w:val="005C2F7C"/>
    <w:rsid w:val="005C6E8D"/>
    <w:rsid w:val="005D1C24"/>
    <w:rsid w:val="005D6FE3"/>
    <w:rsid w:val="005E1A46"/>
    <w:rsid w:val="005E2764"/>
    <w:rsid w:val="005E2A08"/>
    <w:rsid w:val="005F1CC1"/>
    <w:rsid w:val="00602F0D"/>
    <w:rsid w:val="006033FC"/>
    <w:rsid w:val="0062062B"/>
    <w:rsid w:val="0062393A"/>
    <w:rsid w:val="00623A20"/>
    <w:rsid w:val="006250F2"/>
    <w:rsid w:val="0062573D"/>
    <w:rsid w:val="00625DD3"/>
    <w:rsid w:val="00626077"/>
    <w:rsid w:val="0062626F"/>
    <w:rsid w:val="006273CD"/>
    <w:rsid w:val="00640721"/>
    <w:rsid w:val="00643D9A"/>
    <w:rsid w:val="00651795"/>
    <w:rsid w:val="006701EE"/>
    <w:rsid w:val="0069474D"/>
    <w:rsid w:val="006A60F8"/>
    <w:rsid w:val="006B07A2"/>
    <w:rsid w:val="006B2E73"/>
    <w:rsid w:val="006C630B"/>
    <w:rsid w:val="006D0649"/>
    <w:rsid w:val="006F0884"/>
    <w:rsid w:val="0070290F"/>
    <w:rsid w:val="00713FDE"/>
    <w:rsid w:val="007165FF"/>
    <w:rsid w:val="007224BE"/>
    <w:rsid w:val="007236CC"/>
    <w:rsid w:val="00734CAA"/>
    <w:rsid w:val="0075049D"/>
    <w:rsid w:val="00752DD7"/>
    <w:rsid w:val="007533CC"/>
    <w:rsid w:val="00764B9F"/>
    <w:rsid w:val="007907AD"/>
    <w:rsid w:val="00792F20"/>
    <w:rsid w:val="007962B2"/>
    <w:rsid w:val="007B30D9"/>
    <w:rsid w:val="007B4041"/>
    <w:rsid w:val="007C085F"/>
    <w:rsid w:val="007D087E"/>
    <w:rsid w:val="007D5277"/>
    <w:rsid w:val="007E33BE"/>
    <w:rsid w:val="007F170D"/>
    <w:rsid w:val="007F1A29"/>
    <w:rsid w:val="007F3E9E"/>
    <w:rsid w:val="008052BF"/>
    <w:rsid w:val="00810219"/>
    <w:rsid w:val="00816CBB"/>
    <w:rsid w:val="00817F3C"/>
    <w:rsid w:val="00827582"/>
    <w:rsid w:val="00827A0B"/>
    <w:rsid w:val="00831F63"/>
    <w:rsid w:val="0083215A"/>
    <w:rsid w:val="00836151"/>
    <w:rsid w:val="00843698"/>
    <w:rsid w:val="00861720"/>
    <w:rsid w:val="008634D3"/>
    <w:rsid w:val="0088249D"/>
    <w:rsid w:val="00890A30"/>
    <w:rsid w:val="00894229"/>
    <w:rsid w:val="008A4812"/>
    <w:rsid w:val="008A67F4"/>
    <w:rsid w:val="008C74CE"/>
    <w:rsid w:val="008E54EA"/>
    <w:rsid w:val="008F1302"/>
    <w:rsid w:val="008F24C2"/>
    <w:rsid w:val="008F6A21"/>
    <w:rsid w:val="008F72D7"/>
    <w:rsid w:val="009004EF"/>
    <w:rsid w:val="00903C9D"/>
    <w:rsid w:val="00906A73"/>
    <w:rsid w:val="009260F9"/>
    <w:rsid w:val="0095655F"/>
    <w:rsid w:val="00967014"/>
    <w:rsid w:val="0097379E"/>
    <w:rsid w:val="00980002"/>
    <w:rsid w:val="00981714"/>
    <w:rsid w:val="00982728"/>
    <w:rsid w:val="00983126"/>
    <w:rsid w:val="00986036"/>
    <w:rsid w:val="0099532F"/>
    <w:rsid w:val="009A2B30"/>
    <w:rsid w:val="009A556B"/>
    <w:rsid w:val="009A789C"/>
    <w:rsid w:val="009B3B8D"/>
    <w:rsid w:val="009B7DC8"/>
    <w:rsid w:val="009C567F"/>
    <w:rsid w:val="009E0C35"/>
    <w:rsid w:val="009E38F4"/>
    <w:rsid w:val="009F56B7"/>
    <w:rsid w:val="00A15084"/>
    <w:rsid w:val="00A2199E"/>
    <w:rsid w:val="00A41B39"/>
    <w:rsid w:val="00A468FD"/>
    <w:rsid w:val="00A54E66"/>
    <w:rsid w:val="00A57317"/>
    <w:rsid w:val="00A61C20"/>
    <w:rsid w:val="00A650D6"/>
    <w:rsid w:val="00A66AB8"/>
    <w:rsid w:val="00A77EFE"/>
    <w:rsid w:val="00A85F6C"/>
    <w:rsid w:val="00A9273F"/>
    <w:rsid w:val="00A95EB2"/>
    <w:rsid w:val="00AA3A6C"/>
    <w:rsid w:val="00AC48D1"/>
    <w:rsid w:val="00AC5FE7"/>
    <w:rsid w:val="00AF3BAD"/>
    <w:rsid w:val="00AF6A3F"/>
    <w:rsid w:val="00B01563"/>
    <w:rsid w:val="00B0314D"/>
    <w:rsid w:val="00B10003"/>
    <w:rsid w:val="00B15E25"/>
    <w:rsid w:val="00B26015"/>
    <w:rsid w:val="00B273B5"/>
    <w:rsid w:val="00B3124D"/>
    <w:rsid w:val="00B37FEC"/>
    <w:rsid w:val="00B526A5"/>
    <w:rsid w:val="00B573C0"/>
    <w:rsid w:val="00B57FCD"/>
    <w:rsid w:val="00B63EF0"/>
    <w:rsid w:val="00B846D9"/>
    <w:rsid w:val="00B96152"/>
    <w:rsid w:val="00B96562"/>
    <w:rsid w:val="00B9707E"/>
    <w:rsid w:val="00BA7591"/>
    <w:rsid w:val="00BB0224"/>
    <w:rsid w:val="00BC41B2"/>
    <w:rsid w:val="00BD334D"/>
    <w:rsid w:val="00BE6B95"/>
    <w:rsid w:val="00BE6F04"/>
    <w:rsid w:val="00BF037B"/>
    <w:rsid w:val="00BF3BE8"/>
    <w:rsid w:val="00C00443"/>
    <w:rsid w:val="00C13D9D"/>
    <w:rsid w:val="00C17C2A"/>
    <w:rsid w:val="00C26427"/>
    <w:rsid w:val="00C42C23"/>
    <w:rsid w:val="00C534EB"/>
    <w:rsid w:val="00C53B24"/>
    <w:rsid w:val="00C55F97"/>
    <w:rsid w:val="00C644E5"/>
    <w:rsid w:val="00CA2A0A"/>
    <w:rsid w:val="00CA3219"/>
    <w:rsid w:val="00CA39C8"/>
    <w:rsid w:val="00CA4945"/>
    <w:rsid w:val="00CA6C32"/>
    <w:rsid w:val="00CB7456"/>
    <w:rsid w:val="00CE548B"/>
    <w:rsid w:val="00CF1381"/>
    <w:rsid w:val="00CF1581"/>
    <w:rsid w:val="00D02410"/>
    <w:rsid w:val="00D12495"/>
    <w:rsid w:val="00D22130"/>
    <w:rsid w:val="00D301AE"/>
    <w:rsid w:val="00D36177"/>
    <w:rsid w:val="00D44259"/>
    <w:rsid w:val="00D50663"/>
    <w:rsid w:val="00D528D5"/>
    <w:rsid w:val="00D90A53"/>
    <w:rsid w:val="00D92C55"/>
    <w:rsid w:val="00D96172"/>
    <w:rsid w:val="00DB30B7"/>
    <w:rsid w:val="00DC5746"/>
    <w:rsid w:val="00DD3243"/>
    <w:rsid w:val="00DD71CB"/>
    <w:rsid w:val="00DE6181"/>
    <w:rsid w:val="00E03B69"/>
    <w:rsid w:val="00E13881"/>
    <w:rsid w:val="00E23202"/>
    <w:rsid w:val="00E40FE4"/>
    <w:rsid w:val="00E4221E"/>
    <w:rsid w:val="00E47883"/>
    <w:rsid w:val="00E54400"/>
    <w:rsid w:val="00E54A68"/>
    <w:rsid w:val="00E611F6"/>
    <w:rsid w:val="00E613D3"/>
    <w:rsid w:val="00E70DEC"/>
    <w:rsid w:val="00E81D4B"/>
    <w:rsid w:val="00EC5A10"/>
    <w:rsid w:val="00ED0780"/>
    <w:rsid w:val="00EE5726"/>
    <w:rsid w:val="00EE59B3"/>
    <w:rsid w:val="00EF4470"/>
    <w:rsid w:val="00EF6266"/>
    <w:rsid w:val="00F00F99"/>
    <w:rsid w:val="00F24407"/>
    <w:rsid w:val="00F24575"/>
    <w:rsid w:val="00F26B4D"/>
    <w:rsid w:val="00F40706"/>
    <w:rsid w:val="00F516B2"/>
    <w:rsid w:val="00F51910"/>
    <w:rsid w:val="00F7675E"/>
    <w:rsid w:val="00F83045"/>
    <w:rsid w:val="00F83C8E"/>
    <w:rsid w:val="00F911BD"/>
    <w:rsid w:val="00F93167"/>
    <w:rsid w:val="00F9522B"/>
    <w:rsid w:val="00F975EB"/>
    <w:rsid w:val="00FA1B8E"/>
    <w:rsid w:val="00FB434C"/>
    <w:rsid w:val="00FC2E69"/>
    <w:rsid w:val="00FC6EF7"/>
    <w:rsid w:val="00FD526B"/>
    <w:rsid w:val="00FD69A4"/>
    <w:rsid w:val="00FE2708"/>
    <w:rsid w:val="00FE6418"/>
    <w:rsid w:val="00FF40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B96F9"/>
  <w15:docId w15:val="{C646303C-9061-4E60-9D86-CD8A5734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3"/>
    <w:rPr>
      <w:rFonts w:ascii="Tahoma" w:hAnsi="Tahoma" w:cs="Tahoma"/>
      <w:sz w:val="16"/>
      <w:szCs w:val="16"/>
    </w:rPr>
  </w:style>
  <w:style w:type="paragraph" w:customStyle="1" w:styleId="Authors">
    <w:name w:val="Authors"/>
    <w:basedOn w:val="Normal"/>
    <w:next w:val="Normal"/>
    <w:rsid w:val="00C534E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906A7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7F1A29"/>
    <w:rPr>
      <w:color w:val="0000FF" w:themeColor="hyperlink"/>
      <w:u w:val="single"/>
    </w:rPr>
  </w:style>
  <w:style w:type="character" w:styleId="IntenseEmphasis">
    <w:name w:val="Intense Emphasis"/>
    <w:basedOn w:val="DefaultParagraphFont"/>
    <w:uiPriority w:val="21"/>
    <w:qFormat/>
    <w:rsid w:val="008F24C2"/>
    <w:rPr>
      <w:b/>
      <w:bCs/>
      <w:i/>
      <w:iCs/>
      <w:color w:val="4F81BD" w:themeColor="accent1"/>
    </w:rPr>
  </w:style>
  <w:style w:type="character" w:styleId="IntenseReference">
    <w:name w:val="Intense Reference"/>
    <w:basedOn w:val="DefaultParagraphFont"/>
    <w:uiPriority w:val="32"/>
    <w:qFormat/>
    <w:rsid w:val="00982728"/>
    <w:rPr>
      <w:b/>
      <w:bCs/>
      <w:smallCaps/>
      <w:color w:val="4F81BD" w:themeColor="accent1"/>
      <w:spacing w:val="5"/>
    </w:rPr>
  </w:style>
  <w:style w:type="paragraph" w:styleId="ListParagraph">
    <w:name w:val="List Paragraph"/>
    <w:basedOn w:val="Normal"/>
    <w:uiPriority w:val="34"/>
    <w:qFormat/>
    <w:rsid w:val="000444A6"/>
    <w:pPr>
      <w:ind w:left="720"/>
      <w:contextualSpacing/>
    </w:pPr>
  </w:style>
  <w:style w:type="character" w:styleId="UnresolvedMention">
    <w:name w:val="Unresolved Mention"/>
    <w:basedOn w:val="DefaultParagraphFont"/>
    <w:uiPriority w:val="99"/>
    <w:semiHidden/>
    <w:unhideWhenUsed/>
    <w:rsid w:val="005C2F7C"/>
    <w:rPr>
      <w:color w:val="605E5C"/>
      <w:shd w:val="clear" w:color="auto" w:fill="E1DFDD"/>
    </w:rPr>
  </w:style>
  <w:style w:type="character" w:styleId="CommentReference">
    <w:name w:val="annotation reference"/>
    <w:basedOn w:val="DefaultParagraphFont"/>
    <w:uiPriority w:val="99"/>
    <w:semiHidden/>
    <w:unhideWhenUsed/>
    <w:rsid w:val="00ED0780"/>
    <w:rPr>
      <w:sz w:val="16"/>
      <w:szCs w:val="16"/>
    </w:rPr>
  </w:style>
  <w:style w:type="paragraph" w:styleId="CommentText">
    <w:name w:val="annotation text"/>
    <w:basedOn w:val="Normal"/>
    <w:link w:val="CommentTextChar"/>
    <w:uiPriority w:val="99"/>
    <w:unhideWhenUsed/>
    <w:rsid w:val="00ED0780"/>
    <w:pPr>
      <w:spacing w:line="240" w:lineRule="auto"/>
    </w:pPr>
    <w:rPr>
      <w:sz w:val="20"/>
      <w:szCs w:val="20"/>
    </w:rPr>
  </w:style>
  <w:style w:type="character" w:customStyle="1" w:styleId="CommentTextChar">
    <w:name w:val="Comment Text Char"/>
    <w:basedOn w:val="DefaultParagraphFont"/>
    <w:link w:val="CommentText"/>
    <w:uiPriority w:val="99"/>
    <w:rsid w:val="00ED0780"/>
    <w:rPr>
      <w:sz w:val="20"/>
      <w:szCs w:val="20"/>
    </w:rPr>
  </w:style>
  <w:style w:type="paragraph" w:styleId="CommentSubject">
    <w:name w:val="annotation subject"/>
    <w:basedOn w:val="CommentText"/>
    <w:next w:val="CommentText"/>
    <w:link w:val="CommentSubjectChar"/>
    <w:uiPriority w:val="99"/>
    <w:semiHidden/>
    <w:unhideWhenUsed/>
    <w:rsid w:val="00ED0780"/>
    <w:rPr>
      <w:b/>
      <w:bCs/>
    </w:rPr>
  </w:style>
  <w:style w:type="character" w:customStyle="1" w:styleId="CommentSubjectChar">
    <w:name w:val="Comment Subject Char"/>
    <w:basedOn w:val="CommentTextChar"/>
    <w:link w:val="CommentSubject"/>
    <w:uiPriority w:val="99"/>
    <w:semiHidden/>
    <w:rsid w:val="00ED0780"/>
    <w:rPr>
      <w:b/>
      <w:bCs/>
      <w:sz w:val="20"/>
      <w:szCs w:val="20"/>
    </w:rPr>
  </w:style>
  <w:style w:type="paragraph" w:styleId="Header">
    <w:name w:val="header"/>
    <w:basedOn w:val="Normal"/>
    <w:link w:val="HeaderChar"/>
    <w:uiPriority w:val="99"/>
    <w:unhideWhenUsed/>
    <w:rsid w:val="0054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D8"/>
  </w:style>
  <w:style w:type="paragraph" w:styleId="Footer">
    <w:name w:val="footer"/>
    <w:basedOn w:val="Normal"/>
    <w:link w:val="FooterChar"/>
    <w:uiPriority w:val="99"/>
    <w:unhideWhenUsed/>
    <w:rsid w:val="0054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D8"/>
  </w:style>
  <w:style w:type="table" w:styleId="GridTable4-Accent5">
    <w:name w:val="Grid Table 4 Accent 5"/>
    <w:basedOn w:val="TableNormal"/>
    <w:uiPriority w:val="49"/>
    <w:rsid w:val="001F75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3321">
      <w:bodyDiv w:val="1"/>
      <w:marLeft w:val="0"/>
      <w:marRight w:val="0"/>
      <w:marTop w:val="0"/>
      <w:marBottom w:val="0"/>
      <w:divBdr>
        <w:top w:val="none" w:sz="0" w:space="0" w:color="auto"/>
        <w:left w:val="none" w:sz="0" w:space="0" w:color="auto"/>
        <w:bottom w:val="none" w:sz="0" w:space="0" w:color="auto"/>
        <w:right w:val="none" w:sz="0" w:space="0" w:color="auto"/>
      </w:divBdr>
    </w:div>
    <w:div w:id="2036730381">
      <w:bodyDiv w:val="1"/>
      <w:marLeft w:val="0"/>
      <w:marRight w:val="0"/>
      <w:marTop w:val="0"/>
      <w:marBottom w:val="0"/>
      <w:divBdr>
        <w:top w:val="none" w:sz="0" w:space="0" w:color="auto"/>
        <w:left w:val="none" w:sz="0" w:space="0" w:color="auto"/>
        <w:bottom w:val="none" w:sz="0" w:space="0" w:color="auto"/>
        <w:right w:val="none" w:sz="0" w:space="0" w:color="auto"/>
      </w:divBdr>
    </w:div>
    <w:div w:id="21233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omments" Target="comments.xml"/><Relationship Id="rId39" Type="http://schemas.openxmlformats.org/officeDocument/2006/relationships/hyperlink" Target="https://www.sciencedirect.com/science/article/abs/pii/S1364032117302629"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yperlink" Target="Https://Www.Ipcc.Ch/Report/Renewable-Energy-Sources-And-Climate-Change-Mitigation/" TargetMode="External"/><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microsoft.com/office/2018/08/relationships/commentsExtensible" Target="commentsExtensible.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hyperlink" Target="https://www.sciencedirect.com/science/article/abs/pii/S0960148114003899" TargetMode="External"/><Relationship Id="rId40" Type="http://schemas.openxmlformats.org/officeDocument/2006/relationships/hyperlink" Target="https://link.springer.com/article/10.1007/s40974%20020%2000190%202" TargetMode="External"/><Relationship Id="rId45" Type="http://schemas.openxmlformats.org/officeDocument/2006/relationships/image" Target="media/image23.png"/><Relationship Id="rId53" Type="http://schemas.openxmlformats.org/officeDocument/2006/relationships/image" Target="media/image31.png"/><Relationship Id="rId58" Type="http://schemas.microsoft.com/office/2011/relationships/people" Target="people.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commentsExtended" Target="commentsExtended.xm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journals.sagepub.com/doi/pdf/10.1260/0144598011492723" TargetMode="External"/><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image" Target="media/image29.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hyperlink" Target="https://iopscience.iop.org/article/10.1088/17551315/785/1/012007/meta" TargetMode="External"/><Relationship Id="rId46" Type="http://schemas.openxmlformats.org/officeDocument/2006/relationships/image" Target="media/image24.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rericjournal.ait.ac.th/index.php/reric/article/view/21" TargetMode="External"/><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6/09/relationships/commentsIds" Target="commentsIds.xml"/><Relationship Id="rId36" Type="http://schemas.openxmlformats.org/officeDocument/2006/relationships/image" Target="media/image22.png"/><Relationship Id="rId49" Type="http://schemas.openxmlformats.org/officeDocument/2006/relationships/image" Target="media/image27.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hyperlink" Target="https://www.sciencedirect.com/science/article/pii/S1876610219313104?ref=pdf_download&amp;fr=RR-2&amp;rr=83cab72ac8594ea6" TargetMode="External"/><Relationship Id="rId5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ED5C6-2D66-4972-A55C-C8E215D6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BD2035-DAC4-42FE-B07D-3BA6EEFAE408}">
  <ds:schemaRefs>
    <ds:schemaRef ds:uri="http://schemas.microsoft.com/sharepoint/v3/contenttype/forms"/>
  </ds:schemaRefs>
</ds:datastoreItem>
</file>

<file path=customXml/itemProps3.xml><?xml version="1.0" encoding="utf-8"?>
<ds:datastoreItem xmlns:ds="http://schemas.openxmlformats.org/officeDocument/2006/customXml" ds:itemID="{2DD8F4E9-21FB-4C6B-B9F4-2D2A4FC0F3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B6D8C1-F178-48B9-A76E-033B9F1E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S. M. RASEL</cp:lastModifiedBy>
  <cp:revision>4</cp:revision>
  <dcterms:created xsi:type="dcterms:W3CDTF">2025-05-24T16:51:00Z</dcterms:created>
  <dcterms:modified xsi:type="dcterms:W3CDTF">2025-05-24T19:44:00Z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y fmtid="{D5CDD505-2E9C-101B-9397-08002B2CF9AE}" pid="3" name="MediaServiceImageTags">
    <vt:lpwstr/>
  </property>
  <property fmtid="{D5CDD505-2E9C-101B-9397-08002B2CF9AE}" pid="4" name="GrammarlyDocumentId">
    <vt:lpwstr>64356cb9-b981-40c8-81ca-b2302a85d510</vt:lpwstr>
  </property>
</Properties>
</file>