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14DD" w:rsidRPr="008C14DD" w:rsidRDefault="008C14DD" w:rsidP="008C14DD">
      <w:pPr>
        <w:keepNext/>
        <w:keepLines/>
        <w:spacing w:before="40" w:after="0"/>
        <w:jc w:val="center"/>
        <w:outlineLvl w:val="1"/>
        <w:rPr>
          <w:rFonts w:eastAsiaTheme="majorEastAsia" w:cstheme="majorBidi"/>
          <w:b/>
          <w:sz w:val="28"/>
          <w:szCs w:val="26"/>
        </w:rPr>
      </w:pPr>
      <w:r w:rsidRPr="008C14DD">
        <w:rPr>
          <w:rFonts w:eastAsiaTheme="majorEastAsia" w:cstheme="majorBidi"/>
          <w:b/>
          <w:sz w:val="28"/>
          <w:szCs w:val="26"/>
        </w:rPr>
        <w:t>Course Name: Entrepreneurship Development</w:t>
      </w:r>
    </w:p>
    <w:p w:rsidR="008C14DD" w:rsidRPr="008C14DD" w:rsidRDefault="008C14DD" w:rsidP="008C14DD">
      <w:pPr>
        <w:keepNext/>
        <w:keepLines/>
        <w:spacing w:before="40" w:after="0"/>
        <w:jc w:val="center"/>
        <w:outlineLvl w:val="1"/>
        <w:rPr>
          <w:rFonts w:eastAsiaTheme="majorEastAsia" w:cstheme="majorBidi"/>
          <w:b/>
          <w:sz w:val="28"/>
          <w:szCs w:val="26"/>
        </w:rPr>
      </w:pPr>
      <w:r w:rsidRPr="008C14DD">
        <w:rPr>
          <w:rFonts w:eastAsiaTheme="majorEastAsia" w:cstheme="majorBidi"/>
          <w:b/>
          <w:sz w:val="28"/>
          <w:szCs w:val="26"/>
        </w:rPr>
        <w:t xml:space="preserve">Section Name: </w:t>
      </w:r>
      <w:proofErr w:type="spellStart"/>
      <w:r w:rsidRPr="008C14DD">
        <w:rPr>
          <w:rFonts w:eastAsiaTheme="majorEastAsia" w:cstheme="majorBidi"/>
          <w:b/>
          <w:sz w:val="28"/>
          <w:szCs w:val="26"/>
        </w:rPr>
        <w:t>Meghna</w:t>
      </w:r>
      <w:proofErr w:type="spellEnd"/>
    </w:p>
    <w:p w:rsidR="008C14DD" w:rsidRPr="008C14DD" w:rsidRDefault="008C14DD" w:rsidP="008C14DD">
      <w:pPr>
        <w:keepNext/>
        <w:keepLines/>
        <w:spacing w:before="40" w:after="0"/>
        <w:jc w:val="center"/>
        <w:outlineLvl w:val="1"/>
        <w:rPr>
          <w:rFonts w:eastAsiaTheme="majorEastAsia" w:cstheme="majorBidi"/>
          <w:b/>
          <w:sz w:val="28"/>
          <w:szCs w:val="26"/>
        </w:rPr>
      </w:pPr>
      <w:r w:rsidRPr="008C14DD">
        <w:rPr>
          <w:rFonts w:eastAsiaTheme="majorEastAsia" w:cstheme="majorBidi"/>
          <w:b/>
          <w:sz w:val="28"/>
          <w:szCs w:val="26"/>
        </w:rPr>
        <w:t xml:space="preserve">Course Instructor: Md. </w:t>
      </w:r>
      <w:proofErr w:type="spellStart"/>
      <w:r w:rsidRPr="008C14DD">
        <w:rPr>
          <w:rFonts w:eastAsiaTheme="majorEastAsia" w:cstheme="majorBidi"/>
          <w:b/>
          <w:sz w:val="28"/>
          <w:szCs w:val="26"/>
        </w:rPr>
        <w:t>Mostakin</w:t>
      </w:r>
      <w:proofErr w:type="spellEnd"/>
      <w:r w:rsidRPr="008C14DD">
        <w:rPr>
          <w:rFonts w:eastAsiaTheme="majorEastAsia" w:cstheme="majorBidi"/>
          <w:b/>
          <w:sz w:val="28"/>
          <w:szCs w:val="26"/>
        </w:rPr>
        <w:t xml:space="preserve"> Arafat Riaz</w:t>
      </w:r>
    </w:p>
    <w:p w:rsidR="008C14DD" w:rsidRPr="008C14DD" w:rsidRDefault="008C14DD" w:rsidP="008C14DD">
      <w:pPr>
        <w:keepNext/>
        <w:keepLines/>
        <w:spacing w:before="40" w:after="0"/>
        <w:jc w:val="center"/>
        <w:outlineLvl w:val="1"/>
        <w:rPr>
          <w:rFonts w:eastAsiaTheme="majorEastAsia" w:cstheme="majorBidi"/>
          <w:b/>
          <w:sz w:val="28"/>
          <w:szCs w:val="26"/>
        </w:rPr>
      </w:pPr>
      <w:r w:rsidRPr="008C14DD">
        <w:rPr>
          <w:rFonts w:eastAsiaTheme="majorEastAsia" w:cstheme="majorBidi"/>
          <w:b/>
          <w:sz w:val="28"/>
          <w:szCs w:val="26"/>
        </w:rPr>
        <w:t>Lecturer</w:t>
      </w:r>
    </w:p>
    <w:p w:rsidR="008C14DD" w:rsidRPr="008C14DD" w:rsidRDefault="008C14DD" w:rsidP="008C14DD">
      <w:pPr>
        <w:keepNext/>
        <w:keepLines/>
        <w:spacing w:before="40" w:after="0"/>
        <w:jc w:val="center"/>
        <w:outlineLvl w:val="1"/>
        <w:rPr>
          <w:rFonts w:eastAsiaTheme="majorEastAsia" w:cstheme="majorBidi"/>
          <w:b/>
          <w:sz w:val="28"/>
          <w:szCs w:val="26"/>
        </w:rPr>
      </w:pPr>
      <w:r w:rsidRPr="008C14DD">
        <w:rPr>
          <w:rFonts w:eastAsiaTheme="majorEastAsia" w:cstheme="majorBidi"/>
          <w:b/>
          <w:sz w:val="28"/>
          <w:szCs w:val="26"/>
        </w:rPr>
        <w:t>Department of Business Administration</w:t>
      </w:r>
    </w:p>
    <w:p w:rsidR="00E30393" w:rsidRDefault="008C14DD" w:rsidP="008C14DD">
      <w:pPr>
        <w:jc w:val="center"/>
      </w:pPr>
      <w:proofErr w:type="spellStart"/>
      <w:r w:rsidRPr="008C14DD">
        <w:rPr>
          <w:rFonts w:eastAsiaTheme="majorEastAsia" w:cstheme="majorBidi"/>
          <w:b/>
          <w:sz w:val="28"/>
          <w:szCs w:val="26"/>
        </w:rPr>
        <w:t>Sonargoan</w:t>
      </w:r>
      <w:proofErr w:type="spellEnd"/>
      <w:r w:rsidRPr="008C14DD">
        <w:rPr>
          <w:rFonts w:eastAsiaTheme="majorEastAsia" w:cstheme="majorBidi"/>
          <w:b/>
          <w:sz w:val="28"/>
          <w:szCs w:val="26"/>
        </w:rPr>
        <w:t xml:space="preserve"> University</w:t>
      </w:r>
    </w:p>
    <w:p w:rsidR="00E30393" w:rsidRDefault="00E30393" w:rsidP="008C14DD">
      <w:pPr>
        <w:pStyle w:val="Heading2"/>
      </w:pPr>
      <w:r>
        <w:t xml:space="preserve">Chapter: 03. Entrepreneurship and Intrapreneurship </w:t>
      </w:r>
    </w:p>
    <w:p w:rsidR="00E30393" w:rsidRDefault="00E30393" w:rsidP="008C14DD">
      <w:pPr>
        <w:pStyle w:val="Heading2"/>
      </w:pPr>
      <w:r>
        <w:t xml:space="preserve">Intrapreneurship </w:t>
      </w:r>
    </w:p>
    <w:p w:rsidR="00E30393" w:rsidRDefault="00E30393">
      <w:r>
        <w:t xml:space="preserve">Intrapreneurship is the change initiatives taken within a going concern by the people working in that organization. Intrapreneurship is the entrepreneurship within an existing organization. The definition implies that new initiatives, creativity, and dynamism that augment the organizational competence is intrapreneurship. The term intrapreneurship refers to a system that allows an employee to act like an entrepreneur within a company or other organization. Intrapreneurs are self-motivated, proactive, and action-oriented people who take the initiative to pursue an innovative product or service. </w:t>
      </w:r>
    </w:p>
    <w:p w:rsidR="00E30393" w:rsidRDefault="00E30393">
      <w:r>
        <w:sym w:font="Symbol" w:char="F0B7"/>
      </w:r>
      <w:r>
        <w:t xml:space="preserve"> Intrapreneurship is a system which allows an employee to act like an entrepreneur within an organization. </w:t>
      </w:r>
    </w:p>
    <w:p w:rsidR="00E30393" w:rsidRDefault="00E30393">
      <w:r>
        <w:sym w:font="Symbol" w:char="F0B7"/>
      </w:r>
      <w:r>
        <w:t xml:space="preserve"> Intrapreneurs are self-motivated, proactive, and action-oriented people who have leadership skills and think outside the box. </w:t>
      </w:r>
    </w:p>
    <w:p w:rsidR="00E30393" w:rsidRDefault="00E30393">
      <w:r>
        <w:sym w:font="Symbol" w:char="F0B7"/>
      </w:r>
      <w:r>
        <w:t xml:space="preserve"> Intrapreneurship is one step toward entrepreneurship—intrepreneurs can use what they've learned as part of a team to develop their own businesses. </w:t>
      </w:r>
    </w:p>
    <w:p w:rsidR="00E30393" w:rsidRDefault="00E30393" w:rsidP="008C14DD">
      <w:pPr>
        <w:pStyle w:val="Heading2"/>
      </w:pPr>
      <w:r>
        <w:t xml:space="preserve">Differences between Intrapreneuship and Entrepreneurship </w:t>
      </w:r>
    </w:p>
    <w:tbl>
      <w:tblPr>
        <w:tblStyle w:val="TableGrid"/>
        <w:tblW w:w="0" w:type="auto"/>
        <w:tblLook w:val="04A0" w:firstRow="1" w:lastRow="0" w:firstColumn="1" w:lastColumn="0" w:noHBand="0" w:noVBand="1"/>
      </w:tblPr>
      <w:tblGrid>
        <w:gridCol w:w="3116"/>
        <w:gridCol w:w="3117"/>
        <w:gridCol w:w="3117"/>
      </w:tblGrid>
      <w:tr w:rsidR="00E30393" w:rsidTr="00E30393">
        <w:tc>
          <w:tcPr>
            <w:tcW w:w="3116" w:type="dxa"/>
          </w:tcPr>
          <w:p w:rsidR="00E30393" w:rsidRDefault="00E30393">
            <w:r>
              <w:t>Points of difference</w:t>
            </w:r>
          </w:p>
        </w:tc>
        <w:tc>
          <w:tcPr>
            <w:tcW w:w="3117" w:type="dxa"/>
          </w:tcPr>
          <w:p w:rsidR="00E30393" w:rsidRDefault="00E30393">
            <w:r>
              <w:t>Intrapreneurship</w:t>
            </w:r>
          </w:p>
        </w:tc>
        <w:tc>
          <w:tcPr>
            <w:tcW w:w="3117" w:type="dxa"/>
          </w:tcPr>
          <w:p w:rsidR="00E30393" w:rsidRDefault="00E30393">
            <w:r>
              <w:t>Entrepreneurship</w:t>
            </w:r>
          </w:p>
        </w:tc>
      </w:tr>
      <w:tr w:rsidR="00E30393" w:rsidTr="00E30393">
        <w:tc>
          <w:tcPr>
            <w:tcW w:w="3116" w:type="dxa"/>
          </w:tcPr>
          <w:p w:rsidR="00E30393" w:rsidRDefault="00E30393">
            <w:r>
              <w:t>1. Definition</w:t>
            </w:r>
          </w:p>
        </w:tc>
        <w:tc>
          <w:tcPr>
            <w:tcW w:w="3117" w:type="dxa"/>
          </w:tcPr>
          <w:p w:rsidR="00E30393" w:rsidRDefault="00E30393">
            <w:r>
              <w:t>Intrapreneurship is the entrepreneurship within an existing organization.</w:t>
            </w:r>
          </w:p>
        </w:tc>
        <w:tc>
          <w:tcPr>
            <w:tcW w:w="3117" w:type="dxa"/>
          </w:tcPr>
          <w:p w:rsidR="00E30393" w:rsidRDefault="00E30393">
            <w:r>
              <w:t>Entrepreneurship is the dynamic process of creating incremental wealth.</w:t>
            </w:r>
          </w:p>
        </w:tc>
      </w:tr>
      <w:tr w:rsidR="00E30393" w:rsidTr="00E30393">
        <w:tc>
          <w:tcPr>
            <w:tcW w:w="3116" w:type="dxa"/>
          </w:tcPr>
          <w:p w:rsidR="00E30393" w:rsidRDefault="00E30393">
            <w:r>
              <w:lastRenderedPageBreak/>
              <w:t>2. Core objective</w:t>
            </w:r>
          </w:p>
        </w:tc>
        <w:tc>
          <w:tcPr>
            <w:tcW w:w="3117" w:type="dxa"/>
          </w:tcPr>
          <w:p w:rsidR="00E30393" w:rsidRDefault="00E30393">
            <w:r>
              <w:t>To increase competitive strength and market sustainability of the organization.</w:t>
            </w:r>
          </w:p>
        </w:tc>
        <w:tc>
          <w:tcPr>
            <w:tcW w:w="3117" w:type="dxa"/>
          </w:tcPr>
          <w:p w:rsidR="00E30393" w:rsidRDefault="00E30393">
            <w:r>
              <w:t>To innovate something new of socio-economic value.</w:t>
            </w:r>
          </w:p>
        </w:tc>
      </w:tr>
      <w:tr w:rsidR="00E30393" w:rsidTr="00E30393">
        <w:tc>
          <w:tcPr>
            <w:tcW w:w="3116" w:type="dxa"/>
          </w:tcPr>
          <w:p w:rsidR="00E30393" w:rsidRDefault="00E30393">
            <w:r>
              <w:t>3. Primary motives</w:t>
            </w:r>
          </w:p>
        </w:tc>
        <w:tc>
          <w:tcPr>
            <w:tcW w:w="3117" w:type="dxa"/>
          </w:tcPr>
          <w:p w:rsidR="00E30393" w:rsidRDefault="00E30393">
            <w:r>
              <w:t>Enhance rewarding capacity of the organization and autonomy.</w:t>
            </w:r>
          </w:p>
        </w:tc>
        <w:tc>
          <w:tcPr>
            <w:tcW w:w="3117" w:type="dxa"/>
          </w:tcPr>
          <w:p w:rsidR="00E30393" w:rsidRDefault="00E30393">
            <w:r>
              <w:t>Innovation, financial gain, and independence.</w:t>
            </w:r>
          </w:p>
        </w:tc>
      </w:tr>
      <w:tr w:rsidR="00E30393" w:rsidTr="00E30393">
        <w:tc>
          <w:tcPr>
            <w:tcW w:w="3116" w:type="dxa"/>
          </w:tcPr>
          <w:p w:rsidR="00E30393" w:rsidRDefault="00E30393">
            <w:r>
              <w:t>4. Activity</w:t>
            </w:r>
          </w:p>
        </w:tc>
        <w:tc>
          <w:tcPr>
            <w:tcW w:w="3117" w:type="dxa"/>
          </w:tcPr>
          <w:p w:rsidR="00E30393" w:rsidRDefault="00E30393">
            <w:r>
              <w:t>Direct participation which is more than delegation of authority.</w:t>
            </w:r>
          </w:p>
        </w:tc>
        <w:tc>
          <w:tcPr>
            <w:tcW w:w="3117" w:type="dxa"/>
          </w:tcPr>
          <w:p w:rsidR="00E30393" w:rsidRDefault="00E30393">
            <w:r>
              <w:t>Direct and total participation in the process of innovation.</w:t>
            </w:r>
          </w:p>
        </w:tc>
      </w:tr>
      <w:tr w:rsidR="00E30393" w:rsidTr="00E30393">
        <w:tc>
          <w:tcPr>
            <w:tcW w:w="3116" w:type="dxa"/>
          </w:tcPr>
          <w:p w:rsidR="00E30393" w:rsidRDefault="00E30393">
            <w:r>
              <w:t>5. Risk</w:t>
            </w:r>
          </w:p>
        </w:tc>
        <w:tc>
          <w:tcPr>
            <w:tcW w:w="3117" w:type="dxa"/>
          </w:tcPr>
          <w:p w:rsidR="00E30393" w:rsidRDefault="00E30393">
            <w:r>
              <w:t>Bears moderate risk.</w:t>
            </w:r>
          </w:p>
        </w:tc>
        <w:tc>
          <w:tcPr>
            <w:tcW w:w="3117" w:type="dxa"/>
          </w:tcPr>
          <w:p w:rsidR="00E30393" w:rsidRDefault="00E30393">
            <w:r>
              <w:t>Bears all types of risk.</w:t>
            </w:r>
          </w:p>
        </w:tc>
      </w:tr>
      <w:tr w:rsidR="00E30393" w:rsidTr="00E30393">
        <w:tc>
          <w:tcPr>
            <w:tcW w:w="3116" w:type="dxa"/>
          </w:tcPr>
          <w:p w:rsidR="00E30393" w:rsidRDefault="00E30393">
            <w:r>
              <w:t>6. Decisions</w:t>
            </w:r>
          </w:p>
        </w:tc>
        <w:tc>
          <w:tcPr>
            <w:tcW w:w="3117" w:type="dxa"/>
          </w:tcPr>
          <w:p w:rsidR="00E30393" w:rsidRDefault="00E30393">
            <w:r>
              <w:t>Collaborative decisions to execute dreams.</w:t>
            </w:r>
          </w:p>
        </w:tc>
        <w:tc>
          <w:tcPr>
            <w:tcW w:w="3117" w:type="dxa"/>
          </w:tcPr>
          <w:p w:rsidR="00E30393" w:rsidRDefault="00E30393">
            <w:r>
              <w:t>Independent decisions to execute dreams.</w:t>
            </w:r>
          </w:p>
        </w:tc>
      </w:tr>
      <w:tr w:rsidR="00E30393" w:rsidTr="00E30393">
        <w:tc>
          <w:tcPr>
            <w:tcW w:w="3116" w:type="dxa"/>
          </w:tcPr>
          <w:p w:rsidR="00E30393" w:rsidRDefault="00E30393">
            <w:r>
              <w:t>7. Whom serves</w:t>
            </w:r>
          </w:p>
        </w:tc>
        <w:tc>
          <w:tcPr>
            <w:tcW w:w="3117" w:type="dxa"/>
          </w:tcPr>
          <w:p w:rsidR="00E30393" w:rsidRDefault="00E30393">
            <w:r>
              <w:t>Organization and intrapreneur himself.</w:t>
            </w:r>
          </w:p>
        </w:tc>
        <w:tc>
          <w:tcPr>
            <w:tcW w:w="3117" w:type="dxa"/>
          </w:tcPr>
          <w:p w:rsidR="00E30393" w:rsidRDefault="00E30393">
            <w:r>
              <w:t>Customers and entrepreneur himself.</w:t>
            </w:r>
          </w:p>
        </w:tc>
      </w:tr>
      <w:tr w:rsidR="00E30393" w:rsidTr="00E30393">
        <w:tc>
          <w:tcPr>
            <w:tcW w:w="3116" w:type="dxa"/>
          </w:tcPr>
          <w:p w:rsidR="00E30393" w:rsidRDefault="00E30393">
            <w:r>
              <w:t>8. Time orientation</w:t>
            </w:r>
          </w:p>
        </w:tc>
        <w:tc>
          <w:tcPr>
            <w:tcW w:w="3117" w:type="dxa"/>
          </w:tcPr>
          <w:p w:rsidR="00E30393" w:rsidRDefault="00E30393">
            <w:r>
              <w:t>Self-imposed or organizationally stipulated time limits.</w:t>
            </w:r>
          </w:p>
        </w:tc>
        <w:tc>
          <w:tcPr>
            <w:tcW w:w="3117" w:type="dxa"/>
          </w:tcPr>
          <w:p w:rsidR="00E30393" w:rsidRDefault="00E30393">
            <w:r>
              <w:t>There is no time bound.</w:t>
            </w:r>
          </w:p>
        </w:tc>
      </w:tr>
      <w:tr w:rsidR="00E30393" w:rsidTr="00E30393">
        <w:tc>
          <w:tcPr>
            <w:tcW w:w="3116" w:type="dxa"/>
          </w:tcPr>
          <w:p w:rsidR="00E30393" w:rsidRDefault="00E30393">
            <w:r>
              <w:t>9. Focus of attention</w:t>
            </w:r>
          </w:p>
        </w:tc>
        <w:tc>
          <w:tcPr>
            <w:tcW w:w="3117" w:type="dxa"/>
          </w:tcPr>
          <w:p w:rsidR="00E30393" w:rsidRDefault="00E30393">
            <w:r>
              <w:t>Technology and market.</w:t>
            </w:r>
          </w:p>
        </w:tc>
        <w:tc>
          <w:tcPr>
            <w:tcW w:w="3117" w:type="dxa"/>
          </w:tcPr>
          <w:p w:rsidR="00E30393" w:rsidRDefault="00E30393">
            <w:r>
              <w:t>Increasing sales and sustaining competition.</w:t>
            </w:r>
          </w:p>
        </w:tc>
      </w:tr>
      <w:tr w:rsidR="00E30393" w:rsidTr="00E30393">
        <w:tc>
          <w:tcPr>
            <w:tcW w:w="3116" w:type="dxa"/>
          </w:tcPr>
          <w:p w:rsidR="00E30393" w:rsidRDefault="00E30393">
            <w:r>
              <w:t>10. Operation</w:t>
            </w:r>
          </w:p>
        </w:tc>
        <w:tc>
          <w:tcPr>
            <w:tcW w:w="3117" w:type="dxa"/>
          </w:tcPr>
          <w:p w:rsidR="00E30393" w:rsidRDefault="00E30393">
            <w:r>
              <w:t>Operates from inside the organization.</w:t>
            </w:r>
          </w:p>
        </w:tc>
        <w:tc>
          <w:tcPr>
            <w:tcW w:w="3117" w:type="dxa"/>
          </w:tcPr>
          <w:p w:rsidR="00E30393" w:rsidRDefault="00E30393">
            <w:r>
              <w:t>Operates from outside the organization.</w:t>
            </w:r>
          </w:p>
        </w:tc>
      </w:tr>
    </w:tbl>
    <w:p w:rsidR="00E30393" w:rsidRDefault="00E30393"/>
    <w:p w:rsidR="00E30393" w:rsidRDefault="00E30393" w:rsidP="008C14DD">
      <w:pPr>
        <w:pStyle w:val="Heading2"/>
      </w:pPr>
      <w:r w:rsidRPr="008C14DD">
        <w:rPr>
          <w:rStyle w:val="Heading2Char"/>
          <w:b/>
        </w:rPr>
        <w:t>Entrepreneurial Process</w:t>
      </w:r>
      <w:r w:rsidRPr="008C14DD">
        <w:t xml:space="preserve"> </w:t>
      </w:r>
    </w:p>
    <w:p w:rsidR="008C14DD" w:rsidRDefault="0079461F" w:rsidP="008C14DD">
      <w:r>
        <w:t>Entrepreneurial</w:t>
      </w:r>
      <w:r w:rsidR="008C14DD">
        <w:t xml:space="preserve"> Process</w:t>
      </w:r>
      <w:r>
        <w:t xml:space="preserve"> has some steps to follow, these are as follows: </w:t>
      </w:r>
    </w:p>
    <w:p w:rsidR="008C14DD" w:rsidRDefault="008C14DD" w:rsidP="008C14DD">
      <w:pPr>
        <w:pStyle w:val="ListParagraph"/>
        <w:numPr>
          <w:ilvl w:val="0"/>
          <w:numId w:val="1"/>
        </w:numPr>
      </w:pPr>
      <w:r>
        <w:t xml:space="preserve">Idea generation </w:t>
      </w:r>
    </w:p>
    <w:p w:rsidR="008C14DD" w:rsidRDefault="008C14DD" w:rsidP="008C14DD">
      <w:pPr>
        <w:pStyle w:val="ListParagraph"/>
        <w:numPr>
          <w:ilvl w:val="0"/>
          <w:numId w:val="1"/>
        </w:numPr>
      </w:pPr>
      <w:r>
        <w:t xml:space="preserve">Developing Business Plan </w:t>
      </w:r>
    </w:p>
    <w:p w:rsidR="008C14DD" w:rsidRDefault="008C14DD" w:rsidP="008C14DD">
      <w:pPr>
        <w:pStyle w:val="ListParagraph"/>
        <w:numPr>
          <w:ilvl w:val="0"/>
          <w:numId w:val="1"/>
        </w:numPr>
      </w:pPr>
      <w:r>
        <w:t xml:space="preserve">Fund Raising </w:t>
      </w:r>
    </w:p>
    <w:p w:rsidR="008C14DD" w:rsidRDefault="008C14DD" w:rsidP="008C14DD">
      <w:pPr>
        <w:pStyle w:val="ListParagraph"/>
        <w:numPr>
          <w:ilvl w:val="0"/>
          <w:numId w:val="1"/>
        </w:numPr>
      </w:pPr>
      <w:r>
        <w:t xml:space="preserve">Promoting </w:t>
      </w:r>
    </w:p>
    <w:p w:rsidR="008C14DD" w:rsidRDefault="008C14DD" w:rsidP="008C14DD">
      <w:pPr>
        <w:pStyle w:val="ListParagraph"/>
        <w:numPr>
          <w:ilvl w:val="0"/>
          <w:numId w:val="1"/>
        </w:numPr>
      </w:pPr>
      <w:r>
        <w:t>Commencing</w:t>
      </w:r>
    </w:p>
    <w:p w:rsidR="00E30393" w:rsidRDefault="008C14DD" w:rsidP="008C14DD">
      <w:pPr>
        <w:pStyle w:val="ListParagraph"/>
        <w:numPr>
          <w:ilvl w:val="0"/>
          <w:numId w:val="1"/>
        </w:numPr>
      </w:pPr>
      <w:r>
        <w:lastRenderedPageBreak/>
        <w:t xml:space="preserve">Harvesting </w:t>
      </w:r>
    </w:p>
    <w:p w:rsidR="00E30393" w:rsidRPr="008C14DD" w:rsidRDefault="0079461F" w:rsidP="008C14DD">
      <w:pPr>
        <w:pStyle w:val="Heading2"/>
      </w:pPr>
      <w:r>
        <w:rPr>
          <w:rStyle w:val="Heading2Char"/>
          <w:b/>
        </w:rPr>
        <w:t>Comparison among Managers, Intra</w:t>
      </w:r>
      <w:r w:rsidR="00E30393" w:rsidRPr="008C14DD">
        <w:rPr>
          <w:rStyle w:val="Heading2Char"/>
          <w:b/>
        </w:rPr>
        <w:t>preneurs and Entrepreneurs</w:t>
      </w:r>
      <w:r w:rsidR="00E30393" w:rsidRPr="008C14DD">
        <w:t xml:space="preserve"> </w:t>
      </w:r>
    </w:p>
    <w:tbl>
      <w:tblPr>
        <w:tblStyle w:val="TableGrid"/>
        <w:tblW w:w="0" w:type="auto"/>
        <w:tblLook w:val="04A0" w:firstRow="1" w:lastRow="0" w:firstColumn="1" w:lastColumn="0" w:noHBand="0" w:noVBand="1"/>
      </w:tblPr>
      <w:tblGrid>
        <w:gridCol w:w="2455"/>
        <w:gridCol w:w="2497"/>
        <w:gridCol w:w="2199"/>
        <w:gridCol w:w="2199"/>
      </w:tblGrid>
      <w:tr w:rsidR="00E30393" w:rsidTr="00E30393">
        <w:tc>
          <w:tcPr>
            <w:tcW w:w="2455" w:type="dxa"/>
          </w:tcPr>
          <w:p w:rsidR="00E30393" w:rsidRDefault="00E30393">
            <w:r>
              <w:t>Features</w:t>
            </w:r>
          </w:p>
        </w:tc>
        <w:tc>
          <w:tcPr>
            <w:tcW w:w="2497" w:type="dxa"/>
          </w:tcPr>
          <w:p w:rsidR="00E30393" w:rsidRDefault="00E30393">
            <w:r>
              <w:t>Managers</w:t>
            </w:r>
          </w:p>
        </w:tc>
        <w:tc>
          <w:tcPr>
            <w:tcW w:w="2199" w:type="dxa"/>
          </w:tcPr>
          <w:p w:rsidR="00E30393" w:rsidRDefault="00E30393">
            <w:r>
              <w:t>Entrepreneurs</w:t>
            </w:r>
          </w:p>
        </w:tc>
        <w:tc>
          <w:tcPr>
            <w:tcW w:w="2199" w:type="dxa"/>
          </w:tcPr>
          <w:p w:rsidR="00E30393" w:rsidRDefault="00E30393">
            <w:r>
              <w:t>Intrapreneurs</w:t>
            </w:r>
          </w:p>
        </w:tc>
      </w:tr>
      <w:tr w:rsidR="00E30393" w:rsidTr="00E30393">
        <w:tc>
          <w:tcPr>
            <w:tcW w:w="2455" w:type="dxa"/>
          </w:tcPr>
          <w:p w:rsidR="00E30393" w:rsidRDefault="00E30393">
            <w:r>
              <w:t>1. Activity</w:t>
            </w:r>
          </w:p>
        </w:tc>
        <w:tc>
          <w:tcPr>
            <w:tcW w:w="2497" w:type="dxa"/>
          </w:tcPr>
          <w:p w:rsidR="00E30393" w:rsidRDefault="00E30393">
            <w:r>
              <w:t>Delegates and supervises more than direct involvement.</w:t>
            </w:r>
          </w:p>
        </w:tc>
        <w:tc>
          <w:tcPr>
            <w:tcW w:w="2199" w:type="dxa"/>
          </w:tcPr>
          <w:p w:rsidR="00E30393" w:rsidRDefault="00E30393">
            <w:r>
              <w:t>Direct involvement</w:t>
            </w:r>
          </w:p>
        </w:tc>
        <w:tc>
          <w:tcPr>
            <w:tcW w:w="2199" w:type="dxa"/>
          </w:tcPr>
          <w:p w:rsidR="00E30393" w:rsidRDefault="00E30393">
            <w:r>
              <w:t>Direct involvement more than delegation.</w:t>
            </w:r>
          </w:p>
        </w:tc>
      </w:tr>
      <w:tr w:rsidR="00E30393" w:rsidTr="00E30393">
        <w:tc>
          <w:tcPr>
            <w:tcW w:w="2455" w:type="dxa"/>
          </w:tcPr>
          <w:p w:rsidR="00E30393" w:rsidRDefault="00E30393">
            <w:r>
              <w:t>2. Risk</w:t>
            </w:r>
          </w:p>
        </w:tc>
        <w:tc>
          <w:tcPr>
            <w:tcW w:w="2497" w:type="dxa"/>
          </w:tcPr>
          <w:p w:rsidR="00E30393" w:rsidRDefault="00E30393">
            <w:r>
              <w:t>Careful and Moderate risk takers</w:t>
            </w:r>
          </w:p>
        </w:tc>
        <w:tc>
          <w:tcPr>
            <w:tcW w:w="2199" w:type="dxa"/>
          </w:tcPr>
          <w:p w:rsidR="00E30393" w:rsidRDefault="00E30393">
            <w:r>
              <w:t>All types of risk takers</w:t>
            </w:r>
          </w:p>
        </w:tc>
        <w:tc>
          <w:tcPr>
            <w:tcW w:w="2199" w:type="dxa"/>
          </w:tcPr>
          <w:p w:rsidR="00E30393" w:rsidRDefault="00E30393">
            <w:r>
              <w:t>Moderate risk takers</w:t>
            </w:r>
          </w:p>
        </w:tc>
      </w:tr>
      <w:tr w:rsidR="00E30393" w:rsidTr="00E30393">
        <w:tc>
          <w:tcPr>
            <w:tcW w:w="2455" w:type="dxa"/>
          </w:tcPr>
          <w:p w:rsidR="00E30393" w:rsidRDefault="00E30393">
            <w:r>
              <w:t>3.Primary motives</w:t>
            </w:r>
          </w:p>
        </w:tc>
        <w:tc>
          <w:tcPr>
            <w:tcW w:w="2497" w:type="dxa"/>
          </w:tcPr>
          <w:p w:rsidR="00E30393" w:rsidRDefault="0012672E">
            <w:r>
              <w:t>Promotion and other traditional corporate rewards, such as office, staff and power.</w:t>
            </w:r>
          </w:p>
        </w:tc>
        <w:tc>
          <w:tcPr>
            <w:tcW w:w="2199" w:type="dxa"/>
          </w:tcPr>
          <w:p w:rsidR="00E30393" w:rsidRDefault="0012672E" w:rsidP="0012672E">
            <w:r>
              <w:t xml:space="preserve">Independence, opportunity to create, and money. </w:t>
            </w:r>
          </w:p>
        </w:tc>
        <w:tc>
          <w:tcPr>
            <w:tcW w:w="2199" w:type="dxa"/>
          </w:tcPr>
          <w:p w:rsidR="00E30393" w:rsidRDefault="0012672E">
            <w:r>
              <w:t>Independence and ability to advance with the corporate rewards.</w:t>
            </w:r>
          </w:p>
        </w:tc>
      </w:tr>
      <w:tr w:rsidR="0012672E" w:rsidTr="00E30393">
        <w:tc>
          <w:tcPr>
            <w:tcW w:w="2455" w:type="dxa"/>
          </w:tcPr>
          <w:p w:rsidR="0012672E" w:rsidRDefault="0012672E">
            <w:r>
              <w:t>4. Failure and mistakes</w:t>
            </w:r>
          </w:p>
        </w:tc>
        <w:tc>
          <w:tcPr>
            <w:tcW w:w="2497" w:type="dxa"/>
          </w:tcPr>
          <w:p w:rsidR="0012672E" w:rsidRDefault="0012672E">
            <w:r>
              <w:t>Tries to avoid mistakes and surprises.</w:t>
            </w:r>
          </w:p>
        </w:tc>
        <w:tc>
          <w:tcPr>
            <w:tcW w:w="2199" w:type="dxa"/>
          </w:tcPr>
          <w:p w:rsidR="0012672E" w:rsidRDefault="0012672E" w:rsidP="0012672E">
            <w:r>
              <w:t>Deals with mistakes and failures.</w:t>
            </w:r>
          </w:p>
        </w:tc>
        <w:tc>
          <w:tcPr>
            <w:tcW w:w="2199" w:type="dxa"/>
          </w:tcPr>
          <w:p w:rsidR="0012672E" w:rsidRDefault="0012672E">
            <w:r>
              <w:t>Attempts to hide risky projects from view until ready.</w:t>
            </w:r>
          </w:p>
        </w:tc>
      </w:tr>
      <w:tr w:rsidR="0012672E" w:rsidTr="00E30393">
        <w:tc>
          <w:tcPr>
            <w:tcW w:w="2455" w:type="dxa"/>
          </w:tcPr>
          <w:p w:rsidR="0012672E" w:rsidRDefault="0012672E">
            <w:r>
              <w:t>5. Decisions</w:t>
            </w:r>
          </w:p>
        </w:tc>
        <w:tc>
          <w:tcPr>
            <w:tcW w:w="2497" w:type="dxa"/>
          </w:tcPr>
          <w:p w:rsidR="0012672E" w:rsidRDefault="0012672E">
            <w:r>
              <w:t>Usually agrees with those in upper management positions.</w:t>
            </w:r>
          </w:p>
        </w:tc>
        <w:tc>
          <w:tcPr>
            <w:tcW w:w="2199" w:type="dxa"/>
          </w:tcPr>
          <w:p w:rsidR="0012672E" w:rsidRDefault="0012672E" w:rsidP="0012672E">
            <w:r>
              <w:t>Follows dream with decisions.</w:t>
            </w:r>
          </w:p>
        </w:tc>
        <w:tc>
          <w:tcPr>
            <w:tcW w:w="2199" w:type="dxa"/>
          </w:tcPr>
          <w:p w:rsidR="0012672E" w:rsidRDefault="0012672E">
            <w:r>
              <w:t>Able to get others to agree to help achieve dream.</w:t>
            </w:r>
          </w:p>
        </w:tc>
      </w:tr>
    </w:tbl>
    <w:p w:rsidR="00913707" w:rsidRDefault="000D2756"/>
    <w:p w:rsidR="008C14DD" w:rsidRDefault="008C14DD">
      <w:r>
        <w:t>Risks Faced by Entrepreneurs</w:t>
      </w:r>
    </w:p>
    <w:p w:rsidR="008C14DD" w:rsidRDefault="008C14DD" w:rsidP="008C14DD">
      <w:pPr>
        <w:pStyle w:val="ListParagraph"/>
        <w:numPr>
          <w:ilvl w:val="0"/>
          <w:numId w:val="2"/>
        </w:numPr>
      </w:pPr>
      <w:r w:rsidRPr="0079461F">
        <w:rPr>
          <w:b/>
        </w:rPr>
        <w:t>Financial Risk:</w:t>
      </w:r>
      <w:r>
        <w:t xml:space="preserve"> The entrepreneurship has to invest money in the enterprise on the expectation of getting in return sufficient profits along with the investment. He may get attractive income or he may get only limited income. Sometimes he may incur losses. </w:t>
      </w:r>
    </w:p>
    <w:p w:rsidR="008C14DD" w:rsidRDefault="008C14DD" w:rsidP="008C14DD">
      <w:pPr>
        <w:pStyle w:val="ListParagraph"/>
        <w:numPr>
          <w:ilvl w:val="0"/>
          <w:numId w:val="2"/>
        </w:numPr>
      </w:pPr>
      <w:r w:rsidRPr="0079461F">
        <w:rPr>
          <w:b/>
        </w:rPr>
        <w:t>Personal Risk:</w:t>
      </w:r>
      <w:r>
        <w:t xml:space="preserve"> Starting a new venture uses much of the entrepreneur’s energy and time. He or she has to sacrifice the pleasures attached to family and social life. </w:t>
      </w:r>
    </w:p>
    <w:p w:rsidR="008C14DD" w:rsidRDefault="008C14DD" w:rsidP="008C14DD">
      <w:pPr>
        <w:pStyle w:val="ListParagraph"/>
        <w:numPr>
          <w:ilvl w:val="0"/>
          <w:numId w:val="2"/>
        </w:numPr>
      </w:pPr>
      <w:r w:rsidRPr="0079461F">
        <w:rPr>
          <w:b/>
        </w:rPr>
        <w:t>Career Risk:</w:t>
      </w:r>
      <w:r>
        <w:t xml:space="preserve"> This risk may be caused by a number of reasons such as leaving a successful career to start a new business or the potential of failure causing damage to professional reputation. </w:t>
      </w:r>
    </w:p>
    <w:p w:rsidR="008C14DD" w:rsidRDefault="008C14DD" w:rsidP="008C14DD">
      <w:pPr>
        <w:pStyle w:val="ListParagraph"/>
        <w:numPr>
          <w:ilvl w:val="0"/>
          <w:numId w:val="2"/>
        </w:numPr>
      </w:pPr>
      <w:r w:rsidRPr="0079461F">
        <w:rPr>
          <w:b/>
        </w:rPr>
        <w:lastRenderedPageBreak/>
        <w:t>Psychological Risk:</w:t>
      </w:r>
      <w:r>
        <w:t xml:space="preserve"> It is the mental agonies an </w:t>
      </w:r>
      <w:r w:rsidR="0079461F">
        <w:t>entrepreneur</w:t>
      </w:r>
      <w:r>
        <w:t xml:space="preserve"> bears</w:t>
      </w:r>
      <w:r w:rsidR="0079461F">
        <w:t xml:space="preserve"> while organizing and running a busines</w:t>
      </w:r>
      <w:bookmarkStart w:id="0" w:name="_GoBack"/>
      <w:bookmarkEnd w:id="0"/>
      <w:r w:rsidR="0079461F">
        <w:t xml:space="preserve">s ventures entrepreneurs who have suffered financial catastrophe have been unable to bounce back. </w:t>
      </w:r>
    </w:p>
    <w:sectPr w:rsidR="008C1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CC22F7"/>
    <w:multiLevelType w:val="hybridMultilevel"/>
    <w:tmpl w:val="11B0F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9D1348"/>
    <w:multiLevelType w:val="hybridMultilevel"/>
    <w:tmpl w:val="DC16D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393"/>
    <w:rsid w:val="000D2756"/>
    <w:rsid w:val="0012672E"/>
    <w:rsid w:val="006660D6"/>
    <w:rsid w:val="0079461F"/>
    <w:rsid w:val="00796732"/>
    <w:rsid w:val="008C14DD"/>
    <w:rsid w:val="00E3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CF7436-27B6-42DD-B7AD-A7F87A26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6732"/>
    <w:pPr>
      <w:spacing w:line="360" w:lineRule="auto"/>
      <w:jc w:val="both"/>
    </w:pPr>
    <w:rPr>
      <w:rFonts w:ascii="Times New Roman" w:hAnsi="Times New Roman"/>
      <w:sz w:val="24"/>
    </w:rPr>
  </w:style>
  <w:style w:type="paragraph" w:styleId="Heading2">
    <w:name w:val="heading 2"/>
    <w:basedOn w:val="Normal"/>
    <w:next w:val="Normal"/>
    <w:link w:val="Heading2Char"/>
    <w:autoRedefine/>
    <w:uiPriority w:val="9"/>
    <w:unhideWhenUsed/>
    <w:qFormat/>
    <w:rsid w:val="008C14DD"/>
    <w:pPr>
      <w:keepNext/>
      <w:keepLines/>
      <w:spacing w:before="40" w:after="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14DD"/>
    <w:rPr>
      <w:rFonts w:ascii="Times New Roman" w:eastAsiaTheme="majorEastAsia" w:hAnsi="Times New Roman" w:cstheme="majorBidi"/>
      <w:b/>
      <w:sz w:val="28"/>
      <w:szCs w:val="26"/>
    </w:rPr>
  </w:style>
  <w:style w:type="table" w:styleId="TableGrid">
    <w:name w:val="Table Grid"/>
    <w:basedOn w:val="TableNormal"/>
    <w:uiPriority w:val="39"/>
    <w:rsid w:val="00E303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C1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2024-01-27T12:34:00Z</dcterms:created>
  <dcterms:modified xsi:type="dcterms:W3CDTF">2024-01-27T12:34:00Z</dcterms:modified>
</cp:coreProperties>
</file>