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90C94">
      <w:pPr>
        <w:rPr>
          <w:b/>
          <w:color w:val="0070C0"/>
          <w:sz w:val="36"/>
        </w:rPr>
      </w:pPr>
      <w:r>
        <w:rPr>
          <w:b/>
          <w:color w:val="0070C0"/>
          <w:sz w:val="36"/>
        </w:rPr>
        <w:t>1.What is Finance?</w:t>
      </w:r>
    </w:p>
    <w:p w14:paraId="4C032E5D">
      <w:pPr>
        <w:jc w:val="both"/>
        <w:rPr>
          <w:sz w:val="28"/>
        </w:rPr>
      </w:pPr>
      <w:r>
        <w:rPr>
          <w:sz w:val="28"/>
        </w:rPr>
        <w:t>Finance is the study and management of money, investments, and other financial instruments. It encompasses various activities such as borrowing, lending, investing, budgeting, saving, and forecasting. Finance can be broadly categorized into three areas: personal finance, corporate finance, and public finance.</w:t>
      </w:r>
    </w:p>
    <w:p w14:paraId="6075C84D">
      <w:pPr>
        <w:jc w:val="both"/>
        <w:rPr>
          <w:sz w:val="28"/>
        </w:rPr>
      </w:pPr>
      <w:r>
        <w:rPr>
          <w:sz w:val="28"/>
        </w:rPr>
        <w:t>"Finance is the art of managing resources to create wealth and achieve future goals."</w:t>
      </w:r>
    </w:p>
    <w:p w14:paraId="69313F61">
      <w:pPr>
        <w:jc w:val="both"/>
        <w:rPr>
          <w:b/>
          <w:bCs/>
          <w:sz w:val="28"/>
        </w:rPr>
      </w:pPr>
      <w:r>
        <w:rPr>
          <w:b/>
          <w:bCs/>
          <w:sz w:val="28"/>
        </w:rPr>
        <w:t>“The goal of finance is to maximize wealth, either for individuals or for corporations, while managing risk effectively.”</w:t>
      </w:r>
    </w:p>
    <w:p w14:paraId="4506AF3E">
      <w:pPr>
        <w:jc w:val="both"/>
        <w:rPr>
          <w:sz w:val="28"/>
        </w:rPr>
      </w:pPr>
      <w:r>
        <w:rPr>
          <w:sz w:val="28"/>
        </w:rPr>
        <w:br w:type="textWrapping"/>
      </w:r>
      <w:r>
        <w:rPr>
          <w:sz w:val="28"/>
        </w:rPr>
        <w:t>— Eugene Fama (Economist, Nobel Laureate)</w:t>
      </w:r>
    </w:p>
    <w:p w14:paraId="1FC860D3">
      <w:pPr>
        <w:jc w:val="both"/>
        <w:rPr>
          <w:b/>
          <w:bCs/>
          <w:color w:val="0070C0"/>
          <w:sz w:val="36"/>
        </w:rPr>
      </w:pPr>
      <w:r>
        <w:rPr>
          <w:b/>
          <w:bCs/>
          <w:color w:val="0070C0"/>
          <w:sz w:val="36"/>
        </w:rPr>
        <w:t>2.What are the functions of finance? Explain with examples</w:t>
      </w:r>
    </w:p>
    <w:p w14:paraId="22D407DC">
      <w:pPr>
        <w:jc w:val="both"/>
        <w:rPr>
          <w:bCs/>
          <w:sz w:val="28"/>
        </w:rPr>
      </w:pPr>
      <w:r>
        <w:rPr>
          <w:bCs/>
          <w:sz w:val="28"/>
        </w:rPr>
        <w:t>The functions of finance involve managing the flow of funds, decision-making related to investments, budgeting, and risk management. Here are key functions with examples:</w:t>
      </w:r>
    </w:p>
    <w:p w14:paraId="5C1BB2D1">
      <w:pPr>
        <w:jc w:val="both"/>
        <w:rPr>
          <w:b/>
          <w:bCs/>
          <w:color w:val="FF0000"/>
          <w:sz w:val="28"/>
        </w:rPr>
      </w:pPr>
      <w:r>
        <w:rPr>
          <w:b/>
          <w:bCs/>
          <w:color w:val="FF0000"/>
          <w:sz w:val="28"/>
        </w:rPr>
        <w:t>1. Investment Decision</w:t>
      </w:r>
    </w:p>
    <w:p w14:paraId="17330A7C">
      <w:pPr>
        <w:jc w:val="both"/>
        <w:rPr>
          <w:bCs/>
          <w:sz w:val="28"/>
        </w:rPr>
      </w:pPr>
      <w:r>
        <w:rPr>
          <w:bCs/>
          <w:sz w:val="28"/>
        </w:rPr>
        <w:t>This function involves deciding where to allocate resources to generate the best returns while managing risk. It includes evaluating investment options such as stocks, bonds, real estate, or new business projects.</w:t>
      </w:r>
    </w:p>
    <w:p w14:paraId="4A0EDFA4">
      <w:pPr>
        <w:jc w:val="both"/>
        <w:rPr>
          <w:bCs/>
          <w:sz w:val="28"/>
        </w:rPr>
      </w:pPr>
      <w:r>
        <w:rPr>
          <w:bCs/>
          <w:color w:val="FF0000"/>
          <w:sz w:val="28"/>
        </w:rPr>
        <w:t>Example:</w:t>
      </w:r>
      <w:r>
        <w:rPr>
          <w:bCs/>
          <w:sz w:val="28"/>
        </w:rPr>
        <w:t xml:space="preserve"> A company deciding whether to invest in expanding its manufacturing facility or acquiring a new business to boost growth.</w:t>
      </w:r>
    </w:p>
    <w:p w14:paraId="2D570466">
      <w:pPr>
        <w:jc w:val="both"/>
        <w:rPr>
          <w:b/>
          <w:bCs/>
          <w:color w:val="FF0000"/>
          <w:sz w:val="28"/>
        </w:rPr>
      </w:pPr>
      <w:r>
        <w:rPr>
          <w:b/>
          <w:bCs/>
          <w:color w:val="FF0000"/>
          <w:sz w:val="28"/>
        </w:rPr>
        <w:t>2. Financing Decision</w:t>
      </w:r>
    </w:p>
    <w:p w14:paraId="6078BED1">
      <w:pPr>
        <w:jc w:val="both"/>
        <w:rPr>
          <w:b/>
          <w:bCs/>
          <w:sz w:val="28"/>
        </w:rPr>
      </w:pPr>
      <w:r>
        <w:rPr>
          <w:bCs/>
          <w:sz w:val="28"/>
        </w:rPr>
        <w:t>This function deals with how a firm raises capital to fund its operations or new projects. It involves decisions on the appropriate mix of debt and equity financing</w:t>
      </w:r>
      <w:r>
        <w:rPr>
          <w:b/>
          <w:bCs/>
          <w:sz w:val="28"/>
        </w:rPr>
        <w:t>.</w:t>
      </w:r>
    </w:p>
    <w:p w14:paraId="23D7624D">
      <w:pPr>
        <w:jc w:val="both"/>
        <w:rPr>
          <w:bCs/>
          <w:sz w:val="28"/>
        </w:rPr>
      </w:pPr>
      <w:r>
        <w:rPr>
          <w:b/>
          <w:bCs/>
          <w:color w:val="FF0000"/>
          <w:sz w:val="28"/>
        </w:rPr>
        <w:t>Example</w:t>
      </w:r>
      <w:r>
        <w:rPr>
          <w:bCs/>
          <w:color w:val="FF0000"/>
          <w:sz w:val="28"/>
        </w:rPr>
        <w:t>:</w:t>
      </w:r>
      <w:r>
        <w:rPr>
          <w:bCs/>
          <w:sz w:val="28"/>
        </w:rPr>
        <w:t xml:space="preserve"> A corporation choosing between issuing stocks or bonds to raise $1 billion for a new project.</w:t>
      </w:r>
    </w:p>
    <w:p w14:paraId="716E3660">
      <w:pPr>
        <w:jc w:val="both"/>
        <w:rPr>
          <w:b/>
          <w:bCs/>
          <w:color w:val="FF0000"/>
          <w:sz w:val="28"/>
        </w:rPr>
      </w:pPr>
      <w:r>
        <w:rPr>
          <w:b/>
          <w:bCs/>
          <w:color w:val="FF0000"/>
          <w:sz w:val="28"/>
        </w:rPr>
        <w:t>3. Dividend Decision</w:t>
      </w:r>
    </w:p>
    <w:p w14:paraId="55D26133">
      <w:pPr>
        <w:jc w:val="both"/>
        <w:rPr>
          <w:bCs/>
          <w:sz w:val="28"/>
        </w:rPr>
      </w:pPr>
      <w:r>
        <w:rPr>
          <w:bCs/>
          <w:sz w:val="28"/>
        </w:rPr>
        <w:t>It involves determining how much profit to return to shareholders as dividends and how much to reinvest in the business.</w:t>
      </w:r>
    </w:p>
    <w:p w14:paraId="684F79F5">
      <w:pPr>
        <w:jc w:val="both"/>
        <w:rPr>
          <w:bCs/>
          <w:sz w:val="28"/>
        </w:rPr>
      </w:pPr>
      <w:r>
        <w:rPr>
          <w:b/>
          <w:bCs/>
          <w:color w:val="FF0000"/>
          <w:sz w:val="28"/>
        </w:rPr>
        <w:t>Example:</w:t>
      </w:r>
      <w:r>
        <w:rPr>
          <w:b/>
          <w:bCs/>
          <w:sz w:val="28"/>
        </w:rPr>
        <w:t xml:space="preserve"> </w:t>
      </w:r>
      <w:r>
        <w:rPr>
          <w:bCs/>
          <w:sz w:val="28"/>
        </w:rPr>
        <w:t>A company deciding to pay 40% of its profits as dividends to shareholders and reinvest the remaining 60% for growth.</w:t>
      </w:r>
    </w:p>
    <w:p w14:paraId="1D636679">
      <w:pPr>
        <w:jc w:val="both"/>
        <w:rPr>
          <w:b/>
          <w:bCs/>
          <w:color w:val="FF0000"/>
          <w:sz w:val="28"/>
        </w:rPr>
      </w:pPr>
      <w:r>
        <w:rPr>
          <w:b/>
          <w:bCs/>
          <w:color w:val="FF0000"/>
          <w:sz w:val="28"/>
        </w:rPr>
        <w:t>4. Liquidity Management</w:t>
      </w:r>
    </w:p>
    <w:p w14:paraId="4D3B706F">
      <w:pPr>
        <w:jc w:val="both"/>
        <w:rPr>
          <w:bCs/>
          <w:sz w:val="28"/>
        </w:rPr>
      </w:pPr>
      <w:r>
        <w:rPr>
          <w:bCs/>
          <w:sz w:val="28"/>
        </w:rPr>
        <w:t>This function ensures that a firm can meet its short-term obligations by managing its cash flows, maintaining adequate cash reserves, and ensuring access to short-term funding.</w:t>
      </w:r>
    </w:p>
    <w:p w14:paraId="58DAF1D2">
      <w:pPr>
        <w:jc w:val="both"/>
        <w:rPr>
          <w:b/>
          <w:bCs/>
          <w:sz w:val="28"/>
        </w:rPr>
      </w:pPr>
      <w:r>
        <w:rPr>
          <w:b/>
          <w:bCs/>
          <w:color w:val="FF0000"/>
          <w:sz w:val="28"/>
        </w:rPr>
        <w:t xml:space="preserve">Example: </w:t>
      </w:r>
      <w:r>
        <w:rPr>
          <w:bCs/>
          <w:sz w:val="28"/>
        </w:rPr>
        <w:t>A business maintaining a cash buffer to cover operating expenses for the next 6 months or securing a line of credit for emergencies.</w:t>
      </w:r>
    </w:p>
    <w:p w14:paraId="7C335E01">
      <w:pPr>
        <w:jc w:val="both"/>
        <w:rPr>
          <w:b/>
          <w:bCs/>
          <w:color w:val="FF0000"/>
          <w:sz w:val="28"/>
        </w:rPr>
      </w:pPr>
      <w:r>
        <w:rPr>
          <w:b/>
          <w:bCs/>
          <w:color w:val="FF0000"/>
          <w:sz w:val="28"/>
        </w:rPr>
        <w:t>5. Risk Management</w:t>
      </w:r>
    </w:p>
    <w:p w14:paraId="124F3AF5">
      <w:pPr>
        <w:jc w:val="both"/>
        <w:rPr>
          <w:bCs/>
          <w:sz w:val="28"/>
        </w:rPr>
      </w:pPr>
      <w:r>
        <w:rPr>
          <w:bCs/>
          <w:sz w:val="28"/>
        </w:rPr>
        <w:t>Managing financial risks, such as changes in interest rates, exchange rates, or commodity prices, is crucial. Firms use tools like hedging to protect against these uncertainties.</w:t>
      </w:r>
    </w:p>
    <w:p w14:paraId="7C5CBEA2">
      <w:pPr>
        <w:jc w:val="both"/>
        <w:rPr>
          <w:bCs/>
          <w:sz w:val="28"/>
        </w:rPr>
      </w:pPr>
      <w:r>
        <w:rPr>
          <w:b/>
          <w:bCs/>
          <w:color w:val="FF0000"/>
          <w:sz w:val="28"/>
        </w:rPr>
        <w:t xml:space="preserve">Example: </w:t>
      </w:r>
      <w:r>
        <w:rPr>
          <w:bCs/>
          <w:sz w:val="28"/>
        </w:rPr>
        <w:t>An airline using futures contracts to hedge against rising fuel prices.</w:t>
      </w:r>
    </w:p>
    <w:p w14:paraId="00188C69">
      <w:pPr>
        <w:jc w:val="both"/>
        <w:rPr>
          <w:b/>
          <w:bCs/>
          <w:color w:val="FF0000"/>
          <w:sz w:val="28"/>
        </w:rPr>
      </w:pPr>
      <w:r>
        <w:rPr>
          <w:b/>
          <w:bCs/>
          <w:color w:val="FF0000"/>
          <w:sz w:val="28"/>
        </w:rPr>
        <w:t>6. Budgeting and Forecasting</w:t>
      </w:r>
    </w:p>
    <w:p w14:paraId="5CE4A139">
      <w:pPr>
        <w:jc w:val="both"/>
        <w:rPr>
          <w:bCs/>
          <w:sz w:val="28"/>
        </w:rPr>
      </w:pPr>
      <w:r>
        <w:rPr>
          <w:bCs/>
          <w:sz w:val="28"/>
        </w:rPr>
        <w:t>Budgeting involves planning for future expenses and revenues to ensure that a company can meet its financial goals. Forecasting helps estimate future financial conditions based on historical data.</w:t>
      </w:r>
    </w:p>
    <w:p w14:paraId="1FD11507">
      <w:pPr>
        <w:jc w:val="both"/>
        <w:rPr>
          <w:bCs/>
          <w:sz w:val="28"/>
        </w:rPr>
      </w:pPr>
      <w:r>
        <w:rPr>
          <w:b/>
          <w:bCs/>
          <w:color w:val="FF0000"/>
          <w:sz w:val="28"/>
        </w:rPr>
        <w:t>Example:</w:t>
      </w:r>
      <w:r>
        <w:rPr>
          <w:b/>
          <w:bCs/>
          <w:sz w:val="28"/>
        </w:rPr>
        <w:t xml:space="preserve"> </w:t>
      </w:r>
      <w:r>
        <w:rPr>
          <w:bCs/>
          <w:sz w:val="28"/>
        </w:rPr>
        <w:t>A retail company budgeting for a holiday season sales increase and forecasting the costs of inventory and marketing.</w:t>
      </w:r>
    </w:p>
    <w:p w14:paraId="14434CCB">
      <w:pPr>
        <w:jc w:val="both"/>
        <w:rPr>
          <w:b/>
          <w:bCs/>
          <w:color w:val="FF0000"/>
          <w:sz w:val="28"/>
        </w:rPr>
      </w:pPr>
      <w:r>
        <w:rPr>
          <w:b/>
          <w:bCs/>
          <w:color w:val="FF0000"/>
          <w:sz w:val="28"/>
        </w:rPr>
        <w:t>7. Cost Control</w:t>
      </w:r>
    </w:p>
    <w:p w14:paraId="77FE02B7">
      <w:pPr>
        <w:jc w:val="both"/>
        <w:rPr>
          <w:bCs/>
          <w:sz w:val="28"/>
        </w:rPr>
      </w:pPr>
      <w:r>
        <w:rPr>
          <w:bCs/>
          <w:sz w:val="28"/>
        </w:rPr>
        <w:t>This involves monitoring and minimizing unnecessary expenses to improve profitability and efficiency.</w:t>
      </w:r>
    </w:p>
    <w:p w14:paraId="5C563838">
      <w:pPr>
        <w:jc w:val="both"/>
        <w:rPr>
          <w:bCs/>
          <w:sz w:val="28"/>
        </w:rPr>
      </w:pPr>
      <w:r>
        <w:rPr>
          <w:b/>
          <w:bCs/>
          <w:color w:val="FF0000"/>
          <w:sz w:val="28"/>
        </w:rPr>
        <w:t>Example:</w:t>
      </w:r>
      <w:r>
        <w:rPr>
          <w:b/>
          <w:bCs/>
          <w:sz w:val="28"/>
        </w:rPr>
        <w:t xml:space="preserve"> </w:t>
      </w:r>
      <w:r>
        <w:rPr>
          <w:bCs/>
          <w:sz w:val="28"/>
        </w:rPr>
        <w:t>A manufacturing firm implementing a cost-cutting initiative by automating certain processes to reduce labor costs.</w:t>
      </w:r>
    </w:p>
    <w:p w14:paraId="2E271D03">
      <w:pPr>
        <w:jc w:val="both"/>
        <w:rPr>
          <w:bCs/>
          <w:sz w:val="28"/>
        </w:rPr>
      </w:pPr>
      <w:r>
        <w:rPr>
          <w:bCs/>
          <w:sz w:val="28"/>
        </w:rPr>
        <w:t>These functions enable individuals, businesses, and governments to optimize the use of financial resources, ensure operational continuity, and achieve long-term financial goals.</w:t>
      </w:r>
    </w:p>
    <w:p w14:paraId="1086AE0C">
      <w:pPr>
        <w:jc w:val="both"/>
        <w:rPr>
          <w:b/>
          <w:bCs/>
          <w:color w:val="0070C0"/>
          <w:sz w:val="36"/>
        </w:rPr>
      </w:pPr>
      <w:r>
        <w:rPr>
          <w:b/>
          <w:bCs/>
          <w:color w:val="0070C0"/>
          <w:sz w:val="36"/>
        </w:rPr>
        <w:t>3.Why wealth maximization is considered the ultimate goal of a firm rather than profit maximization? Explain with examples</w:t>
      </w:r>
    </w:p>
    <w:p w14:paraId="34175BEB">
      <w:pPr>
        <w:jc w:val="both"/>
        <w:rPr>
          <w:bCs/>
          <w:sz w:val="28"/>
        </w:rPr>
      </w:pPr>
      <w:r>
        <w:rPr>
          <w:bCs/>
          <w:sz w:val="28"/>
        </w:rPr>
        <w:t>Wealth maximization is considered the ultimate goal of a firm rather than profit maximization because it focuses on long-term value creation for shareholders, considering both the timing and risk of returns, while profit maximization only emphasizes short-term gains. Here’s a detailed explanation with examples:</w:t>
      </w:r>
    </w:p>
    <w:p w14:paraId="03C640B8">
      <w:pPr>
        <w:jc w:val="both"/>
        <w:rPr>
          <w:b/>
          <w:bCs/>
          <w:color w:val="FF0000"/>
          <w:sz w:val="28"/>
        </w:rPr>
      </w:pPr>
      <w:r>
        <w:rPr>
          <w:b/>
          <w:bCs/>
          <w:color w:val="FF0000"/>
          <w:sz w:val="28"/>
        </w:rPr>
        <w:t>1. Long-term Perspective vs. Short-term Gains</w:t>
      </w:r>
    </w:p>
    <w:p w14:paraId="19512C0D">
      <w:pPr>
        <w:jc w:val="both"/>
        <w:rPr>
          <w:bCs/>
          <w:sz w:val="28"/>
        </w:rPr>
      </w:pPr>
      <w:r>
        <w:rPr>
          <w:bCs/>
          <w:sz w:val="28"/>
        </w:rPr>
        <w:t>Profit maximization is centered on generating the highest profits in the short term, often at the expense of long-term growth. Wealth maximization, on the other hand, considers the sustainable growth of the firm over time, ensuring that shareholders’ value increases continuously.</w:t>
      </w:r>
    </w:p>
    <w:p w14:paraId="1A9C07BB">
      <w:pPr>
        <w:jc w:val="both"/>
        <w:rPr>
          <w:bCs/>
          <w:sz w:val="28"/>
        </w:rPr>
      </w:pPr>
      <w:r>
        <w:rPr>
          <w:b/>
          <w:bCs/>
          <w:sz w:val="28"/>
        </w:rPr>
        <w:t>Example</w:t>
      </w:r>
      <w:r>
        <w:rPr>
          <w:bCs/>
          <w:sz w:val="28"/>
        </w:rPr>
        <w:t>: A company may cut R&amp;D investments to boost short-term profits, but this would hinder future innovation and competitiveness. Wealth maximization would prioritize steady investments in R&amp;D to secure long-term growth, even if it temporarily reduces current profits.</w:t>
      </w:r>
    </w:p>
    <w:p w14:paraId="20B39DC0">
      <w:pPr>
        <w:jc w:val="both"/>
        <w:rPr>
          <w:b/>
          <w:bCs/>
          <w:color w:val="FF0000"/>
          <w:sz w:val="28"/>
        </w:rPr>
      </w:pPr>
      <w:r>
        <w:rPr>
          <w:b/>
          <w:bCs/>
          <w:color w:val="FF0000"/>
          <w:sz w:val="28"/>
        </w:rPr>
        <w:t>2. Risk Consideration</w:t>
      </w:r>
    </w:p>
    <w:p w14:paraId="61C600F9">
      <w:pPr>
        <w:jc w:val="both"/>
        <w:rPr>
          <w:bCs/>
          <w:sz w:val="28"/>
        </w:rPr>
      </w:pPr>
      <w:r>
        <w:rPr>
          <w:bCs/>
          <w:sz w:val="28"/>
        </w:rPr>
        <w:t>Profit maximization does not always account for the risks associated with decisions. In contrast, wealth maximization evaluates both returns and risks, ensuring that decisions lead to sustainable and risk-adjusted growth for the company.</w:t>
      </w:r>
    </w:p>
    <w:p w14:paraId="2CC7C6C7">
      <w:pPr>
        <w:jc w:val="both"/>
        <w:rPr>
          <w:bCs/>
          <w:sz w:val="28"/>
        </w:rPr>
      </w:pPr>
      <w:r>
        <w:rPr>
          <w:b/>
          <w:bCs/>
          <w:sz w:val="28"/>
        </w:rPr>
        <w:t>Example</w:t>
      </w:r>
      <w:r>
        <w:rPr>
          <w:bCs/>
          <w:sz w:val="28"/>
        </w:rPr>
        <w:t>: A firm might enter a highly volatile market to achieve high short-term profits, but this exposes it to significant risks. Wealth maximization would involve careful risk assessment, potentially choosing a more stable investment with lower but safer returns.</w:t>
      </w:r>
    </w:p>
    <w:p w14:paraId="4DDBC3DD">
      <w:pPr>
        <w:jc w:val="both"/>
        <w:rPr>
          <w:b/>
          <w:bCs/>
          <w:color w:val="FF0000"/>
          <w:sz w:val="28"/>
        </w:rPr>
      </w:pPr>
      <w:r>
        <w:rPr>
          <w:b/>
          <w:bCs/>
          <w:color w:val="FF0000"/>
          <w:sz w:val="28"/>
        </w:rPr>
        <w:t>3. Focus on Cash Flows</w:t>
      </w:r>
    </w:p>
    <w:p w14:paraId="58324B48">
      <w:pPr>
        <w:jc w:val="both"/>
        <w:rPr>
          <w:bCs/>
          <w:sz w:val="28"/>
        </w:rPr>
      </w:pPr>
      <w:r>
        <w:rPr>
          <w:bCs/>
          <w:sz w:val="28"/>
        </w:rPr>
        <w:t>Wealth maximization is based on improving the firm’s cash flows and increasing the market value of shares. Profit maximization may only focus on accounting profits, which might not translate into actual cash generation, and ignore important financial aspects such as cash flow and liquidity.</w:t>
      </w:r>
    </w:p>
    <w:p w14:paraId="21951C7A">
      <w:pPr>
        <w:jc w:val="both"/>
        <w:rPr>
          <w:bCs/>
          <w:sz w:val="28"/>
        </w:rPr>
      </w:pPr>
      <w:r>
        <w:rPr>
          <w:b/>
          <w:bCs/>
          <w:sz w:val="28"/>
        </w:rPr>
        <w:t>Example</w:t>
      </w:r>
      <w:r>
        <w:rPr>
          <w:bCs/>
          <w:sz w:val="28"/>
        </w:rPr>
        <w:t>: A company might report high profits due to large credit sales, but if customers fail to pay on time, the firm could face liquidity problems. Wealth maximization focuses on healthy cash flows rather than just paper profits.</w:t>
      </w:r>
    </w:p>
    <w:p w14:paraId="09ADF48B">
      <w:pPr>
        <w:jc w:val="both"/>
        <w:rPr>
          <w:b/>
          <w:bCs/>
          <w:color w:val="FF0000"/>
          <w:sz w:val="28"/>
        </w:rPr>
      </w:pPr>
      <w:r>
        <w:rPr>
          <w:b/>
          <w:bCs/>
          <w:color w:val="FF0000"/>
          <w:sz w:val="28"/>
        </w:rPr>
        <w:t>4. Market Value of Shares</w:t>
      </w:r>
    </w:p>
    <w:p w14:paraId="3C4083D0">
      <w:pPr>
        <w:jc w:val="both"/>
        <w:rPr>
          <w:bCs/>
          <w:sz w:val="28"/>
        </w:rPr>
      </w:pPr>
      <w:r>
        <w:rPr>
          <w:bCs/>
          <w:sz w:val="28"/>
        </w:rPr>
        <w:t>Wealth maximization aims at increasing the market value of the firm’s shares, reflecting the overall success of the firm. Shareholders gain from an increase in stock prices and dividends, which leads to a greater return on investment over time.</w:t>
      </w:r>
    </w:p>
    <w:p w14:paraId="7CCBE968">
      <w:pPr>
        <w:jc w:val="both"/>
        <w:rPr>
          <w:bCs/>
          <w:sz w:val="28"/>
        </w:rPr>
      </w:pPr>
      <w:r>
        <w:rPr>
          <w:b/>
          <w:bCs/>
          <w:sz w:val="28"/>
        </w:rPr>
        <w:t>Example</w:t>
      </w:r>
      <w:r>
        <w:rPr>
          <w:bCs/>
          <w:sz w:val="28"/>
        </w:rPr>
        <w:t>: Even if a company shows moderate short-term profits, consistently increasing dividends and share prices over the years will reflect the success of the firm’s wealth-maximization strategies.</w:t>
      </w:r>
    </w:p>
    <w:p w14:paraId="1179D0EA">
      <w:pPr>
        <w:jc w:val="both"/>
        <w:rPr>
          <w:b/>
          <w:bCs/>
          <w:color w:val="FF0000"/>
          <w:sz w:val="28"/>
        </w:rPr>
      </w:pPr>
      <w:r>
        <w:rPr>
          <w:b/>
          <w:bCs/>
          <w:color w:val="FF0000"/>
          <w:sz w:val="28"/>
        </w:rPr>
        <w:t>5. Stakeholder Satisfaction</w:t>
      </w:r>
    </w:p>
    <w:p w14:paraId="304E4BF2">
      <w:pPr>
        <w:jc w:val="both"/>
        <w:rPr>
          <w:bCs/>
          <w:sz w:val="28"/>
        </w:rPr>
      </w:pPr>
      <w:r>
        <w:rPr>
          <w:bCs/>
          <w:sz w:val="28"/>
        </w:rPr>
        <w:t>Profit maximization often focuses solely on the interests of shareholders, while wealth maximization takes a broader approach. It considers the welfare of all stakeholders—employees, customers, suppliers—leading to long-term success through strong relationships.</w:t>
      </w:r>
    </w:p>
    <w:p w14:paraId="1C6F6D89">
      <w:pPr>
        <w:jc w:val="both"/>
        <w:rPr>
          <w:bCs/>
          <w:sz w:val="28"/>
        </w:rPr>
      </w:pPr>
      <w:r>
        <w:rPr>
          <w:b/>
          <w:bCs/>
          <w:sz w:val="28"/>
        </w:rPr>
        <w:t>Example</w:t>
      </w:r>
      <w:r>
        <w:rPr>
          <w:bCs/>
          <w:sz w:val="28"/>
        </w:rPr>
        <w:t>: A company might reduce employee benefits to boost short-term profits, causing dissatisfaction and high turnover. Wealth maximization would balance employee satisfaction and profitability, resulting in better productivity and long-term success.</w:t>
      </w:r>
    </w:p>
    <w:p w14:paraId="2115FFE2">
      <w:pPr>
        <w:jc w:val="both"/>
        <w:rPr>
          <w:b/>
          <w:bCs/>
          <w:sz w:val="28"/>
        </w:rPr>
      </w:pPr>
      <w:r>
        <w:rPr>
          <w:b/>
          <w:bCs/>
          <w:sz w:val="28"/>
        </w:rPr>
        <w:t>Conclusion:</w:t>
      </w:r>
    </w:p>
    <w:p w14:paraId="7AE589D0">
      <w:pPr>
        <w:jc w:val="both"/>
        <w:rPr>
          <w:bCs/>
          <w:sz w:val="28"/>
        </w:rPr>
      </w:pPr>
      <w:r>
        <w:rPr>
          <w:bCs/>
          <w:sz w:val="28"/>
        </w:rPr>
        <w:t>Wealth maximization promotes sustainable growth, risk-adjusted decisions, and long-term value creation, which benefits shareholders and other stakeholders, whereas profit maximization is limited to short-term gains. Wealth maximization, therefore, aligns with the overall health and sustainability of the firm.</w:t>
      </w:r>
    </w:p>
    <w:p w14:paraId="52FB9062">
      <w:pPr>
        <w:jc w:val="both"/>
        <w:rPr>
          <w:b/>
          <w:bCs w:val="0"/>
          <w:sz w:val="32"/>
          <w:szCs w:val="24"/>
        </w:rPr>
      </w:pPr>
    </w:p>
    <w:p w14:paraId="26CE775B">
      <w:pPr>
        <w:pStyle w:val="7"/>
        <w:keepNext w:val="0"/>
        <w:keepLines w:val="0"/>
        <w:widowControl/>
        <w:suppressLineNumbers w:val="0"/>
        <w:rPr>
          <w:rFonts w:hint="default"/>
          <w:b/>
          <w:bCs/>
          <w:sz w:val="32"/>
          <w:szCs w:val="32"/>
        </w:rPr>
      </w:pPr>
      <w:r>
        <w:rPr>
          <w:rFonts w:hint="default"/>
          <w:b/>
          <w:bCs/>
          <w:sz w:val="32"/>
          <w:szCs w:val="32"/>
        </w:rPr>
        <w:t xml:space="preserve">Explain the difference between internal and external sources of financing. Analyze the </w:t>
      </w:r>
      <w:bookmarkStart w:id="0" w:name="_GoBack"/>
      <w:bookmarkEnd w:id="0"/>
      <w:r>
        <w:rPr>
          <w:rFonts w:hint="default"/>
          <w:b/>
          <w:bCs/>
          <w:sz w:val="32"/>
          <w:szCs w:val="32"/>
        </w:rPr>
        <w:t>advantages and disadvantages of each, with examples</w:t>
      </w:r>
    </w:p>
    <w:p w14:paraId="3210D598">
      <w:pPr>
        <w:pStyle w:val="7"/>
        <w:keepNext w:val="0"/>
        <w:keepLines w:val="0"/>
        <w:widowControl/>
        <w:suppressLineNumbers w:val="0"/>
      </w:pPr>
      <w:r>
        <w:t>Internal and external financing are two key ways businesses acquire funds for operations, growth, and investment.</w:t>
      </w:r>
    </w:p>
    <w:p w14:paraId="3A3274D5">
      <w:pPr>
        <w:pStyle w:val="7"/>
        <w:keepNext w:val="0"/>
        <w:keepLines w:val="0"/>
        <w:widowControl/>
        <w:suppressLineNumbers w:val="0"/>
      </w:pPr>
      <w:r>
        <w:rPr>
          <w:rStyle w:val="8"/>
        </w:rPr>
        <w:t>Internal financing</w:t>
      </w:r>
      <w:r>
        <w:t xml:space="preserve"> refers to funds generated within the company, while </w:t>
      </w:r>
      <w:r>
        <w:rPr>
          <w:rStyle w:val="8"/>
        </w:rPr>
        <w:t>external financing</w:t>
      </w:r>
      <w:r>
        <w:t xml:space="preserve"> involves acquiring capital from outside sources like banks, investors, or financial institutions.</w:t>
      </w:r>
    </w:p>
    <w:p w14:paraId="413C6136">
      <w:pPr>
        <w:pStyle w:val="3"/>
        <w:keepNext w:val="0"/>
        <w:keepLines w:val="0"/>
        <w:widowControl/>
        <w:suppressLineNumbers w:val="0"/>
      </w:pPr>
      <w:r>
        <w:rPr>
          <w:rStyle w:val="8"/>
          <w:b/>
          <w:bCs/>
        </w:rPr>
        <w:t>Internal Sources of Financing</w:t>
      </w:r>
    </w:p>
    <w:p w14:paraId="4A1E12BA">
      <w:pPr>
        <w:pStyle w:val="7"/>
        <w:keepNext w:val="0"/>
        <w:keepLines w:val="0"/>
        <w:widowControl/>
        <w:suppressLineNumbers w:val="0"/>
      </w:pPr>
      <w:r>
        <w:t>Internal financing includes retained earnings, depreciation funds, the sale of assets, and adjustments in working capital.</w:t>
      </w:r>
    </w:p>
    <w:p w14:paraId="508411AD">
      <w:pPr>
        <w:keepNext w:val="0"/>
        <w:keepLines w:val="0"/>
        <w:widowControl/>
        <w:numPr>
          <w:ilvl w:val="0"/>
          <w:numId w:val="1"/>
        </w:numPr>
        <w:suppressLineNumbers w:val="0"/>
        <w:spacing w:before="0" w:beforeAutospacing="1" w:after="0" w:afterAutospacing="1"/>
        <w:ind w:left="720" w:hanging="360"/>
      </w:pPr>
      <w:r>
        <w:rPr>
          <w:rStyle w:val="8"/>
        </w:rPr>
        <w:t>Retained Earnings</w:t>
      </w:r>
      <w:r>
        <w:t>: Companies reinvest profits instead of distributing them as dividends.</w:t>
      </w:r>
    </w:p>
    <w:p w14:paraId="197457C1">
      <w:pPr>
        <w:keepNext w:val="0"/>
        <w:keepLines w:val="0"/>
        <w:widowControl/>
        <w:numPr>
          <w:ilvl w:val="0"/>
          <w:numId w:val="1"/>
        </w:numPr>
        <w:suppressLineNumbers w:val="0"/>
        <w:spacing w:before="0" w:beforeAutospacing="1" w:after="0" w:afterAutospacing="1"/>
        <w:ind w:left="720" w:hanging="360"/>
      </w:pPr>
      <w:r>
        <w:rPr>
          <w:rStyle w:val="8"/>
        </w:rPr>
        <w:t>Depreciation Funds</w:t>
      </w:r>
      <w:r>
        <w:t>: Accumulated depreciation can be set aside for asset replacement.</w:t>
      </w:r>
    </w:p>
    <w:p w14:paraId="02EC23BA">
      <w:pPr>
        <w:keepNext w:val="0"/>
        <w:keepLines w:val="0"/>
        <w:widowControl/>
        <w:numPr>
          <w:ilvl w:val="0"/>
          <w:numId w:val="1"/>
        </w:numPr>
        <w:suppressLineNumbers w:val="0"/>
        <w:spacing w:before="0" w:beforeAutospacing="1" w:after="0" w:afterAutospacing="1"/>
        <w:ind w:left="720" w:hanging="360"/>
      </w:pPr>
      <w:r>
        <w:rPr>
          <w:rStyle w:val="8"/>
        </w:rPr>
        <w:t>Sale of Assets</w:t>
      </w:r>
      <w:r>
        <w:t>: Selling unused or outdated assets generates funds.</w:t>
      </w:r>
    </w:p>
    <w:p w14:paraId="182D060D">
      <w:pPr>
        <w:keepNext w:val="0"/>
        <w:keepLines w:val="0"/>
        <w:widowControl/>
        <w:numPr>
          <w:ilvl w:val="0"/>
          <w:numId w:val="1"/>
        </w:numPr>
        <w:suppressLineNumbers w:val="0"/>
        <w:spacing w:before="0" w:beforeAutospacing="1" w:after="0" w:afterAutospacing="1"/>
        <w:ind w:left="720" w:hanging="360"/>
      </w:pPr>
      <w:r>
        <w:rPr>
          <w:rStyle w:val="8"/>
        </w:rPr>
        <w:t>Working Capital Adjustments</w:t>
      </w:r>
      <w:r>
        <w:t>: Efficient management of receivables and payables can free up cash.</w:t>
      </w:r>
    </w:p>
    <w:p w14:paraId="4056070C">
      <w:pPr>
        <w:pStyle w:val="4"/>
        <w:keepNext w:val="0"/>
        <w:keepLines w:val="0"/>
        <w:widowControl/>
        <w:suppressLineNumbers w:val="0"/>
      </w:pPr>
      <w:r>
        <w:rPr>
          <w:rStyle w:val="8"/>
          <w:b/>
          <w:bCs/>
        </w:rPr>
        <w:t>Pros of Internal Financing</w:t>
      </w:r>
    </w:p>
    <w:p w14:paraId="6046FD9F">
      <w:pPr>
        <w:keepNext w:val="0"/>
        <w:keepLines w:val="0"/>
        <w:widowControl/>
        <w:numPr>
          <w:ilvl w:val="0"/>
          <w:numId w:val="2"/>
        </w:numPr>
        <w:suppressLineNumbers w:val="0"/>
        <w:spacing w:before="0" w:beforeAutospacing="1" w:after="0" w:afterAutospacing="1"/>
        <w:ind w:left="720" w:hanging="360"/>
      </w:pPr>
      <w:r>
        <w:t>No repayment obligations, reducing financial risk.</w:t>
      </w:r>
    </w:p>
    <w:p w14:paraId="3DF98EAF">
      <w:pPr>
        <w:keepNext w:val="0"/>
        <w:keepLines w:val="0"/>
        <w:widowControl/>
        <w:numPr>
          <w:ilvl w:val="0"/>
          <w:numId w:val="2"/>
        </w:numPr>
        <w:suppressLineNumbers w:val="0"/>
        <w:spacing w:before="0" w:beforeAutospacing="1" w:after="0" w:afterAutospacing="1"/>
        <w:ind w:left="720" w:hanging="360"/>
      </w:pPr>
      <w:r>
        <w:t>No interest costs, making it a cheaper funding source.</w:t>
      </w:r>
    </w:p>
    <w:p w14:paraId="7421F35F">
      <w:pPr>
        <w:keepNext w:val="0"/>
        <w:keepLines w:val="0"/>
        <w:widowControl/>
        <w:numPr>
          <w:ilvl w:val="0"/>
          <w:numId w:val="2"/>
        </w:numPr>
        <w:suppressLineNumbers w:val="0"/>
        <w:spacing w:before="0" w:beforeAutospacing="1" w:after="0" w:afterAutospacing="1"/>
        <w:ind w:left="720" w:hanging="360"/>
      </w:pPr>
      <w:r>
        <w:t>Retains full ownership and decision-making power.</w:t>
      </w:r>
    </w:p>
    <w:p w14:paraId="23FAF99E">
      <w:pPr>
        <w:keepNext w:val="0"/>
        <w:keepLines w:val="0"/>
        <w:widowControl/>
        <w:numPr>
          <w:ilvl w:val="0"/>
          <w:numId w:val="2"/>
        </w:numPr>
        <w:suppressLineNumbers w:val="0"/>
        <w:spacing w:before="0" w:beforeAutospacing="1" w:after="0" w:afterAutospacing="1"/>
        <w:ind w:left="720" w:hanging="360"/>
      </w:pPr>
      <w:r>
        <w:t>Faster access to funds without external approvals.</w:t>
      </w:r>
    </w:p>
    <w:p w14:paraId="032B6E6E">
      <w:pPr>
        <w:pStyle w:val="4"/>
        <w:keepNext w:val="0"/>
        <w:keepLines w:val="0"/>
        <w:widowControl/>
        <w:suppressLineNumbers w:val="0"/>
      </w:pPr>
      <w:r>
        <w:rPr>
          <w:rStyle w:val="8"/>
          <w:b/>
          <w:bCs/>
        </w:rPr>
        <w:t>Cons of Internal Financing</w:t>
      </w:r>
    </w:p>
    <w:p w14:paraId="332578E8">
      <w:pPr>
        <w:keepNext w:val="0"/>
        <w:keepLines w:val="0"/>
        <w:widowControl/>
        <w:numPr>
          <w:ilvl w:val="0"/>
          <w:numId w:val="3"/>
        </w:numPr>
        <w:suppressLineNumbers w:val="0"/>
        <w:spacing w:before="0" w:beforeAutospacing="1" w:after="0" w:afterAutospacing="1"/>
        <w:ind w:left="720" w:hanging="360"/>
      </w:pPr>
      <w:r>
        <w:t>Limited availability, which may not be sufficient for large projects.</w:t>
      </w:r>
    </w:p>
    <w:p w14:paraId="7454F38A">
      <w:pPr>
        <w:keepNext w:val="0"/>
        <w:keepLines w:val="0"/>
        <w:widowControl/>
        <w:numPr>
          <w:ilvl w:val="0"/>
          <w:numId w:val="3"/>
        </w:numPr>
        <w:suppressLineNumbers w:val="0"/>
        <w:spacing w:before="0" w:beforeAutospacing="1" w:after="0" w:afterAutospacing="1"/>
        <w:ind w:left="720" w:hanging="360"/>
      </w:pPr>
      <w:r>
        <w:t>May slow down growth if profits are reinvested instead of used for expansion.</w:t>
      </w:r>
    </w:p>
    <w:p w14:paraId="50522259">
      <w:pPr>
        <w:keepNext w:val="0"/>
        <w:keepLines w:val="0"/>
        <w:widowControl/>
        <w:numPr>
          <w:ilvl w:val="0"/>
          <w:numId w:val="3"/>
        </w:numPr>
        <w:suppressLineNumbers w:val="0"/>
        <w:spacing w:before="0" w:beforeAutospacing="1" w:after="0" w:afterAutospacing="1"/>
        <w:ind w:left="720" w:hanging="360"/>
      </w:pPr>
      <w:r>
        <w:t>Selling valuable assets can impact operational efficiency.</w:t>
      </w:r>
    </w:p>
    <w:p w14:paraId="48E757CB">
      <w:pPr>
        <w:pStyle w:val="7"/>
        <w:keepNext w:val="0"/>
        <w:keepLines w:val="0"/>
        <w:widowControl/>
        <w:suppressLineNumbers w:val="0"/>
      </w:pPr>
      <w:r>
        <w:t>For example, Apple reinvests a portion of its profits into research and development rather than relying on loans.</w:t>
      </w:r>
    </w:p>
    <w:p w14:paraId="590B9BAD">
      <w:pPr>
        <w:pStyle w:val="3"/>
        <w:keepNext w:val="0"/>
        <w:keepLines w:val="0"/>
        <w:widowControl/>
        <w:suppressLineNumbers w:val="0"/>
      </w:pPr>
      <w:r>
        <w:rPr>
          <w:rStyle w:val="8"/>
          <w:b/>
          <w:bCs/>
        </w:rPr>
        <w:t>External Sources of Financing</w:t>
      </w:r>
    </w:p>
    <w:p w14:paraId="362013B2">
      <w:pPr>
        <w:pStyle w:val="7"/>
        <w:keepNext w:val="0"/>
        <w:keepLines w:val="0"/>
        <w:widowControl/>
        <w:suppressLineNumbers w:val="0"/>
      </w:pPr>
      <w:r>
        <w:t>External financing includes debt financing (bank loans, bonds) and equity financing (selling shares, venture capital).</w:t>
      </w:r>
    </w:p>
    <w:p w14:paraId="7D091ABF">
      <w:pPr>
        <w:keepNext w:val="0"/>
        <w:keepLines w:val="0"/>
        <w:widowControl/>
        <w:numPr>
          <w:ilvl w:val="0"/>
          <w:numId w:val="4"/>
        </w:numPr>
        <w:suppressLineNumbers w:val="0"/>
        <w:spacing w:before="0" w:beforeAutospacing="1" w:after="0" w:afterAutospacing="1"/>
        <w:ind w:left="720" w:hanging="360"/>
      </w:pPr>
      <w:r>
        <w:rPr>
          <w:rStyle w:val="8"/>
        </w:rPr>
        <w:t>Debt Financing</w:t>
      </w:r>
      <w:r>
        <w:t>: Borrowing from banks or issuing bonds requires repayment with interest.</w:t>
      </w:r>
    </w:p>
    <w:p w14:paraId="6735A3BC">
      <w:pPr>
        <w:keepNext w:val="0"/>
        <w:keepLines w:val="0"/>
        <w:widowControl/>
        <w:numPr>
          <w:ilvl w:val="0"/>
          <w:numId w:val="4"/>
        </w:numPr>
        <w:suppressLineNumbers w:val="0"/>
        <w:spacing w:before="0" w:beforeAutospacing="1" w:after="0" w:afterAutospacing="1"/>
        <w:ind w:left="720" w:hanging="360"/>
      </w:pPr>
      <w:r>
        <w:rPr>
          <w:rStyle w:val="8"/>
        </w:rPr>
        <w:t>Equity Financing</w:t>
      </w:r>
      <w:r>
        <w:t>: Selling shares to investors provides funds without the obligation to repay but dilutes ownership.</w:t>
      </w:r>
    </w:p>
    <w:p w14:paraId="13F59346">
      <w:pPr>
        <w:keepNext w:val="0"/>
        <w:keepLines w:val="0"/>
        <w:widowControl/>
        <w:numPr>
          <w:ilvl w:val="0"/>
          <w:numId w:val="4"/>
        </w:numPr>
        <w:suppressLineNumbers w:val="0"/>
        <w:spacing w:before="0" w:beforeAutospacing="1" w:after="0" w:afterAutospacing="1"/>
        <w:ind w:left="720" w:hanging="360"/>
      </w:pPr>
      <w:r>
        <w:rPr>
          <w:rStyle w:val="8"/>
        </w:rPr>
        <w:t>Venture Capital</w:t>
      </w:r>
      <w:r>
        <w:t>: Investors fund startups in exchange for ownership stakes.</w:t>
      </w:r>
    </w:p>
    <w:p w14:paraId="63CB4C96">
      <w:pPr>
        <w:keepNext w:val="0"/>
        <w:keepLines w:val="0"/>
        <w:widowControl/>
        <w:numPr>
          <w:ilvl w:val="0"/>
          <w:numId w:val="4"/>
        </w:numPr>
        <w:suppressLineNumbers w:val="0"/>
        <w:spacing w:before="0" w:beforeAutospacing="1" w:after="0" w:afterAutospacing="1"/>
        <w:ind w:left="720" w:hanging="360"/>
      </w:pPr>
      <w:r>
        <w:rPr>
          <w:rStyle w:val="8"/>
        </w:rPr>
        <w:t>Grants &amp; Government Assistance</w:t>
      </w:r>
      <w:r>
        <w:t>: Non-repayable funds from institutions support business growth.</w:t>
      </w:r>
    </w:p>
    <w:p w14:paraId="43497AB7">
      <w:pPr>
        <w:pStyle w:val="4"/>
        <w:keepNext w:val="0"/>
        <w:keepLines w:val="0"/>
        <w:widowControl/>
        <w:suppressLineNumbers w:val="0"/>
      </w:pPr>
      <w:r>
        <w:rPr>
          <w:rStyle w:val="8"/>
          <w:b/>
          <w:bCs/>
        </w:rPr>
        <w:t>Pros of External Financing</w:t>
      </w:r>
    </w:p>
    <w:p w14:paraId="49F05CC0">
      <w:pPr>
        <w:keepNext w:val="0"/>
        <w:keepLines w:val="0"/>
        <w:widowControl/>
        <w:numPr>
          <w:ilvl w:val="0"/>
          <w:numId w:val="5"/>
        </w:numPr>
        <w:suppressLineNumbers w:val="0"/>
        <w:spacing w:before="0" w:beforeAutospacing="1" w:after="0" w:afterAutospacing="1"/>
        <w:ind w:left="720" w:hanging="360"/>
      </w:pPr>
      <w:r>
        <w:t>Enables large-scale investments beyond internal resources.</w:t>
      </w:r>
    </w:p>
    <w:p w14:paraId="16724D48">
      <w:pPr>
        <w:keepNext w:val="0"/>
        <w:keepLines w:val="0"/>
        <w:widowControl/>
        <w:numPr>
          <w:ilvl w:val="0"/>
          <w:numId w:val="5"/>
        </w:numPr>
        <w:suppressLineNumbers w:val="0"/>
        <w:spacing w:before="0" w:beforeAutospacing="1" w:after="0" w:afterAutospacing="1"/>
        <w:ind w:left="720" w:hanging="360"/>
      </w:pPr>
      <w:r>
        <w:t>Can accelerate expansion and innovation.</w:t>
      </w:r>
    </w:p>
    <w:p w14:paraId="1324676A">
      <w:pPr>
        <w:keepNext w:val="0"/>
        <w:keepLines w:val="0"/>
        <w:widowControl/>
        <w:numPr>
          <w:ilvl w:val="0"/>
          <w:numId w:val="5"/>
        </w:numPr>
        <w:suppressLineNumbers w:val="0"/>
        <w:spacing w:before="0" w:beforeAutospacing="1" w:after="0" w:afterAutospacing="1"/>
        <w:ind w:left="720" w:hanging="360"/>
      </w:pPr>
      <w:r>
        <w:t>Interest payments on debt are often tax-deductible.</w:t>
      </w:r>
    </w:p>
    <w:p w14:paraId="1DAFF8A8">
      <w:pPr>
        <w:keepNext w:val="0"/>
        <w:keepLines w:val="0"/>
        <w:widowControl/>
        <w:numPr>
          <w:ilvl w:val="0"/>
          <w:numId w:val="5"/>
        </w:numPr>
        <w:suppressLineNumbers w:val="0"/>
        <w:spacing w:before="0" w:beforeAutospacing="1" w:after="0" w:afterAutospacing="1"/>
        <w:ind w:left="720" w:hanging="360"/>
      </w:pPr>
      <w:r>
        <w:t>Equity financing does not require immediate repayment.</w:t>
      </w:r>
    </w:p>
    <w:p w14:paraId="7A7C9926">
      <w:pPr>
        <w:pStyle w:val="4"/>
        <w:keepNext w:val="0"/>
        <w:keepLines w:val="0"/>
        <w:widowControl/>
        <w:suppressLineNumbers w:val="0"/>
      </w:pPr>
      <w:r>
        <w:rPr>
          <w:rStyle w:val="8"/>
          <w:b/>
          <w:bCs/>
        </w:rPr>
        <w:t>Cons of External Financing</w:t>
      </w:r>
    </w:p>
    <w:p w14:paraId="6E9045A9">
      <w:pPr>
        <w:keepNext w:val="0"/>
        <w:keepLines w:val="0"/>
        <w:widowControl/>
        <w:numPr>
          <w:ilvl w:val="0"/>
          <w:numId w:val="6"/>
        </w:numPr>
        <w:suppressLineNumbers w:val="0"/>
        <w:spacing w:before="0" w:beforeAutospacing="1" w:after="0" w:afterAutospacing="1"/>
        <w:ind w:left="720" w:hanging="360"/>
      </w:pPr>
      <w:r>
        <w:t>Interest payments and fees increase financial burden.</w:t>
      </w:r>
    </w:p>
    <w:p w14:paraId="4320BC46">
      <w:pPr>
        <w:keepNext w:val="0"/>
        <w:keepLines w:val="0"/>
        <w:widowControl/>
        <w:numPr>
          <w:ilvl w:val="0"/>
          <w:numId w:val="6"/>
        </w:numPr>
        <w:suppressLineNumbers w:val="0"/>
        <w:spacing w:before="0" w:beforeAutospacing="1" w:after="0" w:afterAutospacing="1"/>
        <w:ind w:left="720" w:hanging="360"/>
      </w:pPr>
      <w:r>
        <w:t>Debt repayment obligations create financial risk.</w:t>
      </w:r>
    </w:p>
    <w:p w14:paraId="1A18060A">
      <w:pPr>
        <w:keepNext w:val="0"/>
        <w:keepLines w:val="0"/>
        <w:widowControl/>
        <w:numPr>
          <w:ilvl w:val="0"/>
          <w:numId w:val="6"/>
        </w:numPr>
        <w:suppressLineNumbers w:val="0"/>
        <w:spacing w:before="0" w:beforeAutospacing="1" w:after="0" w:afterAutospacing="1"/>
        <w:ind w:left="720" w:hanging="360"/>
      </w:pPr>
      <w:r>
        <w:t>Equity financing dilutes ownership and decision-making power.</w:t>
      </w:r>
    </w:p>
    <w:p w14:paraId="25BECA28">
      <w:pPr>
        <w:keepNext w:val="0"/>
        <w:keepLines w:val="0"/>
        <w:widowControl/>
        <w:numPr>
          <w:ilvl w:val="0"/>
          <w:numId w:val="6"/>
        </w:numPr>
        <w:suppressLineNumbers w:val="0"/>
        <w:spacing w:before="0" w:beforeAutospacing="1" w:after="0" w:afterAutospacing="1"/>
        <w:ind w:left="720" w:hanging="360"/>
      </w:pPr>
      <w:r>
        <w:t>Requires regulatory compliance and approval processes.</w:t>
      </w:r>
    </w:p>
    <w:p w14:paraId="28C55E01">
      <w:pPr>
        <w:pStyle w:val="7"/>
        <w:keepNext w:val="0"/>
        <w:keepLines w:val="0"/>
        <w:widowControl/>
        <w:suppressLineNumbers w:val="0"/>
      </w:pPr>
      <w:r>
        <w:t>For example, Tesla frequently raises capital by issuing new shares, allowing it to fund expansion without taking excessive debt.</w:t>
      </w:r>
    </w:p>
    <w:p w14:paraId="10A67FD1">
      <w:pPr>
        <w:pStyle w:val="2"/>
        <w:keepNext w:val="0"/>
        <w:keepLines w:val="0"/>
        <w:widowControl/>
        <w:suppressLineNumbers w:val="0"/>
      </w:pPr>
      <w:r>
        <w:rPr>
          <w:rStyle w:val="8"/>
          <w:b/>
          <w:bCs/>
        </w:rPr>
        <w:t>Conclusion</w:t>
      </w:r>
    </w:p>
    <w:p w14:paraId="3F76F905">
      <w:pPr>
        <w:pStyle w:val="7"/>
        <w:keepNext w:val="0"/>
        <w:keepLines w:val="0"/>
        <w:widowControl/>
        <w:suppressLineNumbers w:val="0"/>
      </w:pPr>
      <w:r>
        <w:t>Businesses must balance internal and external financing based on their needs. Internal financing is cost-effective and maintains control, while external financing is necessary for large-scale growth and investment. The choice depends on financial health, risk tolerance, and long-term goals.</w:t>
      </w:r>
    </w:p>
    <w:p w14:paraId="5E0D52B4">
      <w:pPr>
        <w:jc w:val="both"/>
        <w:rPr>
          <w:bCs/>
          <w:sz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612D09"/>
    <w:multiLevelType w:val="multilevel"/>
    <w:tmpl w:val="95612D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672F167"/>
    <w:multiLevelType w:val="multilevel"/>
    <w:tmpl w:val="B672F1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F9DF09D"/>
    <w:multiLevelType w:val="multilevel"/>
    <w:tmpl w:val="2F9DF0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FD434FC"/>
    <w:multiLevelType w:val="multilevel"/>
    <w:tmpl w:val="4FD434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E1A4531"/>
    <w:multiLevelType w:val="multilevel"/>
    <w:tmpl w:val="5E1A45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6004C5A"/>
    <w:multiLevelType w:val="multilevel"/>
    <w:tmpl w:val="76004C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219"/>
    <w:rsid w:val="00365F2D"/>
    <w:rsid w:val="0068344F"/>
    <w:rsid w:val="00726219"/>
    <w:rsid w:val="00B73098"/>
    <w:rsid w:val="00E64BA6"/>
    <w:rsid w:val="2AF71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4">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5">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981</Words>
  <Characters>5598</Characters>
  <Lines>46</Lines>
  <Paragraphs>13</Paragraphs>
  <TotalTime>82</TotalTime>
  <ScaleCrop>false</ScaleCrop>
  <LinksUpToDate>false</LinksUpToDate>
  <CharactersWithSpaces>6566</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2024-09-12T18:24:00Z</dcterms:created>
  <dc:creator>User</dc:creator>
  <cp:lastModifiedBy>User</cp:lastModifiedBy>
  <dcterms:modified xsi:type="dcterms:W3CDTF">2025-01-29T05:41:18Z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6984850114214BE5A1CACE6421FB6E9C_12</vt:lpwstr>
  </property>
</Properties>
</file>