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AD4" w:rsidRDefault="000F6AD4" w:rsidP="000F6AD4">
      <w:pPr>
        <w:shd w:val="clear" w:color="auto" w:fill="FFFFFF"/>
        <w:spacing w:after="150" w:line="240" w:lineRule="auto"/>
        <w:outlineLvl w:val="0"/>
        <w:rPr>
          <w:rFonts w:ascii="Segoe UI" w:eastAsia="Times New Roman" w:hAnsi="Segoe UI" w:cs="Segoe UI"/>
          <w:color w:val="333333"/>
          <w:kern w:val="36"/>
          <w:sz w:val="62"/>
          <w:szCs w:val="62"/>
        </w:rPr>
      </w:pPr>
      <w:r w:rsidRPr="000F6AD4">
        <w:rPr>
          <w:rFonts w:ascii="Segoe UI" w:eastAsia="Times New Roman" w:hAnsi="Segoe UI" w:cs="Segoe UI"/>
          <w:color w:val="333333"/>
          <w:kern w:val="36"/>
          <w:sz w:val="62"/>
          <w:szCs w:val="62"/>
        </w:rPr>
        <w:t xml:space="preserve">Difference between Object, Dynamic and </w:t>
      </w:r>
      <w:proofErr w:type="spellStart"/>
      <w:r w:rsidRPr="000F6AD4">
        <w:rPr>
          <w:rFonts w:ascii="Segoe UI" w:eastAsia="Times New Roman" w:hAnsi="Segoe UI" w:cs="Segoe UI"/>
          <w:color w:val="333333"/>
          <w:kern w:val="36"/>
          <w:sz w:val="62"/>
          <w:szCs w:val="62"/>
        </w:rPr>
        <w:t>Var</w:t>
      </w:r>
      <w:proofErr w:type="spellEnd"/>
    </w:p>
    <w:p w:rsidR="000F6AD4" w:rsidRPr="000F6AD4" w:rsidRDefault="000F6AD4" w:rsidP="000F6AD4">
      <w:pPr>
        <w:shd w:val="clear" w:color="auto" w:fill="FFFFFF"/>
        <w:spacing w:after="150" w:line="240" w:lineRule="auto"/>
        <w:outlineLvl w:val="0"/>
        <w:rPr>
          <w:rFonts w:ascii="Segoe UI" w:eastAsia="Times New Roman" w:hAnsi="Segoe UI" w:cs="Segoe UI"/>
          <w:color w:val="333333"/>
          <w:kern w:val="36"/>
          <w:sz w:val="62"/>
          <w:szCs w:val="62"/>
        </w:rPr>
      </w:pPr>
      <w:hyperlink r:id="rId4" w:history="1">
        <w:r>
          <w:rPr>
            <w:rStyle w:val="Hyperlink"/>
          </w:rPr>
          <w:t>http://www.codeproject.com/Articles/233553/Difference-between-Object-Dynamic-and-Var</w:t>
        </w:r>
      </w:hyperlink>
    </w:p>
    <w:p w:rsidR="000F6AD4" w:rsidRPr="000F6AD4" w:rsidRDefault="000F6AD4" w:rsidP="000F6A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0"/>
          <w:szCs w:val="30"/>
        </w:rPr>
      </w:pPr>
      <w:r w:rsidRPr="000F6AD4">
        <w:rPr>
          <w:rFonts w:ascii="Segoe UI" w:eastAsia="Times New Roman" w:hAnsi="Segoe UI" w:cs="Segoe UI"/>
          <w:color w:val="111111"/>
          <w:sz w:val="30"/>
          <w:szCs w:val="30"/>
        </w:rPr>
        <w:t>By</w:t>
      </w:r>
      <w:r w:rsidRPr="000F6AD4">
        <w:rPr>
          <w:rFonts w:ascii="Segoe UI" w:eastAsia="Times New Roman" w:hAnsi="Segoe UI" w:cs="Segoe UI"/>
          <w:color w:val="111111"/>
          <w:sz w:val="30"/>
        </w:rPr>
        <w:t> </w:t>
      </w:r>
      <w:proofErr w:type="spellStart"/>
      <w:r w:rsidRPr="000F6AD4">
        <w:rPr>
          <w:rFonts w:ascii="Segoe UI" w:eastAsia="Times New Roman" w:hAnsi="Segoe UI" w:cs="Segoe UI"/>
          <w:b/>
          <w:bCs/>
          <w:color w:val="111111"/>
          <w:sz w:val="30"/>
        </w:rPr>
        <w:fldChar w:fldCharType="begin"/>
      </w:r>
      <w:r w:rsidRPr="000F6AD4">
        <w:rPr>
          <w:rFonts w:ascii="Segoe UI" w:eastAsia="Times New Roman" w:hAnsi="Segoe UI" w:cs="Segoe UI"/>
          <w:b/>
          <w:bCs/>
          <w:color w:val="111111"/>
          <w:sz w:val="30"/>
        </w:rPr>
        <w:instrText xml:space="preserve"> HYPERLINK "http://www.codeproject.com/script/Membership/View.aspx?mid=6715517" </w:instrText>
      </w:r>
      <w:r w:rsidRPr="000F6AD4">
        <w:rPr>
          <w:rFonts w:ascii="Segoe UI" w:eastAsia="Times New Roman" w:hAnsi="Segoe UI" w:cs="Segoe UI"/>
          <w:b/>
          <w:bCs/>
          <w:color w:val="111111"/>
          <w:sz w:val="30"/>
        </w:rPr>
        <w:fldChar w:fldCharType="separate"/>
      </w:r>
      <w:r w:rsidRPr="000F6AD4">
        <w:rPr>
          <w:rFonts w:ascii="Segoe UI" w:eastAsia="Times New Roman" w:hAnsi="Segoe UI" w:cs="Segoe UI"/>
          <w:b/>
          <w:bCs/>
          <w:color w:val="808080"/>
          <w:sz w:val="30"/>
        </w:rPr>
        <w:t>Pranay</w:t>
      </w:r>
      <w:proofErr w:type="spellEnd"/>
      <w:r w:rsidRPr="000F6AD4">
        <w:rPr>
          <w:rFonts w:ascii="Segoe UI" w:eastAsia="Times New Roman" w:hAnsi="Segoe UI" w:cs="Segoe UI"/>
          <w:b/>
          <w:bCs/>
          <w:color w:val="808080"/>
          <w:sz w:val="30"/>
        </w:rPr>
        <w:t xml:space="preserve"> </w:t>
      </w:r>
      <w:proofErr w:type="spellStart"/>
      <w:r w:rsidRPr="000F6AD4">
        <w:rPr>
          <w:rFonts w:ascii="Segoe UI" w:eastAsia="Times New Roman" w:hAnsi="Segoe UI" w:cs="Segoe UI"/>
          <w:b/>
          <w:bCs/>
          <w:color w:val="808080"/>
          <w:sz w:val="30"/>
        </w:rPr>
        <w:t>Rana</w:t>
      </w:r>
      <w:proofErr w:type="spellEnd"/>
      <w:r w:rsidRPr="000F6AD4">
        <w:rPr>
          <w:rFonts w:ascii="Segoe UI" w:eastAsia="Times New Roman" w:hAnsi="Segoe UI" w:cs="Segoe UI"/>
          <w:b/>
          <w:bCs/>
          <w:color w:val="111111"/>
          <w:sz w:val="30"/>
        </w:rPr>
        <w:fldChar w:fldCharType="end"/>
      </w:r>
      <w:r w:rsidRPr="000F6AD4">
        <w:rPr>
          <w:rFonts w:ascii="Segoe UI" w:eastAsia="Times New Roman" w:hAnsi="Segoe UI" w:cs="Segoe UI"/>
          <w:color w:val="111111"/>
          <w:sz w:val="30"/>
          <w:szCs w:val="30"/>
        </w:rPr>
        <w:t>,</w:t>
      </w:r>
      <w:r w:rsidRPr="000F6AD4">
        <w:rPr>
          <w:rFonts w:ascii="Segoe UI" w:eastAsia="Times New Roman" w:hAnsi="Segoe UI" w:cs="Segoe UI"/>
          <w:color w:val="111111"/>
          <w:sz w:val="30"/>
        </w:rPr>
        <w:t> 30 Jul 2011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51"/>
        <w:gridCol w:w="51"/>
      </w:tblGrid>
      <w:tr w:rsidR="000F6AD4" w:rsidRPr="000F6AD4" w:rsidTr="000F6AD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6AD4" w:rsidRPr="000F6AD4" w:rsidRDefault="000F6AD4" w:rsidP="000F6AD4">
            <w:pPr>
              <w:spacing w:after="0" w:line="240" w:lineRule="auto"/>
              <w:rPr>
                <w:rFonts w:ascii="Segoe UI" w:eastAsia="Times New Roman" w:hAnsi="Segoe UI" w:cs="Segoe UI"/>
                <w:color w:val="CCCCCC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6AD4" w:rsidRPr="000F6AD4" w:rsidRDefault="000F6AD4" w:rsidP="000F6AD4">
            <w:pPr>
              <w:spacing w:after="0" w:line="240" w:lineRule="auto"/>
              <w:rPr>
                <w:rFonts w:ascii="Segoe UI" w:eastAsia="Times New Roman" w:hAnsi="Segoe UI" w:cs="Segoe UI"/>
                <w:color w:val="CCCCCC"/>
                <w:sz w:val="30"/>
                <w:szCs w:val="30"/>
              </w:rPr>
            </w:pPr>
          </w:p>
        </w:tc>
      </w:tr>
    </w:tbl>
    <w:p w:rsidR="000F6AD4" w:rsidRPr="000F6AD4" w:rsidRDefault="000F6AD4" w:rsidP="000F6A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F6AD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F6AD4" w:rsidRPr="000F6AD4" w:rsidRDefault="000F6AD4" w:rsidP="000F6A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30"/>
          <w:szCs w:val="30"/>
        </w:rPr>
      </w:pPr>
      <w:r w:rsidRPr="000F6AD4">
        <w:rPr>
          <w:rFonts w:ascii="Segoe UI" w:eastAsia="Times New Roman" w:hAnsi="Segoe UI" w:cs="Segoe UI"/>
          <w:color w:val="111111"/>
          <w:sz w:val="30"/>
          <w:szCs w:val="30"/>
        </w:rPr>
        <w:t xml:space="preserve">In this post I am going to write the points about the three </w:t>
      </w:r>
      <w:proofErr w:type="gramStart"/>
      <w:r w:rsidRPr="000F6AD4">
        <w:rPr>
          <w:rFonts w:ascii="Segoe UI" w:eastAsia="Times New Roman" w:hAnsi="Segoe UI" w:cs="Segoe UI"/>
          <w:color w:val="111111"/>
          <w:sz w:val="30"/>
          <w:szCs w:val="30"/>
        </w:rPr>
        <w:t>type</w:t>
      </w:r>
      <w:proofErr w:type="gramEnd"/>
      <w:r w:rsidRPr="000F6AD4">
        <w:rPr>
          <w:rFonts w:ascii="Segoe UI" w:eastAsia="Times New Roman" w:hAnsi="Segoe UI" w:cs="Segoe UI"/>
          <w:color w:val="111111"/>
          <w:sz w:val="30"/>
          <w:szCs w:val="30"/>
        </w:rPr>
        <w:t xml:space="preserve"> of the variable Object, </w:t>
      </w:r>
      <w:proofErr w:type="spellStart"/>
      <w:r w:rsidRPr="000F6AD4">
        <w:rPr>
          <w:rFonts w:ascii="Segoe UI" w:eastAsia="Times New Roman" w:hAnsi="Segoe UI" w:cs="Segoe UI"/>
          <w:color w:val="111111"/>
          <w:sz w:val="30"/>
          <w:szCs w:val="30"/>
        </w:rPr>
        <w:t>Var</w:t>
      </w:r>
      <w:proofErr w:type="spellEnd"/>
      <w:r w:rsidRPr="000F6AD4">
        <w:rPr>
          <w:rFonts w:ascii="Segoe UI" w:eastAsia="Times New Roman" w:hAnsi="Segoe UI" w:cs="Segoe UI"/>
          <w:color w:val="111111"/>
          <w:sz w:val="30"/>
          <w:szCs w:val="30"/>
        </w:rPr>
        <w:t xml:space="preserve"> and Dynamic. Most of the developer not able to get what is difference between this three </w:t>
      </w:r>
      <w:proofErr w:type="gramStart"/>
      <w:r w:rsidRPr="000F6AD4">
        <w:rPr>
          <w:rFonts w:ascii="Segoe UI" w:eastAsia="Times New Roman" w:hAnsi="Segoe UI" w:cs="Segoe UI"/>
          <w:color w:val="111111"/>
          <w:sz w:val="30"/>
          <w:szCs w:val="30"/>
        </w:rPr>
        <w:t>kind</w:t>
      </w:r>
      <w:proofErr w:type="gramEnd"/>
      <w:r w:rsidRPr="000F6AD4">
        <w:rPr>
          <w:rFonts w:ascii="Segoe UI" w:eastAsia="Times New Roman" w:hAnsi="Segoe UI" w:cs="Segoe UI"/>
          <w:color w:val="111111"/>
          <w:sz w:val="30"/>
          <w:szCs w:val="30"/>
        </w:rPr>
        <w:t xml:space="preserve"> of variable.</w:t>
      </w:r>
    </w:p>
    <w:tbl>
      <w:tblPr>
        <w:tblW w:w="0" w:type="auto"/>
        <w:tblBorders>
          <w:top w:val="single" w:sz="8" w:space="0" w:color="CCCCCC"/>
          <w:left w:val="single" w:sz="8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192"/>
        <w:gridCol w:w="3191"/>
        <w:gridCol w:w="3191"/>
      </w:tblGrid>
      <w:tr w:rsidR="000F6AD4" w:rsidRPr="000F6AD4" w:rsidTr="000F6AD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EBF6FF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0F6AD4" w:rsidRPr="000F6AD4" w:rsidRDefault="000F6AD4" w:rsidP="000F6AD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30"/>
                <w:szCs w:val="30"/>
              </w:rPr>
            </w:pPr>
            <w:r w:rsidRPr="000F6AD4">
              <w:rPr>
                <w:rFonts w:ascii="Segoe UI" w:eastAsia="Times New Roman" w:hAnsi="Segoe UI" w:cs="Segoe UI"/>
                <w:b/>
                <w:bCs/>
                <w:color w:val="111111"/>
                <w:sz w:val="30"/>
                <w:szCs w:val="30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EBF6FF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0F6AD4" w:rsidRPr="000F6AD4" w:rsidRDefault="000F6AD4" w:rsidP="000F6AD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30"/>
                <w:szCs w:val="30"/>
              </w:rPr>
            </w:pPr>
            <w:r w:rsidRPr="000F6AD4">
              <w:rPr>
                <w:rFonts w:ascii="Segoe UI" w:eastAsia="Times New Roman" w:hAnsi="Segoe UI" w:cs="Segoe UI"/>
                <w:b/>
                <w:bCs/>
                <w:color w:val="111111"/>
                <w:sz w:val="30"/>
                <w:szCs w:val="30"/>
              </w:rPr>
              <w:t>Dynamic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EBF6FF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0F6AD4" w:rsidRPr="000F6AD4" w:rsidRDefault="000F6AD4" w:rsidP="000F6AD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30"/>
                <w:szCs w:val="30"/>
              </w:rPr>
            </w:pPr>
            <w:proofErr w:type="spellStart"/>
            <w:r w:rsidRPr="000F6AD4">
              <w:rPr>
                <w:rFonts w:ascii="Segoe UI" w:eastAsia="Times New Roman" w:hAnsi="Segoe UI" w:cs="Segoe UI"/>
                <w:b/>
                <w:bCs/>
                <w:color w:val="111111"/>
                <w:sz w:val="30"/>
                <w:szCs w:val="30"/>
              </w:rPr>
              <w:t>Var</w:t>
            </w:r>
            <w:proofErr w:type="spellEnd"/>
          </w:p>
        </w:tc>
      </w:tr>
      <w:tr w:rsidR="000F6AD4" w:rsidRPr="000F6AD4" w:rsidTr="000F6AD4"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0F6AD4" w:rsidRPr="000F6AD4" w:rsidRDefault="000F6AD4" w:rsidP="000F6AD4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</w:pPr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t>Can able to store any kind of value, because object is the base class of all type in .net framework.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0F6AD4" w:rsidRPr="000F6AD4" w:rsidRDefault="000F6AD4" w:rsidP="000F6AD4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</w:pPr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t>Can able to store any type of the variable, similar to old VB language variable.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0F6AD4" w:rsidRPr="000F6AD4" w:rsidRDefault="000F6AD4" w:rsidP="000F6AD4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</w:pPr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t xml:space="preserve">Can able to store any type of value but it </w:t>
            </w:r>
            <w:proofErr w:type="gramStart"/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t>require</w:t>
            </w:r>
            <w:proofErr w:type="gramEnd"/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t xml:space="preserve"> to initialize at the time of declaration.</w:t>
            </w:r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br/>
            </w:r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br/>
            </w:r>
            <w:r>
              <w:rPr>
                <w:rFonts w:ascii="Segoe UI" w:eastAsia="Times New Roman" w:hAnsi="Segoe UI" w:cs="Segoe UI"/>
                <w:noProof/>
                <w:color w:val="800080"/>
                <w:sz w:val="30"/>
                <w:szCs w:val="30"/>
                <w:bdr w:val="none" w:sz="0" w:space="0" w:color="auto" w:frame="1"/>
              </w:rPr>
              <w:drawing>
                <wp:inline distT="0" distB="0" distL="0" distR="0">
                  <wp:extent cx="1896745" cy="464185"/>
                  <wp:effectExtent l="19050" t="0" r="8255" b="0"/>
                  <wp:docPr id="3" name="Picture 3" descr="http://2.bp.blogspot.com/-f4R_nVJyN7Q/TjKtHKB0NNI/AAAAAAAACcE/vZmriKOlC5Y/s200/var+inialize+error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2.bp.blogspot.com/-f4R_nVJyN7Q/TjKtHKB0NNI/AAAAAAAACcE/vZmriKOlC5Y/s200/var+inialize+error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745" cy="464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AD4" w:rsidRPr="000F6AD4" w:rsidTr="000F6AD4"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0F6AD4" w:rsidRPr="000F6AD4" w:rsidRDefault="000F6AD4" w:rsidP="000F6AD4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</w:pPr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t>Compiler has little information about the type</w:t>
            </w:r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br/>
            </w:r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br/>
            </w:r>
            <w:r>
              <w:rPr>
                <w:rFonts w:ascii="Segoe UI" w:eastAsia="Times New Roman" w:hAnsi="Segoe UI" w:cs="Segoe UI"/>
                <w:noProof/>
                <w:color w:val="800080"/>
                <w:sz w:val="30"/>
                <w:szCs w:val="30"/>
                <w:bdr w:val="none" w:sz="0" w:space="0" w:color="auto" w:frame="1"/>
              </w:rPr>
              <w:drawing>
                <wp:inline distT="0" distB="0" distL="0" distR="0">
                  <wp:extent cx="1896745" cy="422910"/>
                  <wp:effectExtent l="19050" t="0" r="8255" b="0"/>
                  <wp:docPr id="4" name="Picture 4" descr="http://1.bp.blogspot.com/-O3j4Ud1rn9s/TjKtOoGsrbI/AAAAAAAACcI/Q1a9HF2Hbok/s200/object.JP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1.bp.blogspot.com/-O3j4Ud1rn9s/TjKtOoGsrbI/AAAAAAAACcI/Q1a9HF2Hbok/s200/object.JP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745" cy="422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0F6AD4" w:rsidRPr="000F6AD4" w:rsidRDefault="000F6AD4" w:rsidP="000F6AD4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</w:pPr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t xml:space="preserve">Compiler doesn't have any information about </w:t>
            </w:r>
            <w:proofErr w:type="gramStart"/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t>the this</w:t>
            </w:r>
            <w:proofErr w:type="gramEnd"/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t xml:space="preserve"> type of variable.</w:t>
            </w:r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br/>
            </w:r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br/>
            </w:r>
            <w:r>
              <w:rPr>
                <w:rFonts w:ascii="Segoe UI" w:eastAsia="Times New Roman" w:hAnsi="Segoe UI" w:cs="Segoe UI"/>
                <w:noProof/>
                <w:color w:val="800080"/>
                <w:sz w:val="30"/>
                <w:szCs w:val="30"/>
                <w:bdr w:val="none" w:sz="0" w:space="0" w:color="auto" w:frame="1"/>
              </w:rPr>
              <w:drawing>
                <wp:inline distT="0" distB="0" distL="0" distR="0">
                  <wp:extent cx="1896745" cy="791845"/>
                  <wp:effectExtent l="19050" t="0" r="8255" b="0"/>
                  <wp:docPr id="5" name="Picture 5" descr="http://4.bp.blogspot.com/-9B9snB1pPFg/TjKtRr435OI/AAAAAAAACcM/FnUjqaGFYI0/s200/dynamic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4.bp.blogspot.com/-9B9snB1pPFg/TjKtRr435OI/AAAAAAAACcM/FnUjqaGFYI0/s200/dynamic.JP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745" cy="791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0F6AD4" w:rsidRPr="000F6AD4" w:rsidRDefault="000F6AD4" w:rsidP="000F6AD4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</w:pPr>
            <w:proofErr w:type="gramStart"/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t>It's</w:t>
            </w:r>
            <w:proofErr w:type="gramEnd"/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t xml:space="preserve"> compiler safe </w:t>
            </w:r>
            <w:proofErr w:type="spellStart"/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t>i.e</w:t>
            </w:r>
            <w:proofErr w:type="spellEnd"/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t xml:space="preserve"> compiler has all information about the stored value, so that it doesn't cause any issue at run-time.</w:t>
            </w:r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br/>
            </w:r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br/>
            </w:r>
            <w:r>
              <w:rPr>
                <w:rFonts w:ascii="Segoe UI" w:eastAsia="Times New Roman" w:hAnsi="Segoe UI" w:cs="Segoe UI"/>
                <w:noProof/>
                <w:color w:val="800080"/>
                <w:sz w:val="30"/>
                <w:szCs w:val="30"/>
                <w:bdr w:val="none" w:sz="0" w:space="0" w:color="auto" w:frame="1"/>
              </w:rPr>
              <w:drawing>
                <wp:inline distT="0" distB="0" distL="0" distR="0">
                  <wp:extent cx="1896745" cy="532130"/>
                  <wp:effectExtent l="19050" t="0" r="8255" b="0"/>
                  <wp:docPr id="6" name="Picture 6" descr="http://4.bp.blogspot.com/-BXXEgzeJ8XE/TjKtWeI_JGI/AAAAAAAACcQ/iW6xh5sYPg4/s200/var+compiler.JP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4.bp.blogspot.com/-BXXEgzeJ8XE/TjKtWeI_JGI/AAAAAAAACcQ/iW6xh5sYPg4/s200/var+compiler.JP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745" cy="532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AD4" w:rsidRPr="000F6AD4" w:rsidTr="000F6AD4"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0F6AD4" w:rsidRPr="000F6AD4" w:rsidRDefault="000F6AD4" w:rsidP="000F6AD4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</w:pPr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t xml:space="preserve">Object type can be </w:t>
            </w:r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lastRenderedPageBreak/>
              <w:t>passed as function argument and function also can return object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0F6AD4" w:rsidRPr="000F6AD4" w:rsidRDefault="000F6AD4" w:rsidP="000F6AD4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</w:pPr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lastRenderedPageBreak/>
              <w:t xml:space="preserve">Dynamic type can be </w:t>
            </w:r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lastRenderedPageBreak/>
              <w:t>passed as function argument and function also can return object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0F6AD4" w:rsidRPr="000F6AD4" w:rsidRDefault="000F6AD4" w:rsidP="000F6AD4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</w:pPr>
            <w:proofErr w:type="spellStart"/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lastRenderedPageBreak/>
              <w:t>Var</w:t>
            </w:r>
            <w:proofErr w:type="spellEnd"/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t xml:space="preserve"> type </w:t>
            </w:r>
            <w:proofErr w:type="spellStart"/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t>can not</w:t>
            </w:r>
            <w:proofErr w:type="spellEnd"/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t xml:space="preserve"> be </w:t>
            </w:r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lastRenderedPageBreak/>
              <w:t xml:space="preserve">passed as function argument and function </w:t>
            </w:r>
            <w:proofErr w:type="spellStart"/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t>can not</w:t>
            </w:r>
            <w:proofErr w:type="spellEnd"/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t xml:space="preserve"> return object type. This type of variable can work in the scope where it defined.</w:t>
            </w:r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br/>
            </w:r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br/>
            </w:r>
            <w:r>
              <w:rPr>
                <w:rFonts w:ascii="Segoe UI" w:eastAsia="Times New Roman" w:hAnsi="Segoe UI" w:cs="Segoe UI"/>
                <w:noProof/>
                <w:color w:val="800080"/>
                <w:sz w:val="30"/>
                <w:szCs w:val="30"/>
                <w:bdr w:val="none" w:sz="0" w:space="0" w:color="auto" w:frame="1"/>
              </w:rPr>
              <w:drawing>
                <wp:inline distT="0" distB="0" distL="0" distR="0">
                  <wp:extent cx="1896745" cy="286385"/>
                  <wp:effectExtent l="19050" t="0" r="8255" b="0"/>
                  <wp:docPr id="7" name="Picture 7" descr="http://4.bp.blogspot.com/-dkV7VvttM34/TjKtbFDf0yI/AAAAAAAACcU/PnUFg5KIDcE/s200/var+passing+argument.JP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4.bp.blogspot.com/-dkV7VvttM34/TjKtbFDf0yI/AAAAAAAACcU/PnUFg5KIDcE/s200/var+passing+argument.JP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745" cy="286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AD4" w:rsidRPr="000F6AD4" w:rsidTr="000F6AD4"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0F6AD4" w:rsidRPr="000F6AD4" w:rsidRDefault="000F6AD4" w:rsidP="000F6AD4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</w:pPr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lastRenderedPageBreak/>
              <w:t>Require to cast object variable to original type before using it. So this assigning to object type and converting to original type called as Boxing and Un-Boxing for value type and for the reference type its casting of types. It's actually increasing the overhead when we do this both operation.</w:t>
            </w:r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br/>
              <w:t>Allows to perform operation of given type once it get cast any user defined or primitive data type.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0F6AD4" w:rsidRPr="000F6AD4" w:rsidRDefault="000F6AD4" w:rsidP="000F6AD4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</w:pPr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t>Casting is not require but you need to know the property and methods related to stored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0F6AD4" w:rsidRPr="000F6AD4" w:rsidRDefault="000F6AD4" w:rsidP="000F6AD4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</w:pPr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t>No need to cast because compiler has all information to perform operation.</w:t>
            </w:r>
          </w:p>
        </w:tc>
      </w:tr>
      <w:tr w:rsidR="000F6AD4" w:rsidRPr="000F6AD4" w:rsidTr="000F6AD4"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0F6AD4" w:rsidRPr="000F6AD4" w:rsidRDefault="000F6AD4" w:rsidP="000F6AD4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</w:pPr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t xml:space="preserve">Cause the problem at </w:t>
            </w:r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lastRenderedPageBreak/>
              <w:t xml:space="preserve">run time if the stored value is not </w:t>
            </w:r>
            <w:proofErr w:type="gramStart"/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t>get</w:t>
            </w:r>
            <w:proofErr w:type="gramEnd"/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t xml:space="preserve"> converted to underlying data type.</w:t>
            </w:r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br/>
            </w:r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br/>
            </w:r>
            <w:r>
              <w:rPr>
                <w:rFonts w:ascii="Segoe UI" w:eastAsia="Times New Roman" w:hAnsi="Segoe UI" w:cs="Segoe UI"/>
                <w:noProof/>
                <w:color w:val="800080"/>
                <w:sz w:val="30"/>
                <w:szCs w:val="30"/>
                <w:bdr w:val="none" w:sz="0" w:space="0" w:color="auto" w:frame="1"/>
              </w:rPr>
              <w:drawing>
                <wp:inline distT="0" distB="0" distL="0" distR="0">
                  <wp:extent cx="1896745" cy="641350"/>
                  <wp:effectExtent l="19050" t="0" r="8255" b="0"/>
                  <wp:docPr id="8" name="Picture 8" descr="http://2.bp.blogspot.com/-AcTarSXqc08/TjKtgMQ-jiI/AAAAAAAACcY/ldRUTGHpTO4/s200/Object+error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2.bp.blogspot.com/-AcTarSXqc08/TjKtgMQ-jiI/AAAAAAAACcY/ldRUTGHpTO4/s200/Object+error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745" cy="64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0F6AD4" w:rsidRPr="000F6AD4" w:rsidRDefault="000F6AD4" w:rsidP="000F6AD4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</w:pPr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lastRenderedPageBreak/>
              <w:t xml:space="preserve">Cause problem if the </w:t>
            </w:r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lastRenderedPageBreak/>
              <w:t>wrong method or property accessed because all the information about stored value is get resolve only at run time</w:t>
            </w:r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br/>
            </w:r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br/>
            </w:r>
            <w:r>
              <w:rPr>
                <w:rFonts w:ascii="Segoe UI" w:eastAsia="Times New Roman" w:hAnsi="Segoe UI" w:cs="Segoe UI"/>
                <w:noProof/>
                <w:color w:val="800080"/>
                <w:sz w:val="30"/>
                <w:szCs w:val="30"/>
                <w:bdr w:val="none" w:sz="0" w:space="0" w:color="auto" w:frame="1"/>
              </w:rPr>
              <w:drawing>
                <wp:inline distT="0" distB="0" distL="0" distR="0">
                  <wp:extent cx="1896745" cy="695960"/>
                  <wp:effectExtent l="19050" t="0" r="8255" b="0"/>
                  <wp:docPr id="9" name="Picture 9" descr="http://2.bp.blogspot.com/-Gk8fm_tIc98/TjKtjhCgnPI/AAAAAAAACcc/BZshBUrwC90/s200/dynamic+error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2.bp.blogspot.com/-Gk8fm_tIc98/TjKtjhCgnPI/AAAAAAAACcc/BZshBUrwC90/s200/dynamic+error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745" cy="695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0F6AD4" w:rsidRPr="000F6AD4" w:rsidRDefault="000F6AD4" w:rsidP="000F6AD4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</w:pPr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lastRenderedPageBreak/>
              <w:t xml:space="preserve">Doesn't cause </w:t>
            </w:r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lastRenderedPageBreak/>
              <w:t>problem because compiler has all info about stored value.</w:t>
            </w:r>
          </w:p>
        </w:tc>
      </w:tr>
      <w:tr w:rsidR="000F6AD4" w:rsidRPr="000F6AD4" w:rsidTr="000F6AD4"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0F6AD4" w:rsidRPr="000F6AD4" w:rsidRDefault="000F6AD4" w:rsidP="000F6AD4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</w:pPr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lastRenderedPageBreak/>
              <w:t>Useful when doesn't have more information about the data type.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0F6AD4" w:rsidRPr="000F6AD4" w:rsidRDefault="000F6AD4" w:rsidP="000F6AD4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</w:pPr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t>Useful when coding using reflection or dynamic language support or with the COM objects, because we require to write less amount of code.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0F6AD4" w:rsidRPr="000F6AD4" w:rsidRDefault="000F6AD4" w:rsidP="000F6AD4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</w:pPr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t xml:space="preserve">Useful when getting result out of the </w:t>
            </w:r>
            <w:proofErr w:type="spellStart"/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t>linq</w:t>
            </w:r>
            <w:proofErr w:type="spellEnd"/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t xml:space="preserve"> queries. In 3.5 </w:t>
            </w:r>
            <w:proofErr w:type="gramStart"/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t>framework</w:t>
            </w:r>
            <w:proofErr w:type="gramEnd"/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t xml:space="preserve"> it introduce to support </w:t>
            </w:r>
            <w:proofErr w:type="spellStart"/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t>linq</w:t>
            </w:r>
            <w:proofErr w:type="spellEnd"/>
            <w:r w:rsidRPr="000F6AD4">
              <w:rPr>
                <w:rFonts w:ascii="Segoe UI" w:eastAsia="Times New Roman" w:hAnsi="Segoe UI" w:cs="Segoe UI"/>
                <w:color w:val="111111"/>
                <w:sz w:val="30"/>
                <w:szCs w:val="30"/>
              </w:rPr>
              <w:t xml:space="preserve"> feature.</w:t>
            </w:r>
          </w:p>
        </w:tc>
      </w:tr>
    </w:tbl>
    <w:p w:rsidR="000F6AD4" w:rsidRPr="000F6AD4" w:rsidRDefault="000F6AD4" w:rsidP="000F6A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F6AD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54588" w:rsidRDefault="000F6AD4"/>
    <w:sectPr w:rsidR="00654588" w:rsidSect="00100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0F6AD4"/>
    <w:rsid w:val="000F6AD4"/>
    <w:rsid w:val="00100E5A"/>
    <w:rsid w:val="00390842"/>
    <w:rsid w:val="00F80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E5A"/>
  </w:style>
  <w:style w:type="paragraph" w:styleId="Heading1">
    <w:name w:val="heading 1"/>
    <w:basedOn w:val="Normal"/>
    <w:link w:val="Heading1Char"/>
    <w:uiPriority w:val="9"/>
    <w:qFormat/>
    <w:rsid w:val="000F6A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A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0F6AD4"/>
  </w:style>
  <w:style w:type="character" w:customStyle="1" w:styleId="author">
    <w:name w:val="author"/>
    <w:basedOn w:val="DefaultParagraphFont"/>
    <w:rsid w:val="000F6AD4"/>
  </w:style>
  <w:style w:type="character" w:styleId="Hyperlink">
    <w:name w:val="Hyperlink"/>
    <w:basedOn w:val="DefaultParagraphFont"/>
    <w:uiPriority w:val="99"/>
    <w:semiHidden/>
    <w:unhideWhenUsed/>
    <w:rsid w:val="000F6AD4"/>
    <w:rPr>
      <w:color w:val="0000FF"/>
      <w:u w:val="single"/>
    </w:rPr>
  </w:style>
  <w:style w:type="character" w:customStyle="1" w:styleId="date">
    <w:name w:val="date"/>
    <w:basedOn w:val="DefaultParagraphFont"/>
    <w:rsid w:val="000F6AD4"/>
  </w:style>
  <w:style w:type="character" w:customStyle="1" w:styleId="rating">
    <w:name w:val="rating"/>
    <w:basedOn w:val="DefaultParagraphFont"/>
    <w:rsid w:val="000F6AD4"/>
  </w:style>
  <w:style w:type="character" w:customStyle="1" w:styleId="count">
    <w:name w:val="count"/>
    <w:basedOn w:val="DefaultParagraphFont"/>
    <w:rsid w:val="000F6AD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F6AD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F6AD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F6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F6AD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F6AD4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A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4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4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8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64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7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bp.blogspot.com/-9B9snB1pPFg/TjKtRr435OI/AAAAAAAACcM/FnUjqaGFYI0/s1600/dynamic.JP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.bp.blogspot.com/-O3j4Ud1rn9s/TjKtOoGsrbI/AAAAAAAACcI/Q1a9HF2Hbok/s1600/object.JPG" TargetMode="External"/><Relationship Id="rId12" Type="http://schemas.openxmlformats.org/officeDocument/2006/relationships/hyperlink" Target="http://2.bp.blogspot.com/-Gk8fm_tIc98/TjKtjhCgnPI/AAAAAAAACcc/BZshBUrwC90/s1600/dynamic+error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2.bp.blogspot.com/-AcTarSXqc08/TjKtgMQ-jiI/AAAAAAAACcY/ldRUTGHpTO4/s1600/Object+error.JPG" TargetMode="External"/><Relationship Id="rId5" Type="http://schemas.openxmlformats.org/officeDocument/2006/relationships/hyperlink" Target="http://2.bp.blogspot.com/-f4R_nVJyN7Q/TjKtHKB0NNI/AAAAAAAACcE/vZmriKOlC5Y/s1600/var+inialize+error.JPG" TargetMode="External"/><Relationship Id="rId10" Type="http://schemas.openxmlformats.org/officeDocument/2006/relationships/hyperlink" Target="http://4.bp.blogspot.com/-dkV7VvttM34/TjKtbFDf0yI/AAAAAAAACcU/PnUFg5KIDcE/s1600/var+passing+argument.JPG" TargetMode="External"/><Relationship Id="rId4" Type="http://schemas.openxmlformats.org/officeDocument/2006/relationships/hyperlink" Target="http://www.codeproject.com/Articles/233553/Difference-between-Object-Dynamic-and-Var" TargetMode="External"/><Relationship Id="rId9" Type="http://schemas.openxmlformats.org/officeDocument/2006/relationships/hyperlink" Target="http://4.bp.blogspot.com/-BXXEgzeJ8XE/TjKtWeI_JGI/AAAAAAAACcQ/iW6xh5sYPg4/s1600/var+compiler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2013-05-27T17:47:00Z</dcterms:created>
  <dcterms:modified xsi:type="dcterms:W3CDTF">2013-05-27T17:49:00Z</dcterms:modified>
</cp:coreProperties>
</file>