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9BD05D4">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1C1C54EA" w:rsidR="00BD1D43" w:rsidRDefault="0042173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42173C">
                                  <w:rPr>
                                    <w:rFonts w:ascii="Arial" w:hAnsi="Arial" w:cs="Arial"/>
                                    <w:color w:val="3CA5D9" w:themeColor="accent1"/>
                                    <w:w w:val="110"/>
                                    <w:sz w:val="44"/>
                                    <w:szCs w:val="44"/>
                                  </w:rPr>
                                  <w:t>IAC Community Ambassador Onboarding Process</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5BAA06" w:rsidR="00BD1D43" w:rsidRDefault="00BF7E96" w:rsidP="00BD1D43">
                                      <w:pPr>
                                        <w:rPr>
                                          <w:rFonts w:ascii="Arial" w:hAnsi="Arial" w:cs="Arial"/>
                                          <w:color w:val="595959" w:themeColor="text1" w:themeTint="A6"/>
                                          <w:sz w:val="20"/>
                                          <w:szCs w:val="43"/>
                                        </w:rPr>
                                      </w:pPr>
                                      <w:r>
                                        <w:rPr>
                                          <w:rFonts w:ascii="Arial" w:hAnsi="Arial" w:cs="Arial"/>
                                          <w:color w:val="595959" w:themeColor="text1" w:themeTint="A6"/>
                                          <w:sz w:val="20"/>
                                          <w:szCs w:val="43"/>
                                        </w:rPr>
                                        <w:t>Rashmi Sahani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A7F5DB7"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95545AB" w:rsidR="00BD1D43" w:rsidRDefault="00BF7E96" w:rsidP="00BD1D43">
                                      <w:pPr>
                                        <w:rPr>
                                          <w:rFonts w:ascii="Arial" w:hAnsi="Arial" w:cs="Arial"/>
                                          <w:color w:val="595959" w:themeColor="text1" w:themeTint="A6"/>
                                          <w:sz w:val="20"/>
                                          <w:szCs w:val="43"/>
                                        </w:rPr>
                                      </w:pPr>
                                      <w:r>
                                        <w:rPr>
                                          <w:rFonts w:ascii="Arial" w:hAnsi="Arial" w:cs="Arial"/>
                                          <w:color w:val="595959" w:themeColor="text1" w:themeTint="A6"/>
                                          <w:sz w:val="20"/>
                                          <w:szCs w:val="43"/>
                                        </w:rPr>
                                        <w:t>31 – 05 - 2025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C0AEECE"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1C1C54EA" w:rsidR="00BD1D43" w:rsidRDefault="0042173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42173C">
                            <w:rPr>
                              <w:rFonts w:ascii="Arial" w:hAnsi="Arial" w:cs="Arial"/>
                              <w:color w:val="3CA5D9" w:themeColor="accent1"/>
                              <w:w w:val="110"/>
                              <w:sz w:val="44"/>
                              <w:szCs w:val="44"/>
                            </w:rPr>
                            <w:t>IAC Community Ambassador Onboarding Process</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5BAA06" w:rsidR="00BD1D43" w:rsidRDefault="00BF7E96" w:rsidP="00BD1D43">
                                <w:pPr>
                                  <w:rPr>
                                    <w:rFonts w:ascii="Arial" w:hAnsi="Arial" w:cs="Arial"/>
                                    <w:color w:val="595959" w:themeColor="text1" w:themeTint="A6"/>
                                    <w:sz w:val="20"/>
                                    <w:szCs w:val="43"/>
                                  </w:rPr>
                                </w:pPr>
                                <w:r>
                                  <w:rPr>
                                    <w:rFonts w:ascii="Arial" w:hAnsi="Arial" w:cs="Arial"/>
                                    <w:color w:val="595959" w:themeColor="text1" w:themeTint="A6"/>
                                    <w:sz w:val="20"/>
                                    <w:szCs w:val="43"/>
                                  </w:rPr>
                                  <w:t>Rashmi Sahani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A7F5DB7"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95545AB" w:rsidR="00BD1D43" w:rsidRDefault="00BF7E96" w:rsidP="00BD1D43">
                                <w:pPr>
                                  <w:rPr>
                                    <w:rFonts w:ascii="Arial" w:hAnsi="Arial" w:cs="Arial"/>
                                    <w:color w:val="595959" w:themeColor="text1" w:themeTint="A6"/>
                                    <w:sz w:val="20"/>
                                    <w:szCs w:val="43"/>
                                  </w:rPr>
                                </w:pPr>
                                <w:r>
                                  <w:rPr>
                                    <w:rFonts w:ascii="Arial" w:hAnsi="Arial" w:cs="Arial"/>
                                    <w:color w:val="595959" w:themeColor="text1" w:themeTint="A6"/>
                                    <w:sz w:val="20"/>
                                    <w:szCs w:val="43"/>
                                  </w:rPr>
                                  <w:t>31 – 05 - 2025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C0AEECE"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883C31E" w:rsidR="00EF7D1E" w:rsidRPr="00EF7D1E" w:rsidRDefault="00BF7E96" w:rsidP="00EF7D1E">
            <w:pPr>
              <w:ind w:left="426"/>
              <w:jc w:val="both"/>
              <w:rPr>
                <w:rFonts w:ascii="Arial" w:hAnsi="Arial" w:cs="Arial"/>
                <w:color w:val="595959" w:themeColor="text1" w:themeTint="A6"/>
                <w:sz w:val="22"/>
                <w:szCs w:val="22"/>
                <w:lang w:val="en-US"/>
              </w:rPr>
            </w:pPr>
            <w:r w:rsidRPr="00BF7E96">
              <w:rPr>
                <w:rFonts w:ascii="Arial" w:hAnsi="Arial" w:cs="Arial"/>
                <w:color w:val="595959" w:themeColor="text1" w:themeTint="A6"/>
                <w:sz w:val="22"/>
                <w:szCs w:val="22"/>
              </w:rPr>
              <w:t>IAC Community Ambassador Onboarding System</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3960C0B3" w:rsidR="00EF7D1E" w:rsidRPr="00EF7D1E" w:rsidRDefault="00BF7E96" w:rsidP="00EF7D1E">
            <w:pPr>
              <w:ind w:left="426"/>
              <w:jc w:val="both"/>
              <w:rPr>
                <w:rFonts w:ascii="Arial" w:hAnsi="Arial" w:cs="Arial"/>
                <w:color w:val="595959" w:themeColor="text1" w:themeTint="A6"/>
                <w:sz w:val="22"/>
                <w:szCs w:val="22"/>
                <w:lang w:val="en-US"/>
              </w:rPr>
            </w:pPr>
            <w:r w:rsidRPr="00BF7E96">
              <w:rPr>
                <w:rFonts w:ascii="Arial" w:hAnsi="Arial" w:cs="Arial"/>
                <w:color w:val="595959" w:themeColor="text1" w:themeTint="A6"/>
                <w:sz w:val="22"/>
                <w:szCs w:val="22"/>
              </w:rPr>
              <w:t xml:space="preserve">Cloud </w:t>
            </w:r>
            <w:proofErr w:type="spellStart"/>
            <w:r w:rsidRPr="00BF7E96">
              <w:rPr>
                <w:rFonts w:ascii="Arial" w:hAnsi="Arial" w:cs="Arial"/>
                <w:color w:val="595959" w:themeColor="text1" w:themeTint="A6"/>
                <w:sz w:val="22"/>
                <w:szCs w:val="22"/>
              </w:rPr>
              <w:t>Counselage</w:t>
            </w:r>
            <w:proofErr w:type="spellEnd"/>
            <w:r w:rsidRPr="00BF7E96">
              <w:rPr>
                <w:rFonts w:ascii="Arial" w:hAnsi="Arial" w:cs="Arial"/>
                <w:color w:val="595959" w:themeColor="text1" w:themeTint="A6"/>
                <w:sz w:val="22"/>
                <w:szCs w:val="22"/>
              </w:rPr>
              <w:t xml:space="preserve"> </w:t>
            </w:r>
            <w:proofErr w:type="spellStart"/>
            <w:r w:rsidRPr="00BF7E96">
              <w:rPr>
                <w:rFonts w:ascii="Arial" w:hAnsi="Arial" w:cs="Arial"/>
                <w:color w:val="595959" w:themeColor="text1" w:themeTint="A6"/>
                <w:sz w:val="22"/>
                <w:szCs w:val="22"/>
              </w:rPr>
              <w:t>Pvt.</w:t>
            </w:r>
            <w:proofErr w:type="spellEnd"/>
            <w:r w:rsidRPr="00BF7E96">
              <w:rPr>
                <w:rFonts w:ascii="Arial" w:hAnsi="Arial" w:cs="Arial"/>
                <w:color w:val="595959" w:themeColor="text1" w:themeTint="A6"/>
                <w:sz w:val="22"/>
                <w:szCs w:val="22"/>
              </w:rPr>
              <w:t xml:space="preserve"> Ltd.</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19EA345A" w:rsidR="00EF7D1E" w:rsidRPr="00EF7D1E" w:rsidRDefault="00BF7E96" w:rsidP="00EF7D1E">
            <w:pPr>
              <w:ind w:left="426"/>
              <w:jc w:val="both"/>
              <w:rPr>
                <w:rFonts w:ascii="Arial" w:hAnsi="Arial" w:cs="Arial"/>
                <w:color w:val="595959" w:themeColor="text1" w:themeTint="A6"/>
                <w:sz w:val="22"/>
                <w:szCs w:val="22"/>
                <w:lang w:val="en-US"/>
              </w:rPr>
            </w:pPr>
            <w:r w:rsidRPr="00BF7E96">
              <w:rPr>
                <w:rFonts w:ascii="Arial" w:hAnsi="Arial" w:cs="Arial"/>
                <w:color w:val="595959" w:themeColor="text1" w:themeTint="A6"/>
                <w:sz w:val="22"/>
                <w:szCs w:val="22"/>
              </w:rPr>
              <w:t xml:space="preserve">Harshada </w:t>
            </w:r>
            <w:proofErr w:type="spellStart"/>
            <w:r w:rsidRPr="00BF7E96">
              <w:rPr>
                <w:rFonts w:ascii="Arial" w:hAnsi="Arial" w:cs="Arial"/>
                <w:color w:val="595959" w:themeColor="text1" w:themeTint="A6"/>
                <w:sz w:val="22"/>
                <w:szCs w:val="22"/>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7037D39" w:rsidR="00EF7D1E" w:rsidRPr="00EF7D1E" w:rsidRDefault="00BF7E96"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002</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2025</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16C47357" w:rsidR="00EF7D1E" w:rsidRPr="00EF7D1E" w:rsidRDefault="00BF7E9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31-005-2001</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B6096E4" w14:textId="77777777" w:rsidR="0042173C" w:rsidRPr="0042173C" w:rsidRDefault="0042173C" w:rsidP="0042173C">
      <w:pPr>
        <w:ind w:left="426"/>
        <w:jc w:val="both"/>
        <w:rPr>
          <w:rFonts w:ascii="Arial" w:hAnsi="Arial" w:cs="Arial"/>
          <w:color w:val="595959" w:themeColor="text1" w:themeTint="A6"/>
        </w:rPr>
      </w:pPr>
      <w:r w:rsidRPr="0042173C">
        <w:rPr>
          <w:rFonts w:ascii="Arial" w:hAnsi="Arial" w:cs="Arial"/>
          <w:color w:val="595959" w:themeColor="text1" w:themeTint="A6"/>
        </w:rPr>
        <w:t xml:space="preserve">The </w:t>
      </w:r>
      <w:r w:rsidRPr="0042173C">
        <w:rPr>
          <w:rFonts w:ascii="Arial" w:hAnsi="Arial" w:cs="Arial"/>
          <w:i/>
          <w:iCs/>
          <w:color w:val="595959" w:themeColor="text1" w:themeTint="A6"/>
        </w:rPr>
        <w:t>IAC Community Ambassador Onboarding System</w:t>
      </w:r>
      <w:r w:rsidRPr="0042173C">
        <w:rPr>
          <w:rFonts w:ascii="Arial" w:hAnsi="Arial" w:cs="Arial"/>
          <w:color w:val="595959" w:themeColor="text1" w:themeTint="A6"/>
        </w:rPr>
        <w:t xml:space="preserve"> project aimed to simplify and automate the onboarding process for student ambassadors joining the Industry Academia Community (IAC). The key goal was to generate unique UTM tracking links automatically and send them via email as part of a personalized welcome message. This helped the organization track ambassador performance, link generation, and outreach efforts more efficiently.</w:t>
      </w:r>
    </w:p>
    <w:p w14:paraId="63897255" w14:textId="77777777" w:rsidR="0042173C" w:rsidRPr="0042173C" w:rsidRDefault="0042173C" w:rsidP="0042173C">
      <w:pPr>
        <w:ind w:left="426"/>
        <w:jc w:val="both"/>
        <w:rPr>
          <w:rFonts w:ascii="Arial" w:hAnsi="Arial" w:cs="Arial"/>
          <w:color w:val="595959" w:themeColor="text1" w:themeTint="A6"/>
        </w:rPr>
      </w:pPr>
      <w:r w:rsidRPr="0042173C">
        <w:rPr>
          <w:rFonts w:ascii="Arial" w:hAnsi="Arial" w:cs="Arial"/>
          <w:color w:val="595959" w:themeColor="text1" w:themeTint="A6"/>
        </w:rPr>
        <w:t>The project was necessary to reduce the manual workload of onboarding and to build a performance dashboard based on real-time data. It brings value by saving time, reducing errors, and improving the tracking and evaluation of ambassador activities. In the long run, this system helps IAC scale up its ambassador program more smoothly and maintain accurate records with minimal human effort.</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2" w:name="_Toc143445381"/>
      <w:r>
        <w:rPr>
          <w:rFonts w:ascii="Arial" w:hAnsi="Arial" w:cs="Arial"/>
          <w:b/>
          <w:bCs/>
          <w:color w:val="FFB923" w:themeColor="accent4"/>
          <w:sz w:val="28"/>
          <w:szCs w:val="28"/>
        </w:rPr>
        <w:t>METHODOLOGY</w:t>
      </w:r>
      <w:bookmarkEnd w:id="2"/>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4F00A4EC" w14:textId="7FFBD11E" w:rsidR="00ED01C9" w:rsidRDefault="00ED01C9" w:rsidP="0042173C">
      <w:pPr>
        <w:pStyle w:val="Heading2"/>
        <w:ind w:left="993" w:hanging="567"/>
        <w:rPr>
          <w:rFonts w:ascii="Arial" w:eastAsia="Times New Roman" w:hAnsi="Arial" w:cs="Arial"/>
        </w:rPr>
      </w:pPr>
      <w:bookmarkStart w:id="3" w:name="_Toc143445382"/>
      <w:r>
        <w:rPr>
          <w:rFonts w:ascii="Arial" w:eastAsia="Times New Roman" w:hAnsi="Arial" w:cs="Arial"/>
        </w:rPr>
        <w:t>Considerations &amp; Assumption</w:t>
      </w:r>
      <w:bookmarkEnd w:id="3"/>
    </w:p>
    <w:p w14:paraId="609458CF" w14:textId="77777777" w:rsidR="0042173C" w:rsidRPr="0042173C" w:rsidRDefault="0042173C" w:rsidP="0042173C"/>
    <w:p w14:paraId="3CE31A23" w14:textId="66316EC2" w:rsidR="00682147" w:rsidRDefault="0042173C" w:rsidP="0042173C">
      <w:pPr>
        <w:ind w:left="273"/>
      </w:pPr>
      <w:r w:rsidRPr="0042173C">
        <w:rPr>
          <w:rFonts w:ascii="Arial" w:hAnsi="Arial" w:cs="Arial"/>
          <w:color w:val="595959" w:themeColor="text1" w:themeTint="A6"/>
        </w:rPr>
        <w:t xml:space="preserve">Since the internship was remote and self-paced, I assumed sole responsibility for all development tasks. A key constraint was time — the project required a minimum of 240 hours and needed to be completed alongside academic responsibilities. I assumed MySQL and </w:t>
      </w:r>
      <w:proofErr w:type="spellStart"/>
      <w:r w:rsidRPr="0042173C">
        <w:rPr>
          <w:rFonts w:ascii="Arial" w:hAnsi="Arial" w:cs="Arial"/>
          <w:color w:val="595959" w:themeColor="text1" w:themeTint="A6"/>
        </w:rPr>
        <w:t>JavaMail</w:t>
      </w:r>
      <w:proofErr w:type="spellEnd"/>
      <w:r w:rsidRPr="0042173C">
        <w:rPr>
          <w:rFonts w:ascii="Arial" w:hAnsi="Arial" w:cs="Arial"/>
          <w:color w:val="595959" w:themeColor="text1" w:themeTint="A6"/>
        </w:rPr>
        <w:t xml:space="preserve"> would be supported on the local machine. Internet access for SMTP setup (Gmail) was also assumed. The system was designed keeping scalability and simplicity in mind, assuming single-user handling at a time during MVP stage.</w:t>
      </w:r>
    </w:p>
    <w:p w14:paraId="3C2FA423" w14:textId="78756DE1" w:rsidR="00682147" w:rsidRDefault="00ED01C9" w:rsidP="00682147">
      <w:pPr>
        <w:pStyle w:val="Heading2"/>
        <w:ind w:left="993" w:hanging="567"/>
        <w:rPr>
          <w:rFonts w:ascii="Arial" w:eastAsia="Times New Roman" w:hAnsi="Arial" w:cs="Arial"/>
        </w:rPr>
      </w:pPr>
      <w:bookmarkStart w:id="4" w:name="_Toc143445383"/>
      <w:r>
        <w:rPr>
          <w:rFonts w:ascii="Arial" w:eastAsia="Times New Roman" w:hAnsi="Arial" w:cs="Arial"/>
        </w:rPr>
        <w:t>Approach</w:t>
      </w:r>
      <w:bookmarkEnd w:id="4"/>
    </w:p>
    <w:p w14:paraId="6882ABED" w14:textId="77777777" w:rsidR="0042173C" w:rsidRPr="0042173C" w:rsidRDefault="0042173C" w:rsidP="0042173C"/>
    <w:p w14:paraId="28C92908" w14:textId="0E5EE58D" w:rsidR="00401CAB" w:rsidRDefault="0042173C" w:rsidP="0042173C">
      <w:pPr>
        <w:ind w:left="273"/>
        <w:rPr>
          <w:rFonts w:ascii="Arial" w:hAnsi="Arial" w:cs="Arial"/>
          <w:color w:val="595959" w:themeColor="text1" w:themeTint="A6"/>
        </w:rPr>
      </w:pPr>
      <w:r w:rsidRPr="0042173C">
        <w:rPr>
          <w:rFonts w:ascii="Arial" w:hAnsi="Arial" w:cs="Arial"/>
          <w:color w:val="595959" w:themeColor="text1" w:themeTint="A6"/>
        </w:rPr>
        <w:t>I followed a waterfall-based approach as recommended by the program guidelines. This structure allowed me to move step-by-step — starting from requirement gathering, followed by system design, coding, testing, and final deployment. For each phase, I documented progress, received regular feedback, and updated the solution iteratively. I also used GitHub for version control and MySQL for persistent data storage.</w:t>
      </w:r>
    </w:p>
    <w:p w14:paraId="3D12121C" w14:textId="003B7E41" w:rsidR="00401CAB" w:rsidRDefault="00401CAB" w:rsidP="00401CAB">
      <w:pPr>
        <w:pStyle w:val="Heading2"/>
        <w:ind w:left="993" w:hanging="567"/>
        <w:rPr>
          <w:rFonts w:ascii="Arial" w:eastAsia="Times New Roman" w:hAnsi="Arial" w:cs="Arial"/>
        </w:rPr>
      </w:pPr>
      <w:bookmarkStart w:id="5" w:name="_Toc143445384"/>
      <w:r>
        <w:rPr>
          <w:rFonts w:ascii="Arial" w:eastAsia="Times New Roman" w:hAnsi="Arial" w:cs="Arial"/>
        </w:rPr>
        <w:t>Activities</w:t>
      </w:r>
      <w:bookmarkEnd w:id="5"/>
    </w:p>
    <w:p w14:paraId="710DBBCE" w14:textId="77777777" w:rsidR="0042173C" w:rsidRPr="0042173C" w:rsidRDefault="0042173C" w:rsidP="0042173C"/>
    <w:p w14:paraId="2F43437B" w14:textId="77777777" w:rsidR="0042173C" w:rsidRPr="0042173C" w:rsidRDefault="0042173C" w:rsidP="0042173C">
      <w:pPr>
        <w:pStyle w:val="ListParagraph"/>
        <w:numPr>
          <w:ilvl w:val="0"/>
          <w:numId w:val="33"/>
        </w:numPr>
        <w:rPr>
          <w:rFonts w:ascii="Arial" w:hAnsi="Arial" w:cs="Arial"/>
          <w:color w:val="595959" w:themeColor="text1" w:themeTint="A6"/>
        </w:rPr>
      </w:pPr>
      <w:r w:rsidRPr="0042173C">
        <w:rPr>
          <w:rFonts w:ascii="Arial" w:hAnsi="Arial" w:cs="Arial"/>
          <w:color w:val="595959" w:themeColor="text1" w:themeTint="A6"/>
        </w:rPr>
        <w:lastRenderedPageBreak/>
        <w:t>Gathered and understood requirements from the problem statement document.</w:t>
      </w:r>
    </w:p>
    <w:p w14:paraId="42809495" w14:textId="77777777" w:rsidR="0042173C" w:rsidRPr="0042173C" w:rsidRDefault="0042173C" w:rsidP="0042173C">
      <w:pPr>
        <w:ind w:left="273" w:firstLine="720"/>
        <w:rPr>
          <w:rFonts w:ascii="Arial" w:hAnsi="Arial" w:cs="Arial"/>
          <w:color w:val="595959" w:themeColor="text1" w:themeTint="A6"/>
        </w:rPr>
      </w:pPr>
    </w:p>
    <w:p w14:paraId="59D0FC3B" w14:textId="77777777" w:rsidR="0042173C" w:rsidRPr="0042173C" w:rsidRDefault="0042173C" w:rsidP="0042173C">
      <w:pPr>
        <w:pStyle w:val="ListParagraph"/>
        <w:numPr>
          <w:ilvl w:val="0"/>
          <w:numId w:val="33"/>
        </w:numPr>
        <w:rPr>
          <w:rFonts w:ascii="Arial" w:hAnsi="Arial" w:cs="Arial"/>
          <w:color w:val="595959" w:themeColor="text1" w:themeTint="A6"/>
        </w:rPr>
      </w:pPr>
      <w:r w:rsidRPr="0042173C">
        <w:rPr>
          <w:rFonts w:ascii="Arial" w:hAnsi="Arial" w:cs="Arial"/>
          <w:color w:val="595959" w:themeColor="text1" w:themeTint="A6"/>
        </w:rPr>
        <w:t>Created a project charter and broke the tasks down using WBS (Work Breakdown Structure).</w:t>
      </w:r>
    </w:p>
    <w:p w14:paraId="4169570C" w14:textId="77777777" w:rsidR="0042173C" w:rsidRPr="0042173C" w:rsidRDefault="0042173C" w:rsidP="0042173C">
      <w:pPr>
        <w:ind w:left="273" w:firstLine="720"/>
        <w:rPr>
          <w:rFonts w:ascii="Arial" w:hAnsi="Arial" w:cs="Arial"/>
          <w:color w:val="595959" w:themeColor="text1" w:themeTint="A6"/>
        </w:rPr>
      </w:pPr>
    </w:p>
    <w:p w14:paraId="013D4B9E" w14:textId="77777777" w:rsidR="0042173C" w:rsidRPr="0042173C" w:rsidRDefault="0042173C" w:rsidP="0042173C">
      <w:pPr>
        <w:pStyle w:val="ListParagraph"/>
        <w:numPr>
          <w:ilvl w:val="0"/>
          <w:numId w:val="33"/>
        </w:numPr>
        <w:rPr>
          <w:rFonts w:ascii="Arial" w:hAnsi="Arial" w:cs="Arial"/>
          <w:color w:val="595959" w:themeColor="text1" w:themeTint="A6"/>
        </w:rPr>
      </w:pPr>
      <w:r w:rsidRPr="0042173C">
        <w:rPr>
          <w:rFonts w:ascii="Arial" w:hAnsi="Arial" w:cs="Arial"/>
          <w:color w:val="595959" w:themeColor="text1" w:themeTint="A6"/>
        </w:rPr>
        <w:t>Designed database schema and system architecture using UML-like visuals.</w:t>
      </w:r>
    </w:p>
    <w:p w14:paraId="278AA13A" w14:textId="77777777" w:rsidR="0042173C" w:rsidRPr="0042173C" w:rsidRDefault="0042173C" w:rsidP="0042173C">
      <w:pPr>
        <w:ind w:left="273" w:firstLine="720"/>
        <w:rPr>
          <w:rFonts w:ascii="Arial" w:hAnsi="Arial" w:cs="Arial"/>
          <w:color w:val="595959" w:themeColor="text1" w:themeTint="A6"/>
        </w:rPr>
      </w:pPr>
    </w:p>
    <w:p w14:paraId="0C57E3B9" w14:textId="77777777" w:rsidR="0042173C" w:rsidRPr="0042173C" w:rsidRDefault="0042173C" w:rsidP="0042173C">
      <w:pPr>
        <w:pStyle w:val="ListParagraph"/>
        <w:numPr>
          <w:ilvl w:val="0"/>
          <w:numId w:val="33"/>
        </w:numPr>
        <w:rPr>
          <w:rFonts w:ascii="Arial" w:hAnsi="Arial" w:cs="Arial"/>
          <w:color w:val="595959" w:themeColor="text1" w:themeTint="A6"/>
        </w:rPr>
      </w:pPr>
      <w:r w:rsidRPr="0042173C">
        <w:rPr>
          <w:rFonts w:ascii="Arial" w:hAnsi="Arial" w:cs="Arial"/>
          <w:color w:val="595959" w:themeColor="text1" w:themeTint="A6"/>
        </w:rPr>
        <w:t>Built core features using Java — UTM generator, DB integration, email sending.</w:t>
      </w:r>
    </w:p>
    <w:p w14:paraId="22C7F149" w14:textId="77777777" w:rsidR="0042173C" w:rsidRPr="0042173C" w:rsidRDefault="0042173C" w:rsidP="0042173C">
      <w:pPr>
        <w:ind w:left="273" w:firstLine="720"/>
        <w:rPr>
          <w:rFonts w:ascii="Arial" w:hAnsi="Arial" w:cs="Arial"/>
          <w:color w:val="595959" w:themeColor="text1" w:themeTint="A6"/>
        </w:rPr>
      </w:pPr>
    </w:p>
    <w:p w14:paraId="6B803AC5" w14:textId="77777777" w:rsidR="0042173C" w:rsidRPr="0042173C" w:rsidRDefault="0042173C" w:rsidP="0042173C">
      <w:pPr>
        <w:pStyle w:val="ListParagraph"/>
        <w:numPr>
          <w:ilvl w:val="0"/>
          <w:numId w:val="33"/>
        </w:numPr>
        <w:rPr>
          <w:rFonts w:ascii="Arial" w:hAnsi="Arial" w:cs="Arial"/>
          <w:color w:val="595959" w:themeColor="text1" w:themeTint="A6"/>
        </w:rPr>
      </w:pPr>
      <w:r w:rsidRPr="0042173C">
        <w:rPr>
          <w:rFonts w:ascii="Arial" w:hAnsi="Arial" w:cs="Arial"/>
          <w:color w:val="595959" w:themeColor="text1" w:themeTint="A6"/>
        </w:rPr>
        <w:t>Added extra features like CSV export, update/delete/search modules.</w:t>
      </w:r>
    </w:p>
    <w:p w14:paraId="315B976F" w14:textId="77777777" w:rsidR="0042173C" w:rsidRPr="0042173C" w:rsidRDefault="0042173C" w:rsidP="0042173C">
      <w:pPr>
        <w:ind w:left="273" w:firstLine="720"/>
        <w:rPr>
          <w:rFonts w:ascii="Arial" w:hAnsi="Arial" w:cs="Arial"/>
          <w:color w:val="595959" w:themeColor="text1" w:themeTint="A6"/>
        </w:rPr>
      </w:pPr>
    </w:p>
    <w:p w14:paraId="21CD42EF" w14:textId="77777777" w:rsidR="0042173C" w:rsidRPr="0042173C" w:rsidRDefault="0042173C" w:rsidP="0042173C">
      <w:pPr>
        <w:pStyle w:val="ListParagraph"/>
        <w:numPr>
          <w:ilvl w:val="0"/>
          <w:numId w:val="33"/>
        </w:numPr>
        <w:rPr>
          <w:rFonts w:ascii="Arial" w:hAnsi="Arial" w:cs="Arial"/>
          <w:color w:val="595959" w:themeColor="text1" w:themeTint="A6"/>
        </w:rPr>
      </w:pPr>
      <w:r w:rsidRPr="0042173C">
        <w:rPr>
          <w:rFonts w:ascii="Arial" w:hAnsi="Arial" w:cs="Arial"/>
          <w:color w:val="595959" w:themeColor="text1" w:themeTint="A6"/>
        </w:rPr>
        <w:t>Conducted local testing of all modules and documented test cases in a Test Plan.</w:t>
      </w:r>
    </w:p>
    <w:p w14:paraId="5A8D9AD9" w14:textId="77777777" w:rsidR="0042173C" w:rsidRPr="0042173C" w:rsidRDefault="0042173C" w:rsidP="0042173C">
      <w:pPr>
        <w:ind w:left="273" w:firstLine="720"/>
        <w:rPr>
          <w:rFonts w:ascii="Arial" w:hAnsi="Arial" w:cs="Arial"/>
          <w:color w:val="595959" w:themeColor="text1" w:themeTint="A6"/>
        </w:rPr>
      </w:pPr>
    </w:p>
    <w:p w14:paraId="220BE30C" w14:textId="057A5060" w:rsidR="00401CAB" w:rsidRPr="0042173C" w:rsidRDefault="0042173C" w:rsidP="0042173C">
      <w:pPr>
        <w:pStyle w:val="ListParagraph"/>
        <w:numPr>
          <w:ilvl w:val="0"/>
          <w:numId w:val="33"/>
        </w:numPr>
        <w:rPr>
          <w:rFonts w:ascii="Arial" w:hAnsi="Arial" w:cs="Arial"/>
          <w:color w:val="595959" w:themeColor="text1" w:themeTint="A6"/>
        </w:rPr>
      </w:pPr>
      <w:r w:rsidRPr="0042173C">
        <w:rPr>
          <w:rFonts w:ascii="Arial" w:hAnsi="Arial" w:cs="Arial"/>
          <w:color w:val="595959" w:themeColor="text1" w:themeTint="A6"/>
        </w:rPr>
        <w:t>Created final deliverables — demo video, project code (zipped), reports, logs, etc.</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6" w:name="_Toc143445385"/>
      <w:r>
        <w:rPr>
          <w:rFonts w:ascii="Arial" w:hAnsi="Arial" w:cs="Arial"/>
          <w:b/>
          <w:bCs/>
          <w:color w:val="FFB923" w:themeColor="accent4"/>
          <w:sz w:val="28"/>
          <w:szCs w:val="28"/>
        </w:rPr>
        <w:t>TARGETTED V/S ACHIEVED OUTPUT</w:t>
      </w:r>
      <w:bookmarkEnd w:id="6"/>
    </w:p>
    <w:p w14:paraId="532A9E4B" w14:textId="77777777" w:rsidR="0042173C" w:rsidRDefault="0042173C" w:rsidP="0042173C">
      <w:pPr>
        <w:spacing w:after="120"/>
        <w:ind w:firstLine="432"/>
        <w:jc w:val="both"/>
        <w:textAlignment w:val="baseline"/>
        <w:rPr>
          <w:rFonts w:ascii="Arial" w:hAnsi="Arial" w:cs="Arial"/>
          <w:color w:val="595959" w:themeColor="text1" w:themeTint="A6"/>
        </w:rPr>
      </w:pPr>
      <w:r w:rsidRPr="0042173C">
        <w:rPr>
          <w:rFonts w:ascii="Arial" w:hAnsi="Arial" w:cs="Arial"/>
          <w:color w:val="595959" w:themeColor="text1" w:themeTint="A6"/>
        </w:rPr>
        <w:t>The goal was to build a Java-based system that automates the CA (Community Ambassador) onboarding process by generating UTM links, saving ambassador data to a MySQL database, sending a welcome email with the UTM, and optionally exporting or displaying ambassador data.</w:t>
      </w:r>
    </w:p>
    <w:p w14:paraId="730D3AF9" w14:textId="77777777" w:rsidR="0042173C" w:rsidRPr="0042173C" w:rsidRDefault="0042173C" w:rsidP="0042173C">
      <w:pPr>
        <w:spacing w:after="120"/>
        <w:ind w:firstLine="432"/>
        <w:jc w:val="both"/>
        <w:textAlignment w:val="baseline"/>
        <w:rPr>
          <w:rFonts w:ascii="Arial" w:hAnsi="Arial" w:cs="Arial"/>
          <w:color w:val="595959" w:themeColor="text1" w:themeTint="A6"/>
        </w:rPr>
      </w:pPr>
    </w:p>
    <w:p w14:paraId="25078ACD" w14:textId="71C73C96" w:rsidR="0042173C" w:rsidRPr="0042173C" w:rsidRDefault="0042173C" w:rsidP="0042173C">
      <w:pPr>
        <w:spacing w:after="120"/>
        <w:ind w:firstLine="432"/>
        <w:textAlignment w:val="baseline"/>
        <w:rPr>
          <w:rFonts w:ascii="Arial" w:hAnsi="Arial" w:cs="Arial"/>
          <w:color w:val="595959" w:themeColor="text1" w:themeTint="A6"/>
        </w:rPr>
      </w:pPr>
      <w:r w:rsidRPr="0042173C">
        <w:rPr>
          <w:rFonts w:ascii="Arial" w:hAnsi="Arial" w:cs="Arial"/>
          <w:b/>
          <w:bCs/>
          <w:color w:val="595959" w:themeColor="text1" w:themeTint="A6"/>
        </w:rPr>
        <w:t>Achieved Output</w:t>
      </w:r>
      <w:r w:rsidRPr="0042173C">
        <w:rPr>
          <w:rFonts w:ascii="Arial" w:hAnsi="Arial" w:cs="Arial"/>
          <w:b/>
          <w:bCs/>
          <w:color w:val="595959" w:themeColor="text1" w:themeTint="A6"/>
        </w:rPr>
        <w:t>:</w:t>
      </w:r>
      <w:r w:rsidRPr="0042173C">
        <w:rPr>
          <w:rFonts w:ascii="Arial" w:hAnsi="Arial" w:cs="Arial"/>
          <w:color w:val="595959" w:themeColor="text1" w:themeTint="A6"/>
        </w:rPr>
        <w:br/>
        <w:t xml:space="preserve">I successfully built the core application using Java, JDBC, and </w:t>
      </w:r>
      <w:proofErr w:type="spellStart"/>
      <w:r w:rsidRPr="0042173C">
        <w:rPr>
          <w:rFonts w:ascii="Arial" w:hAnsi="Arial" w:cs="Arial"/>
          <w:color w:val="595959" w:themeColor="text1" w:themeTint="A6"/>
        </w:rPr>
        <w:t>JavaMail</w:t>
      </w:r>
      <w:proofErr w:type="spellEnd"/>
      <w:r w:rsidRPr="0042173C">
        <w:rPr>
          <w:rFonts w:ascii="Arial" w:hAnsi="Arial" w:cs="Arial"/>
          <w:color w:val="595959" w:themeColor="text1" w:themeTint="A6"/>
        </w:rPr>
        <w:t>. The system:</w:t>
      </w:r>
    </w:p>
    <w:p w14:paraId="2D648F00" w14:textId="77777777" w:rsidR="0042173C" w:rsidRPr="0042173C" w:rsidRDefault="0042173C" w:rsidP="0042173C">
      <w:pPr>
        <w:numPr>
          <w:ilvl w:val="0"/>
          <w:numId w:val="34"/>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t>Generates personalized UTM links</w:t>
      </w:r>
    </w:p>
    <w:p w14:paraId="05CEB324" w14:textId="77777777" w:rsidR="0042173C" w:rsidRPr="0042173C" w:rsidRDefault="0042173C" w:rsidP="0042173C">
      <w:pPr>
        <w:numPr>
          <w:ilvl w:val="0"/>
          <w:numId w:val="34"/>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t>Stores ambassador data in a MySQL DB</w:t>
      </w:r>
    </w:p>
    <w:p w14:paraId="65BB3222" w14:textId="77777777" w:rsidR="0042173C" w:rsidRPr="0042173C" w:rsidRDefault="0042173C" w:rsidP="0042173C">
      <w:pPr>
        <w:numPr>
          <w:ilvl w:val="0"/>
          <w:numId w:val="34"/>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t xml:space="preserve">Sends simulated and real welcome emails via </w:t>
      </w:r>
      <w:proofErr w:type="spellStart"/>
      <w:r w:rsidRPr="0042173C">
        <w:rPr>
          <w:rFonts w:ascii="Arial" w:hAnsi="Arial" w:cs="Arial"/>
          <w:color w:val="595959" w:themeColor="text1" w:themeTint="A6"/>
        </w:rPr>
        <w:t>JavaMail</w:t>
      </w:r>
      <w:proofErr w:type="spellEnd"/>
    </w:p>
    <w:p w14:paraId="597F3C2F" w14:textId="77777777" w:rsidR="0042173C" w:rsidRPr="0042173C" w:rsidRDefault="0042173C" w:rsidP="0042173C">
      <w:pPr>
        <w:numPr>
          <w:ilvl w:val="0"/>
          <w:numId w:val="34"/>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t>Includes bonus features like CSV export, view/search/update/delete ambassador data</w:t>
      </w:r>
    </w:p>
    <w:p w14:paraId="0134BE41" w14:textId="77777777" w:rsidR="0042173C" w:rsidRDefault="0042173C" w:rsidP="0042173C">
      <w:pPr>
        <w:numPr>
          <w:ilvl w:val="0"/>
          <w:numId w:val="34"/>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t>Captures all functional, testing, and project artifacts as per the deliverables list</w:t>
      </w:r>
    </w:p>
    <w:p w14:paraId="6C4B55EF" w14:textId="77777777" w:rsidR="0042173C" w:rsidRPr="0042173C" w:rsidRDefault="0042173C" w:rsidP="0042173C">
      <w:pPr>
        <w:spacing w:after="120"/>
        <w:ind w:left="720"/>
        <w:jc w:val="both"/>
        <w:textAlignment w:val="baseline"/>
        <w:rPr>
          <w:rFonts w:ascii="Arial" w:hAnsi="Arial" w:cs="Arial"/>
          <w:color w:val="595959" w:themeColor="text1" w:themeTint="A6"/>
        </w:rPr>
      </w:pPr>
    </w:p>
    <w:p w14:paraId="5F737BA8" w14:textId="49ECAB58" w:rsidR="0042173C" w:rsidRPr="0042173C" w:rsidRDefault="0042173C" w:rsidP="0042173C">
      <w:pPr>
        <w:spacing w:after="120"/>
        <w:ind w:firstLine="432"/>
        <w:jc w:val="both"/>
        <w:textAlignment w:val="baseline"/>
        <w:rPr>
          <w:rFonts w:ascii="Arial" w:hAnsi="Arial" w:cs="Arial"/>
          <w:color w:val="595959" w:themeColor="text1" w:themeTint="A6"/>
        </w:rPr>
      </w:pPr>
      <w:r w:rsidRPr="0042173C">
        <w:rPr>
          <w:rFonts w:ascii="Arial" w:hAnsi="Arial" w:cs="Arial"/>
          <w:b/>
          <w:bCs/>
          <w:color w:val="595959" w:themeColor="text1" w:themeTint="A6"/>
        </w:rPr>
        <w:t>Deviation</w:t>
      </w:r>
      <w:r>
        <w:rPr>
          <w:rFonts w:ascii="Arial" w:hAnsi="Arial" w:cs="Arial"/>
          <w:b/>
          <w:bCs/>
          <w:color w:val="595959" w:themeColor="text1" w:themeTint="A6"/>
        </w:rPr>
        <w:t>:</w:t>
      </w:r>
    </w:p>
    <w:p w14:paraId="6C5BD723" w14:textId="77777777" w:rsidR="0042173C" w:rsidRPr="0042173C" w:rsidRDefault="0042173C" w:rsidP="0042173C">
      <w:pPr>
        <w:numPr>
          <w:ilvl w:val="0"/>
          <w:numId w:val="35"/>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t xml:space="preserve">Real email via </w:t>
      </w:r>
      <w:proofErr w:type="spellStart"/>
      <w:r w:rsidRPr="0042173C">
        <w:rPr>
          <w:rFonts w:ascii="Arial" w:hAnsi="Arial" w:cs="Arial"/>
          <w:color w:val="595959" w:themeColor="text1" w:themeTint="A6"/>
        </w:rPr>
        <w:t>JavaMail</w:t>
      </w:r>
      <w:proofErr w:type="spellEnd"/>
      <w:r w:rsidRPr="0042173C">
        <w:rPr>
          <w:rFonts w:ascii="Arial" w:hAnsi="Arial" w:cs="Arial"/>
          <w:color w:val="595959" w:themeColor="text1" w:themeTint="A6"/>
        </w:rPr>
        <w:t xml:space="preserve"> took longer to configure due to Gmail SMTP and App Password restrictions, but was eventually resolved.</w:t>
      </w:r>
    </w:p>
    <w:p w14:paraId="1A594FBB" w14:textId="77777777" w:rsidR="0042173C" w:rsidRPr="0042173C" w:rsidRDefault="0042173C" w:rsidP="0042173C">
      <w:pPr>
        <w:numPr>
          <w:ilvl w:val="0"/>
          <w:numId w:val="35"/>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t>A GUI was not built since the project was scoped as a console-based application, and focus remained on logic, data flow, and automation.</w:t>
      </w:r>
    </w:p>
    <w:p w14:paraId="6F546FB4" w14:textId="15AC2634" w:rsidR="0042173C" w:rsidRPr="0042173C" w:rsidRDefault="0042173C" w:rsidP="0042173C">
      <w:pPr>
        <w:numPr>
          <w:ilvl w:val="0"/>
          <w:numId w:val="35"/>
        </w:numPr>
        <w:spacing w:after="120"/>
        <w:jc w:val="both"/>
        <w:textAlignment w:val="baseline"/>
        <w:rPr>
          <w:rFonts w:ascii="Arial" w:hAnsi="Arial" w:cs="Arial"/>
          <w:color w:val="595959" w:themeColor="text1" w:themeTint="A6"/>
        </w:rPr>
      </w:pPr>
      <w:r w:rsidRPr="0042173C">
        <w:rPr>
          <w:rFonts w:ascii="Arial" w:hAnsi="Arial" w:cs="Arial"/>
          <w:color w:val="595959" w:themeColor="text1" w:themeTint="A6"/>
        </w:rPr>
        <w:lastRenderedPageBreak/>
        <w:t xml:space="preserve">DevOps or deployment on a server/cloud was not done </w:t>
      </w:r>
      <w:r>
        <w:rPr>
          <w:rFonts w:ascii="Arial" w:hAnsi="Arial" w:cs="Arial"/>
          <w:color w:val="595959" w:themeColor="text1" w:themeTint="A6"/>
        </w:rPr>
        <w:t xml:space="preserve">due to </w:t>
      </w:r>
      <w:r w:rsidRPr="0042173C">
        <w:rPr>
          <w:rFonts w:ascii="Arial" w:hAnsi="Arial" w:cs="Arial"/>
          <w:color w:val="595959" w:themeColor="text1" w:themeTint="A6"/>
        </w:rPr>
        <w:t>optional nature.</w:t>
      </w:r>
    </w:p>
    <w:p w14:paraId="154E4421" w14:textId="77777777" w:rsidR="0042173C" w:rsidRPr="0042173C" w:rsidRDefault="0042173C" w:rsidP="0042173C">
      <w:pPr>
        <w:spacing w:after="120"/>
        <w:ind w:firstLine="432"/>
        <w:jc w:val="both"/>
        <w:textAlignment w:val="baseline"/>
        <w:rPr>
          <w:rFonts w:ascii="Arial" w:hAnsi="Arial" w:cs="Arial"/>
          <w:color w:val="595959" w:themeColor="text1" w:themeTint="A6"/>
        </w:rPr>
      </w:pPr>
      <w:r w:rsidRPr="0042173C">
        <w:rPr>
          <w:rFonts w:ascii="Arial" w:hAnsi="Arial" w:cs="Arial"/>
          <w:color w:val="595959" w:themeColor="text1" w:themeTint="A6"/>
        </w:rPr>
        <w:t>Overall, the project met all critical objectives within the required timeline and hours.</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6F11BABF" w14:textId="6783A7E2" w:rsidR="0042173C" w:rsidRPr="0042173C" w:rsidRDefault="00991F49" w:rsidP="0042173C">
      <w:pPr>
        <w:pStyle w:val="Heading1"/>
        <w:spacing w:before="240" w:line="360" w:lineRule="auto"/>
        <w:jc w:val="both"/>
        <w:rPr>
          <w:rFonts w:ascii="Arial" w:hAnsi="Arial" w:cs="Arial"/>
          <w:b/>
          <w:bCs/>
          <w:color w:val="FFB923" w:themeColor="accent4"/>
          <w:sz w:val="28"/>
          <w:szCs w:val="28"/>
        </w:rPr>
      </w:pPr>
      <w:bookmarkStart w:id="7" w:name="_Toc143445386"/>
      <w:r>
        <w:rPr>
          <w:rFonts w:ascii="Arial" w:hAnsi="Arial" w:cs="Arial"/>
          <w:b/>
          <w:bCs/>
          <w:color w:val="FFB923" w:themeColor="accent4"/>
          <w:sz w:val="28"/>
          <w:szCs w:val="28"/>
        </w:rPr>
        <w:t>CONCLUSION</w:t>
      </w:r>
      <w:bookmarkEnd w:id="7"/>
    </w:p>
    <w:p w14:paraId="36D3B50F" w14:textId="7D865780" w:rsidR="0042173C" w:rsidRDefault="0042173C" w:rsidP="0042173C">
      <w:pPr>
        <w:widowControl w:val="0"/>
        <w:autoSpaceDE w:val="0"/>
        <w:autoSpaceDN w:val="0"/>
        <w:rPr>
          <w:rFonts w:ascii="Arial" w:hAnsi="Arial" w:cs="Arial"/>
          <w:color w:val="595959" w:themeColor="text1" w:themeTint="A6"/>
        </w:rPr>
      </w:pPr>
      <w:r w:rsidRPr="0042173C">
        <w:rPr>
          <w:rFonts w:ascii="Arial" w:hAnsi="Arial" w:cs="Arial"/>
          <w:color w:val="595959" w:themeColor="text1" w:themeTint="A6"/>
        </w:rPr>
        <w:t xml:space="preserve">This project adds real value to IAC by streamlining the ambassador onboarding process. It minimizes manual work, enables performance tracking via UTM links, and ensures timely communication through automated emails. For stakeholders, it brings visibility, structure, and efficiency into the CA </w:t>
      </w:r>
      <w:r w:rsidRPr="0042173C">
        <w:rPr>
          <w:rFonts w:ascii="Arial" w:hAnsi="Arial" w:cs="Arial"/>
          <w:color w:val="595959" w:themeColor="text1" w:themeTint="A6"/>
        </w:rPr>
        <w:t>enrolment</w:t>
      </w:r>
      <w:r w:rsidRPr="0042173C">
        <w:rPr>
          <w:rFonts w:ascii="Arial" w:hAnsi="Arial" w:cs="Arial"/>
          <w:color w:val="595959" w:themeColor="text1" w:themeTint="A6"/>
        </w:rPr>
        <w:t xml:space="preserve"> journey.</w:t>
      </w:r>
    </w:p>
    <w:p w14:paraId="63F15E3C" w14:textId="77777777" w:rsidR="0042173C" w:rsidRPr="0042173C" w:rsidRDefault="0042173C" w:rsidP="0042173C">
      <w:pPr>
        <w:widowControl w:val="0"/>
        <w:autoSpaceDE w:val="0"/>
        <w:autoSpaceDN w:val="0"/>
        <w:rPr>
          <w:rFonts w:ascii="Arial" w:hAnsi="Arial" w:cs="Arial"/>
          <w:color w:val="595959" w:themeColor="text1" w:themeTint="A6"/>
        </w:rPr>
      </w:pPr>
    </w:p>
    <w:p w14:paraId="72D5D9B0" w14:textId="77777777" w:rsidR="0042173C" w:rsidRPr="0042173C" w:rsidRDefault="0042173C" w:rsidP="0042173C">
      <w:pPr>
        <w:widowControl w:val="0"/>
        <w:autoSpaceDE w:val="0"/>
        <w:autoSpaceDN w:val="0"/>
        <w:rPr>
          <w:rFonts w:ascii="Arial" w:hAnsi="Arial" w:cs="Arial"/>
          <w:color w:val="595959" w:themeColor="text1" w:themeTint="A6"/>
        </w:rPr>
      </w:pPr>
      <w:r w:rsidRPr="0042173C">
        <w:rPr>
          <w:rFonts w:ascii="Arial" w:hAnsi="Arial" w:cs="Arial"/>
          <w:b/>
          <w:bCs/>
          <w:color w:val="595959" w:themeColor="text1" w:themeTint="A6"/>
        </w:rPr>
        <w:t>Future Scope:</w:t>
      </w:r>
    </w:p>
    <w:p w14:paraId="110D1B98" w14:textId="77777777" w:rsidR="0042173C" w:rsidRPr="0042173C" w:rsidRDefault="0042173C" w:rsidP="0042173C">
      <w:pPr>
        <w:widowControl w:val="0"/>
        <w:numPr>
          <w:ilvl w:val="0"/>
          <w:numId w:val="36"/>
        </w:numPr>
        <w:autoSpaceDE w:val="0"/>
        <w:autoSpaceDN w:val="0"/>
        <w:rPr>
          <w:rFonts w:ascii="Arial" w:hAnsi="Arial" w:cs="Arial"/>
          <w:color w:val="595959" w:themeColor="text1" w:themeTint="A6"/>
        </w:rPr>
      </w:pPr>
      <w:r w:rsidRPr="0042173C">
        <w:rPr>
          <w:rFonts w:ascii="Arial" w:hAnsi="Arial" w:cs="Arial"/>
          <w:color w:val="595959" w:themeColor="text1" w:themeTint="A6"/>
        </w:rPr>
        <w:t>Add web-based UI using Spring Boot or JSP/Servlets</w:t>
      </w:r>
    </w:p>
    <w:p w14:paraId="3EE84400" w14:textId="77777777" w:rsidR="0042173C" w:rsidRPr="0042173C" w:rsidRDefault="0042173C" w:rsidP="0042173C">
      <w:pPr>
        <w:widowControl w:val="0"/>
        <w:numPr>
          <w:ilvl w:val="0"/>
          <w:numId w:val="36"/>
        </w:numPr>
        <w:autoSpaceDE w:val="0"/>
        <w:autoSpaceDN w:val="0"/>
        <w:rPr>
          <w:rFonts w:ascii="Arial" w:hAnsi="Arial" w:cs="Arial"/>
          <w:color w:val="595959" w:themeColor="text1" w:themeTint="A6"/>
        </w:rPr>
      </w:pPr>
      <w:r w:rsidRPr="0042173C">
        <w:rPr>
          <w:rFonts w:ascii="Arial" w:hAnsi="Arial" w:cs="Arial"/>
          <w:color w:val="595959" w:themeColor="text1" w:themeTint="A6"/>
        </w:rPr>
        <w:t>Deploy to cloud using AWS or Firebase</w:t>
      </w:r>
    </w:p>
    <w:p w14:paraId="6F858D29" w14:textId="77777777" w:rsidR="0042173C" w:rsidRPr="0042173C" w:rsidRDefault="0042173C" w:rsidP="0042173C">
      <w:pPr>
        <w:widowControl w:val="0"/>
        <w:numPr>
          <w:ilvl w:val="0"/>
          <w:numId w:val="36"/>
        </w:numPr>
        <w:autoSpaceDE w:val="0"/>
        <w:autoSpaceDN w:val="0"/>
        <w:rPr>
          <w:rFonts w:ascii="Arial" w:hAnsi="Arial" w:cs="Arial"/>
          <w:color w:val="595959" w:themeColor="text1" w:themeTint="A6"/>
        </w:rPr>
      </w:pPr>
      <w:r w:rsidRPr="0042173C">
        <w:rPr>
          <w:rFonts w:ascii="Arial" w:hAnsi="Arial" w:cs="Arial"/>
          <w:color w:val="595959" w:themeColor="text1" w:themeTint="A6"/>
        </w:rPr>
        <w:t>Add analytics dashboard for UTM performance</w:t>
      </w:r>
    </w:p>
    <w:p w14:paraId="718563F0" w14:textId="77777777" w:rsidR="0042173C" w:rsidRPr="0042173C" w:rsidRDefault="0042173C" w:rsidP="0042173C">
      <w:pPr>
        <w:widowControl w:val="0"/>
        <w:numPr>
          <w:ilvl w:val="0"/>
          <w:numId w:val="36"/>
        </w:numPr>
        <w:autoSpaceDE w:val="0"/>
        <w:autoSpaceDN w:val="0"/>
        <w:rPr>
          <w:rFonts w:ascii="Arial" w:hAnsi="Arial" w:cs="Arial"/>
          <w:color w:val="595959" w:themeColor="text1" w:themeTint="A6"/>
        </w:rPr>
      </w:pPr>
      <w:r w:rsidRPr="0042173C">
        <w:rPr>
          <w:rFonts w:ascii="Arial" w:hAnsi="Arial" w:cs="Arial"/>
          <w:color w:val="595959" w:themeColor="text1" w:themeTint="A6"/>
        </w:rPr>
        <w:t>Enable multi-user authentication and admin portal for performance review</w:t>
      </w:r>
    </w:p>
    <w:p w14:paraId="2557ECBE" w14:textId="77777777" w:rsidR="0042173C" w:rsidRPr="0042173C" w:rsidRDefault="0042173C" w:rsidP="0042173C">
      <w:pPr>
        <w:widowControl w:val="0"/>
        <w:autoSpaceDE w:val="0"/>
        <w:autoSpaceDN w:val="0"/>
        <w:rPr>
          <w:rFonts w:ascii="Arial" w:hAnsi="Arial" w:cs="Arial"/>
          <w:color w:val="595959" w:themeColor="text1" w:themeTint="A6"/>
        </w:rPr>
      </w:pPr>
      <w:r w:rsidRPr="0042173C">
        <w:rPr>
          <w:rFonts w:ascii="Arial" w:hAnsi="Arial" w:cs="Arial"/>
          <w:color w:val="595959" w:themeColor="text1" w:themeTint="A6"/>
        </w:rPr>
        <w:t>This project helped me sharpen my backend development skills, understand real-world use cases, and experience working end-to-end on a system — from planning to deployment.</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68695AEA" w14:textId="77777777" w:rsidR="0042173C" w:rsidRDefault="0042173C">
      <w:pPr>
        <w:widowControl w:val="0"/>
        <w:autoSpaceDE w:val="0"/>
        <w:autoSpaceDN w:val="0"/>
        <w:rPr>
          <w:rFonts w:ascii="Arial" w:hAnsi="Arial" w:cs="Arial"/>
          <w:color w:val="595959" w:themeColor="text1" w:themeTint="A6"/>
        </w:rPr>
      </w:pP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8" w:name="_Toc143445387"/>
      <w:r>
        <w:rPr>
          <w:rFonts w:ascii="Arial" w:hAnsi="Arial" w:cs="Arial"/>
          <w:b/>
          <w:bCs/>
          <w:color w:val="FFB923" w:themeColor="accent4"/>
          <w:sz w:val="28"/>
          <w:szCs w:val="28"/>
        </w:rPr>
        <w:t>APPENDICES</w:t>
      </w:r>
      <w:bookmarkEnd w:id="8"/>
    </w:p>
    <w:p w14:paraId="436992D6" w14:textId="3EF86164" w:rsidR="0007654E" w:rsidRPr="0042173C" w:rsidRDefault="0007654E" w:rsidP="0007654E">
      <w:pPr>
        <w:pStyle w:val="Heading2"/>
        <w:rPr>
          <w:rFonts w:ascii="Arial" w:hAnsi="Arial" w:cs="Arial"/>
        </w:rPr>
      </w:pPr>
      <w:bookmarkStart w:id="9" w:name="_Ref142377092"/>
      <w:bookmarkStart w:id="10" w:name="_Toc143445388"/>
      <w:r w:rsidRPr="00373485">
        <w:rPr>
          <w:rFonts w:ascii="Arial" w:eastAsia="Times New Roman" w:hAnsi="Arial" w:cs="Arial"/>
        </w:rPr>
        <w:t xml:space="preserve">Appendix A – </w:t>
      </w:r>
      <w:bookmarkEnd w:id="9"/>
      <w:r w:rsidR="00AD08D0" w:rsidRPr="00373485">
        <w:rPr>
          <w:rFonts w:ascii="Arial" w:eastAsia="Times New Roman" w:hAnsi="Arial" w:cs="Arial"/>
        </w:rPr>
        <w:t>Title</w:t>
      </w:r>
      <w:bookmarkEnd w:id="10"/>
    </w:p>
    <w:p w14:paraId="050D5A07" w14:textId="77777777" w:rsidR="0042173C" w:rsidRDefault="0042173C" w:rsidP="0007654E">
      <w:pPr>
        <w:rPr>
          <w:rFonts w:ascii="Arial" w:hAnsi="Arial" w:cs="Arial"/>
          <w:color w:val="595959" w:themeColor="text1" w:themeTint="A6"/>
        </w:rPr>
      </w:pPr>
    </w:p>
    <w:tbl>
      <w:tblPr>
        <w:tblStyle w:val="TableGridLight"/>
        <w:tblW w:w="0" w:type="auto"/>
        <w:tblLook w:val="04A0" w:firstRow="1" w:lastRow="0" w:firstColumn="1" w:lastColumn="0" w:noHBand="0" w:noVBand="1"/>
      </w:tblPr>
      <w:tblGrid>
        <w:gridCol w:w="3204"/>
        <w:gridCol w:w="1505"/>
        <w:gridCol w:w="4311"/>
      </w:tblGrid>
      <w:tr w:rsidR="0042173C" w:rsidRPr="0042173C" w14:paraId="161F84B3" w14:textId="77777777" w:rsidTr="0042173C">
        <w:tc>
          <w:tcPr>
            <w:tcW w:w="0" w:type="auto"/>
            <w:hideMark/>
          </w:tcPr>
          <w:p w14:paraId="06657C70" w14:textId="77777777" w:rsidR="0042173C" w:rsidRPr="0042173C" w:rsidRDefault="0042173C" w:rsidP="0042173C">
            <w:pPr>
              <w:rPr>
                <w:rFonts w:ascii="Arial" w:hAnsi="Arial" w:cs="Arial"/>
                <w:b/>
                <w:bCs/>
                <w:color w:val="595959" w:themeColor="text1" w:themeTint="A6"/>
              </w:rPr>
            </w:pPr>
            <w:r w:rsidRPr="0042173C">
              <w:rPr>
                <w:rFonts w:ascii="Arial" w:hAnsi="Arial" w:cs="Arial"/>
                <w:b/>
                <w:bCs/>
                <w:color w:val="595959" w:themeColor="text1" w:themeTint="A6"/>
              </w:rPr>
              <w:t>Component Name</w:t>
            </w:r>
          </w:p>
        </w:tc>
        <w:tc>
          <w:tcPr>
            <w:tcW w:w="0" w:type="auto"/>
            <w:hideMark/>
          </w:tcPr>
          <w:p w14:paraId="7E63913A" w14:textId="77777777" w:rsidR="0042173C" w:rsidRPr="0042173C" w:rsidRDefault="0042173C" w:rsidP="0042173C">
            <w:pPr>
              <w:rPr>
                <w:rFonts w:ascii="Arial" w:hAnsi="Arial" w:cs="Arial"/>
                <w:b/>
                <w:bCs/>
                <w:color w:val="595959" w:themeColor="text1" w:themeTint="A6"/>
              </w:rPr>
            </w:pPr>
            <w:r w:rsidRPr="0042173C">
              <w:rPr>
                <w:rFonts w:ascii="Arial" w:hAnsi="Arial" w:cs="Arial"/>
                <w:b/>
                <w:bCs/>
                <w:color w:val="595959" w:themeColor="text1" w:themeTint="A6"/>
              </w:rPr>
              <w:t>Type</w:t>
            </w:r>
          </w:p>
        </w:tc>
        <w:tc>
          <w:tcPr>
            <w:tcW w:w="0" w:type="auto"/>
            <w:hideMark/>
          </w:tcPr>
          <w:p w14:paraId="4CC75548" w14:textId="77777777" w:rsidR="0042173C" w:rsidRPr="0042173C" w:rsidRDefault="0042173C" w:rsidP="0042173C">
            <w:pPr>
              <w:rPr>
                <w:rFonts w:ascii="Arial" w:hAnsi="Arial" w:cs="Arial"/>
                <w:b/>
                <w:bCs/>
                <w:color w:val="595959" w:themeColor="text1" w:themeTint="A6"/>
              </w:rPr>
            </w:pPr>
            <w:r w:rsidRPr="0042173C">
              <w:rPr>
                <w:rFonts w:ascii="Arial" w:hAnsi="Arial" w:cs="Arial"/>
                <w:b/>
                <w:bCs/>
                <w:color w:val="595959" w:themeColor="text1" w:themeTint="A6"/>
              </w:rPr>
              <w:t>Purpose</w:t>
            </w:r>
          </w:p>
        </w:tc>
      </w:tr>
      <w:tr w:rsidR="0042173C" w:rsidRPr="0042173C" w14:paraId="4B6F1E68" w14:textId="77777777" w:rsidTr="0042173C">
        <w:tc>
          <w:tcPr>
            <w:tcW w:w="0" w:type="auto"/>
            <w:hideMark/>
          </w:tcPr>
          <w:p w14:paraId="52327CD3" w14:textId="77777777" w:rsidR="0042173C" w:rsidRPr="0042173C" w:rsidRDefault="0042173C" w:rsidP="0042173C">
            <w:pPr>
              <w:rPr>
                <w:rFonts w:ascii="Arial" w:hAnsi="Arial" w:cs="Arial"/>
                <w:color w:val="595959" w:themeColor="text1" w:themeTint="A6"/>
              </w:rPr>
            </w:pPr>
            <w:proofErr w:type="spellStart"/>
            <w:r w:rsidRPr="0042173C">
              <w:rPr>
                <w:rFonts w:ascii="Arial" w:hAnsi="Arial" w:cs="Arial"/>
                <w:color w:val="595959" w:themeColor="text1" w:themeTint="A6"/>
              </w:rPr>
              <w:t>CommunityAmbassadorApp</w:t>
            </w:r>
            <w:proofErr w:type="spellEnd"/>
          </w:p>
        </w:tc>
        <w:tc>
          <w:tcPr>
            <w:tcW w:w="0" w:type="auto"/>
            <w:hideMark/>
          </w:tcPr>
          <w:p w14:paraId="75EB9486"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Java Class</w:t>
            </w:r>
          </w:p>
        </w:tc>
        <w:tc>
          <w:tcPr>
            <w:tcW w:w="0" w:type="auto"/>
            <w:hideMark/>
          </w:tcPr>
          <w:p w14:paraId="69ADCBC4"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Main class that handles user interaction, UTM link generation, DB operations</w:t>
            </w:r>
          </w:p>
        </w:tc>
      </w:tr>
      <w:tr w:rsidR="0042173C" w:rsidRPr="0042173C" w14:paraId="2C480512" w14:textId="77777777" w:rsidTr="0042173C">
        <w:tc>
          <w:tcPr>
            <w:tcW w:w="0" w:type="auto"/>
            <w:hideMark/>
          </w:tcPr>
          <w:p w14:paraId="00EE4D75"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MySQL Database</w:t>
            </w:r>
          </w:p>
        </w:tc>
        <w:tc>
          <w:tcPr>
            <w:tcW w:w="0" w:type="auto"/>
            <w:hideMark/>
          </w:tcPr>
          <w:p w14:paraId="511E3488"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Database</w:t>
            </w:r>
          </w:p>
        </w:tc>
        <w:tc>
          <w:tcPr>
            <w:tcW w:w="0" w:type="auto"/>
            <w:hideMark/>
          </w:tcPr>
          <w:p w14:paraId="0ED213A3"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Stores ambassador records including name, email, college, and UTM link</w:t>
            </w:r>
          </w:p>
        </w:tc>
      </w:tr>
      <w:tr w:rsidR="0042173C" w:rsidRPr="0042173C" w14:paraId="40DD5B4A" w14:textId="77777777" w:rsidTr="0042173C">
        <w:tc>
          <w:tcPr>
            <w:tcW w:w="0" w:type="auto"/>
            <w:hideMark/>
          </w:tcPr>
          <w:p w14:paraId="61F7477F" w14:textId="77777777" w:rsidR="0042173C" w:rsidRPr="0042173C" w:rsidRDefault="0042173C" w:rsidP="0042173C">
            <w:pPr>
              <w:rPr>
                <w:rFonts w:ascii="Arial" w:hAnsi="Arial" w:cs="Arial"/>
                <w:color w:val="595959" w:themeColor="text1" w:themeTint="A6"/>
              </w:rPr>
            </w:pPr>
            <w:proofErr w:type="spellStart"/>
            <w:r w:rsidRPr="0042173C">
              <w:rPr>
                <w:rFonts w:ascii="Arial" w:hAnsi="Arial" w:cs="Arial"/>
                <w:color w:val="595959" w:themeColor="text1" w:themeTint="A6"/>
              </w:rPr>
              <w:t>JavaMail</w:t>
            </w:r>
            <w:proofErr w:type="spellEnd"/>
            <w:r w:rsidRPr="0042173C">
              <w:rPr>
                <w:rFonts w:ascii="Arial" w:hAnsi="Arial" w:cs="Arial"/>
                <w:color w:val="595959" w:themeColor="text1" w:themeTint="A6"/>
              </w:rPr>
              <w:t xml:space="preserve"> API</w:t>
            </w:r>
          </w:p>
        </w:tc>
        <w:tc>
          <w:tcPr>
            <w:tcW w:w="0" w:type="auto"/>
            <w:hideMark/>
          </w:tcPr>
          <w:p w14:paraId="667EC9AC"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Library/API</w:t>
            </w:r>
          </w:p>
        </w:tc>
        <w:tc>
          <w:tcPr>
            <w:tcW w:w="0" w:type="auto"/>
            <w:hideMark/>
          </w:tcPr>
          <w:p w14:paraId="290BB2F6"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Used to send automated welcome emails to new ambassadors</w:t>
            </w:r>
          </w:p>
        </w:tc>
      </w:tr>
      <w:tr w:rsidR="0042173C" w:rsidRPr="0042173C" w14:paraId="54AA87D1" w14:textId="77777777" w:rsidTr="0042173C">
        <w:tc>
          <w:tcPr>
            <w:tcW w:w="0" w:type="auto"/>
            <w:hideMark/>
          </w:tcPr>
          <w:p w14:paraId="0703EA25"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ambassadors Table</w:t>
            </w:r>
          </w:p>
        </w:tc>
        <w:tc>
          <w:tcPr>
            <w:tcW w:w="0" w:type="auto"/>
            <w:hideMark/>
          </w:tcPr>
          <w:p w14:paraId="3C3A5320"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DB Table</w:t>
            </w:r>
          </w:p>
        </w:tc>
        <w:tc>
          <w:tcPr>
            <w:tcW w:w="0" w:type="auto"/>
            <w:hideMark/>
          </w:tcPr>
          <w:p w14:paraId="2493C99E"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 xml:space="preserve">Stores ambassador data (id, name, email, college, </w:t>
            </w:r>
            <w:proofErr w:type="spellStart"/>
            <w:r w:rsidRPr="0042173C">
              <w:rPr>
                <w:rFonts w:ascii="Arial" w:hAnsi="Arial" w:cs="Arial"/>
                <w:color w:val="595959" w:themeColor="text1" w:themeTint="A6"/>
              </w:rPr>
              <w:t>utm_link</w:t>
            </w:r>
            <w:proofErr w:type="spellEnd"/>
            <w:r w:rsidRPr="0042173C">
              <w:rPr>
                <w:rFonts w:ascii="Arial" w:hAnsi="Arial" w:cs="Arial"/>
                <w:color w:val="595959" w:themeColor="text1" w:themeTint="A6"/>
              </w:rPr>
              <w:t>)</w:t>
            </w:r>
          </w:p>
        </w:tc>
      </w:tr>
      <w:tr w:rsidR="0042173C" w:rsidRPr="0042173C" w14:paraId="350BB4BB" w14:textId="77777777" w:rsidTr="0042173C">
        <w:tc>
          <w:tcPr>
            <w:tcW w:w="0" w:type="auto"/>
            <w:hideMark/>
          </w:tcPr>
          <w:p w14:paraId="2D293977"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CSV Export Function</w:t>
            </w:r>
          </w:p>
        </w:tc>
        <w:tc>
          <w:tcPr>
            <w:tcW w:w="0" w:type="auto"/>
            <w:hideMark/>
          </w:tcPr>
          <w:p w14:paraId="218E4A39"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Utility Method</w:t>
            </w:r>
          </w:p>
        </w:tc>
        <w:tc>
          <w:tcPr>
            <w:tcW w:w="0" w:type="auto"/>
            <w:hideMark/>
          </w:tcPr>
          <w:p w14:paraId="6AC224D3"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Allows admin to export ambassador data into CSV for offline reporting</w:t>
            </w:r>
          </w:p>
        </w:tc>
      </w:tr>
      <w:tr w:rsidR="0042173C" w:rsidRPr="0042173C" w14:paraId="1A6C78B8" w14:textId="77777777" w:rsidTr="0042173C">
        <w:tc>
          <w:tcPr>
            <w:tcW w:w="0" w:type="auto"/>
            <w:hideMark/>
          </w:tcPr>
          <w:p w14:paraId="1D212A00" w14:textId="77777777" w:rsidR="0042173C" w:rsidRPr="0042173C" w:rsidRDefault="0042173C" w:rsidP="0042173C">
            <w:pPr>
              <w:rPr>
                <w:rFonts w:ascii="Arial" w:hAnsi="Arial" w:cs="Arial"/>
                <w:color w:val="595959" w:themeColor="text1" w:themeTint="A6"/>
              </w:rPr>
            </w:pPr>
            <w:proofErr w:type="spellStart"/>
            <w:r w:rsidRPr="0042173C">
              <w:rPr>
                <w:rFonts w:ascii="Arial" w:hAnsi="Arial" w:cs="Arial"/>
                <w:color w:val="595959" w:themeColor="text1" w:themeTint="A6"/>
              </w:rPr>
              <w:t>viewAmbassadors</w:t>
            </w:r>
            <w:proofErr w:type="spellEnd"/>
            <w:r w:rsidRPr="0042173C">
              <w:rPr>
                <w:rFonts w:ascii="Arial" w:hAnsi="Arial" w:cs="Arial"/>
                <w:color w:val="595959" w:themeColor="text1" w:themeTint="A6"/>
              </w:rPr>
              <w:t>()</w:t>
            </w:r>
          </w:p>
        </w:tc>
        <w:tc>
          <w:tcPr>
            <w:tcW w:w="0" w:type="auto"/>
            <w:hideMark/>
          </w:tcPr>
          <w:p w14:paraId="1C550118"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Java Method</w:t>
            </w:r>
          </w:p>
        </w:tc>
        <w:tc>
          <w:tcPr>
            <w:tcW w:w="0" w:type="auto"/>
            <w:hideMark/>
          </w:tcPr>
          <w:p w14:paraId="0417A6F3"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Displays list of registered ambassadors from the database</w:t>
            </w:r>
          </w:p>
        </w:tc>
      </w:tr>
      <w:tr w:rsidR="0042173C" w:rsidRPr="0042173C" w14:paraId="3D84791A" w14:textId="77777777" w:rsidTr="0042173C">
        <w:tc>
          <w:tcPr>
            <w:tcW w:w="0" w:type="auto"/>
            <w:hideMark/>
          </w:tcPr>
          <w:p w14:paraId="4E5FE669"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JDBC Connector (MySQL)</w:t>
            </w:r>
          </w:p>
        </w:tc>
        <w:tc>
          <w:tcPr>
            <w:tcW w:w="0" w:type="auto"/>
            <w:hideMark/>
          </w:tcPr>
          <w:p w14:paraId="5017337E"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Library/API</w:t>
            </w:r>
          </w:p>
        </w:tc>
        <w:tc>
          <w:tcPr>
            <w:tcW w:w="0" w:type="auto"/>
            <w:hideMark/>
          </w:tcPr>
          <w:p w14:paraId="251F5173" w14:textId="77777777" w:rsidR="0042173C" w:rsidRPr="0042173C" w:rsidRDefault="0042173C" w:rsidP="0042173C">
            <w:pPr>
              <w:rPr>
                <w:rFonts w:ascii="Arial" w:hAnsi="Arial" w:cs="Arial"/>
                <w:color w:val="595959" w:themeColor="text1" w:themeTint="A6"/>
              </w:rPr>
            </w:pPr>
            <w:r w:rsidRPr="0042173C">
              <w:rPr>
                <w:rFonts w:ascii="Arial" w:hAnsi="Arial" w:cs="Arial"/>
                <w:color w:val="595959" w:themeColor="text1" w:themeTint="A6"/>
              </w:rPr>
              <w:t>Facilitates communication between Java app and MySQL database</w:t>
            </w:r>
          </w:p>
        </w:tc>
      </w:tr>
    </w:tbl>
    <w:p w14:paraId="7465855F" w14:textId="77777777" w:rsidR="0042173C" w:rsidRPr="00F679FA" w:rsidRDefault="0042173C" w:rsidP="0007654E">
      <w:pPr>
        <w:rPr>
          <w:rFonts w:ascii="Arial" w:hAnsi="Arial" w:cs="Arial"/>
          <w:color w:val="595959" w:themeColor="text1" w:themeTint="A6"/>
        </w:rPr>
      </w:pPr>
    </w:p>
    <w:sectPr w:rsidR="0042173C"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55C2A" w14:textId="77777777" w:rsidR="00B700D8" w:rsidRDefault="00B700D8" w:rsidP="008F7E07">
      <w:r>
        <w:separator/>
      </w:r>
    </w:p>
  </w:endnote>
  <w:endnote w:type="continuationSeparator" w:id="0">
    <w:p w14:paraId="5DDEDB2F" w14:textId="77777777" w:rsidR="00B700D8" w:rsidRDefault="00B700D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5E55A" w14:textId="77777777" w:rsidR="00B700D8" w:rsidRDefault="00B700D8" w:rsidP="008F7E07">
      <w:r>
        <w:separator/>
      </w:r>
    </w:p>
  </w:footnote>
  <w:footnote w:type="continuationSeparator" w:id="0">
    <w:p w14:paraId="1FCD5E2F" w14:textId="77777777" w:rsidR="00B700D8" w:rsidRDefault="00B700D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1658563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w:t>
    </w:r>
    <w:r w:rsidR="00BF7E96">
      <w:rPr>
        <w:color w:val="273755" w:themeColor="accent2"/>
      </w:rPr>
      <w:t>-6604:</w:t>
    </w:r>
    <w:r w:rsidR="004F792A">
      <w:rPr>
        <w:color w:val="273755" w:themeColor="accent2"/>
      </w:rPr>
      <w:t xml:space="preserve">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22953BC"/>
    <w:multiLevelType w:val="multilevel"/>
    <w:tmpl w:val="44D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A1394"/>
    <w:multiLevelType w:val="multilevel"/>
    <w:tmpl w:val="B63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8145A9D"/>
    <w:multiLevelType w:val="hybridMultilevel"/>
    <w:tmpl w:val="EAAA3C0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808CA"/>
    <w:multiLevelType w:val="multilevel"/>
    <w:tmpl w:val="AA9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602037395">
    <w:abstractNumId w:val="3"/>
  </w:num>
  <w:num w:numId="2" w16cid:durableId="1948586070">
    <w:abstractNumId w:val="24"/>
  </w:num>
  <w:num w:numId="3" w16cid:durableId="629631311">
    <w:abstractNumId w:val="20"/>
  </w:num>
  <w:num w:numId="4" w16cid:durableId="1254049354">
    <w:abstractNumId w:val="13"/>
  </w:num>
  <w:num w:numId="5" w16cid:durableId="1264263812">
    <w:abstractNumId w:val="6"/>
  </w:num>
  <w:num w:numId="6" w16cid:durableId="1929120327">
    <w:abstractNumId w:val="9"/>
  </w:num>
  <w:num w:numId="7" w16cid:durableId="211044919">
    <w:abstractNumId w:val="5"/>
  </w:num>
  <w:num w:numId="8" w16cid:durableId="1099720960">
    <w:abstractNumId w:val="16"/>
  </w:num>
  <w:num w:numId="9" w16cid:durableId="1931618943">
    <w:abstractNumId w:val="25"/>
  </w:num>
  <w:num w:numId="10" w16cid:durableId="1459640049">
    <w:abstractNumId w:val="11"/>
  </w:num>
  <w:num w:numId="11" w16cid:durableId="1379233980">
    <w:abstractNumId w:val="12"/>
  </w:num>
  <w:num w:numId="12" w16cid:durableId="959266294">
    <w:abstractNumId w:val="16"/>
  </w:num>
  <w:num w:numId="13" w16cid:durableId="1877543899">
    <w:abstractNumId w:val="16"/>
  </w:num>
  <w:num w:numId="14" w16cid:durableId="39166055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71796934">
    <w:abstractNumId w:val="4"/>
  </w:num>
  <w:num w:numId="16" w16cid:durableId="331565782">
    <w:abstractNumId w:val="15"/>
  </w:num>
  <w:num w:numId="17" w16cid:durableId="1159887115">
    <w:abstractNumId w:val="14"/>
  </w:num>
  <w:num w:numId="18" w16cid:durableId="379136891">
    <w:abstractNumId w:val="18"/>
  </w:num>
  <w:num w:numId="19" w16cid:durableId="560364598">
    <w:abstractNumId w:val="23"/>
  </w:num>
  <w:num w:numId="20" w16cid:durableId="704477976">
    <w:abstractNumId w:val="16"/>
  </w:num>
  <w:num w:numId="21" w16cid:durableId="500198901">
    <w:abstractNumId w:val="19"/>
  </w:num>
  <w:num w:numId="22" w16cid:durableId="990905827">
    <w:abstractNumId w:val="16"/>
  </w:num>
  <w:num w:numId="23" w16cid:durableId="1929385333">
    <w:abstractNumId w:val="16"/>
  </w:num>
  <w:num w:numId="24" w16cid:durableId="121654169">
    <w:abstractNumId w:val="21"/>
  </w:num>
  <w:num w:numId="25" w16cid:durableId="810831183">
    <w:abstractNumId w:val="10"/>
  </w:num>
  <w:num w:numId="26" w16cid:durableId="1380783032">
    <w:abstractNumId w:val="1"/>
  </w:num>
  <w:num w:numId="27" w16cid:durableId="863204750">
    <w:abstractNumId w:val="16"/>
  </w:num>
  <w:num w:numId="28" w16cid:durableId="1427652268">
    <w:abstractNumId w:val="2"/>
  </w:num>
  <w:num w:numId="29" w16cid:durableId="493447976">
    <w:abstractNumId w:val="16"/>
  </w:num>
  <w:num w:numId="30" w16cid:durableId="1654331960">
    <w:abstractNumId w:val="16"/>
  </w:num>
  <w:num w:numId="31" w16cid:durableId="896864025">
    <w:abstractNumId w:val="16"/>
  </w:num>
  <w:num w:numId="32" w16cid:durableId="556552594">
    <w:abstractNumId w:val="16"/>
  </w:num>
  <w:num w:numId="33" w16cid:durableId="1399744924">
    <w:abstractNumId w:val="17"/>
  </w:num>
  <w:num w:numId="34" w16cid:durableId="1154881263">
    <w:abstractNumId w:val="8"/>
  </w:num>
  <w:num w:numId="35" w16cid:durableId="516817218">
    <w:abstractNumId w:val="7"/>
  </w:num>
  <w:num w:numId="36" w16cid:durableId="1254168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2173C"/>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00D8"/>
    <w:rsid w:val="00B71AAB"/>
    <w:rsid w:val="00B934B1"/>
    <w:rsid w:val="00B967E0"/>
    <w:rsid w:val="00BA6BF5"/>
    <w:rsid w:val="00BB6ABB"/>
    <w:rsid w:val="00BD1D43"/>
    <w:rsid w:val="00BE3628"/>
    <w:rsid w:val="00BF7E96"/>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80C2E"/>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character" w:styleId="Emphasis">
    <w:name w:val="Emphasis"/>
    <w:basedOn w:val="DefaultParagraphFont"/>
    <w:uiPriority w:val="20"/>
    <w:qFormat/>
    <w:rsid w:val="0042173C"/>
    <w:rPr>
      <w:i/>
      <w:iCs/>
    </w:rPr>
  </w:style>
  <w:style w:type="table" w:styleId="TableGridLight">
    <w:name w:val="Grid Table Light"/>
    <w:basedOn w:val="TableNormal"/>
    <w:uiPriority w:val="40"/>
    <w:rsid w:val="004217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1477">
      <w:bodyDiv w:val="1"/>
      <w:marLeft w:val="0"/>
      <w:marRight w:val="0"/>
      <w:marTop w:val="0"/>
      <w:marBottom w:val="0"/>
      <w:divBdr>
        <w:top w:val="none" w:sz="0" w:space="0" w:color="auto"/>
        <w:left w:val="none" w:sz="0" w:space="0" w:color="auto"/>
        <w:bottom w:val="none" w:sz="0" w:space="0" w:color="auto"/>
        <w:right w:val="none" w:sz="0" w:space="0" w:color="auto"/>
      </w:divBdr>
    </w:div>
    <w:div w:id="81949718">
      <w:bodyDiv w:val="1"/>
      <w:marLeft w:val="0"/>
      <w:marRight w:val="0"/>
      <w:marTop w:val="0"/>
      <w:marBottom w:val="0"/>
      <w:divBdr>
        <w:top w:val="none" w:sz="0" w:space="0" w:color="auto"/>
        <w:left w:val="none" w:sz="0" w:space="0" w:color="auto"/>
        <w:bottom w:val="none" w:sz="0" w:space="0" w:color="auto"/>
        <w:right w:val="none" w:sz="0" w:space="0" w:color="auto"/>
      </w:divBdr>
    </w:div>
    <w:div w:id="103312045">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029295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02183477">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18009067">
      <w:bodyDiv w:val="1"/>
      <w:marLeft w:val="0"/>
      <w:marRight w:val="0"/>
      <w:marTop w:val="0"/>
      <w:marBottom w:val="0"/>
      <w:divBdr>
        <w:top w:val="none" w:sz="0" w:space="0" w:color="auto"/>
        <w:left w:val="none" w:sz="0" w:space="0" w:color="auto"/>
        <w:bottom w:val="none" w:sz="0" w:space="0" w:color="auto"/>
        <w:right w:val="none" w:sz="0" w:space="0" w:color="auto"/>
      </w:divBdr>
    </w:div>
    <w:div w:id="55419951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87843227">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32130402">
      <w:bodyDiv w:val="1"/>
      <w:marLeft w:val="0"/>
      <w:marRight w:val="0"/>
      <w:marTop w:val="0"/>
      <w:marBottom w:val="0"/>
      <w:divBdr>
        <w:top w:val="none" w:sz="0" w:space="0" w:color="auto"/>
        <w:left w:val="none" w:sz="0" w:space="0" w:color="auto"/>
        <w:bottom w:val="none" w:sz="0" w:space="0" w:color="auto"/>
        <w:right w:val="none" w:sz="0" w:space="0" w:color="auto"/>
      </w:divBdr>
    </w:div>
    <w:div w:id="949816113">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6882811">
      <w:bodyDiv w:val="1"/>
      <w:marLeft w:val="0"/>
      <w:marRight w:val="0"/>
      <w:marTop w:val="0"/>
      <w:marBottom w:val="0"/>
      <w:divBdr>
        <w:top w:val="none" w:sz="0" w:space="0" w:color="auto"/>
        <w:left w:val="none" w:sz="0" w:space="0" w:color="auto"/>
        <w:bottom w:val="none" w:sz="0" w:space="0" w:color="auto"/>
        <w:right w:val="none" w:sz="0" w:space="0" w:color="auto"/>
      </w:divBdr>
    </w:div>
    <w:div w:id="108372280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55801676">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82111891">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52562893">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5127279">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64694353">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08519716">
      <w:bodyDiv w:val="1"/>
      <w:marLeft w:val="0"/>
      <w:marRight w:val="0"/>
      <w:marTop w:val="0"/>
      <w:marBottom w:val="0"/>
      <w:divBdr>
        <w:top w:val="none" w:sz="0" w:space="0" w:color="auto"/>
        <w:left w:val="none" w:sz="0" w:space="0" w:color="auto"/>
        <w:bottom w:val="none" w:sz="0" w:space="0" w:color="auto"/>
        <w:right w:val="none" w:sz="0" w:space="0" w:color="auto"/>
      </w:divBdr>
    </w:div>
    <w:div w:id="1542480426">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69242251">
      <w:bodyDiv w:val="1"/>
      <w:marLeft w:val="0"/>
      <w:marRight w:val="0"/>
      <w:marTop w:val="0"/>
      <w:marBottom w:val="0"/>
      <w:divBdr>
        <w:top w:val="none" w:sz="0" w:space="0" w:color="auto"/>
        <w:left w:val="none" w:sz="0" w:space="0" w:color="auto"/>
        <w:bottom w:val="none" w:sz="0" w:space="0" w:color="auto"/>
        <w:right w:val="none" w:sz="0" w:space="0" w:color="auto"/>
      </w:divBdr>
    </w:div>
    <w:div w:id="2120762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Rashmi Sahani</cp:lastModifiedBy>
  <cp:revision>16</cp:revision>
  <cp:lastPrinted>2022-09-20T16:52:00Z</cp:lastPrinted>
  <dcterms:created xsi:type="dcterms:W3CDTF">2023-08-18T04:22:00Z</dcterms:created>
  <dcterms:modified xsi:type="dcterms:W3CDTF">2025-06-24T06:07:00Z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