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Observations</w:t>
      </w:r>
      <w:r>
        <w:rPr/>
        <w:t>: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default case holds multiple credit card or loan accounts.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the customer’s high_credit_limit is higher that his credit limit then it is more likely that he may default.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Large Number of DPD’s in payment history also indicates that the customer may default.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the customer is an active user of credit card i.e he uses all his credit limit quite often, strongly suggests that he will default.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</w:rPr>
        <w:t>Derived</w:t>
      </w:r>
      <w:r>
        <w:rPr/>
        <w:t xml:space="preserve"> </w:t>
      </w:r>
      <w:r>
        <w:rPr>
          <w:b/>
        </w:rPr>
        <w:t>Features</w:t>
      </w:r>
      <w:r>
        <w:rPr/>
        <w:t>:</w:t>
      </w:r>
    </w:p>
    <w:p>
      <w:pPr>
        <w:pStyle w:val="Normal"/>
        <w:rPr/>
      </w:pPr>
      <w:r>
        <w:rPr/>
        <w:tab/>
      </w:r>
    </w:p>
    <w:tbl>
      <w:tblPr>
        <w:tblStyle w:val="TableGrid"/>
        <w:tblW w:w="73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83"/>
        <w:gridCol w:w="2736"/>
      </w:tblGrid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diff_highcr_creditlim_sum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the amount difference between high credit amount and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diff_highcr_creditlim_mean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diff_highcr_currbal_sum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Sum of the amount difference between high credit amount and current balance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diff_highcr_currbal_mean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high_credit_amt_mean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high credit amount of a user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 credit limit of a user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curr_balance_amt_mean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current balance amount of a user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Ratio_totalhighcr_totalcrlim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 of the total high credit amount and total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Ratio_totalCurrbal_totalcrlim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 of the total current balance and total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utilisationTreand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(total_current balance/ total_credit_limit)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/mean_credit_limit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Sum_diff_opened_lastPaymt_dt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 days between last payment date and opened date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Avg_creditcount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number of credit accounts hold by the customer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Avg_loancount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number of loan account hold by the customer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Avg_payhislength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payment history length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meanCurBal_by_meanCreditLim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 of the mean curr balance amount and mean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meanHighCrAmt_by_meanCreditLim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 of the mean high credit amount and mean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meanHighCrAmt_by_meanCurrBal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 of the mean high credit amount and mean current balance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latestDPD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latest DPD of the customer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latestDPD_mean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latest DPD of the customer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dayspastDPD_sum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 of number of days between each dpd 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dayspastDPD_mean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number of days between each dpd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totalDPDDays_sum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all dpd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totalDPDDays_mean</w:t>
              <w:tab/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Mean of all dpd 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expected_highCr_creditLim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high credit amount over credit limit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expected_zeroCurrBal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number of accounts with zero balance</w:t>
            </w:r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Expected_highCr_creditLim</w:t>
            </w:r>
          </w:p>
        </w:tc>
        <w:tc>
          <w:tcPr>
            <w:tcW w:w="2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high credit amount over credit limit.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Num_enquiry_in_past_N_days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enquires done is the past N days.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Total_enquiry_amount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enquired about.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Mean_enquiry_amount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of the amount enquired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Avg_days_gap_between_enquiry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of the number of days gap between the enquiry performed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most_freq_enq_purpose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frequent enquiry purpose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most_recent_enq_purpose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Recent enquiry purpose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Max_enquiry_amount_in_past_N_days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amount enquiry performed in the last N days.</w:t>
            </w:r>
          </w:p>
        </w:tc>
      </w:tr>
      <w:tr>
        <w:trPr/>
        <w:tc>
          <w:tcPr>
            <w:tcW w:w="45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Enquiry_amount_above_mean_in_past_N_days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enquiry amount above the mean enquiry amount of a customer in the past N days</w:t>
            </w:r>
          </w:p>
        </w:tc>
      </w:tr>
    </w:tbl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18"/>
          <w:szCs w:val="18"/>
        </w:rPr>
        <w:t>Top 10 Features according to Gain :</w:t>
      </w:r>
    </w:p>
    <w:p>
      <w:pPr>
        <w:pStyle w:val="Normal"/>
        <w:rPr>
          <w:sz w:val="18"/>
          <w:szCs w:val="18"/>
        </w:rPr>
      </w:pPr>
      <w:r>
        <w:rPr/>
      </w:r>
    </w:p>
    <w:tbl>
      <w:tblPr>
        <w:tblStyle w:val="TableGrid"/>
        <w:tblW w:w="73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9"/>
        <w:gridCol w:w="2441"/>
      </w:tblGrid>
      <w:tr>
        <w:trPr/>
        <w:tc>
          <w:tcPr>
            <w:tcW w:w="4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1440" w:hanging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Name</w:t>
            </w:r>
          </w:p>
        </w:tc>
        <w:tc>
          <w:tcPr>
            <w:tcW w:w="2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Score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Raw_Data_Feature_7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0.052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Raw_Data_Feature_67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0.039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Raw_Data_Feature_3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0.034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Raw_Data_Feature_52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0.031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Raw_Data_Feature_46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Raw_Data_Feature_58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Most_Frequent_enquiry_purpose_90_days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Enquiry_amount_above_mean_in_past_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00_days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diff_highcr_creditlim_sum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Avg_days_gap_between_enquiry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Gini index: </w:t>
      </w:r>
      <w:r>
        <w:rPr>
          <w:sz w:val="18"/>
          <w:szCs w:val="18"/>
        </w:rPr>
        <w:t>20.6</w:t>
      </w:r>
    </w:p>
    <w:p>
      <w:pPr>
        <w:pStyle w:val="Normal"/>
        <w:rPr>
          <w:b/>
          <w:b/>
          <w:bCs/>
        </w:rPr>
      </w:pPr>
      <w:r>
        <w:rPr>
          <w:b/>
          <w:bCs/>
          <w:sz w:val="18"/>
          <w:szCs w:val="18"/>
        </w:rPr>
        <w:t>Rank Ordering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</w:rPr>
      </w:r>
    </w:p>
    <w:tbl>
      <w:tblPr>
        <w:tblStyle w:val="TableGrid"/>
        <w:tblW w:w="73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9"/>
        <w:gridCol w:w="2441"/>
      </w:tblGrid>
      <w:tr>
        <w:trPr/>
        <w:tc>
          <w:tcPr>
            <w:tcW w:w="4879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Decile Rank</w:t>
            </w:r>
          </w:p>
        </w:tc>
        <w:tc>
          <w:tcPr>
            <w:tcW w:w="2441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Ensemble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0.128342797515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0.0834155719494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0.111299181389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0.131475279881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0.0197837798486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0.0374596895964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0.0985501736448</w:t>
            </w:r>
          </w:p>
        </w:tc>
      </w:tr>
      <w:tr>
        <w:trPr/>
        <w:tc>
          <w:tcPr>
            <w:tcW w:w="487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0.114921725016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0.148944244915</w:t>
            </w:r>
          </w:p>
        </w:tc>
      </w:tr>
      <w:tr>
        <w:trPr/>
        <w:tc>
          <w:tcPr>
            <w:tcW w:w="4879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enter" w:pos="1643" w:leader="none"/>
                <w:tab w:val="right" w:pos="3287" w:leader="none"/>
              </w:tabs>
              <w:spacing w:lineRule="auto" w:line="240" w:before="0" w:after="0"/>
              <w:ind w:left="72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0.156254044522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266b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6ab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LibreOffice/5.1.4.2$Linux_X86_64 LibreOffice_project/10m0$Build-2</Application>
  <Pages>3</Pages>
  <Words>494</Words>
  <Characters>3143</Characters>
  <CharactersWithSpaces>3470</CharactersWithSpaces>
  <Paragraphs>125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2017-11-03T12:24:00Z</dcterms:created>
  <dc:creator>Dell</dc:creator>
  <dc:description/>
  <dc:language>en-IN</dc:language>
  <cp:lastModifiedBy/>
  <dcterms:modified xsi:type="dcterms:W3CDTF">2017-11-04T03:48:48Z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