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  <w:bidi w:val="1"/>
      </w:pPr>
      <w:r>
        <w:rPr>
          <w:rFonts w:ascii="Arial" w:hAnsi="Arial" w:cs="Arial"/>
          <w:b/>
          <w:color w:val="1F3E51"/>
          <w:sz w:val="48"/>
        </w:rPr>
        <w:t>BIG IN JAPAN 2026</w:t>
      </w:r>
    </w:p>
    <w:p>
      <w:pPr>
        <w:spacing w:after="240"/>
        <w:jc w:val="center"/>
        <w:bidi w:val="1"/>
      </w:pPr>
      <w:r>
        <w:rPr>
          <w:rFonts w:ascii="Arial" w:hAnsi="Arial" w:cs="Arial"/>
          <w:b/>
          <w:color w:val="C4666F"/>
          <w:sz w:val="26"/>
        </w:rPr>
        <w:t>מדריך הטיול המשפחתי • 12–27 בספטמבר 2026</w:t>
      </w:r>
    </w:p>
    <w:p>
      <w:pPr>
        <w:spacing w:after="80" w:line="259" w:lineRule="auto"/>
        <w:jc w:val="right"/>
        <w:bidi w:val="1"/>
      </w:pPr>
      <w:r>
        <w:rPr>
          <w:rFonts w:ascii="Arial" w:hAnsi="Arial" w:cs="Arial"/>
          <w:b/>
          <w:sz w:val="22"/>
        </w:rPr>
        <w:t>המסלול הסופי: טוקיו → מאטסומוטו → טאקאיאמה / קמיקוצ׳י → האקונה → קיוטו → נארה / אוסקה → טוקיו</w:t>
      </w:r>
    </w:p>
    <w:p>
      <w:pPr>
        <w:spacing w:after="160" w:line="259" w:lineRule="auto"/>
        <w:jc w:val="right"/>
        <w:bidi w:val="1"/>
      </w:pPr>
      <w:r>
        <w:rPr>
          <w:rFonts w:ascii="Arial" w:hAnsi="Arial" w:cs="Arial"/>
          <w:b w:val="0"/>
          <w:sz w:val="21"/>
        </w:rPr>
        <w:t>עקרונות: מסלול ריאלי, גמיש למזג אוויר, טבע ואוכל יפני, אמנות ועיצוב, קניות ייחודיות, ופחות “לסמן וי”.</w:t>
      </w:r>
    </w:p>
    <w:p>
      <w:pPr>
        <w:jc w:val="right"/>
        <w:bidi w:val="1"/>
      </w:pPr>
      <w:r>
        <w:rPr>
          <w:rFonts w:ascii="Arial" w:hAnsi="Arial" w:cs="Arial"/>
          <w:b/>
          <w:color w:val="1A5746"/>
          <w:sz w:val="32"/>
        </w:rPr>
        <w:t>🔒 הזמנות שכבר סגורות</w:t>
      </w:r>
    </w:p>
    <w:p>
      <w:pPr>
        <w:spacing w:after="40" w:line="259" w:lineRule="auto"/>
        <w:jc w:val="right"/>
        <w:bidi w:val="1"/>
      </w:pPr>
      <w:r>
        <w:rPr>
          <w:rFonts w:ascii="Arial" w:hAnsi="Arial" w:cs="Arial"/>
          <w:b w:val="0"/>
          <w:sz w:val="21"/>
        </w:rPr>
        <w:t>• 15/9 — Gonpachi Nishi-Azabu — ארוחת ערב</w:t>
      </w:r>
    </w:p>
    <w:p>
      <w:pPr>
        <w:spacing w:after="40" w:line="259" w:lineRule="auto"/>
        <w:jc w:val="right"/>
        <w:bidi w:val="1"/>
      </w:pPr>
      <w:r>
        <w:rPr>
          <w:rFonts w:ascii="Arial" w:hAnsi="Arial" w:cs="Arial"/>
          <w:b w:val="0"/>
          <w:sz w:val="21"/>
        </w:rPr>
        <w:t>• 16/9 10:30 — teamLab Borderless, Azabudai Hills</w:t>
      </w:r>
    </w:p>
    <w:p>
      <w:pPr>
        <w:spacing w:after="40" w:line="259" w:lineRule="auto"/>
        <w:jc w:val="right"/>
        <w:bidi w:val="1"/>
      </w:pPr>
      <w:r>
        <w:rPr>
          <w:rFonts w:ascii="Arial" w:hAnsi="Arial" w:cs="Arial"/>
          <w:b w:val="0"/>
          <w:sz w:val="21"/>
        </w:rPr>
        <w:t>• 16/9 16:30 — The Seiko Museum Ginza</w:t>
      </w:r>
    </w:p>
    <w:p>
      <w:pPr>
        <w:spacing w:after="160" w:line="259" w:lineRule="auto"/>
        <w:jc w:val="right"/>
        <w:bidi w:val="1"/>
      </w:pPr>
      <w:r>
        <w:rPr>
          <w:rFonts w:ascii="Arial" w:hAnsi="Arial" w:cs="Arial"/>
          <w:b w:val="0"/>
          <w:sz w:val="19"/>
        </w:rPr>
        <w:t>הערה: מספרי אישור ופרטים פרטיים לא מופיעים במדריך הציבורי.</w:t>
      </w:r>
    </w:p>
    <w:p>
      <w:pPr>
        <w:jc w:val="right"/>
        <w:bidi w:val="1"/>
      </w:pPr>
      <w:r>
        <w:rPr>
          <w:rFonts w:ascii="Arial" w:hAnsi="Arial" w:cs="Arial"/>
          <w:b/>
          <w:color w:val="1F3E51"/>
          <w:sz w:val="34"/>
        </w:rPr>
        <w:t>🗓️ המסלול יום־יום</w:t>
      </w:r>
    </w:p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A5746"/>
          <w:sz w:val="28"/>
        </w:rPr>
        <w:t>12/9  |  נחיתה בטוקיו</w:t>
      </w:r>
    </w:p>
    <w:p>
      <w:pPr>
        <w:pStyle w:val="ListBullet"/>
        <w:spacing w:after="40"/>
        <w:jc w:val="right"/>
        <w:bidi w:val="1"/>
      </w:pPr>
      <w:r>
        <w:rPr>
          <w:rFonts w:ascii="Arial" w:hAnsi="Arial" w:cs="Arial"/>
          <w:b w:val="0"/>
          <w:sz w:val="20"/>
        </w:rPr>
        <w:t>נחיתה 12:45 → Dai-ichi Hotel Tokyo בשימבאשי → מנוחה.</w:t>
      </w:r>
    </w:p>
    <w:p>
      <w:pPr>
        <w:pStyle w:val="ListBullet"/>
        <w:spacing w:after="40"/>
        <w:jc w:val="right"/>
        <w:bidi w:val="1"/>
      </w:pPr>
      <w:r>
        <w:rPr>
          <w:rFonts w:ascii="Arial" w:hAnsi="Arial" w:cs="Arial"/>
          <w:b w:val="0"/>
          <w:sz w:val="20"/>
        </w:rPr>
        <w:t>17:30–18:00 יציאה קלה לשימבאשי / גינזה. סושי מסוע ספונטני; Don Quijote Ginza רק אם צריך.</w:t>
      </w:r>
    </w:p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A5746"/>
          <w:sz w:val="28"/>
        </w:rPr>
        <w:t>13/9  |  אסאקוסה + Miraikan + אודאיבה</w:t>
      </w:r>
    </w:p>
    <w:p>
      <w:pPr>
        <w:pStyle w:val="ListBullet"/>
        <w:spacing w:after="40"/>
        <w:jc w:val="right"/>
        <w:bidi w:val="1"/>
      </w:pPr>
      <w:r>
        <w:rPr>
          <w:rFonts w:ascii="Arial" w:hAnsi="Arial" w:cs="Arial"/>
          <w:b w:val="0"/>
          <w:sz w:val="20"/>
        </w:rPr>
        <w:t>08:30–10:30 Sensō-ji, Kaminarimon, Nakamise והרחובות הצדדיים.</w:t>
      </w:r>
    </w:p>
    <w:p>
      <w:pPr>
        <w:pStyle w:val="ListBullet"/>
        <w:spacing w:after="40"/>
        <w:jc w:val="right"/>
        <w:bidi w:val="1"/>
      </w:pPr>
      <w:r>
        <w:rPr>
          <w:rFonts w:ascii="Arial" w:hAnsi="Arial" w:cs="Arial"/>
          <w:b w:val="0"/>
          <w:sz w:val="20"/>
        </w:rPr>
        <w:t>12:30/13:00–15:30 Miraikan באודאיבה. אם נשאר כוח: waterfront, Rainbow Bridge, DiverCity / Gundam מבחוץ.</w:t>
      </w:r>
    </w:p>
    <w:p>
      <w:pPr>
        <w:pStyle w:val="ListBullet"/>
        <w:spacing w:after="40"/>
        <w:jc w:val="right"/>
        <w:bidi w:val="1"/>
      </w:pPr>
      <w:r>
        <w:rPr>
          <w:rFonts w:ascii="Arial" w:hAnsi="Arial" w:cs="Arial"/>
          <w:b w:val="0"/>
          <w:sz w:val="20"/>
        </w:rPr>
        <w:t>Miraikan יכול לעבור ל־26/9 אם היום מרגיש עמוס.</w:t>
      </w:r>
    </w:p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A5746"/>
          <w:sz w:val="28"/>
        </w:rPr>
        <w:t>14/9  |  Meiji → Harajuku → Omotesando → Shibuya</w:t>
      </w:r>
    </w:p>
    <w:p>
      <w:pPr>
        <w:pStyle w:val="ListBullet"/>
        <w:spacing w:after="40"/>
        <w:jc w:val="right"/>
        <w:bidi w:val="1"/>
      </w:pPr>
      <w:r>
        <w:rPr>
          <w:rFonts w:ascii="Arial" w:hAnsi="Arial" w:cs="Arial"/>
          <w:b w:val="0"/>
          <w:sz w:val="20"/>
        </w:rPr>
        <w:t>09:00 Meiji Jingu; Harajuku קצר; Omotesando לעיצוב ואדריכלות.</w:t>
      </w:r>
    </w:p>
    <w:p>
      <w:pPr>
        <w:pStyle w:val="ListBullet"/>
        <w:spacing w:after="40"/>
        <w:jc w:val="right"/>
        <w:bidi w:val="1"/>
      </w:pPr>
      <w:r>
        <w:rPr>
          <w:rFonts w:ascii="Arial" w:hAnsi="Arial" w:cs="Arial"/>
          <w:b w:val="0"/>
          <w:sz w:val="20"/>
        </w:rPr>
        <w:t>אחה״צ/ערב Shibuya: Crossing, קניות, Nintendo TOKYO + Pokémon Center SHIBUYA ב־PARCO.</w:t>
      </w:r>
    </w:p>
    <w:p>
      <w:pPr>
        <w:pStyle w:val="ListBullet"/>
        <w:spacing w:after="40"/>
        <w:jc w:val="right"/>
        <w:bidi w:val="1"/>
      </w:pPr>
      <w:r>
        <w:rPr>
          <w:rFonts w:ascii="Arial" w:hAnsi="Arial" w:cs="Arial"/>
          <w:b w:val="0"/>
          <w:sz w:val="20"/>
        </w:rPr>
        <w:t>Shibuya Sky סמוך לשקיעה אם נסגר כרטיס. Daikanyama / Shinjuku הם Wild Card.</w:t>
      </w:r>
    </w:p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A5746"/>
          <w:sz w:val="28"/>
        </w:rPr>
        <w:t>15/9  |  Tsukiji + Ginza + Gonpachi</w:t>
      </w:r>
    </w:p>
    <w:p>
      <w:pPr>
        <w:pStyle w:val="ListBullet"/>
        <w:spacing w:after="40"/>
        <w:jc w:val="right"/>
        <w:bidi w:val="1"/>
      </w:pPr>
      <w:r>
        <w:rPr>
          <w:rFonts w:ascii="Arial" w:hAnsi="Arial" w:cs="Arial"/>
          <w:b w:val="0"/>
          <w:sz w:val="20"/>
        </w:rPr>
        <w:t>בוקר Tsukiji; בהמשך יום קניות בגינזה.</w:t>
      </w:r>
    </w:p>
    <w:p>
      <w:pPr>
        <w:pStyle w:val="ListBullet"/>
        <w:spacing w:after="40"/>
        <w:jc w:val="right"/>
        <w:bidi w:val="1"/>
      </w:pPr>
      <w:r>
        <w:rPr>
          <w:rFonts w:ascii="Arial" w:hAnsi="Arial" w:cs="Arial"/>
          <w:b w:val="0"/>
          <w:sz w:val="20"/>
        </w:rPr>
        <w:t>עדיפויות: UNIQLO Ginza, MUJI Ginza, Onitsuka Tiger, SEIKO, Zoff Nishi-Ginza, ASICS Tokyo Ginza.</w:t>
      </w:r>
    </w:p>
    <w:p>
      <w:pPr>
        <w:pStyle w:val="ListBullet"/>
        <w:spacing w:after="40"/>
        <w:jc w:val="right"/>
        <w:bidi w:val="1"/>
      </w:pPr>
      <w:r>
        <w:rPr>
          <w:rFonts w:ascii="Arial" w:hAnsi="Arial" w:cs="Arial"/>
          <w:b w:val="0"/>
          <w:sz w:val="20"/>
        </w:rPr>
        <w:t>ערב Gonpachi Nishi-Azabu — הזמנה סגורה.</w:t>
      </w:r>
    </w:p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A5746"/>
          <w:sz w:val="28"/>
        </w:rPr>
        <w:t>16/9  |  יום הולדת 🎂 — teamLab + Seiko</w:t>
      </w:r>
    </w:p>
    <w:p>
      <w:pPr>
        <w:pStyle w:val="ListBullet"/>
        <w:spacing w:after="40"/>
        <w:jc w:val="right"/>
        <w:bidi w:val="1"/>
      </w:pPr>
      <w:r>
        <w:rPr>
          <w:rFonts w:ascii="Arial" w:hAnsi="Arial" w:cs="Arial"/>
          <w:b w:val="0"/>
          <w:sz w:val="20"/>
        </w:rPr>
        <w:t>09:45 יציאה → teamLab Borderless 10:30–12:30.</w:t>
      </w:r>
    </w:p>
    <w:p>
      <w:pPr>
        <w:pStyle w:val="ListBullet"/>
        <w:spacing w:after="40"/>
        <w:jc w:val="right"/>
        <w:bidi w:val="1"/>
      </w:pPr>
      <w:r>
        <w:rPr>
          <w:rFonts w:ascii="Arial" w:hAnsi="Arial" w:cs="Arial"/>
          <w:b w:val="0"/>
          <w:sz w:val="20"/>
        </w:rPr>
        <w:t>אוכל מ־Azabudai Hills Market ופיקניק קצר ב־Central Green לפי מזג האוויר.</w:t>
      </w:r>
    </w:p>
    <w:p>
      <w:pPr>
        <w:pStyle w:val="ListBullet"/>
        <w:spacing w:after="40"/>
        <w:jc w:val="right"/>
        <w:bidi w:val="1"/>
      </w:pPr>
      <w:r>
        <w:rPr>
          <w:rFonts w:ascii="Arial" w:hAnsi="Arial" w:cs="Arial"/>
          <w:b w:val="0"/>
          <w:sz w:val="20"/>
        </w:rPr>
        <w:t>14:00–16:00 מנוחה מלאה במלון.</w:t>
      </w:r>
    </w:p>
    <w:p>
      <w:pPr>
        <w:pStyle w:val="ListBullet"/>
        <w:spacing w:after="40"/>
        <w:jc w:val="right"/>
        <w:bidi w:val="1"/>
      </w:pPr>
      <w:r>
        <w:rPr>
          <w:rFonts w:ascii="Arial" w:hAnsi="Arial" w:cs="Arial"/>
          <w:b w:val="0"/>
          <w:sz w:val="20"/>
        </w:rPr>
        <w:t>16:30 Seiko Museum Ginza → SEIKO HOUSE / Dream Square ובחירת שעון יום הולדת.</w:t>
      </w:r>
    </w:p>
    <w:p>
      <w:pPr>
        <w:pStyle w:val="ListBullet"/>
        <w:spacing w:after="40"/>
        <w:jc w:val="right"/>
        <w:bidi w:val="1"/>
      </w:pPr>
      <w:r>
        <w:rPr>
          <w:rFonts w:ascii="Arial" w:hAnsi="Arial" w:cs="Arial"/>
          <w:b w:val="0"/>
          <w:sz w:val="20"/>
        </w:rPr>
        <w:t>ערב: Ore no Kappou Yakitori Ginza 9 chome אם ההזמנה אושרה; אחרת ארוחה ספונטנית באזור.</w:t>
      </w:r>
    </w:p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A5746"/>
          <w:sz w:val="28"/>
        </w:rPr>
        <w:t>17/9  |  טוקיו → אגם סווה → מאטסומוטו → טאקאיאמה</w:t>
      </w:r>
    </w:p>
    <w:p>
      <w:pPr>
        <w:pStyle w:val="ListBullet"/>
        <w:spacing w:after="40"/>
        <w:jc w:val="right"/>
        <w:bidi w:val="1"/>
      </w:pPr>
      <w:r>
        <w:rPr>
          <w:rFonts w:ascii="Arial" w:hAnsi="Arial" w:cs="Arial"/>
          <w:b w:val="0"/>
          <w:sz w:val="20"/>
        </w:rPr>
        <w:t>09:00–09:30 איסוף רכב בנישי־שימבאשי ויציאה.</w:t>
      </w:r>
    </w:p>
    <w:p>
      <w:pPr>
        <w:pStyle w:val="ListBullet"/>
        <w:spacing w:after="40"/>
        <w:jc w:val="right"/>
        <w:bidi w:val="1"/>
      </w:pPr>
      <w:r>
        <w:rPr>
          <w:rFonts w:ascii="Arial" w:hAnsi="Arial" w:cs="Arial"/>
          <w:b w:val="0"/>
          <w:sz w:val="20"/>
        </w:rPr>
        <w:t>11:30–12:15 Suwako Service Area: הפסקה, נוף לאגם, ארוחת צהריים.</w:t>
      </w:r>
    </w:p>
    <w:p>
      <w:pPr>
        <w:pStyle w:val="ListBullet"/>
        <w:spacing w:after="40"/>
        <w:jc w:val="right"/>
        <w:bidi w:val="1"/>
      </w:pPr>
      <w:r>
        <w:rPr>
          <w:rFonts w:ascii="Arial" w:hAnsi="Arial" w:cs="Arial"/>
          <w:b w:val="0"/>
          <w:sz w:val="20"/>
        </w:rPr>
        <w:t>13:15–14:45/15:00 Matsumoto City Museum of Art — Yayoi Kusama.</w:t>
      </w:r>
    </w:p>
    <w:p>
      <w:pPr>
        <w:pStyle w:val="ListBullet"/>
        <w:spacing w:after="40"/>
        <w:jc w:val="right"/>
        <w:bidi w:val="1"/>
      </w:pPr>
      <w:r>
        <w:rPr>
          <w:rFonts w:ascii="Arial" w:hAnsi="Arial" w:cs="Arial"/>
          <w:b w:val="0"/>
          <w:sz w:val="20"/>
        </w:rPr>
        <w:t>15:00 יציאה Route 158 → טאקאיאמה, הגעה סביב 18:00±.</w:t>
      </w:r>
    </w:p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A5746"/>
          <w:sz w:val="28"/>
        </w:rPr>
        <w:t>18/9  |  קמיקוצ׳י — MUST 🏔️</w:t>
      </w:r>
    </w:p>
    <w:p>
      <w:pPr>
        <w:pStyle w:val="ListBullet"/>
        <w:spacing w:after="40"/>
        <w:jc w:val="right"/>
        <w:bidi w:val="1"/>
      </w:pPr>
      <w:r>
        <w:rPr>
          <w:rFonts w:ascii="Arial" w:hAnsi="Arial" w:cs="Arial"/>
          <w:b w:val="0"/>
          <w:sz w:val="20"/>
        </w:rPr>
        <w:t>⏰ 06:15–06:30 קימה; 07:00 יציאה מטאקאיאמה → Akandana Parking → shuttle.</w:t>
      </w:r>
    </w:p>
    <w:p>
      <w:pPr>
        <w:pStyle w:val="ListBullet"/>
        <w:spacing w:after="40"/>
        <w:jc w:val="right"/>
        <w:bidi w:val="1"/>
      </w:pPr>
      <w:r>
        <w:rPr>
          <w:rFonts w:ascii="Arial" w:hAnsi="Arial" w:cs="Arial"/>
          <w:b w:val="0"/>
          <w:sz w:val="20"/>
        </w:rPr>
        <w:t>09:00 Taisho Pond → Tashiro Marsh/Pond → Azusa River → Kappa Bridge (כשעתיים עם עצירות).</w:t>
      </w:r>
    </w:p>
    <w:p>
      <w:pPr>
        <w:pStyle w:val="ListBullet"/>
        <w:spacing w:after="40"/>
        <w:jc w:val="right"/>
        <w:bidi w:val="1"/>
      </w:pPr>
      <w:r>
        <w:rPr>
          <w:rFonts w:ascii="Arial" w:hAnsi="Arial" w:cs="Arial"/>
          <w:b w:val="0"/>
          <w:sz w:val="20"/>
        </w:rPr>
        <w:t>צהריים ומנוחה באזור Kappa Bridge. Myojin רק אם מזג האוויר והאנרגיה מצוינים.</w:t>
      </w:r>
    </w:p>
    <w:p>
      <w:pPr>
        <w:pStyle w:val="ListBullet"/>
        <w:spacing w:after="40"/>
        <w:jc w:val="right"/>
        <w:bidi w:val="1"/>
      </w:pPr>
      <w:r>
        <w:rPr>
          <w:rFonts w:ascii="Arial" w:hAnsi="Arial" w:cs="Arial"/>
          <w:b w:val="0"/>
          <w:sz w:val="20"/>
        </w:rPr>
        <w:t>גשם משמעותי / רוח / ראות גרועה: לא מכריחים את המסלול.</w:t>
      </w:r>
    </w:p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A5746"/>
          <w:sz w:val="28"/>
        </w:rPr>
        <w:t>19/9  |  טאקאיאמה → האקונה</w:t>
      </w:r>
    </w:p>
    <w:p>
      <w:pPr>
        <w:pStyle w:val="ListBullet"/>
        <w:spacing w:after="40"/>
        <w:jc w:val="right"/>
        <w:bidi w:val="1"/>
      </w:pPr>
      <w:r>
        <w:rPr>
          <w:rFonts w:ascii="Arial" w:hAnsi="Arial" w:cs="Arial"/>
          <w:b w:val="0"/>
          <w:sz w:val="20"/>
        </w:rPr>
        <w:t>08:30–10:30 Miyagawa Morning Market + Sanmachi.</w:t>
      </w:r>
    </w:p>
    <w:p>
      <w:pPr>
        <w:pStyle w:val="ListBullet"/>
        <w:spacing w:after="40"/>
        <w:jc w:val="right"/>
        <w:bidi w:val="1"/>
      </w:pPr>
      <w:r>
        <w:rPr>
          <w:rFonts w:ascii="Arial" w:hAnsi="Arial" w:cs="Arial"/>
          <w:b w:val="0"/>
          <w:sz w:val="20"/>
        </w:rPr>
        <w:t>10:30–11:00 יציאה. Silver Week מתחיל — לתכנן 6–7 שעות משפחתיות עם עומסים.</w:t>
      </w:r>
    </w:p>
    <w:p>
      <w:pPr>
        <w:pStyle w:val="ListBullet"/>
        <w:spacing w:after="40"/>
        <w:jc w:val="right"/>
        <w:bidi w:val="1"/>
      </w:pPr>
      <w:r>
        <w:rPr>
          <w:rFonts w:ascii="Arial" w:hAnsi="Arial" w:cs="Arial"/>
          <w:b w:val="0"/>
          <w:sz w:val="20"/>
        </w:rPr>
        <w:t>הגעה להאקונה סביב 17:00–19:00 → onsen, מנוחה וארוחת ערב.</w:t>
      </w:r>
    </w:p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A5746"/>
          <w:sz w:val="28"/>
        </w:rPr>
        <w:t>20/9  |  האקונה ♨️</w:t>
      </w:r>
    </w:p>
    <w:p>
      <w:pPr>
        <w:pStyle w:val="ListBullet"/>
        <w:spacing w:after="40"/>
        <w:jc w:val="right"/>
        <w:bidi w:val="1"/>
      </w:pPr>
      <w:r>
        <w:rPr>
          <w:rFonts w:ascii="Arial" w:hAnsi="Arial" w:cs="Arial"/>
          <w:b w:val="0"/>
          <w:sz w:val="20"/>
        </w:rPr>
        <w:t>אם בהיר: קימה מוקדמת לפוג׳י → Lake Ashi + Hakone Shrine → Ropeway / Owakudani → Open-Air Museum.</w:t>
      </w:r>
    </w:p>
    <w:p>
      <w:pPr>
        <w:pStyle w:val="ListBullet"/>
        <w:spacing w:after="40"/>
        <w:jc w:val="right"/>
        <w:bidi w:val="1"/>
      </w:pPr>
      <w:r>
        <w:rPr>
          <w:rFonts w:ascii="Arial" w:hAnsi="Arial" w:cs="Arial"/>
          <w:b w:val="0"/>
          <w:sz w:val="20"/>
        </w:rPr>
        <w:t>אם מעונן אך יבש: המוזיאון קודם. בגשם כבד: מוזיאון / onsen / מקורה.</w:t>
      </w:r>
    </w:p>
    <w:p>
      <w:pPr>
        <w:pStyle w:val="ListBullet"/>
        <w:spacing w:after="40"/>
        <w:jc w:val="right"/>
        <w:bidi w:val="1"/>
      </w:pPr>
      <w:r>
        <w:rPr>
          <w:rFonts w:ascii="Arial" w:hAnsi="Arial" w:cs="Arial"/>
          <w:b w:val="0"/>
          <w:sz w:val="20"/>
        </w:rPr>
        <w:t>Fast Lane של ה־Ropeway רלוונטי ל־20–21/9; יש לעדכן במסך ההזמנות אחרי אישור.</w:t>
      </w:r>
    </w:p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A5746"/>
          <w:sz w:val="28"/>
        </w:rPr>
        <w:t>21/9  |  האקונה → קיוטו 🚗</w:t>
      </w:r>
    </w:p>
    <w:p>
      <w:pPr>
        <w:pStyle w:val="ListBullet"/>
        <w:spacing w:after="40"/>
        <w:jc w:val="right"/>
        <w:bidi w:val="1"/>
      </w:pPr>
      <w:r>
        <w:rPr>
          <w:rFonts w:ascii="Arial" w:hAnsi="Arial" w:cs="Arial"/>
          <w:b w:val="0"/>
          <w:sz w:val="20"/>
        </w:rPr>
        <w:t>Silver Week ויום בעייתי לעומסים: יעד יציאה 08:00–08:30.</w:t>
      </w:r>
    </w:p>
    <w:p>
      <w:pPr>
        <w:pStyle w:val="ListBullet"/>
        <w:spacing w:after="40"/>
        <w:jc w:val="right"/>
        <w:bidi w:val="1"/>
      </w:pPr>
      <w:r>
        <w:rPr>
          <w:rFonts w:ascii="Arial" w:hAnsi="Arial" w:cs="Arial"/>
          <w:b w:val="0"/>
          <w:sz w:val="20"/>
        </w:rPr>
        <w:t>נסיעה ישירה לקיוטו, הפסקות SA לפי המסלול (Hamamatsu / Okazaki / Tsuchiyama).</w:t>
      </w:r>
    </w:p>
    <w:p>
      <w:pPr>
        <w:pStyle w:val="ListBullet"/>
        <w:spacing w:after="40"/>
        <w:jc w:val="right"/>
        <w:bidi w:val="1"/>
      </w:pPr>
      <w:r>
        <w:rPr>
          <w:rFonts w:ascii="Arial" w:hAnsi="Arial" w:cs="Arial"/>
          <w:b w:val="0"/>
          <w:sz w:val="20"/>
        </w:rPr>
        <w:t>החזרת רכב ליד Kyoto Station → Hotel Vischio Kyoto by GRANVIA → ערב קל.</w:t>
      </w:r>
    </w:p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A5746"/>
          <w:sz w:val="28"/>
        </w:rPr>
        <w:t>22/9  |  קיוטו האיקונית</w:t>
      </w:r>
    </w:p>
    <w:p>
      <w:pPr>
        <w:pStyle w:val="ListBullet"/>
        <w:spacing w:after="40"/>
        <w:jc w:val="right"/>
        <w:bidi w:val="1"/>
      </w:pPr>
      <w:r>
        <w:rPr>
          <w:rFonts w:ascii="Arial" w:hAnsi="Arial" w:cs="Arial"/>
          <w:b w:val="0"/>
          <w:sz w:val="20"/>
        </w:rPr>
        <w:t>⏰ יציאה לפני 07:00: Kiyomizu-dera → Sannenzaka → Ninenzaka → Yasaka Pagoda → Gion.</w:t>
      </w:r>
    </w:p>
    <w:p>
      <w:pPr>
        <w:pStyle w:val="ListBullet"/>
        <w:spacing w:after="40"/>
        <w:jc w:val="right"/>
        <w:bidi w:val="1"/>
      </w:pPr>
      <w:r>
        <w:rPr>
          <w:rFonts w:ascii="Arial" w:hAnsi="Arial" w:cs="Arial"/>
          <w:b w:val="0"/>
          <w:sz w:val="20"/>
        </w:rPr>
        <w:t>אחה״צ Kawaramachi → Teramachi → Kamo River.</w:t>
      </w:r>
    </w:p>
    <w:p>
      <w:pPr>
        <w:pStyle w:val="ListBullet"/>
        <w:spacing w:after="40"/>
        <w:jc w:val="right"/>
        <w:bidi w:val="1"/>
      </w:pPr>
      <w:r>
        <w:rPr>
          <w:rFonts w:ascii="Arial" w:hAnsi="Arial" w:cs="Arial"/>
          <w:b w:val="0"/>
          <w:sz w:val="20"/>
        </w:rPr>
        <w:t>Fushimi Inari בשקיעה הוא Wild Card. בגשם כבד אפשר להחליף עם 25/9.</w:t>
      </w:r>
    </w:p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A5746"/>
          <w:sz w:val="28"/>
        </w:rPr>
        <w:t>23/9  |  Ohara — קיוטו הכפרית</w:t>
      </w:r>
    </w:p>
    <w:p>
      <w:pPr>
        <w:pStyle w:val="ListBullet"/>
        <w:spacing w:after="40"/>
        <w:jc w:val="right"/>
        <w:bidi w:val="1"/>
      </w:pPr>
      <w:r>
        <w:rPr>
          <w:rFonts w:ascii="Arial" w:hAnsi="Arial" w:cs="Arial"/>
          <w:b w:val="0"/>
          <w:sz w:val="20"/>
        </w:rPr>
        <w:t>08:00 יציאה → Sanzen-in כמוקד המרכזי.</w:t>
      </w:r>
    </w:p>
    <w:p>
      <w:pPr>
        <w:pStyle w:val="ListBullet"/>
        <w:spacing w:after="40"/>
        <w:jc w:val="right"/>
        <w:bidi w:val="1"/>
      </w:pPr>
      <w:r>
        <w:rPr>
          <w:rFonts w:ascii="Arial" w:hAnsi="Arial" w:cs="Arial"/>
          <w:b w:val="0"/>
          <w:sz w:val="20"/>
        </w:rPr>
        <w:t>טחב, נוף הררי, ירקות מקומיים ומסעדות קטנות. חזרה סביב 15:30–16:00.</w:t>
      </w:r>
    </w:p>
    <w:p>
      <w:pPr>
        <w:pStyle w:val="ListBullet"/>
        <w:spacing w:after="40"/>
        <w:jc w:val="right"/>
        <w:bidi w:val="1"/>
      </w:pPr>
      <w:r>
        <w:rPr>
          <w:rFonts w:ascii="Arial" w:hAnsi="Arial" w:cs="Arial"/>
          <w:b w:val="0"/>
          <w:sz w:val="20"/>
        </w:rPr>
        <w:t>ערב פתוח בקיוטו.</w:t>
      </w:r>
    </w:p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A5746"/>
          <w:sz w:val="28"/>
        </w:rPr>
        <w:t>24/9  |  נארה 🦌</w:t>
      </w:r>
    </w:p>
    <w:p>
      <w:pPr>
        <w:pStyle w:val="ListBullet"/>
        <w:spacing w:after="40"/>
        <w:jc w:val="right"/>
        <w:bidi w:val="1"/>
      </w:pPr>
      <w:r>
        <w:rPr>
          <w:rFonts w:ascii="Arial" w:hAnsi="Arial" w:cs="Arial"/>
          <w:b w:val="0"/>
          <w:sz w:val="20"/>
        </w:rPr>
        <w:t>07:30–08:00 יציאה → Nara Park → Tōdai-ji → Kasuga Taisha → היער.</w:t>
      </w:r>
    </w:p>
    <w:p>
      <w:pPr>
        <w:pStyle w:val="ListBullet"/>
        <w:spacing w:after="40"/>
        <w:jc w:val="right"/>
        <w:bidi w:val="1"/>
      </w:pPr>
      <w:r>
        <w:rPr>
          <w:rFonts w:ascii="Arial" w:hAnsi="Arial" w:cs="Arial"/>
          <w:b w:val="0"/>
          <w:sz w:val="20"/>
        </w:rPr>
        <w:t>Isuien Garden רק אם פתוח בתאריך בפועל; יש לבדוק סגירת תחזוקה של סוף ספטמבר.</w:t>
      </w:r>
    </w:p>
    <w:p>
      <w:pPr>
        <w:pStyle w:val="ListBullet"/>
        <w:spacing w:after="40"/>
        <w:jc w:val="right"/>
        <w:bidi w:val="1"/>
      </w:pPr>
      <w:r>
        <w:rPr>
          <w:rFonts w:ascii="Arial" w:hAnsi="Arial" w:cs="Arial"/>
          <w:b w:val="0"/>
          <w:sz w:val="20"/>
        </w:rPr>
        <w:t>Naramachi רק אם נשאר כוח.</w:t>
      </w:r>
    </w:p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A5746"/>
          <w:sz w:val="28"/>
        </w:rPr>
        <w:t>25/9  |  Otagi + Osaka Wild Card ⭐</w:t>
      </w:r>
    </w:p>
    <w:p>
      <w:pPr>
        <w:pStyle w:val="ListBullet"/>
        <w:spacing w:after="40"/>
        <w:jc w:val="right"/>
        <w:bidi w:val="1"/>
      </w:pPr>
      <w:r>
        <w:rPr>
          <w:rFonts w:ascii="Arial" w:hAnsi="Arial" w:cs="Arial"/>
          <w:b w:val="0"/>
          <w:sz w:val="20"/>
        </w:rPr>
        <w:t>בוקר Otagi Nenbutsu-ji — כ־1,200 פסלי rakan. לא להפוך ליום Arashiyama עמוס.</w:t>
      </w:r>
    </w:p>
    <w:p>
      <w:pPr>
        <w:pStyle w:val="ListBullet"/>
        <w:spacing w:after="40"/>
        <w:jc w:val="right"/>
        <w:bidi w:val="1"/>
      </w:pPr>
      <w:r>
        <w:rPr>
          <w:rFonts w:ascii="Arial" w:hAnsi="Arial" w:cs="Arial"/>
          <w:b w:val="0"/>
          <w:sz w:val="20"/>
        </w:rPr>
        <w:t>צהריים ומנוחה בקיוטו.</w:t>
      </w:r>
    </w:p>
    <w:p>
      <w:pPr>
        <w:pStyle w:val="ListBullet"/>
        <w:spacing w:after="40"/>
        <w:jc w:val="right"/>
        <w:bidi w:val="1"/>
      </w:pPr>
      <w:r>
        <w:rPr>
          <w:rFonts w:ascii="Arial" w:hAnsi="Arial" w:cs="Arial"/>
          <w:b w:val="0"/>
          <w:sz w:val="20"/>
        </w:rPr>
        <w:t>15:00 בערך אוסקה: Namba → Hozenji Yokocho → Dotonbori → אוכל ושיטוט; Shinsekai רק אם נשאר כוח.</w:t>
      </w:r>
    </w:p>
    <w:p>
      <w:pPr>
        <w:pStyle w:val="ListBullet"/>
        <w:spacing w:after="40"/>
        <w:jc w:val="right"/>
        <w:bidi w:val="1"/>
      </w:pPr>
      <w:r>
        <w:rPr>
          <w:rFonts w:ascii="Arial" w:hAnsi="Arial" w:cs="Arial"/>
          <w:b w:val="0"/>
          <w:sz w:val="20"/>
        </w:rPr>
        <w:t>חזרה לישון בקיוטו.</w:t>
      </w:r>
    </w:p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A5746"/>
          <w:sz w:val="28"/>
        </w:rPr>
        <w:t>26/9  |  קיוטו → טוקיו</w:t>
      </w:r>
    </w:p>
    <w:p>
      <w:pPr>
        <w:pStyle w:val="ListBullet"/>
        <w:spacing w:after="40"/>
        <w:jc w:val="right"/>
        <w:bidi w:val="1"/>
      </w:pPr>
      <w:r>
        <w:rPr>
          <w:rFonts w:ascii="Arial" w:hAnsi="Arial" w:cs="Arial"/>
          <w:b w:val="0"/>
          <w:sz w:val="20"/>
        </w:rPr>
        <w:t>בוקר רגוע → Shinkansen לטוקיו; להזמין 5 מושבים יחד.</w:t>
      </w:r>
    </w:p>
    <w:p>
      <w:pPr>
        <w:pStyle w:val="ListBullet"/>
        <w:spacing w:after="40"/>
        <w:jc w:val="right"/>
        <w:bidi w:val="1"/>
      </w:pPr>
      <w:r>
        <w:rPr>
          <w:rFonts w:ascii="Arial" w:hAnsi="Arial" w:cs="Arial"/>
          <w:b w:val="0"/>
          <w:sz w:val="20"/>
        </w:rPr>
        <w:t>אחה״צ rescue slot: Miraikan אם דילגנו, Yanaka/Yanesen, Shinjuku או קניות אחרונות.</w:t>
      </w:r>
    </w:p>
    <w:p>
      <w:pPr>
        <w:pStyle w:val="ListBullet"/>
        <w:spacing w:after="40"/>
        <w:jc w:val="right"/>
        <w:bidi w:val="1"/>
      </w:pPr>
      <w:r>
        <w:rPr>
          <w:rFonts w:ascii="Arial" w:hAnsi="Arial" w:cs="Arial"/>
          <w:b w:val="0"/>
          <w:sz w:val="20"/>
        </w:rPr>
        <w:t>בערב: חלוקת הקניות בין חמש המזוודות ושקילה.</w:t>
      </w:r>
    </w:p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A5746"/>
          <w:sz w:val="28"/>
        </w:rPr>
        <w:t>27/9  |  טוקיו → טיסה הביתה</w:t>
      </w:r>
    </w:p>
    <w:p>
      <w:pPr>
        <w:pStyle w:val="ListBullet"/>
        <w:spacing w:after="40"/>
        <w:jc w:val="right"/>
        <w:bidi w:val="1"/>
      </w:pPr>
      <w:r>
        <w:rPr>
          <w:rFonts w:ascii="Arial" w:hAnsi="Arial" w:cs="Arial"/>
          <w:b w:val="0"/>
          <w:sz w:val="20"/>
        </w:rPr>
        <w:t>פעילות קצרה / קניות קרוב למלון בלבד.</w:t>
      </w:r>
    </w:p>
    <w:p>
      <w:pPr>
        <w:pStyle w:val="ListBullet"/>
        <w:spacing w:after="40"/>
        <w:jc w:val="right"/>
        <w:bidi w:val="1"/>
      </w:pPr>
      <w:r>
        <w:rPr>
          <w:rFonts w:ascii="Arial" w:hAnsi="Arial" w:cs="Arial"/>
          <w:b w:val="0"/>
          <w:sz w:val="20"/>
        </w:rPr>
        <w:t>טיסה ב־18:00 — להשאיר מרווח נוח לשדה.</w:t>
      </w:r>
    </w:p>
    <w:p>
      <w:pPr>
        <w:jc w:val="right"/>
        <w:bidi w:val="1"/>
      </w:pPr>
      <w:r>
        <w:rPr>
          <w:rFonts w:ascii="Arial" w:hAnsi="Arial" w:cs="Arial"/>
          <w:b/>
          <w:color w:val="1F3E51"/>
          <w:sz w:val="32"/>
        </w:rPr>
        <w:t>🌧️ בנק גשם / Wild Cards</w:t>
      </w:r>
    </w:p>
    <w:p>
      <w:pPr>
        <w:spacing w:after="40" w:line="259" w:lineRule="auto"/>
        <w:jc w:val="right"/>
        <w:bidi w:val="1"/>
      </w:pPr>
      <w:r>
        <w:rPr>
          <w:rFonts w:ascii="Arial" w:hAnsi="Arial" w:cs="Arial"/>
          <w:b w:val="0"/>
          <w:sz w:val="20"/>
        </w:rPr>
        <w:t>• Miraikan — חילוץ מצוין בטוקיו.</w:t>
      </w:r>
    </w:p>
    <w:p>
      <w:pPr>
        <w:spacing w:after="40" w:line="259" w:lineRule="auto"/>
        <w:jc w:val="right"/>
        <w:bidi w:val="1"/>
      </w:pPr>
      <w:r>
        <w:rPr>
          <w:rFonts w:ascii="Arial" w:hAnsi="Arial" w:cs="Arial"/>
          <w:b w:val="0"/>
          <w:sz w:val="20"/>
        </w:rPr>
        <w:t>• teamLab Kyoto — לשמור כאופציה מקורה רק אם מתאים ולא מרגיש כפילות עם Borderless.</w:t>
      </w:r>
    </w:p>
    <w:p>
      <w:pPr>
        <w:spacing w:after="40" w:line="259" w:lineRule="auto"/>
        <w:jc w:val="right"/>
        <w:bidi w:val="1"/>
      </w:pPr>
      <w:r>
        <w:rPr>
          <w:rFonts w:ascii="Arial" w:hAnsi="Arial" w:cs="Arial"/>
          <w:b w:val="0"/>
          <w:sz w:val="20"/>
        </w:rPr>
        <w:t>• Osaka — ניתן להזיז לפי מזג האוויר והאנרגיה.</w:t>
      </w:r>
    </w:p>
    <w:p>
      <w:pPr>
        <w:spacing w:after="40" w:line="259" w:lineRule="auto"/>
        <w:jc w:val="right"/>
        <w:bidi w:val="1"/>
      </w:pPr>
      <w:r>
        <w:rPr>
          <w:rFonts w:ascii="Arial" w:hAnsi="Arial" w:cs="Arial"/>
          <w:b w:val="0"/>
          <w:sz w:val="20"/>
        </w:rPr>
        <w:t>• Yanaka/Yanesen, Daikanyama, Shinjuku — סלוטים גמישים בטוקיו.</w:t>
      </w:r>
    </w:p>
    <w:p>
      <w:pPr>
        <w:spacing w:after="40" w:line="259" w:lineRule="auto"/>
        <w:jc w:val="right"/>
        <w:bidi w:val="1"/>
      </w:pPr>
      <w:r>
        <w:rPr>
          <w:rFonts w:ascii="Arial" w:hAnsi="Arial" w:cs="Arial"/>
          <w:b w:val="0"/>
          <w:sz w:val="20"/>
        </w:rPr>
        <w:t>• בקמיקוצ׳י: לא לצאת לתנאים משמעותית גרועים רק כדי “לסמן וי”.</w:t>
      </w:r>
    </w:p>
    <w:p>
      <w:pPr>
        <w:jc w:val="right"/>
        <w:bidi w:val="1"/>
      </w:pPr>
      <w:r>
        <w:rPr>
          <w:rFonts w:ascii="Arial" w:hAnsi="Arial" w:cs="Arial"/>
          <w:b/>
          <w:color w:val="1F3E51"/>
          <w:sz w:val="32"/>
        </w:rPr>
        <w:t>🛍️ קניות — רשימת העוגנים</w:t>
      </w:r>
    </w:p>
    <w:p>
      <w:pPr>
        <w:spacing w:after="40" w:line="259" w:lineRule="auto"/>
        <w:jc w:val="right"/>
        <w:bidi w:val="1"/>
      </w:pPr>
      <w:r>
        <w:rPr>
          <w:rFonts w:ascii="Arial" w:hAnsi="Arial" w:cs="Arial"/>
          <w:b w:val="0"/>
          <w:sz w:val="20"/>
        </w:rPr>
        <w:t>• UNIQLO Ginza flagship</w:t>
      </w:r>
    </w:p>
    <w:p>
      <w:pPr>
        <w:spacing w:after="40" w:line="259" w:lineRule="auto"/>
        <w:jc w:val="right"/>
        <w:bidi w:val="1"/>
      </w:pPr>
      <w:r>
        <w:rPr>
          <w:rFonts w:ascii="Arial" w:hAnsi="Arial" w:cs="Arial"/>
          <w:b w:val="0"/>
          <w:sz w:val="20"/>
        </w:rPr>
        <w:t>• MUJI Ginza</w:t>
      </w:r>
    </w:p>
    <w:p>
      <w:pPr>
        <w:spacing w:after="40" w:line="259" w:lineRule="auto"/>
        <w:jc w:val="right"/>
        <w:bidi w:val="1"/>
      </w:pPr>
      <w:r>
        <w:rPr>
          <w:rFonts w:ascii="Arial" w:hAnsi="Arial" w:cs="Arial"/>
          <w:b w:val="0"/>
          <w:sz w:val="20"/>
        </w:rPr>
        <w:t>• Onitsuka Tiger</w:t>
      </w:r>
    </w:p>
    <w:p>
      <w:pPr>
        <w:spacing w:after="40" w:line="259" w:lineRule="auto"/>
        <w:jc w:val="right"/>
        <w:bidi w:val="1"/>
      </w:pPr>
      <w:r>
        <w:rPr>
          <w:rFonts w:ascii="Arial" w:hAnsi="Arial" w:cs="Arial"/>
          <w:b w:val="0"/>
          <w:sz w:val="20"/>
        </w:rPr>
        <w:t>• SEIKO / SEIKO HOUSE / Dream Square</w:t>
      </w:r>
    </w:p>
    <w:p>
      <w:pPr>
        <w:spacing w:after="40" w:line="259" w:lineRule="auto"/>
        <w:jc w:val="right"/>
        <w:bidi w:val="1"/>
      </w:pPr>
      <w:r>
        <w:rPr>
          <w:rFonts w:ascii="Arial" w:hAnsi="Arial" w:cs="Arial"/>
          <w:b w:val="0"/>
          <w:sz w:val="20"/>
        </w:rPr>
        <w:t>• Zoff Nishi-Ginza — משקפי ראייה</w:t>
      </w:r>
    </w:p>
    <w:p>
      <w:pPr>
        <w:spacing w:after="40" w:line="259" w:lineRule="auto"/>
        <w:jc w:val="right"/>
        <w:bidi w:val="1"/>
      </w:pPr>
      <w:r>
        <w:rPr>
          <w:rFonts w:ascii="Arial" w:hAnsi="Arial" w:cs="Arial"/>
          <w:b w:val="0"/>
          <w:sz w:val="20"/>
        </w:rPr>
        <w:t>• ASICS Tokyo Ginza</w:t>
      </w:r>
    </w:p>
    <w:p>
      <w:pPr>
        <w:spacing w:after="40" w:line="259" w:lineRule="auto"/>
        <w:jc w:val="right"/>
        <w:bidi w:val="1"/>
      </w:pPr>
      <w:r>
        <w:rPr>
          <w:rFonts w:ascii="Arial" w:hAnsi="Arial" w:cs="Arial"/>
          <w:b w:val="0"/>
          <w:sz w:val="20"/>
        </w:rPr>
        <w:t>• Matsuya Ginza — me ISSEY MIYAKE / PLEATS PLEASE / BAO BAO</w:t>
      </w:r>
    </w:p>
    <w:p>
      <w:pPr>
        <w:spacing w:after="40" w:line="259" w:lineRule="auto"/>
        <w:jc w:val="right"/>
        <w:bidi w:val="1"/>
      </w:pPr>
      <w:r>
        <w:rPr>
          <w:rFonts w:ascii="Arial" w:hAnsi="Arial" w:cs="Arial"/>
          <w:b w:val="0"/>
          <w:sz w:val="20"/>
        </w:rPr>
        <w:t>• Don Quijote Ginza — קניות פרקטיות</w:t>
      </w:r>
    </w:p>
    <w:p>
      <w:pPr>
        <w:jc w:val="right"/>
        <w:bidi w:val="1"/>
      </w:pPr>
      <w:r>
        <w:rPr>
          <w:rFonts w:ascii="Arial" w:hAnsi="Arial" w:cs="Arial"/>
          <w:b/>
          <w:color w:val="1F3E51"/>
          <w:sz w:val="32"/>
        </w:rPr>
        <w:t>📌 לינות</w:t>
      </w:r>
    </w:p>
    <w:p>
      <w:pPr>
        <w:spacing w:after="40" w:line="259" w:lineRule="auto"/>
        <w:jc w:val="right"/>
        <w:bidi w:val="1"/>
      </w:pPr>
      <w:r>
        <w:rPr>
          <w:rFonts w:ascii="Arial" w:hAnsi="Arial" w:cs="Arial"/>
          <w:b w:val="0"/>
          <w:sz w:val="20"/>
        </w:rPr>
        <w:t>• 12–17/9 — Dai-ichi Hotel Tokyo, Shimbashi</w:t>
      </w:r>
    </w:p>
    <w:p>
      <w:pPr>
        <w:spacing w:after="40" w:line="259" w:lineRule="auto"/>
        <w:jc w:val="right"/>
        <w:bidi w:val="1"/>
      </w:pPr>
      <w:r>
        <w:rPr>
          <w:rFonts w:ascii="Arial" w:hAnsi="Arial" w:cs="Arial"/>
          <w:b w:val="0"/>
          <w:sz w:val="20"/>
        </w:rPr>
        <w:t>• 17–19/9 — Takayama</w:t>
      </w:r>
    </w:p>
    <w:p>
      <w:pPr>
        <w:spacing w:after="40" w:line="259" w:lineRule="auto"/>
        <w:jc w:val="right"/>
        <w:bidi w:val="1"/>
      </w:pPr>
      <w:r>
        <w:rPr>
          <w:rFonts w:ascii="Arial" w:hAnsi="Arial" w:cs="Arial"/>
          <w:b w:val="0"/>
          <w:sz w:val="20"/>
        </w:rPr>
        <w:t>• 19–21/9 — Hakone</w:t>
      </w:r>
    </w:p>
    <w:p>
      <w:pPr>
        <w:spacing w:after="40" w:line="259" w:lineRule="auto"/>
        <w:jc w:val="right"/>
        <w:bidi w:val="1"/>
      </w:pPr>
      <w:r>
        <w:rPr>
          <w:rFonts w:ascii="Arial" w:hAnsi="Arial" w:cs="Arial"/>
          <w:b w:val="0"/>
          <w:sz w:val="20"/>
        </w:rPr>
        <w:t>• 21–26/9 — Hotel Vischio Kyoto by GRANVIA</w:t>
      </w:r>
    </w:p>
    <w:p>
      <w:pPr>
        <w:spacing w:after="40" w:line="259" w:lineRule="auto"/>
        <w:jc w:val="right"/>
        <w:bidi w:val="1"/>
      </w:pPr>
      <w:r>
        <w:rPr>
          <w:rFonts w:ascii="Arial" w:hAnsi="Arial" w:cs="Arial"/>
          <w:b w:val="0"/>
          <w:sz w:val="20"/>
        </w:rPr>
        <w:t>• 26–27/9 — Dai-ichi Hotel Tokyo, Shimbashi</w:t>
      </w:r>
    </w:p>
    <w:p>
      <w:pPr>
        <w:jc w:val="right"/>
        <w:bidi w:val="1"/>
      </w:pPr>
      <w:r>
        <w:rPr>
          <w:rFonts w:ascii="Arial" w:hAnsi="Arial" w:cs="Arial"/>
          <w:b/>
          <w:color w:val="1F3E51"/>
          <w:sz w:val="32"/>
        </w:rPr>
        <w:t>🔗 קישורים שימושיים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sz w:val="18"/>
        </w:rPr>
        <w:t>• Google My Maps: https://www.google.com/maps/d/viewer?mid=1348nsvE1pLcLrNLFCl7rucKhLmxxiCQ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sz w:val="18"/>
        </w:rPr>
        <w:t>• SmartEX: https://smart-ex.jp/en/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sz w:val="18"/>
        </w:rPr>
        <w:t>• Tabelog: https://tabelog.com/en/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sz w:val="18"/>
        </w:rPr>
        <w:t>• NEXCO Route / Tolls: https://www.c-nexco.co.jp/en/navi/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sz w:val="18"/>
        </w:rPr>
        <w:t>• NEXCO SA/PA: https://sapa.c-nexco.co.jp/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sz w:val="18"/>
        </w:rPr>
        <w:t>• Miraikan: https://www.miraikan.jst.go.jp/en/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sz w:val="18"/>
        </w:rPr>
        <w:t>• Hakone: https://www.hakonenavi.jp/topic/9162/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sz w:val="18"/>
        </w:rPr>
        <w:t>• Kamikochi bus: https://www.nouhibus.co.jp/route_bus/kamikochi-line-en/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sz w:val="18"/>
        </w:rPr>
        <w:t>• Matsumoto Art Museum: https://matsumoto-artmuse.jp/en/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sz w:val="18"/>
        </w:rPr>
        <w:t>• teamLab Borderless: https://www.teamlab.art/e/tokyo/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sz w:val="18"/>
        </w:rPr>
        <w:t>• Seiko Museum: https://museum.seiko.co.jp/en/use/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rPr>
        <w:rFonts w:ascii="Arial" w:hAnsi="Arial" w:cs="Arial"/>
        <w:b w:val="0"/>
        <w:color w:val="6E6E6E"/>
        <w:sz w:val="16"/>
      </w:rPr>
      <w:t>BIG IN JAPAN 2026 • Final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