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j72mi378x5c5" w:id="0"/>
    <w:bookmarkEnd w:id="0"/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App Concept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streamlined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Uber-style platform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influencers hire nearby creators to capture photos/videos at events. Influencers post a job (time, location, budget); creators accept, meet them, capture content, and upload directly to secure cloud storage—ensuring influencers own all rights. The POC aims to validate this workflow quickly with minimal cost.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bcw57j2w52a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Objectives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 on the vision and target users.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essential Phase 1 (POC) features.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simplified user journeys.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timeline, budget expectations, and constraints.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next steps for proposal and development.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29hjlhleo8j" w:id="2"/>
    <w:bookmarkEnd w:id="2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 Key Discussion Topics</w:t>
      </w:r>
      <w:r w:rsidDel="00000000" w:rsidR="00000000" w:rsidRPr="00000000">
        <w:rPr>
          <w:rtl w:val="0"/>
        </w:rPr>
      </w:r>
    </w:p>
    <w:bookmarkStart w:colFirst="0" w:colLast="0" w:name="odffchm91sss" w:id="3"/>
    <w:bookmarkEnd w:id="3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A. Concept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value and problem solved.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Influencer vs. Creator roles.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points addressed.</w:t>
      </w:r>
    </w:p>
    <w:bookmarkStart w:colFirst="0" w:colLast="0" w:name="qeqsah4lfdlh" w:id="4"/>
    <w:bookmarkEnd w:id="4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B. POC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Must-have features.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 for later phases.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criteria for Phase 1.</w:t>
      </w:r>
    </w:p>
    <w:bookmarkStart w:colFirst="0" w:colLast="0" w:name="dmdi95bve2xt" w:id="5"/>
    <w:bookmarkEnd w:id="5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C. User Journeys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job → Receive uploads → Mark complete.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jobs → Accept → Capture → Upload.</w:t>
      </w:r>
    </w:p>
    <w:bookmarkStart w:colFirst="0" w:colLast="0" w:name="r2imy1yi8k9z" w:id="6"/>
    <w:bookmarkEnd w:id="6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D. Technical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responsive web app (not two native apps).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backend for low-cost, fast delivery.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storage for uploads.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authentication.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Photo set to waiting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Should see all in area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QR code for instant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Time limit on session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Platform sets the price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Tipping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v6m48abc7fe9" w:id="7"/>
    <w:bookmarkEnd w:id="7"/>
    <w:p w:rsidR="00000000" w:rsidDel="00000000" w:rsidP="00000000" w:rsidRDefault="00000000" w:rsidRPr="00000000" w14:paraId="00000026">
      <w:pPr>
        <w:pStyle w:val="Heading3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E. Operational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rights &amp; minimal legal requirements.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Influencer owner rights to image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ownership phototgrapuer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8tzyi62vhio" w:id="8"/>
    <w:bookmarkEnd w:id="8"/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 Essential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initial target user group?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Influencers and Photographers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features are required vs. optional?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Take Pictures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Scan QR code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Take payment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creators have any temporary file access?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Temp access for 1 hours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Images Save only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Email for payment if they don’t have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should payments work during POC?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Paypal/Stript payment processing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design style or examples?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an LLC already established?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rtpoycl87ut" w:id="9"/>
    <w:bookmarkEnd w:id="9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 POC Recommendation (Cost‑Saving)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one mobile-friendly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user roles </w:t>
      </w:r>
      <w:r w:rsidDel="00000000" w:rsidR="00000000" w:rsidRPr="00000000">
        <w:rPr>
          <w:rtl w:val="0"/>
        </w:rPr>
        <w:t xml:space="preserve">in the same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 (Influencer, Creator).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job creation + acceptance.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cloud upload flow.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maps, tracking, or in-app payments yet.</w:t>
      </w:r>
    </w:p>
    <w:bookmarkStart w:colFirst="0" w:colLast="0" w:name="gxq3jpievipp" w:id="10"/>
    <w:bookmarkEnd w:id="10"/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Recommended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React or Next.js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Node.js/Express or Firebase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PostgreSQL or Firebase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AWS S3 / Firebase Storage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Firebase Auth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Vercel / Netlify / AWS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mo1wpe0w2ke" w:id="11"/>
    <w:bookmarkEnd w:id="11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 Reference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(Used only to guide discussion.)</w:t>
      </w:r>
    </w:p>
    <w:bookmarkStart w:colFirst="0" w:colLast="0" w:name="jkqgg3phkhbu" w:id="12"/>
    <w:bookmarkEnd w:id="12"/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Wireframe Set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ebhl9jqzzumb" w:id="13"/>
    <w:bookmarkEnd w:id="13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Wireframe Set 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