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19" w:rsidRPr="00457484" w:rsidRDefault="00457484" w:rsidP="00250EA9">
      <w:pPr>
        <w:jc w:val="center"/>
        <w:rPr>
          <w:b/>
          <w:sz w:val="34"/>
        </w:rPr>
      </w:pPr>
      <w:r w:rsidRPr="00457484">
        <w:rPr>
          <w:b/>
          <w:sz w:val="28"/>
        </w:rPr>
        <w:t>Visualizing context words of entity pairs from corpus</w:t>
      </w:r>
    </w:p>
    <w:p w:rsidR="00352873" w:rsidRDefault="00352873" w:rsidP="009518D2">
      <w:pPr>
        <w:jc w:val="center"/>
      </w:pPr>
      <w:r>
        <w:t>Md. Rashadul Hasan Rakib</w:t>
      </w:r>
      <w:r w:rsidR="00092C85">
        <w:t>, B00598853</w:t>
      </w:r>
      <w:r w:rsidR="00C30E67">
        <w:t>, Winter 2013</w:t>
      </w:r>
    </w:p>
    <w:p w:rsidR="00334B1D" w:rsidRPr="00352873" w:rsidRDefault="00334B1D" w:rsidP="00250EA9">
      <w:pPr>
        <w:jc w:val="center"/>
      </w:pPr>
    </w:p>
    <w:p w:rsidR="008753A0" w:rsidRDefault="008753A0" w:rsidP="00684749">
      <w:pPr>
        <w:jc w:val="both"/>
      </w:pPr>
    </w:p>
    <w:p w:rsidR="00680049" w:rsidRPr="0015267E" w:rsidRDefault="0015267E" w:rsidP="00684749">
      <w:pPr>
        <w:jc w:val="both"/>
      </w:pPr>
      <w:r>
        <w:rPr>
          <w:b/>
        </w:rPr>
        <w:t>Abstract:</w:t>
      </w:r>
      <w:r w:rsidR="00704FA9">
        <w:t xml:space="preserve"> </w:t>
      </w:r>
      <w:r w:rsidR="008B3268">
        <w:t xml:space="preserve">The goal of our system is to visualize significant context words </w:t>
      </w:r>
      <w:r w:rsidR="00076531">
        <w:t>within</w:t>
      </w:r>
      <w:r w:rsidR="008B3268">
        <w:t xml:space="preserve"> the entity pairs from </w:t>
      </w:r>
      <w:r w:rsidR="0062374D">
        <w:t xml:space="preserve">a </w:t>
      </w:r>
      <w:r w:rsidR="008B3268">
        <w:t xml:space="preserve">corpus. </w:t>
      </w:r>
      <w:r w:rsidR="00A443D1" w:rsidRPr="008F59BC">
        <w:t>Context words play an imperative role to obtain associations between the entities</w:t>
      </w:r>
      <w:r w:rsidR="00A443D1">
        <w:t xml:space="preserve">. </w:t>
      </w:r>
      <w:r w:rsidR="008B3268">
        <w:t>The input of our system is a query e</w:t>
      </w:r>
      <w:r w:rsidR="009B62C9">
        <w:t>ntity and a corpus; then it</w:t>
      </w:r>
      <w:r w:rsidR="008B3268">
        <w:t xml:space="preserve"> find</w:t>
      </w:r>
      <w:r w:rsidR="009B62C9">
        <w:t>s</w:t>
      </w:r>
      <w:r w:rsidR="008B3268">
        <w:t xml:space="preserve"> other entities that are associated with the given entity and visualize the significant context words between that given </w:t>
      </w:r>
      <w:r w:rsidR="000F7432">
        <w:t xml:space="preserve">entity </w:t>
      </w:r>
      <w:r w:rsidR="008B3268">
        <w:t xml:space="preserve">and </w:t>
      </w:r>
      <w:r w:rsidR="00D24E19">
        <w:t xml:space="preserve">the </w:t>
      </w:r>
      <w:r w:rsidR="00FC5FBC">
        <w:t>associated</w:t>
      </w:r>
      <w:r w:rsidR="008B3268">
        <w:t xml:space="preserve"> entities</w:t>
      </w:r>
      <w:r w:rsidR="005A24C6">
        <w:rPr>
          <w:color w:val="000000"/>
        </w:rPr>
        <w:t>.</w:t>
      </w:r>
      <w:r w:rsidR="00F92A2A">
        <w:rPr>
          <w:color w:val="000000"/>
        </w:rPr>
        <w:t xml:space="preserve"> </w:t>
      </w:r>
      <w:r w:rsidR="008E2162">
        <w:rPr>
          <w:color w:val="000000"/>
        </w:rPr>
        <w:t>A radial visualization has been developed that consists of a circle at the center position</w:t>
      </w:r>
      <w:r w:rsidR="004E0657">
        <w:rPr>
          <w:color w:val="000000"/>
        </w:rPr>
        <w:t xml:space="preserve"> </w:t>
      </w:r>
      <w:r w:rsidR="00160CBE">
        <w:rPr>
          <w:color w:val="000000"/>
        </w:rPr>
        <w:t xml:space="preserve">which is </w:t>
      </w:r>
      <w:r w:rsidR="00E67A62">
        <w:rPr>
          <w:color w:val="000000"/>
        </w:rPr>
        <w:t xml:space="preserve">surrounded by several arcs. </w:t>
      </w:r>
      <w:r w:rsidR="00EC04EF">
        <w:t xml:space="preserve">The circle represents the query entity (e.g., </w:t>
      </w:r>
      <w:r w:rsidR="003D129D">
        <w:t>Barack Obama</w:t>
      </w:r>
      <w:r w:rsidR="00EC04EF">
        <w:t xml:space="preserve">) </w:t>
      </w:r>
      <w:r w:rsidR="00381A16">
        <w:t>given by the</w:t>
      </w:r>
      <w:r w:rsidR="00EC04EF">
        <w:t xml:space="preserve"> user and the arcs represent the associated entities (e.g., </w:t>
      </w:r>
      <w:r w:rsidR="001E558F" w:rsidRPr="0098521E">
        <w:t>George Bush</w:t>
      </w:r>
      <w:r w:rsidR="001E558F">
        <w:t xml:space="preserve"> and U.S.A</w:t>
      </w:r>
      <w:r w:rsidR="00EC04EF">
        <w:t xml:space="preserve">) that </w:t>
      </w:r>
      <w:r w:rsidR="00F37596">
        <w:t>are</w:t>
      </w:r>
      <w:r w:rsidR="00EC04EF">
        <w:t xml:space="preserve"> extracted using the query entity. Each arc consists of </w:t>
      </w:r>
      <w:r w:rsidR="00AD259C">
        <w:t xml:space="preserve">significant </w:t>
      </w:r>
      <w:r w:rsidR="00EC04EF">
        <w:t>context words</w:t>
      </w:r>
      <w:r w:rsidR="00AE7810">
        <w:t xml:space="preserve"> (e.g., associations)</w:t>
      </w:r>
      <w:r w:rsidR="00EC04EF">
        <w:t xml:space="preserve"> between the query entity and </w:t>
      </w:r>
      <w:r w:rsidR="00452B25">
        <w:t>an associated entity</w:t>
      </w:r>
      <w:r w:rsidR="00EC04EF">
        <w:t xml:space="preserve">. The query entity and associated entities form entity pairs </w:t>
      </w:r>
      <w:r w:rsidR="00416DC2">
        <w:t>such as Barack Obama-</w:t>
      </w:r>
      <w:r w:rsidR="00416DC2" w:rsidRPr="0098521E">
        <w:t>George Bush</w:t>
      </w:r>
      <w:r w:rsidR="00416DC2">
        <w:t xml:space="preserve"> and Barack Obama-U.S.A</w:t>
      </w:r>
      <w:r w:rsidR="00803115">
        <w:t>.</w:t>
      </w:r>
      <w:r w:rsidR="007A39AC">
        <w:t xml:space="preserve"> We evaluate our proposed visualization with previous systems and give an idea how our system can be improved in future.</w:t>
      </w:r>
    </w:p>
    <w:p w:rsidR="00680049" w:rsidRDefault="00680049" w:rsidP="00684749">
      <w:pPr>
        <w:jc w:val="both"/>
        <w:rPr>
          <w:b/>
        </w:rPr>
      </w:pPr>
    </w:p>
    <w:p w:rsidR="00197D13" w:rsidRDefault="00490D10" w:rsidP="00684749">
      <w:pPr>
        <w:jc w:val="both"/>
        <w:rPr>
          <w:color w:val="000000"/>
        </w:rPr>
      </w:pPr>
      <w:r>
        <w:rPr>
          <w:b/>
        </w:rPr>
        <w:t xml:space="preserve">1 </w:t>
      </w:r>
      <w:r w:rsidR="00EA69E0">
        <w:rPr>
          <w:b/>
        </w:rPr>
        <w:t>Introduction</w:t>
      </w:r>
      <w:r w:rsidR="006B3115">
        <w:rPr>
          <w:b/>
        </w:rPr>
        <w:t>:</w:t>
      </w:r>
      <w:r w:rsidR="00BE0E16">
        <w:t xml:space="preserve"> </w:t>
      </w:r>
      <w:r w:rsidR="005C5633">
        <w:rPr>
          <w:color w:val="000000"/>
        </w:rPr>
        <w:t xml:space="preserve">Nowadays </w:t>
      </w:r>
      <w:r w:rsidR="005C5633" w:rsidRPr="00CD58DE">
        <w:rPr>
          <w:color w:val="000000"/>
        </w:rPr>
        <w:t xml:space="preserve">corpus becomes a valuable resource to analyze data. </w:t>
      </w:r>
      <w:r w:rsidR="007733FB">
        <w:rPr>
          <w:color w:val="000000"/>
        </w:rPr>
        <w:t>I</w:t>
      </w:r>
      <w:r w:rsidR="005C5633" w:rsidRPr="00CD58DE">
        <w:rPr>
          <w:color w:val="000000"/>
        </w:rPr>
        <w:t>t is not a trivial job for the users to analyze a corpus manually in order to</w:t>
      </w:r>
      <w:r w:rsidR="005C5633">
        <w:rPr>
          <w:color w:val="000000"/>
        </w:rPr>
        <w:t xml:space="preserve"> obtain the desired information. This is because the data mining tasks are becoming popular day by day.</w:t>
      </w:r>
      <w:r w:rsidR="008C1C90">
        <w:rPr>
          <w:color w:val="000000"/>
        </w:rPr>
        <w:t xml:space="preserve"> </w:t>
      </w:r>
      <w:r w:rsidR="0039544F">
        <w:rPr>
          <w:color w:val="000000"/>
        </w:rPr>
        <w:t>M</w:t>
      </w:r>
      <w:r w:rsidR="004D6778">
        <w:rPr>
          <w:color w:val="000000"/>
        </w:rPr>
        <w:t>o</w:t>
      </w:r>
      <w:r w:rsidR="0039544F">
        <w:rPr>
          <w:color w:val="000000"/>
        </w:rPr>
        <w:t>re</w:t>
      </w:r>
      <w:r w:rsidR="004D6778">
        <w:rPr>
          <w:color w:val="000000"/>
        </w:rPr>
        <w:t>over</w:t>
      </w:r>
      <w:r w:rsidR="004F31AF">
        <w:rPr>
          <w:color w:val="000000"/>
        </w:rPr>
        <w:t xml:space="preserve"> the visualization of the extracted data in a meaningful way is more </w:t>
      </w:r>
      <w:r w:rsidR="00A44651">
        <w:rPr>
          <w:color w:val="000000"/>
        </w:rPr>
        <w:t>important</w:t>
      </w:r>
      <w:r w:rsidR="004F31AF">
        <w:rPr>
          <w:color w:val="000000"/>
        </w:rPr>
        <w:t>.</w:t>
      </w:r>
      <w:r w:rsidR="005C5633">
        <w:rPr>
          <w:color w:val="000000"/>
        </w:rPr>
        <w:t xml:space="preserve"> In this connection, we have </w:t>
      </w:r>
      <w:r w:rsidR="003E287E">
        <w:rPr>
          <w:color w:val="000000"/>
        </w:rPr>
        <w:t>developed a</w:t>
      </w:r>
      <w:r w:rsidR="00BE35F4">
        <w:rPr>
          <w:color w:val="000000"/>
        </w:rPr>
        <w:t xml:space="preserve"> visualization system</w:t>
      </w:r>
      <w:r w:rsidR="005C5633">
        <w:rPr>
          <w:color w:val="000000"/>
        </w:rPr>
        <w:t xml:space="preserve"> by which a user can easily find the associations between the</w:t>
      </w:r>
      <w:r w:rsidR="006560E1">
        <w:rPr>
          <w:color w:val="000000"/>
        </w:rPr>
        <w:t xml:space="preserve"> query entity and </w:t>
      </w:r>
      <w:r w:rsidR="00F77024">
        <w:rPr>
          <w:color w:val="000000"/>
        </w:rPr>
        <w:t>associated</w:t>
      </w:r>
      <w:r w:rsidR="005C5633">
        <w:rPr>
          <w:color w:val="000000"/>
        </w:rPr>
        <w:t xml:space="preserve"> entities</w:t>
      </w:r>
      <w:r w:rsidR="003E5695">
        <w:rPr>
          <w:color w:val="000000"/>
        </w:rPr>
        <w:t xml:space="preserve"> from a corpus. </w:t>
      </w:r>
      <w:r w:rsidR="00955BD1">
        <w:rPr>
          <w:color w:val="000000"/>
        </w:rPr>
        <w:t>When the user clicks on an</w:t>
      </w:r>
      <w:r w:rsidR="008E67BC">
        <w:rPr>
          <w:color w:val="000000"/>
        </w:rPr>
        <w:t xml:space="preserve"> arc </w:t>
      </w:r>
      <w:r w:rsidR="00972F4B">
        <w:rPr>
          <w:color w:val="000000"/>
        </w:rPr>
        <w:t>that represents an</w:t>
      </w:r>
      <w:r w:rsidR="00955BD1">
        <w:rPr>
          <w:color w:val="000000"/>
        </w:rPr>
        <w:t xml:space="preserve"> associated entity, a </w:t>
      </w:r>
      <w:r w:rsidR="007D30E9">
        <w:rPr>
          <w:color w:val="000000"/>
        </w:rPr>
        <w:t xml:space="preserve">new </w:t>
      </w:r>
      <w:r w:rsidR="00DC5B99">
        <w:rPr>
          <w:color w:val="000000"/>
        </w:rPr>
        <w:t>radial shape</w:t>
      </w:r>
      <w:r w:rsidR="00955BD1">
        <w:rPr>
          <w:color w:val="000000"/>
        </w:rPr>
        <w:t xml:space="preserve"> will be created automatically and explore more entities and relations</w:t>
      </w:r>
      <w:r w:rsidR="00DE2094">
        <w:rPr>
          <w:color w:val="000000"/>
        </w:rPr>
        <w:t>.</w:t>
      </w:r>
      <w:r w:rsidR="00A33833">
        <w:rPr>
          <w:color w:val="000000"/>
        </w:rPr>
        <w:t xml:space="preserve"> Each radial </w:t>
      </w:r>
      <w:r w:rsidR="004E2F69">
        <w:rPr>
          <w:color w:val="000000"/>
        </w:rPr>
        <w:t>contour</w:t>
      </w:r>
      <w:r w:rsidR="00A33833">
        <w:rPr>
          <w:color w:val="000000"/>
        </w:rPr>
        <w:t xml:space="preserve"> is considered as a node and there is an edge between t</w:t>
      </w:r>
      <w:r w:rsidR="00B63498">
        <w:rPr>
          <w:color w:val="000000"/>
        </w:rPr>
        <w:t>w</w:t>
      </w:r>
      <w:r w:rsidR="00A33833">
        <w:rPr>
          <w:color w:val="000000"/>
        </w:rPr>
        <w:t xml:space="preserve">o radial </w:t>
      </w:r>
      <w:r w:rsidR="004E2F69">
        <w:rPr>
          <w:color w:val="000000"/>
        </w:rPr>
        <w:t>contours</w:t>
      </w:r>
      <w:r w:rsidR="00A33833">
        <w:rPr>
          <w:color w:val="000000"/>
        </w:rPr>
        <w:t>.</w:t>
      </w:r>
      <w:r w:rsidR="00287123">
        <w:rPr>
          <w:color w:val="000000"/>
        </w:rPr>
        <w:t xml:space="preserve"> </w:t>
      </w:r>
      <w:r w:rsidR="00287123">
        <w:t xml:space="preserve">Nodes and edges are created by </w:t>
      </w:r>
      <w:r w:rsidR="00287123" w:rsidRPr="00E8271D">
        <w:t>Force-Directed Graph</w:t>
      </w:r>
      <w:r w:rsidR="00287123">
        <w:t xml:space="preserve"> algorithm</w:t>
      </w:r>
      <w:r w:rsidR="00456BB1">
        <w:t xml:space="preserve"> </w:t>
      </w:r>
      <w:r w:rsidR="00645C65">
        <w:t>(D</w:t>
      </w:r>
      <w:r w:rsidR="00645C65" w:rsidRPr="00870034">
        <w:t>i</w:t>
      </w:r>
      <w:r w:rsidR="00645C65">
        <w:t xml:space="preserve"> et al., 1999)</w:t>
      </w:r>
      <w:r w:rsidR="00456BB1">
        <w:t xml:space="preserve"> </w:t>
      </w:r>
      <w:r w:rsidR="00287123">
        <w:t xml:space="preserve">which is already implemented in </w:t>
      </w:r>
      <w:r w:rsidR="00287123" w:rsidRPr="007C15C2">
        <w:t>Data-Driven Documents</w:t>
      </w:r>
      <w:r w:rsidR="00287123">
        <w:t xml:space="preserve"> (D3).</w:t>
      </w:r>
      <w:r w:rsidR="00A33833">
        <w:rPr>
          <w:color w:val="000000"/>
        </w:rPr>
        <w:t xml:space="preserve"> </w:t>
      </w:r>
    </w:p>
    <w:p w:rsidR="00AF0926" w:rsidRDefault="00AF0926" w:rsidP="00684749">
      <w:pPr>
        <w:jc w:val="both"/>
        <w:rPr>
          <w:color w:val="000000"/>
        </w:rPr>
      </w:pPr>
    </w:p>
    <w:p w:rsidR="005C5633" w:rsidRDefault="00AF69BA" w:rsidP="00684749">
      <w:pPr>
        <w:jc w:val="both"/>
        <w:rPr>
          <w:color w:val="000000"/>
        </w:rPr>
      </w:pPr>
      <w:r>
        <w:t xml:space="preserve">Generally, the words that appear between two entities in a document are called context words and the </w:t>
      </w:r>
      <w:r w:rsidRPr="008F59BC">
        <w:t>discernible object</w:t>
      </w:r>
      <w:r>
        <w:t>s in this real world are taken into account as entities.</w:t>
      </w:r>
      <w:r w:rsidR="005C5633">
        <w:rPr>
          <w:color w:val="000000"/>
        </w:rPr>
        <w:t xml:space="preserve"> </w:t>
      </w:r>
      <w:r w:rsidR="00E463FC">
        <w:rPr>
          <w:color w:val="000000"/>
        </w:rPr>
        <w:t>Th</w:t>
      </w:r>
      <w:r w:rsidR="005C5633">
        <w:t xml:space="preserve">e context words </w:t>
      </w:r>
      <w:r w:rsidR="00E463FC">
        <w:t xml:space="preserve">between two entities </w:t>
      </w:r>
      <w:r w:rsidR="005C5633">
        <w:t>collectively form a context.</w:t>
      </w:r>
      <w:r w:rsidR="00493BD7">
        <w:t xml:space="preserve"> Table </w:t>
      </w:r>
      <w:r w:rsidR="00AF3E58">
        <w:t>1</w:t>
      </w:r>
      <w:r w:rsidR="00F440AB">
        <w:t xml:space="preserve"> shows</w:t>
      </w:r>
      <w:r w:rsidR="009A1161">
        <w:t xml:space="preserve"> entity pairs, </w:t>
      </w:r>
      <w:r w:rsidR="002C4BD6">
        <w:t>contexts</w:t>
      </w:r>
      <w:r w:rsidR="009A1161">
        <w:t xml:space="preserve"> and </w:t>
      </w:r>
      <w:r w:rsidR="002C54CC">
        <w:t>associations between the entities</w:t>
      </w:r>
      <w:r w:rsidR="00B04653">
        <w:t>.</w:t>
      </w:r>
      <w:r w:rsidR="005747F4">
        <w:t xml:space="preserve"> </w:t>
      </w:r>
      <w:r w:rsidR="00E6300A">
        <w:t xml:space="preserve">Our aim is to not only determine the associations through analyzing </w:t>
      </w:r>
      <w:r w:rsidR="00E9550B">
        <w:t xml:space="preserve">the </w:t>
      </w:r>
      <w:r w:rsidR="00E6300A">
        <w:t>context words of two entities but also visualize them in a</w:t>
      </w:r>
      <w:r w:rsidR="004E6962">
        <w:t>n</w:t>
      </w:r>
      <w:r w:rsidR="00E6300A">
        <w:t xml:space="preserve"> </w:t>
      </w:r>
      <w:r w:rsidR="007B4ED4">
        <w:t>evocative</w:t>
      </w:r>
      <w:r w:rsidR="00E6300A">
        <w:t xml:space="preserve"> way in order to let people make sense </w:t>
      </w:r>
      <w:r w:rsidR="00033C22">
        <w:t xml:space="preserve">how the entities are related </w:t>
      </w:r>
      <w:r w:rsidR="000C3F08">
        <w:t>with</w:t>
      </w:r>
      <w:r w:rsidR="00033C22">
        <w:t xml:space="preserve"> each other</w:t>
      </w:r>
      <w:r w:rsidR="001B5648">
        <w:rPr>
          <w:color w:val="000000"/>
        </w:rPr>
        <w:t>.</w:t>
      </w:r>
    </w:p>
    <w:p w:rsidR="0094769E" w:rsidRDefault="0094769E" w:rsidP="009E384A">
      <w:pPr>
        <w:jc w:val="center"/>
        <w:rPr>
          <w:color w:val="000000"/>
        </w:rPr>
      </w:pPr>
      <w:r>
        <w:rPr>
          <w:color w:val="000000"/>
        </w:rPr>
        <w:t>Table 1: Entity pairs and context</w:t>
      </w:r>
      <w:r w:rsidR="00132242">
        <w:rPr>
          <w:color w:val="000000"/>
        </w:rPr>
        <w:t>s</w:t>
      </w:r>
    </w:p>
    <w:tbl>
      <w:tblPr>
        <w:tblW w:w="9017"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6"/>
        <w:gridCol w:w="1804"/>
        <w:gridCol w:w="2040"/>
        <w:gridCol w:w="1920"/>
        <w:gridCol w:w="1817"/>
      </w:tblGrid>
      <w:tr w:rsidR="00D072A4" w:rsidTr="005759E5">
        <w:tc>
          <w:tcPr>
            <w:tcW w:w="1436" w:type="dxa"/>
          </w:tcPr>
          <w:p w:rsidR="00D072A4" w:rsidRDefault="00D072A4" w:rsidP="005759E5">
            <w:pPr>
              <w:jc w:val="both"/>
            </w:pPr>
          </w:p>
        </w:tc>
        <w:tc>
          <w:tcPr>
            <w:tcW w:w="1804" w:type="dxa"/>
          </w:tcPr>
          <w:p w:rsidR="00D072A4" w:rsidRDefault="00D072A4" w:rsidP="005759E5">
            <w:pPr>
              <w:jc w:val="both"/>
            </w:pPr>
            <w:r>
              <w:t>Query Entity</w:t>
            </w:r>
          </w:p>
        </w:tc>
        <w:tc>
          <w:tcPr>
            <w:tcW w:w="2040" w:type="dxa"/>
          </w:tcPr>
          <w:p w:rsidR="00D072A4" w:rsidRDefault="00D072A4" w:rsidP="005759E5">
            <w:pPr>
              <w:jc w:val="both"/>
            </w:pPr>
            <w:r>
              <w:t>Context</w:t>
            </w:r>
          </w:p>
        </w:tc>
        <w:tc>
          <w:tcPr>
            <w:tcW w:w="1920" w:type="dxa"/>
          </w:tcPr>
          <w:p w:rsidR="00D072A4" w:rsidRDefault="00D072A4" w:rsidP="005759E5">
            <w:pPr>
              <w:jc w:val="both"/>
            </w:pPr>
            <w:r>
              <w:t>Associated Entity</w:t>
            </w:r>
          </w:p>
        </w:tc>
        <w:tc>
          <w:tcPr>
            <w:tcW w:w="1817" w:type="dxa"/>
          </w:tcPr>
          <w:p w:rsidR="00D072A4" w:rsidRDefault="00D072A4" w:rsidP="005759E5">
            <w:pPr>
              <w:jc w:val="both"/>
            </w:pPr>
            <w:r>
              <w:t>Association</w:t>
            </w:r>
          </w:p>
        </w:tc>
      </w:tr>
      <w:tr w:rsidR="004F6636" w:rsidTr="005759E5">
        <w:tc>
          <w:tcPr>
            <w:tcW w:w="1436" w:type="dxa"/>
            <w:vMerge w:val="restart"/>
          </w:tcPr>
          <w:p w:rsidR="004F6636" w:rsidRDefault="004F6636" w:rsidP="005759E5">
            <w:pPr>
              <w:jc w:val="both"/>
            </w:pPr>
            <w:r>
              <w:t>Entity pair1</w:t>
            </w:r>
          </w:p>
        </w:tc>
        <w:tc>
          <w:tcPr>
            <w:tcW w:w="1804" w:type="dxa"/>
            <w:vMerge w:val="restart"/>
          </w:tcPr>
          <w:p w:rsidR="004F6636" w:rsidRDefault="004F6636" w:rsidP="005759E5">
            <w:pPr>
              <w:jc w:val="both"/>
            </w:pPr>
            <w:r>
              <w:t>Barack Obama</w:t>
            </w:r>
          </w:p>
        </w:tc>
        <w:tc>
          <w:tcPr>
            <w:tcW w:w="2040" w:type="dxa"/>
          </w:tcPr>
          <w:p w:rsidR="004F6636" w:rsidRDefault="004F6636" w:rsidP="005C7B1A">
            <w:r>
              <w:t>is the president of</w:t>
            </w:r>
          </w:p>
        </w:tc>
        <w:tc>
          <w:tcPr>
            <w:tcW w:w="1920" w:type="dxa"/>
            <w:vMerge w:val="restart"/>
          </w:tcPr>
          <w:p w:rsidR="004F6636" w:rsidRDefault="004F6636" w:rsidP="005759E5">
            <w:pPr>
              <w:jc w:val="both"/>
            </w:pPr>
            <w:r>
              <w:t>U.S.A</w:t>
            </w:r>
          </w:p>
        </w:tc>
        <w:tc>
          <w:tcPr>
            <w:tcW w:w="1817" w:type="dxa"/>
          </w:tcPr>
          <w:p w:rsidR="004F6636" w:rsidRDefault="004F6636" w:rsidP="005759E5">
            <w:pPr>
              <w:jc w:val="both"/>
            </w:pPr>
            <w:r>
              <w:t>president</w:t>
            </w:r>
          </w:p>
        </w:tc>
      </w:tr>
      <w:tr w:rsidR="004F6636" w:rsidTr="005759E5">
        <w:tc>
          <w:tcPr>
            <w:tcW w:w="1436" w:type="dxa"/>
            <w:vMerge/>
          </w:tcPr>
          <w:p w:rsidR="004F6636" w:rsidRDefault="004F6636" w:rsidP="005759E5">
            <w:pPr>
              <w:jc w:val="both"/>
            </w:pPr>
          </w:p>
        </w:tc>
        <w:tc>
          <w:tcPr>
            <w:tcW w:w="1804" w:type="dxa"/>
            <w:vMerge/>
          </w:tcPr>
          <w:p w:rsidR="004F6636" w:rsidRDefault="004F6636" w:rsidP="005759E5">
            <w:pPr>
              <w:jc w:val="both"/>
            </w:pPr>
          </w:p>
        </w:tc>
        <w:tc>
          <w:tcPr>
            <w:tcW w:w="2040" w:type="dxa"/>
          </w:tcPr>
          <w:p w:rsidR="004F6636" w:rsidRDefault="004F6636" w:rsidP="005C7B1A">
            <w:r>
              <w:t xml:space="preserve">is the citizen of </w:t>
            </w:r>
          </w:p>
        </w:tc>
        <w:tc>
          <w:tcPr>
            <w:tcW w:w="1920" w:type="dxa"/>
            <w:vMerge/>
          </w:tcPr>
          <w:p w:rsidR="004F6636" w:rsidRDefault="004F6636" w:rsidP="005759E5">
            <w:pPr>
              <w:jc w:val="both"/>
            </w:pPr>
          </w:p>
        </w:tc>
        <w:tc>
          <w:tcPr>
            <w:tcW w:w="1817" w:type="dxa"/>
          </w:tcPr>
          <w:p w:rsidR="004F6636" w:rsidRDefault="004F6636" w:rsidP="005759E5">
            <w:pPr>
              <w:jc w:val="both"/>
            </w:pPr>
            <w:r>
              <w:t>citizen</w:t>
            </w:r>
          </w:p>
        </w:tc>
      </w:tr>
      <w:tr w:rsidR="00D072A4" w:rsidTr="005759E5">
        <w:tc>
          <w:tcPr>
            <w:tcW w:w="1436" w:type="dxa"/>
          </w:tcPr>
          <w:p w:rsidR="00D072A4" w:rsidRDefault="00A8719F" w:rsidP="005759E5">
            <w:pPr>
              <w:jc w:val="both"/>
            </w:pPr>
            <w:r>
              <w:t>Entity pair2</w:t>
            </w:r>
          </w:p>
        </w:tc>
        <w:tc>
          <w:tcPr>
            <w:tcW w:w="1804" w:type="dxa"/>
          </w:tcPr>
          <w:p w:rsidR="00D072A4" w:rsidRDefault="00D072A4" w:rsidP="005759E5">
            <w:pPr>
              <w:jc w:val="both"/>
            </w:pPr>
            <w:r>
              <w:t>Barack Obama</w:t>
            </w:r>
          </w:p>
        </w:tc>
        <w:tc>
          <w:tcPr>
            <w:tcW w:w="2040" w:type="dxa"/>
          </w:tcPr>
          <w:p w:rsidR="00D072A4" w:rsidRDefault="00D072A4" w:rsidP="005759E5">
            <w:pPr>
              <w:jc w:val="both"/>
            </w:pPr>
            <w:r>
              <w:t>is the opponent of</w:t>
            </w:r>
          </w:p>
        </w:tc>
        <w:tc>
          <w:tcPr>
            <w:tcW w:w="1920" w:type="dxa"/>
          </w:tcPr>
          <w:p w:rsidR="00D072A4" w:rsidRDefault="005234AE" w:rsidP="005759E5">
            <w:pPr>
              <w:jc w:val="both"/>
            </w:pPr>
            <w:r w:rsidRPr="0098521E">
              <w:t xml:space="preserve">George </w:t>
            </w:r>
            <w:r w:rsidR="00D072A4">
              <w:t>Bush</w:t>
            </w:r>
          </w:p>
        </w:tc>
        <w:tc>
          <w:tcPr>
            <w:tcW w:w="1817" w:type="dxa"/>
          </w:tcPr>
          <w:p w:rsidR="00D072A4" w:rsidRDefault="00D072A4" w:rsidP="005759E5">
            <w:pPr>
              <w:jc w:val="both"/>
            </w:pPr>
            <w:r>
              <w:t>opponent</w:t>
            </w:r>
          </w:p>
        </w:tc>
      </w:tr>
    </w:tbl>
    <w:p w:rsidR="007D42ED" w:rsidRDefault="007D42ED" w:rsidP="00684749">
      <w:pPr>
        <w:jc w:val="both"/>
      </w:pPr>
    </w:p>
    <w:p w:rsidR="005A45EB" w:rsidRDefault="00DA00E9" w:rsidP="00DA00E9">
      <w:pPr>
        <w:jc w:val="both"/>
        <w:rPr>
          <w:color w:val="000000"/>
        </w:rPr>
      </w:pPr>
      <w:r>
        <w:rPr>
          <w:color w:val="000000"/>
        </w:rPr>
        <w:t>New York Times (NTY) corpus is used as our dataset that consists of news article over ten years since 1991 to 2000. Our system</w:t>
      </w:r>
      <w:r w:rsidRPr="00CD58DE">
        <w:rPr>
          <w:color w:val="000000"/>
        </w:rPr>
        <w:t xml:space="preserve"> acts as a</w:t>
      </w:r>
      <w:r>
        <w:rPr>
          <w:color w:val="000000"/>
        </w:rPr>
        <w:t>n</w:t>
      </w:r>
      <w:r w:rsidRPr="00CD58DE">
        <w:rPr>
          <w:color w:val="000000"/>
        </w:rPr>
        <w:t xml:space="preserve"> entity-context search engine</w:t>
      </w:r>
      <w:r>
        <w:rPr>
          <w:color w:val="000000"/>
        </w:rPr>
        <w:t xml:space="preserve"> that uses the Stanford Named Entity Tagger</w:t>
      </w:r>
      <w:r w:rsidR="00A71992">
        <w:rPr>
          <w:color w:val="000000"/>
        </w:rPr>
        <w:t xml:space="preserve"> </w:t>
      </w:r>
      <w:r w:rsidR="00227113">
        <w:t>(</w:t>
      </w:r>
      <w:r w:rsidR="00227113" w:rsidRPr="00317F35">
        <w:t>Finkel</w:t>
      </w:r>
      <w:r w:rsidR="00227113">
        <w:t xml:space="preserve"> and </w:t>
      </w:r>
      <w:r w:rsidR="00227113" w:rsidRPr="00317F35">
        <w:t>Manning</w:t>
      </w:r>
      <w:r w:rsidR="00227113">
        <w:t>, 2009)</w:t>
      </w:r>
      <w:r>
        <w:rPr>
          <w:color w:val="000000"/>
        </w:rPr>
        <w:t xml:space="preserve"> to extract the entities and contexts from the corpus. Then it performs different levels of data processing</w:t>
      </w:r>
      <w:r w:rsidR="006000A7">
        <w:rPr>
          <w:color w:val="000000"/>
        </w:rPr>
        <w:t xml:space="preserve"> and visualizes the processed data</w:t>
      </w:r>
      <w:r>
        <w:rPr>
          <w:color w:val="000000"/>
        </w:rPr>
        <w:t xml:space="preserve">. </w:t>
      </w:r>
    </w:p>
    <w:p w:rsidR="005A45EB" w:rsidRDefault="005A45EB" w:rsidP="00DA00E9">
      <w:pPr>
        <w:jc w:val="both"/>
        <w:rPr>
          <w:color w:val="000000"/>
        </w:rPr>
      </w:pPr>
    </w:p>
    <w:p w:rsidR="00DA00E9" w:rsidRDefault="00DA00E9" w:rsidP="00DA00E9">
      <w:pPr>
        <w:jc w:val="both"/>
        <w:rPr>
          <w:color w:val="000000"/>
        </w:rPr>
      </w:pPr>
      <w:r>
        <w:rPr>
          <w:color w:val="000000"/>
        </w:rPr>
        <w:t>We want to summarize our contribution in the following ways:</w:t>
      </w:r>
    </w:p>
    <w:p w:rsidR="00DA00E9" w:rsidRDefault="00DA00E9" w:rsidP="00220D75">
      <w:pPr>
        <w:numPr>
          <w:ilvl w:val="0"/>
          <w:numId w:val="6"/>
        </w:numPr>
        <w:jc w:val="both"/>
        <w:rPr>
          <w:color w:val="000000"/>
        </w:rPr>
      </w:pPr>
      <w:r>
        <w:rPr>
          <w:color w:val="000000"/>
        </w:rPr>
        <w:t>Given a query entity and a corpus.</w:t>
      </w:r>
    </w:p>
    <w:p w:rsidR="00DA00E9" w:rsidRDefault="00D8383A" w:rsidP="00DA00E9">
      <w:pPr>
        <w:numPr>
          <w:ilvl w:val="0"/>
          <w:numId w:val="6"/>
        </w:numPr>
        <w:jc w:val="both"/>
        <w:rPr>
          <w:color w:val="000000"/>
        </w:rPr>
      </w:pPr>
      <w:r>
        <w:rPr>
          <w:color w:val="000000"/>
        </w:rPr>
        <w:t xml:space="preserve">Extract </w:t>
      </w:r>
      <w:r w:rsidR="00DA00E9">
        <w:rPr>
          <w:color w:val="000000"/>
        </w:rPr>
        <w:t xml:space="preserve">the </w:t>
      </w:r>
      <w:r w:rsidR="00C106FC">
        <w:rPr>
          <w:color w:val="000000"/>
        </w:rPr>
        <w:t xml:space="preserve">associated </w:t>
      </w:r>
      <w:r w:rsidR="00DA00E9">
        <w:rPr>
          <w:color w:val="000000"/>
        </w:rPr>
        <w:t xml:space="preserve">entities and context </w:t>
      </w:r>
      <w:r w:rsidR="00C106FC">
        <w:rPr>
          <w:color w:val="000000"/>
        </w:rPr>
        <w:t>inside an entity pair</w:t>
      </w:r>
      <w:r w:rsidR="00DA00E9">
        <w:rPr>
          <w:color w:val="000000"/>
        </w:rPr>
        <w:t>.</w:t>
      </w:r>
    </w:p>
    <w:p w:rsidR="00DA00E9" w:rsidRDefault="005B7CA8" w:rsidP="00DA00E9">
      <w:pPr>
        <w:numPr>
          <w:ilvl w:val="0"/>
          <w:numId w:val="6"/>
        </w:numPr>
        <w:jc w:val="both"/>
        <w:rPr>
          <w:color w:val="000000"/>
        </w:rPr>
      </w:pPr>
      <w:r>
        <w:rPr>
          <w:color w:val="000000"/>
        </w:rPr>
        <w:t>Recognize</w:t>
      </w:r>
      <w:r w:rsidR="00DA00E9">
        <w:rPr>
          <w:color w:val="000000"/>
        </w:rPr>
        <w:t xml:space="preserve"> </w:t>
      </w:r>
      <w:r w:rsidR="00E4629C">
        <w:rPr>
          <w:color w:val="000000"/>
        </w:rPr>
        <w:t xml:space="preserve">the </w:t>
      </w:r>
      <w:r w:rsidR="00F17222">
        <w:rPr>
          <w:color w:val="000000"/>
        </w:rPr>
        <w:t>associations</w:t>
      </w:r>
      <w:r w:rsidR="00DA00E9">
        <w:rPr>
          <w:color w:val="000000"/>
        </w:rPr>
        <w:t xml:space="preserve"> between the entities</w:t>
      </w:r>
      <w:r w:rsidR="008F51FF">
        <w:rPr>
          <w:color w:val="000000"/>
        </w:rPr>
        <w:t xml:space="preserve"> from context data</w:t>
      </w:r>
      <w:r w:rsidR="00DA00E9">
        <w:rPr>
          <w:color w:val="000000"/>
        </w:rPr>
        <w:t>.</w:t>
      </w:r>
    </w:p>
    <w:p w:rsidR="00DA00E9" w:rsidRDefault="00FB5151" w:rsidP="00DA00E9">
      <w:pPr>
        <w:numPr>
          <w:ilvl w:val="0"/>
          <w:numId w:val="6"/>
        </w:numPr>
        <w:jc w:val="both"/>
        <w:rPr>
          <w:color w:val="000000"/>
        </w:rPr>
      </w:pPr>
      <w:r>
        <w:rPr>
          <w:color w:val="000000"/>
        </w:rPr>
        <w:t xml:space="preserve">Visualize </w:t>
      </w:r>
      <w:r w:rsidR="001E5885">
        <w:rPr>
          <w:color w:val="000000"/>
        </w:rPr>
        <w:t xml:space="preserve">the </w:t>
      </w:r>
      <w:r w:rsidR="00225062">
        <w:rPr>
          <w:color w:val="000000"/>
        </w:rPr>
        <w:t>associations</w:t>
      </w:r>
      <w:r w:rsidR="00656EB8">
        <w:rPr>
          <w:color w:val="000000"/>
        </w:rPr>
        <w:t xml:space="preserve"> in the radial layouts.</w:t>
      </w:r>
    </w:p>
    <w:p w:rsidR="007949CA" w:rsidRDefault="007949CA" w:rsidP="00DA00E9">
      <w:pPr>
        <w:jc w:val="both"/>
        <w:rPr>
          <w:color w:val="000000"/>
        </w:rPr>
      </w:pPr>
    </w:p>
    <w:p w:rsidR="00DA00E9" w:rsidRDefault="00DA00E9" w:rsidP="00DA00E9">
      <w:pPr>
        <w:jc w:val="both"/>
      </w:pPr>
      <w:r>
        <w:rPr>
          <w:color w:val="000000"/>
        </w:rPr>
        <w:t xml:space="preserve">All the above steps will be discussed in detail throughout the rest of this report. In addition, we </w:t>
      </w:r>
      <w:r w:rsidR="003E7AC6">
        <w:rPr>
          <w:color w:val="000000"/>
        </w:rPr>
        <w:t>give</w:t>
      </w:r>
      <w:r>
        <w:rPr>
          <w:color w:val="000000"/>
        </w:rPr>
        <w:t xml:space="preserve"> an overview for the further advancement of our system.</w:t>
      </w:r>
    </w:p>
    <w:p w:rsidR="004A6586" w:rsidRDefault="00490D10" w:rsidP="00684749">
      <w:pPr>
        <w:jc w:val="both"/>
      </w:pPr>
      <w:r>
        <w:rPr>
          <w:b/>
        </w:rPr>
        <w:lastRenderedPageBreak/>
        <w:t xml:space="preserve">2 </w:t>
      </w:r>
      <w:r w:rsidR="0063485D" w:rsidRPr="00475776">
        <w:rPr>
          <w:b/>
        </w:rPr>
        <w:t>Related work:</w:t>
      </w:r>
      <w:r w:rsidR="0063485D">
        <w:t xml:space="preserve"> A news article visu</w:t>
      </w:r>
      <w:r w:rsidR="001E7120">
        <w:t>alizing system called Contexter</w:t>
      </w:r>
      <w:r w:rsidR="00FF2914">
        <w:t xml:space="preserve"> </w:t>
      </w:r>
      <w:r w:rsidR="0063485D">
        <w:t xml:space="preserve">(Grobelnik and Mladenic, 2004) that allows </w:t>
      </w:r>
      <w:r w:rsidR="004A59E0">
        <w:t xml:space="preserve">a </w:t>
      </w:r>
      <w:r w:rsidR="0063485D">
        <w:t xml:space="preserve">user to select an entity from </w:t>
      </w:r>
      <w:r w:rsidR="00EF5735">
        <w:t xml:space="preserve">an </w:t>
      </w:r>
      <w:r w:rsidR="0063485D">
        <w:t xml:space="preserve">entity-list obtained from news articles. If </w:t>
      </w:r>
      <w:r w:rsidR="00F14E8D">
        <w:t xml:space="preserve">the </w:t>
      </w:r>
      <w:r w:rsidR="0063485D">
        <w:t>user selects an entity then it shows a list of associated entities that appear together with the selected entity in some documents. It permits user to click on an entity in the associated entity-list to visualize the context within the news articles where the selected and associated entity appear.</w:t>
      </w:r>
      <w:r w:rsidR="00653E51">
        <w:t xml:space="preserve"> </w:t>
      </w:r>
      <w:r w:rsidR="001A5481">
        <w:t xml:space="preserve">Jigsaw </w:t>
      </w:r>
      <w:r w:rsidR="0063485D" w:rsidRPr="00DF5C34">
        <w:t>(</w:t>
      </w:r>
      <w:r w:rsidR="0063485D" w:rsidRPr="00DC1EE1">
        <w:t>Stasko</w:t>
      </w:r>
      <w:r w:rsidR="0063485D" w:rsidRPr="00DF5C34">
        <w:t xml:space="preserve"> et al., </w:t>
      </w:r>
      <w:r w:rsidR="0063485D">
        <w:t>2008</w:t>
      </w:r>
      <w:r w:rsidR="0063485D" w:rsidRPr="00DF5C34">
        <w:t>)</w:t>
      </w:r>
      <w:r w:rsidR="0063485D">
        <w:t xml:space="preserve">, a visual analytic system that represents </w:t>
      </w:r>
      <w:r w:rsidR="005766BA">
        <w:t xml:space="preserve">the </w:t>
      </w:r>
      <w:r w:rsidR="0063485D">
        <w:t xml:space="preserve">documents and their entities visually so as to help </w:t>
      </w:r>
      <w:r w:rsidR="00532547">
        <w:t xml:space="preserve">the </w:t>
      </w:r>
      <w:r w:rsidR="0063485D">
        <w:t xml:space="preserve">analysts to investigate criminal activities and relations between them. Nevertheless, these visualizations are not </w:t>
      </w:r>
      <w:r w:rsidR="00B65454">
        <w:t>very</w:t>
      </w:r>
      <w:r w:rsidR="0063485D">
        <w:t xml:space="preserve"> interactive. The relationship miner (</w:t>
      </w:r>
      <w:r w:rsidR="0063485D" w:rsidRPr="00C017C7">
        <w:t>Lohmann</w:t>
      </w:r>
      <w:r w:rsidR="0063485D">
        <w:t xml:space="preserve"> </w:t>
      </w:r>
      <w:r w:rsidR="0063485D" w:rsidRPr="00DF5C34">
        <w:t xml:space="preserve">et al., </w:t>
      </w:r>
      <w:r w:rsidR="0063485D">
        <w:t>2010) mines relations and entities that are related to the given entities using RDF (</w:t>
      </w:r>
      <w:r w:rsidR="0063485D" w:rsidRPr="00BC6377">
        <w:t>RDF, 2004</w:t>
      </w:r>
      <w:r w:rsidR="0063485D">
        <w:t>) data of DBpedia (</w:t>
      </w:r>
      <w:r w:rsidR="0063485D" w:rsidRPr="00B04B7A">
        <w:t>Christian</w:t>
      </w:r>
      <w:r w:rsidR="0063485D">
        <w:t xml:space="preserve"> </w:t>
      </w:r>
      <w:r w:rsidR="0063485D" w:rsidRPr="00DF5C34">
        <w:t>et al.</w:t>
      </w:r>
      <w:r w:rsidR="0063485D">
        <w:t xml:space="preserve">, 2009); then visualizes them as a graph. If </w:t>
      </w:r>
      <w:r w:rsidR="001F5FC7">
        <w:t xml:space="preserve">a </w:t>
      </w:r>
      <w:r w:rsidR="0063485D">
        <w:t>user clicks on an entity, it highlights the paths between given entities via the clicked entity. However, it d</w:t>
      </w:r>
      <w:r w:rsidR="00693DD3">
        <w:t>oes not show entities as groups.</w:t>
      </w:r>
      <w:r w:rsidR="00845C4B">
        <w:t xml:space="preserve"> </w:t>
      </w:r>
      <w:r w:rsidR="0008228F">
        <w:t xml:space="preserve">FP-Viz </w:t>
      </w:r>
      <w:r w:rsidR="00553327" w:rsidRPr="00553327">
        <w:t>(Keim et al., 2005)</w:t>
      </w:r>
      <w:r w:rsidR="000A4A9A">
        <w:t>,</w:t>
      </w:r>
      <w:r w:rsidR="00D0596F">
        <w:t xml:space="preserve"> </w:t>
      </w:r>
      <w:r w:rsidR="00845C4B">
        <w:t>a visualization</w:t>
      </w:r>
      <w:r w:rsidR="00D0596F">
        <w:t xml:space="preserve"> system of frequent itemsets</w:t>
      </w:r>
      <w:r w:rsidR="00FA18BE">
        <w:t>,</w:t>
      </w:r>
      <w:r w:rsidR="00845C4B">
        <w:t xml:space="preserve"> </w:t>
      </w:r>
      <w:r w:rsidR="00FA18BE">
        <w:t>which is similar with our system in terms of radial shape. It explores data within the same layout</w:t>
      </w:r>
      <w:r w:rsidR="00F7530D">
        <w:t xml:space="preserve"> where as the proposed visualization explores data </w:t>
      </w:r>
      <w:r w:rsidR="00FD4CCF">
        <w:t>using</w:t>
      </w:r>
      <w:r w:rsidR="00F7530D">
        <w:t xml:space="preserve"> more radial layouts and </w:t>
      </w:r>
      <w:r w:rsidR="004A1B04">
        <w:t>it is more interactive in terms of dragging facilities of the nodes (e.g</w:t>
      </w:r>
      <w:r w:rsidR="003E5A4E">
        <w:t>.</w:t>
      </w:r>
      <w:r w:rsidR="004A1B04">
        <w:t xml:space="preserve">, radial layouts) </w:t>
      </w:r>
      <w:r w:rsidR="007A5699">
        <w:t>within</w:t>
      </w:r>
      <w:r w:rsidR="004A1B04">
        <w:t xml:space="preserve"> any place of the user interface.</w:t>
      </w:r>
    </w:p>
    <w:p w:rsidR="00ED149B" w:rsidRDefault="00ED149B" w:rsidP="00684749">
      <w:pPr>
        <w:jc w:val="both"/>
      </w:pPr>
    </w:p>
    <w:p w:rsidR="00ED149B" w:rsidRDefault="00E267CF" w:rsidP="00684749">
      <w:pPr>
        <w:jc w:val="both"/>
      </w:pPr>
      <w:r w:rsidRPr="00A55C69">
        <w:t xml:space="preserve">Lots of works have been done to </w:t>
      </w:r>
      <w:r>
        <w:t>fin</w:t>
      </w:r>
      <w:r w:rsidRPr="00A55C69">
        <w:t>d association</w:t>
      </w:r>
      <w:r>
        <w:t>s</w:t>
      </w:r>
      <w:r w:rsidRPr="00A55C69">
        <w:t xml:space="preserve"> between </w:t>
      </w:r>
      <w:r>
        <w:t xml:space="preserve">the </w:t>
      </w:r>
      <w:r w:rsidRPr="00A55C69">
        <w:t xml:space="preserve">entities using context. There is a fully automated system </w:t>
      </w:r>
      <w:r w:rsidR="00876DFF" w:rsidRPr="00016924">
        <w:t>(</w:t>
      </w:r>
      <w:r w:rsidR="00876DFF" w:rsidRPr="005F5DAB">
        <w:t>Merhav</w:t>
      </w:r>
      <w:r w:rsidR="00876DFF" w:rsidRPr="00016924">
        <w:t xml:space="preserve"> et al., </w:t>
      </w:r>
      <w:r w:rsidR="00876DFF">
        <w:t>2012</w:t>
      </w:r>
      <w:r w:rsidR="00876DFF" w:rsidRPr="00016924">
        <w:t>)</w:t>
      </w:r>
      <w:r w:rsidRPr="00A55C69">
        <w:t xml:space="preserve"> that </w:t>
      </w:r>
      <w:r>
        <w:t>fi</w:t>
      </w:r>
      <w:r w:rsidRPr="00A55C69">
        <w:t xml:space="preserve">nds single association </w:t>
      </w:r>
      <w:r>
        <w:t>for</w:t>
      </w:r>
      <w:r w:rsidRPr="00A55C69">
        <w:t xml:space="preserve"> an entity pair from b</w:t>
      </w:r>
      <w:r>
        <w:t>log data. However multiple significant associations</w:t>
      </w:r>
      <w:r w:rsidRPr="00A55C69">
        <w:t xml:space="preserve"> may exist for an entity pair which is not identi</w:t>
      </w:r>
      <w:r>
        <w:t>fi</w:t>
      </w:r>
      <w:r w:rsidRPr="00A55C69">
        <w:t>ed by this system since it considers only sentence as context where two entities appear</w:t>
      </w:r>
      <w:r>
        <w:t xml:space="preserve"> together and clusters contexts of different entity pairs in order to assign single relation to all of them.</w:t>
      </w:r>
      <w:r w:rsidR="00202BBA">
        <w:t xml:space="preserve"> </w:t>
      </w:r>
      <w:r w:rsidR="00202BBA" w:rsidRPr="00A55C69">
        <w:t>This i</w:t>
      </w:r>
      <w:r w:rsidR="00202BBA">
        <w:t>s because we extract contexts of</w:t>
      </w:r>
      <w:r w:rsidR="00202BBA" w:rsidRPr="00A55C69">
        <w:t xml:space="preserve"> an entity pair </w:t>
      </w:r>
      <w:r w:rsidR="00C87EC5">
        <w:t>in document level</w:t>
      </w:r>
      <w:r w:rsidR="002C417D">
        <w:t xml:space="preserve"> given in figure 1. </w:t>
      </w:r>
      <w:r w:rsidR="00B07741">
        <w:t xml:space="preserve">Then cluster </w:t>
      </w:r>
      <w:r w:rsidR="007522D1">
        <w:t xml:space="preserve">contexts of </w:t>
      </w:r>
      <w:r w:rsidR="000765C4">
        <w:t>the</w:t>
      </w:r>
      <w:r w:rsidR="007522D1">
        <w:t xml:space="preserve"> entity pair </w:t>
      </w:r>
      <w:r w:rsidR="00202BBA">
        <w:t xml:space="preserve">to </w:t>
      </w:r>
      <w:r w:rsidR="007522D1">
        <w:t>expose</w:t>
      </w:r>
      <w:r w:rsidR="00202BBA">
        <w:t xml:space="preserve"> </w:t>
      </w:r>
      <w:r w:rsidR="007522D1">
        <w:t>more</w:t>
      </w:r>
      <w:r w:rsidR="00202BBA">
        <w:t xml:space="preserve"> relations between two entities.</w:t>
      </w:r>
    </w:p>
    <w:p w:rsidR="00FC3C15" w:rsidRDefault="00373A24" w:rsidP="00684749">
      <w:pPr>
        <w:jc w:val="both"/>
      </w:pPr>
      <w:r>
        <w:rPr>
          <w:noProof/>
        </w:rPr>
        <w:pict>
          <v:shapetype id="_x0000_t202" coordsize="21600,21600" o:spt="202" path="m,l,21600r21600,l21600,xe">
            <v:stroke joinstyle="miter"/>
            <v:path gradientshapeok="t" o:connecttype="rect"/>
          </v:shapetype>
          <v:shape id="_x0000_s1080" type="#_x0000_t202" style="position:absolute;left:0;text-align:left;margin-left:114pt;margin-top:.65pt;width:264pt;height:125.7pt;z-index:251654656" stroked="f">
            <v:textbox>
              <w:txbxContent>
                <w:p w:rsidR="00373A24" w:rsidRDefault="00365F22" w:rsidP="00373A24">
                  <w:r>
                    <w:rPr>
                      <w:noProof/>
                      <w:lang w:val="en-CA" w:eastAsia="en-CA"/>
                    </w:rPr>
                    <w:drawing>
                      <wp:inline distT="0" distB="0" distL="0" distR="0">
                        <wp:extent cx="3181985" cy="14484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81985" cy="1448435"/>
                                </a:xfrm>
                                <a:prstGeom prst="rect">
                                  <a:avLst/>
                                </a:prstGeom>
                                <a:noFill/>
                                <a:ln w="9525">
                                  <a:noFill/>
                                  <a:miter lim="800000"/>
                                  <a:headEnd/>
                                  <a:tailEnd/>
                                </a:ln>
                              </pic:spPr>
                            </pic:pic>
                          </a:graphicData>
                        </a:graphic>
                      </wp:inline>
                    </w:drawing>
                  </w:r>
                </w:p>
              </w:txbxContent>
            </v:textbox>
          </v:shape>
        </w:pict>
      </w:r>
    </w:p>
    <w:p w:rsidR="00373A24" w:rsidRDefault="00373A24" w:rsidP="00684749">
      <w:pPr>
        <w:jc w:val="both"/>
      </w:pPr>
    </w:p>
    <w:p w:rsidR="00373A24" w:rsidRDefault="00373A24" w:rsidP="00684749">
      <w:pPr>
        <w:jc w:val="both"/>
      </w:pPr>
    </w:p>
    <w:p w:rsidR="00373A24" w:rsidRDefault="00373A24" w:rsidP="00684749">
      <w:pPr>
        <w:jc w:val="both"/>
      </w:pPr>
    </w:p>
    <w:p w:rsidR="00373A24" w:rsidRDefault="00373A24" w:rsidP="00684749">
      <w:pPr>
        <w:jc w:val="both"/>
      </w:pPr>
    </w:p>
    <w:p w:rsidR="00373A24" w:rsidRDefault="00373A24" w:rsidP="00684749">
      <w:pPr>
        <w:jc w:val="both"/>
      </w:pPr>
    </w:p>
    <w:p w:rsidR="00373A24" w:rsidRDefault="00373A24" w:rsidP="00684749">
      <w:pPr>
        <w:jc w:val="both"/>
      </w:pPr>
    </w:p>
    <w:p w:rsidR="00373A24" w:rsidRDefault="00373A24" w:rsidP="00684749">
      <w:pPr>
        <w:jc w:val="both"/>
      </w:pPr>
    </w:p>
    <w:p w:rsidR="00FC3C15" w:rsidRDefault="00FC3C15" w:rsidP="00684749">
      <w:pPr>
        <w:jc w:val="both"/>
      </w:pPr>
    </w:p>
    <w:p w:rsidR="00A601CC" w:rsidRDefault="00A601CC" w:rsidP="00611560">
      <w:pPr>
        <w:jc w:val="center"/>
      </w:pPr>
      <w:r>
        <w:t xml:space="preserve">Figure 1: </w:t>
      </w:r>
      <w:r w:rsidR="00534B75">
        <w:t xml:space="preserve">Context words of </w:t>
      </w:r>
      <w:r w:rsidR="00EE11C8">
        <w:t>the</w:t>
      </w:r>
      <w:r w:rsidR="00534B75">
        <w:t xml:space="preserve"> entity pair</w:t>
      </w:r>
      <w:r w:rsidR="00EE11C8">
        <w:t>s</w:t>
      </w:r>
      <w:r w:rsidR="00534B75">
        <w:t xml:space="preserve"> (</w:t>
      </w:r>
      <w:r w:rsidR="00EE11C8">
        <w:t xml:space="preserve">e.g., </w:t>
      </w:r>
      <w:r w:rsidR="00534B75">
        <w:t>QE-E1</w:t>
      </w:r>
      <w:r w:rsidR="00EE11C8">
        <w:t>, QE-E2</w:t>
      </w:r>
      <w:r w:rsidR="00534B75">
        <w:t>) inside a docu</w:t>
      </w:r>
      <w:r w:rsidR="00EE11C8">
        <w:t>me</w:t>
      </w:r>
      <w:r w:rsidR="00534B75">
        <w:t>nt</w:t>
      </w:r>
      <w:r w:rsidR="00033DE3">
        <w:t>.</w:t>
      </w:r>
      <w:r w:rsidR="000D611E">
        <w:t xml:space="preserve"> QE represents the query entity and E1, E2 are the associated entities of QE.</w:t>
      </w:r>
    </w:p>
    <w:p w:rsidR="00AF3BF8" w:rsidRDefault="00AF3BF8" w:rsidP="00684749">
      <w:pPr>
        <w:jc w:val="both"/>
      </w:pPr>
    </w:p>
    <w:p w:rsidR="002342DC" w:rsidRDefault="002B0E1A" w:rsidP="00684749">
      <w:pPr>
        <w:jc w:val="both"/>
      </w:pPr>
      <w:r>
        <w:t xml:space="preserve">In </w:t>
      </w:r>
      <w:r w:rsidR="00CC2108" w:rsidRPr="00016924">
        <w:t>(</w:t>
      </w:r>
      <w:r w:rsidR="00CC2108" w:rsidRPr="00F46820">
        <w:t>Jinxiu</w:t>
      </w:r>
      <w:r w:rsidR="00CC2108" w:rsidRPr="00016924">
        <w:t xml:space="preserve"> et al., </w:t>
      </w:r>
      <w:r w:rsidR="00CC2108">
        <w:t>2005</w:t>
      </w:r>
      <w:r w:rsidR="00CC2108" w:rsidRPr="00016924">
        <w:t>)</w:t>
      </w:r>
      <w:r>
        <w:t xml:space="preserve">, context words are extracted based on five different window sizes. For example, the window size “2-5-2" means that the intervening words between an entity pair should not exceed 5 words and these intervening words together with the two words before the first entity and two words following the second entity constitute the context of an entity pair. </w:t>
      </w:r>
      <w:r w:rsidR="003D74BA">
        <w:t>However</w:t>
      </w:r>
      <w:r>
        <w:t xml:space="preserve"> if the sixth word within the pair is more significant than the other words in terms of representing relation, it will be discarded.</w:t>
      </w:r>
      <w:r w:rsidR="00D70ABE">
        <w:t xml:space="preserve"> We also cluster contexts of an entity pair to obtain multiple associations within two entities.</w:t>
      </w:r>
      <w:r w:rsidR="00122867">
        <w:t xml:space="preserve"> Moreover the entity pairs that have multiple relations are clustered using their contexts to visualize them as groups.</w:t>
      </w:r>
      <w:r w:rsidR="00197CEA">
        <w:t xml:space="preserve"> Precisely, we perform two levels of clustering.</w:t>
      </w:r>
    </w:p>
    <w:p w:rsidR="00205A1F" w:rsidRDefault="00205A1F" w:rsidP="00684749">
      <w:pPr>
        <w:jc w:val="both"/>
        <w:rPr>
          <w:b/>
        </w:rPr>
      </w:pPr>
    </w:p>
    <w:p w:rsidR="00D962F9" w:rsidRDefault="00FE21D4" w:rsidP="00684749">
      <w:pPr>
        <w:jc w:val="both"/>
      </w:pPr>
      <w:r>
        <w:rPr>
          <w:b/>
        </w:rPr>
        <w:t xml:space="preserve">3 </w:t>
      </w:r>
      <w:r w:rsidR="000F6F5F">
        <w:rPr>
          <w:b/>
        </w:rPr>
        <w:t xml:space="preserve">Proposed </w:t>
      </w:r>
      <w:r w:rsidR="00C64B56">
        <w:rPr>
          <w:b/>
        </w:rPr>
        <w:t>system</w:t>
      </w:r>
      <w:r w:rsidR="004E66A1" w:rsidRPr="004E66A1">
        <w:rPr>
          <w:b/>
        </w:rPr>
        <w:t>:</w:t>
      </w:r>
      <w:r w:rsidR="005B0235">
        <w:t xml:space="preserve"> </w:t>
      </w:r>
      <w:r w:rsidR="009E79BA">
        <w:t>The proposed</w:t>
      </w:r>
      <w:r w:rsidR="006A0EEF">
        <w:t xml:space="preserve"> system</w:t>
      </w:r>
      <w:r w:rsidR="00156E18">
        <w:t xml:space="preserve"> consists of mainly two components: data </w:t>
      </w:r>
      <w:r w:rsidR="00391B96">
        <w:t>pre</w:t>
      </w:r>
      <w:r w:rsidR="00156E18">
        <w:t>processing</w:t>
      </w:r>
      <w:r w:rsidR="0023213D">
        <w:t xml:space="preserve"> </w:t>
      </w:r>
      <w:r w:rsidR="00156E18">
        <w:t>and data visualization</w:t>
      </w:r>
      <w:r w:rsidR="0023213D">
        <w:t xml:space="preserve"> </w:t>
      </w:r>
      <w:r w:rsidR="00156E18">
        <w:t xml:space="preserve">component. </w:t>
      </w:r>
      <w:r w:rsidR="003B1CEB">
        <w:t xml:space="preserve">Figure 2 depicts </w:t>
      </w:r>
      <w:r w:rsidR="0067516B">
        <w:t xml:space="preserve">the </w:t>
      </w:r>
      <w:r w:rsidR="003B1CEB">
        <w:t>syst</w:t>
      </w:r>
      <w:r w:rsidR="008C49A1">
        <w:t>e</w:t>
      </w:r>
      <w:r w:rsidR="003B1CEB">
        <w:t>m architecture</w:t>
      </w:r>
      <w:r w:rsidR="006D4338">
        <w:t xml:space="preserve"> where </w:t>
      </w:r>
      <w:r w:rsidR="00B92C6C">
        <w:t xml:space="preserve">the extracted context </w:t>
      </w:r>
      <w:r w:rsidR="006D4338">
        <w:t xml:space="preserve">data is </w:t>
      </w:r>
      <w:r w:rsidR="00E47987">
        <w:t xml:space="preserve">preprocessed </w:t>
      </w:r>
      <w:r w:rsidR="00387E0F">
        <w:t xml:space="preserve">and stored in database and </w:t>
      </w:r>
      <w:r w:rsidR="006D4338">
        <w:t xml:space="preserve">visualization of </w:t>
      </w:r>
      <w:r w:rsidR="00C748BA">
        <w:t xml:space="preserve">the </w:t>
      </w:r>
      <w:r w:rsidR="006D4338">
        <w:t xml:space="preserve">data is provided </w:t>
      </w:r>
      <w:r w:rsidR="00387E0F">
        <w:t xml:space="preserve">based on </w:t>
      </w:r>
      <w:r w:rsidR="009F1B83">
        <w:t xml:space="preserve">the </w:t>
      </w:r>
      <w:r w:rsidR="00387E0F">
        <w:t>user request</w:t>
      </w:r>
      <w:r w:rsidR="006D4338">
        <w:t>.</w:t>
      </w:r>
      <w:r w:rsidR="00224014">
        <w:t xml:space="preserve"> These two components are considered as off-line</w:t>
      </w:r>
      <w:r w:rsidR="005179ED">
        <w:t xml:space="preserve"> (e.g., data </w:t>
      </w:r>
      <w:r w:rsidR="008C66AB">
        <w:t>pre</w:t>
      </w:r>
      <w:r w:rsidR="005179ED">
        <w:t>processing)</w:t>
      </w:r>
      <w:r w:rsidR="00224014">
        <w:t xml:space="preserve"> and on-line</w:t>
      </w:r>
      <w:r w:rsidR="005179ED">
        <w:t xml:space="preserve"> (e.g., data visualization)</w:t>
      </w:r>
      <w:r w:rsidR="00224014">
        <w:t xml:space="preserve"> components in our system.</w:t>
      </w:r>
    </w:p>
    <w:p w:rsidR="00671DFC" w:rsidRDefault="00671DFC" w:rsidP="00684749">
      <w:pPr>
        <w:jc w:val="both"/>
      </w:pPr>
    </w:p>
    <w:p w:rsidR="002821EC" w:rsidRDefault="00280DA5" w:rsidP="002821EC">
      <w:pPr>
        <w:jc w:val="both"/>
      </w:pPr>
      <w:r w:rsidRPr="00933FE6">
        <w:rPr>
          <w:b/>
        </w:rPr>
        <w:t xml:space="preserve">3.1 Data </w:t>
      </w:r>
      <w:r>
        <w:rPr>
          <w:b/>
        </w:rPr>
        <w:t>pre</w:t>
      </w:r>
      <w:r w:rsidRPr="00933FE6">
        <w:rPr>
          <w:b/>
        </w:rPr>
        <w:t>processing</w:t>
      </w:r>
      <w:r>
        <w:rPr>
          <w:b/>
        </w:rPr>
        <w:t>:</w:t>
      </w:r>
      <w:r>
        <w:t xml:space="preserve"> To process data we use two external tools which are Lucene search engine </w:t>
      </w:r>
      <w:r w:rsidR="003944B2">
        <w:t>(</w:t>
      </w:r>
      <w:r w:rsidR="003944B2" w:rsidRPr="00A5179E">
        <w:t>Seeley</w:t>
      </w:r>
      <w:r w:rsidR="003944B2">
        <w:t xml:space="preserve">, 2007) </w:t>
      </w:r>
      <w:r w:rsidR="00170DDA">
        <w:t>and Stanford Named Entity Tagger (</w:t>
      </w:r>
      <w:r w:rsidR="00170DDA" w:rsidRPr="00317F35">
        <w:t>Finkel</w:t>
      </w:r>
      <w:r w:rsidR="00170DDA">
        <w:t xml:space="preserve"> and </w:t>
      </w:r>
      <w:r w:rsidR="00170DDA" w:rsidRPr="00317F35">
        <w:t>Manning</w:t>
      </w:r>
      <w:r w:rsidR="00170DDA">
        <w:t>, 2009).</w:t>
      </w:r>
      <w:r w:rsidR="00CF3FDC">
        <w:t xml:space="preserve"> </w:t>
      </w:r>
      <w:r w:rsidR="009E283E">
        <w:t xml:space="preserve">Lucene is an </w:t>
      </w:r>
      <w:r w:rsidR="009E283E" w:rsidRPr="00872765">
        <w:t>open source search engine that facilitates user to search data within a corpus.</w:t>
      </w:r>
    </w:p>
    <w:p w:rsidR="00C22423" w:rsidRDefault="000D6EEF" w:rsidP="002821EC">
      <w:pPr>
        <w:jc w:val="both"/>
      </w:pPr>
      <w:r>
        <w:rPr>
          <w:noProof/>
        </w:rPr>
        <w:lastRenderedPageBreak/>
        <w:pict>
          <v:shape id="_x0000_s1118" type="#_x0000_t202" style="position:absolute;left:0;text-align:left;margin-left:66pt;margin-top:-2.55pt;width:356.65pt;height:217.8pt;z-index:251656704;mso-wrap-style:none" stroked="f">
            <v:textbox style="mso-fit-shape-to-text:t">
              <w:txbxContent>
                <w:p w:rsidR="000D6EEF" w:rsidRDefault="00365F22">
                  <w:r>
                    <w:rPr>
                      <w:noProof/>
                      <w:lang w:val="en-CA" w:eastAsia="en-CA"/>
                    </w:rPr>
                    <w:drawing>
                      <wp:inline distT="0" distB="0" distL="0" distR="0">
                        <wp:extent cx="4345305" cy="2677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45305" cy="2677160"/>
                                </a:xfrm>
                                <a:prstGeom prst="rect">
                                  <a:avLst/>
                                </a:prstGeom>
                                <a:noFill/>
                                <a:ln w="9525">
                                  <a:noFill/>
                                  <a:miter lim="800000"/>
                                  <a:headEnd/>
                                  <a:tailEnd/>
                                </a:ln>
                              </pic:spPr>
                            </pic:pic>
                          </a:graphicData>
                        </a:graphic>
                      </wp:inline>
                    </w:drawing>
                  </w:r>
                </w:p>
              </w:txbxContent>
            </v:textbox>
          </v:shape>
        </w:pict>
      </w:r>
    </w:p>
    <w:p w:rsidR="00671DFC" w:rsidRDefault="00671DFC" w:rsidP="00684749">
      <w:pPr>
        <w:jc w:val="both"/>
      </w:pPr>
    </w:p>
    <w:p w:rsidR="006815BA" w:rsidRDefault="006815BA" w:rsidP="00684749">
      <w:pPr>
        <w:jc w:val="both"/>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A62020" w:rsidRDefault="00A62020" w:rsidP="006815BA">
      <w:pPr>
        <w:jc w:val="center"/>
      </w:pPr>
    </w:p>
    <w:p w:rsidR="00650922" w:rsidRDefault="00650922" w:rsidP="006815BA">
      <w:pPr>
        <w:jc w:val="center"/>
      </w:pPr>
    </w:p>
    <w:p w:rsidR="00B30C08" w:rsidRDefault="00925B6F" w:rsidP="006815BA">
      <w:pPr>
        <w:jc w:val="center"/>
      </w:pPr>
      <w:r>
        <w:t>Figure 2:</w:t>
      </w:r>
      <w:r w:rsidR="005D319A">
        <w:t xml:space="preserve"> </w:t>
      </w:r>
      <w:r w:rsidR="00B23108">
        <w:t>Proposed s</w:t>
      </w:r>
      <w:r w:rsidR="006A03CB">
        <w:t>ystem architecture</w:t>
      </w:r>
      <w:r w:rsidR="00B23108">
        <w:t>.</w:t>
      </w:r>
    </w:p>
    <w:p w:rsidR="00073781" w:rsidRDefault="00073781" w:rsidP="00790F56">
      <w:pPr>
        <w:jc w:val="both"/>
      </w:pPr>
    </w:p>
    <w:p w:rsidR="00FE0D9D" w:rsidRDefault="00F1389C" w:rsidP="00790F56">
      <w:pPr>
        <w:jc w:val="both"/>
      </w:pPr>
      <w:r>
        <w:t xml:space="preserve">The Stanford Named Entity Tagger </w:t>
      </w:r>
      <w:r w:rsidR="00EE47B3">
        <w:t>recognizes the entities along with their types inside a document.</w:t>
      </w:r>
      <w:r w:rsidR="0096669D">
        <w:t xml:space="preserve"> At this stage, we are not using the entity type as a factor </w:t>
      </w:r>
      <w:r w:rsidR="002D3A58">
        <w:t>of</w:t>
      </w:r>
      <w:r w:rsidR="0096669D">
        <w:t xml:space="preserve"> </w:t>
      </w:r>
      <w:r w:rsidR="008231DB">
        <w:t>data</w:t>
      </w:r>
      <w:r w:rsidR="0096669D">
        <w:t xml:space="preserve"> </w:t>
      </w:r>
      <w:r w:rsidR="008231DB">
        <w:t>processing</w:t>
      </w:r>
      <w:r w:rsidR="0096669D">
        <w:t>; later it will be used for further enhancement of our system.</w:t>
      </w:r>
      <w:r w:rsidR="007643F6">
        <w:t xml:space="preserve"> The</w:t>
      </w:r>
      <w:r w:rsidR="007E4AE7">
        <w:t xml:space="preserve"> </w:t>
      </w:r>
      <w:r w:rsidR="00393882">
        <w:t>steps</w:t>
      </w:r>
      <w:r w:rsidR="007643F6">
        <w:t xml:space="preserve"> of </w:t>
      </w:r>
      <w:r w:rsidR="00B634D5">
        <w:t xml:space="preserve">data </w:t>
      </w:r>
      <w:r w:rsidR="00DA0BBC">
        <w:t>pre</w:t>
      </w:r>
      <w:r w:rsidR="00B634D5">
        <w:t>processing</w:t>
      </w:r>
      <w:r w:rsidR="007643F6">
        <w:t xml:space="preserve"> is given in </w:t>
      </w:r>
      <w:r w:rsidR="00B634D5">
        <w:t>figure</w:t>
      </w:r>
      <w:r w:rsidR="00D2494E">
        <w:t xml:space="preserve"> 2</w:t>
      </w:r>
      <w:r w:rsidR="00E665FC">
        <w:t>.</w:t>
      </w:r>
      <w:r w:rsidR="00FE0D9D">
        <w:t xml:space="preserve"> The off-line component </w:t>
      </w:r>
      <w:r w:rsidR="003F4041">
        <w:t xml:space="preserve">steps </w:t>
      </w:r>
      <w:r w:rsidR="00FE0D9D">
        <w:t xml:space="preserve">are performed for </w:t>
      </w:r>
      <w:r w:rsidR="003F4041">
        <w:t>each query entity.</w:t>
      </w:r>
    </w:p>
    <w:p w:rsidR="00E10674" w:rsidRDefault="00E10674" w:rsidP="00FA5EE8">
      <w:pPr>
        <w:jc w:val="both"/>
      </w:pPr>
    </w:p>
    <w:p w:rsidR="00E10674" w:rsidRPr="00C8499E" w:rsidRDefault="00E10674" w:rsidP="00FA5EE8">
      <w:pPr>
        <w:jc w:val="both"/>
      </w:pPr>
      <w:r w:rsidRPr="00C8499E">
        <w:rPr>
          <w:b/>
        </w:rPr>
        <w:t xml:space="preserve">3.1.1 </w:t>
      </w:r>
      <w:r w:rsidR="002237C2" w:rsidRPr="00C8499E">
        <w:rPr>
          <w:b/>
        </w:rPr>
        <w:t>Locate files by query entity</w:t>
      </w:r>
      <w:r w:rsidR="00AC7682" w:rsidRPr="00C8499E">
        <w:rPr>
          <w:b/>
        </w:rPr>
        <w:t xml:space="preserve">: </w:t>
      </w:r>
      <w:r w:rsidR="00557EC5">
        <w:t>W</w:t>
      </w:r>
      <w:r w:rsidR="004A24B4">
        <w:t xml:space="preserve">e build index on the NYT </w:t>
      </w:r>
      <w:r w:rsidR="000C5080">
        <w:t>corpus</w:t>
      </w:r>
      <w:r w:rsidR="00570815">
        <w:t xml:space="preserve"> to facilitate searching for different query entities.</w:t>
      </w:r>
      <w:r w:rsidR="00610FD1">
        <w:t xml:space="preserve"> The index has been built</w:t>
      </w:r>
      <w:r w:rsidR="00F74A21">
        <w:t xml:space="preserve"> only once </w:t>
      </w:r>
      <w:r w:rsidR="00C938BE">
        <w:t>by L</w:t>
      </w:r>
      <w:r w:rsidR="00F74A21">
        <w:t>ucene.</w:t>
      </w:r>
      <w:r w:rsidR="004D2521">
        <w:t xml:space="preserve"> </w:t>
      </w:r>
      <w:r w:rsidR="00712785">
        <w:t>The off-line component takes a query entity as input; then it locates the files within the corpus where the query entity appears.</w:t>
      </w:r>
      <w:r w:rsidR="00F908C3">
        <w:t xml:space="preserve"> We consider only </w:t>
      </w:r>
      <w:r w:rsidR="002B52EF">
        <w:t xml:space="preserve">the </w:t>
      </w:r>
      <w:r w:rsidR="00F908C3">
        <w:t>first 1000 files returned by Lucene</w:t>
      </w:r>
      <w:r w:rsidR="00B0174B">
        <w:t xml:space="preserve"> for </w:t>
      </w:r>
      <w:r w:rsidR="00324E16">
        <w:t xml:space="preserve">context </w:t>
      </w:r>
      <w:r w:rsidR="00B0174B">
        <w:t>processing</w:t>
      </w:r>
      <w:r w:rsidR="00F908C3">
        <w:t>.</w:t>
      </w:r>
    </w:p>
    <w:p w:rsidR="001342F6" w:rsidRDefault="001342F6" w:rsidP="006430A1"/>
    <w:p w:rsidR="00D9301D" w:rsidRDefault="00D501F0" w:rsidP="006820B5">
      <w:pPr>
        <w:jc w:val="both"/>
      </w:pPr>
      <w:r w:rsidRPr="000C0823">
        <w:rPr>
          <w:b/>
        </w:rPr>
        <w:t>3.1.2</w:t>
      </w:r>
      <w:r w:rsidR="000C0823" w:rsidRPr="000C0823">
        <w:rPr>
          <w:b/>
        </w:rPr>
        <w:t xml:space="preserve"> Extract contexts of the entity pairs:</w:t>
      </w:r>
      <w:r w:rsidR="003352BD">
        <w:t xml:space="preserve"> </w:t>
      </w:r>
      <w:r w:rsidR="00315E64">
        <w:t xml:space="preserve">The Stanford Named Entity Tagger is applied on the </w:t>
      </w:r>
      <w:r w:rsidR="00477055">
        <w:t>located files to recognize the entities.</w:t>
      </w:r>
      <w:r w:rsidR="00C96C2D">
        <w:t xml:space="preserve"> </w:t>
      </w:r>
      <w:r w:rsidR="003E5DB4">
        <w:t>W</w:t>
      </w:r>
      <w:r w:rsidR="00AD0462">
        <w:t>e extract contexts</w:t>
      </w:r>
      <w:r w:rsidR="00131109">
        <w:t xml:space="preserve"> from each located file</w:t>
      </w:r>
      <w:r w:rsidR="00AD0462">
        <w:t xml:space="preserve"> </w:t>
      </w:r>
      <w:r w:rsidR="00686911">
        <w:t>that consists of the</w:t>
      </w:r>
      <w:r w:rsidR="00AD0462">
        <w:t xml:space="preserve"> query entity and an associated entity</w:t>
      </w:r>
      <w:r w:rsidR="009C6441">
        <w:t xml:space="preserve">. The appearance </w:t>
      </w:r>
      <w:r w:rsidR="00E74DCB">
        <w:t>order of the two entities is</w:t>
      </w:r>
      <w:r w:rsidR="009C6441">
        <w:t xml:space="preserve"> independent which implies that the query entity can </w:t>
      </w:r>
      <w:r w:rsidR="009055AA">
        <w:t>become</w:t>
      </w:r>
      <w:r w:rsidR="009C6441">
        <w:t xml:space="preserve"> the first or second entity of the entity pai</w:t>
      </w:r>
      <w:r w:rsidR="00C907D3">
        <w:t>r</w:t>
      </w:r>
      <w:r w:rsidR="00F745D6">
        <w:t>.</w:t>
      </w:r>
      <w:r w:rsidR="00F04C3B">
        <w:t xml:space="preserve"> </w:t>
      </w:r>
      <w:r w:rsidR="00665095">
        <w:t>The c</w:t>
      </w:r>
      <w:r w:rsidR="00F04C3B">
        <w:t xml:space="preserve">ontexts are extracted following the </w:t>
      </w:r>
      <w:r w:rsidR="00AE6DB8">
        <w:t xml:space="preserve">context </w:t>
      </w:r>
      <w:r w:rsidR="00F04C3B">
        <w:t xml:space="preserve">definition given in figure </w:t>
      </w:r>
      <w:r w:rsidR="004D04CF">
        <w:t>1.</w:t>
      </w:r>
      <w:r w:rsidR="00937435">
        <w:t xml:space="preserve"> </w:t>
      </w:r>
    </w:p>
    <w:p w:rsidR="00D6574C" w:rsidRDefault="00D6574C" w:rsidP="006820B5">
      <w:pPr>
        <w:jc w:val="both"/>
      </w:pPr>
    </w:p>
    <w:p w:rsidR="001C57DD" w:rsidRDefault="00D6574C" w:rsidP="001C57DD">
      <w:pPr>
        <w:jc w:val="both"/>
      </w:pPr>
      <w:r w:rsidRPr="00D6574C">
        <w:rPr>
          <w:b/>
        </w:rPr>
        <w:t>3.1.3 Cluster contexts of each entity pair:</w:t>
      </w:r>
      <w:r w:rsidR="00B47157">
        <w:t xml:space="preserve"> </w:t>
      </w:r>
      <w:r w:rsidR="00AC4910">
        <w:t>The stop words are removed from the contexts. We as</w:t>
      </w:r>
      <w:r w:rsidR="001C57DD">
        <w:t xml:space="preserve">sign weight for the </w:t>
      </w:r>
      <w:r w:rsidR="004801F1">
        <w:t>context words</w:t>
      </w:r>
      <w:r w:rsidR="00705971">
        <w:t xml:space="preserve"> by tf</w:t>
      </w:r>
      <w:r w:rsidR="004A4056">
        <w:t>-</w:t>
      </w:r>
      <w:r w:rsidR="001C57DD">
        <w:t>idf</w:t>
      </w:r>
      <w:r w:rsidR="00705971">
        <w:t xml:space="preserve"> (ter</w:t>
      </w:r>
      <w:r w:rsidR="004A4056">
        <w:t>m frequency-</w:t>
      </w:r>
      <w:r w:rsidR="00705971">
        <w:t>inverse document frequency)</w:t>
      </w:r>
      <w:r w:rsidR="00BB2CD2">
        <w:t xml:space="preserve"> </w:t>
      </w:r>
      <w:r w:rsidR="000E44A5" w:rsidRPr="00016924">
        <w:t>(</w:t>
      </w:r>
      <w:r w:rsidR="000E44A5">
        <w:t>Manning</w:t>
      </w:r>
      <w:r w:rsidR="000E44A5" w:rsidRPr="00016924">
        <w:t xml:space="preserve"> et al., </w:t>
      </w:r>
      <w:r w:rsidR="000E44A5">
        <w:t>2009</w:t>
      </w:r>
      <w:r w:rsidR="000E44A5" w:rsidRPr="00016924">
        <w:t>)</w:t>
      </w:r>
      <w:r w:rsidR="00EB1E2A">
        <w:t xml:space="preserve">. </w:t>
      </w:r>
      <w:r w:rsidR="009160A2">
        <w:t>Each context of an entity pair is represented as a context vector</w:t>
      </w:r>
      <w:r w:rsidR="00515D71">
        <w:t xml:space="preserve">; then the </w:t>
      </w:r>
      <w:r w:rsidR="000908E1">
        <w:t>Vector Space M</w:t>
      </w:r>
      <w:r w:rsidR="001C57DD">
        <w:t>odel</w:t>
      </w:r>
      <w:r w:rsidR="00A07AD2">
        <w:t xml:space="preserve"> (VSM)</w:t>
      </w:r>
      <w:r w:rsidR="001C57DD">
        <w:t xml:space="preserve"> </w:t>
      </w:r>
      <w:r w:rsidR="00E800C5" w:rsidRPr="00016924">
        <w:t>(</w:t>
      </w:r>
      <w:r w:rsidR="00E800C5">
        <w:t>Manning</w:t>
      </w:r>
      <w:r w:rsidR="00E800C5" w:rsidRPr="00016924">
        <w:t xml:space="preserve"> et al., </w:t>
      </w:r>
      <w:r w:rsidR="00E800C5">
        <w:t>2009</w:t>
      </w:r>
      <w:r w:rsidR="00E800C5" w:rsidRPr="00016924">
        <w:t>)</w:t>
      </w:r>
      <w:r w:rsidR="00F01930">
        <w:t xml:space="preserve"> has been constructed</w:t>
      </w:r>
      <w:r w:rsidR="009E41E8">
        <w:t xml:space="preserve"> </w:t>
      </w:r>
      <w:r w:rsidR="001C57DD">
        <w:t xml:space="preserve">for each entity pair using </w:t>
      </w:r>
      <w:r w:rsidR="00786F93">
        <w:t>its context vectors</w:t>
      </w:r>
      <w:r w:rsidR="001C57DD">
        <w:t>.</w:t>
      </w:r>
      <w:r w:rsidR="006269D6">
        <w:t xml:space="preserve"> </w:t>
      </w:r>
      <w:r w:rsidR="00FC3EC0">
        <w:t xml:space="preserve"> </w:t>
      </w:r>
      <w:r w:rsidR="006269D6">
        <w:t xml:space="preserve">For each entity pair a context similarity matrix is </w:t>
      </w:r>
      <w:r w:rsidR="0021739A">
        <w:t>prepared</w:t>
      </w:r>
      <w:r w:rsidR="006269D6">
        <w:t xml:space="preserve"> through computing the cosine similarity between the context vectors of</w:t>
      </w:r>
      <w:r w:rsidR="006B03AB">
        <w:t xml:space="preserve"> that</w:t>
      </w:r>
      <w:r w:rsidR="006269D6">
        <w:t xml:space="preserve"> entity pair. </w:t>
      </w:r>
      <w:r w:rsidR="008F7474">
        <w:t xml:space="preserve">Then we cluster contexts of each </w:t>
      </w:r>
      <w:r w:rsidR="0021739A">
        <w:t xml:space="preserve">entity </w:t>
      </w:r>
      <w:r w:rsidR="008F7474">
        <w:t>pair</w:t>
      </w:r>
      <w:r w:rsidR="00C07D9A">
        <w:t xml:space="preserve"> into minimum two clusters</w:t>
      </w:r>
      <w:r w:rsidR="008F7474">
        <w:t xml:space="preserve"> by Hierarchical Agglomerative Clustering (HAC) algorithm </w:t>
      </w:r>
      <w:r w:rsidR="009F7CCF" w:rsidRPr="00016924">
        <w:t>(</w:t>
      </w:r>
      <w:r w:rsidR="009F7CCF">
        <w:t>Manning</w:t>
      </w:r>
      <w:r w:rsidR="009F7CCF" w:rsidRPr="00016924">
        <w:t xml:space="preserve"> et al., </w:t>
      </w:r>
      <w:r w:rsidR="009F7CCF">
        <w:t>2009</w:t>
      </w:r>
      <w:r w:rsidR="009F7CCF" w:rsidRPr="00016924">
        <w:t>)</w:t>
      </w:r>
      <w:r w:rsidR="001172AB">
        <w:t xml:space="preserve"> using single link distance</w:t>
      </w:r>
      <w:r w:rsidR="008F7474">
        <w:t>.</w:t>
      </w:r>
    </w:p>
    <w:p w:rsidR="00267C73" w:rsidRDefault="00267C73" w:rsidP="001C57DD">
      <w:pPr>
        <w:jc w:val="both"/>
      </w:pPr>
    </w:p>
    <w:p w:rsidR="009553B1" w:rsidRDefault="006C16ED" w:rsidP="001C57DD">
      <w:pPr>
        <w:jc w:val="both"/>
      </w:pPr>
      <w:r w:rsidRPr="006C16ED">
        <w:rPr>
          <w:b/>
        </w:rPr>
        <w:t xml:space="preserve">3.1.4 </w:t>
      </w:r>
      <w:r w:rsidR="001025DD" w:rsidRPr="006C16ED">
        <w:rPr>
          <w:b/>
        </w:rPr>
        <w:t>Rank and filter entity pairs</w:t>
      </w:r>
      <w:r w:rsidRPr="006C16ED">
        <w:rPr>
          <w:b/>
        </w:rPr>
        <w:t>:</w:t>
      </w:r>
      <w:r w:rsidR="00267C73">
        <w:rPr>
          <w:b/>
        </w:rPr>
        <w:t xml:space="preserve"> </w:t>
      </w:r>
      <w:r w:rsidR="00436A82">
        <w:t xml:space="preserve">We </w:t>
      </w:r>
      <w:r w:rsidR="007E3070">
        <w:t>obtain</w:t>
      </w:r>
      <w:r w:rsidR="00436A82">
        <w:t xml:space="preserve"> a lot of entity pairs for a query entity; however all of them are not interested. </w:t>
      </w:r>
      <w:r w:rsidR="00380CFF">
        <w:t>W</w:t>
      </w:r>
      <w:r w:rsidR="007E3070">
        <w:t>e calculate the average of the context similarit</w:t>
      </w:r>
      <w:r w:rsidR="003046EB">
        <w:t>ies</w:t>
      </w:r>
      <w:r w:rsidR="0053157B">
        <w:t xml:space="preserve"> (</w:t>
      </w:r>
      <w:r w:rsidR="00093A7C">
        <w:t>av</w:t>
      </w:r>
      <w:r w:rsidR="004C0C61">
        <w:t>g</w:t>
      </w:r>
      <w:r w:rsidR="00093A7C">
        <w:t>C</w:t>
      </w:r>
      <w:r w:rsidR="009A53D0">
        <w:t>on</w:t>
      </w:r>
      <w:r w:rsidR="0053157B">
        <w:t>Sim)</w:t>
      </w:r>
      <w:r w:rsidR="007E3070">
        <w:t xml:space="preserve"> of an entity pair and select the top </w:t>
      </w:r>
      <w:r w:rsidR="00545914">
        <w:t>t</w:t>
      </w:r>
      <w:r w:rsidR="007E3070">
        <w:t xml:space="preserve"> pairs</w:t>
      </w:r>
      <w:r w:rsidR="0053157B">
        <w:t xml:space="preserve"> according to the descending order of </w:t>
      </w:r>
      <w:r w:rsidR="00CB2CC3">
        <w:t>the average values</w:t>
      </w:r>
      <w:r w:rsidR="003E6DBE">
        <w:t>.</w:t>
      </w:r>
      <w:r w:rsidR="0046511E">
        <w:t xml:space="preserve"> T</w:t>
      </w:r>
      <w:r w:rsidR="00402A68">
        <w:t xml:space="preserve">he value </w:t>
      </w:r>
      <w:r w:rsidR="00AD559B">
        <w:t xml:space="preserve">of </w:t>
      </w:r>
      <w:r w:rsidR="00402A68">
        <w:t>t varies</w:t>
      </w:r>
      <w:r w:rsidR="0046511E">
        <w:t xml:space="preserve"> depending on the number of </w:t>
      </w:r>
      <w:r w:rsidR="00B454D3">
        <w:t xml:space="preserve">characters of </w:t>
      </w:r>
      <w:r w:rsidR="00E2317E">
        <w:t xml:space="preserve">all </w:t>
      </w:r>
      <w:r w:rsidR="0046511E">
        <w:t>context word</w:t>
      </w:r>
      <w:r w:rsidR="00B454D3">
        <w:t>s</w:t>
      </w:r>
      <w:r w:rsidR="0046511E">
        <w:t>.</w:t>
      </w:r>
      <w:r w:rsidR="00B7019B">
        <w:t xml:space="preserve"> </w:t>
      </w:r>
      <w:r w:rsidR="00402A68">
        <w:t>For example:</w:t>
      </w:r>
      <w:r w:rsidR="00183551">
        <w:t xml:space="preserve"> we consider entity pairs until </w:t>
      </w:r>
      <w:r w:rsidR="00402A68">
        <w:t>the total number of characters of th</w:t>
      </w:r>
      <w:r w:rsidR="005B3AD5">
        <w:t>e context words are more than 22</w:t>
      </w:r>
      <w:r w:rsidR="00402A68">
        <w:t>0.</w:t>
      </w:r>
      <w:r w:rsidR="00204651">
        <w:t xml:space="preserve"> </w:t>
      </w:r>
      <w:r w:rsidR="00F94603">
        <w:t>Moreover t</w:t>
      </w:r>
      <w:r w:rsidR="00204651">
        <w:t>he entity pairs that have avg</w:t>
      </w:r>
      <w:r w:rsidR="00007097">
        <w:t>ConSim equal to zero or less tha</w:t>
      </w:r>
      <w:r w:rsidR="00204651">
        <w:t xml:space="preserve">n </w:t>
      </w:r>
      <w:r w:rsidR="00AA2022">
        <w:t>two</w:t>
      </w:r>
      <w:r w:rsidR="00204651">
        <w:t xml:space="preserve"> contexts are ignored.</w:t>
      </w:r>
      <w:r w:rsidR="00DA4C56">
        <w:t xml:space="preserve"> </w:t>
      </w:r>
      <w:r w:rsidR="006D29C9">
        <w:t xml:space="preserve">We perform this filtering for convenient visualization. </w:t>
      </w:r>
      <w:r w:rsidR="008523F8">
        <w:t xml:space="preserve">The higher context similarity refers to more overlap between two contexts. </w:t>
      </w:r>
      <w:r w:rsidR="003378F7">
        <w:t xml:space="preserve">Every </w:t>
      </w:r>
      <w:r w:rsidR="006D305D">
        <w:t>entity pair</w:t>
      </w:r>
      <w:r w:rsidR="0028281C">
        <w:t xml:space="preserve"> contains the query entity; so the higher avgConSim</w:t>
      </w:r>
      <w:r w:rsidR="007728E0">
        <w:t xml:space="preserve"> implies that the associated entity is closely related to the query entity.</w:t>
      </w:r>
      <w:r w:rsidR="00965790">
        <w:t xml:space="preserve"> </w:t>
      </w:r>
      <w:r w:rsidR="009553B1">
        <w:t xml:space="preserve">Suppose there are two entity pairs: first entity pair has three and second entity pair has ten contexts. In the first entity pair, the words in every context </w:t>
      </w:r>
      <w:r w:rsidR="009553B1">
        <w:lastRenderedPageBreak/>
        <w:t>are almost same. In the second entity pair, the words in every context are completely different from each other. Therefore it is statistically impossible to identify a particular ass</w:t>
      </w:r>
      <w:r w:rsidR="006F103C">
        <w:t>ociation between the entities of</w:t>
      </w:r>
      <w:r w:rsidR="009553B1">
        <w:t xml:space="preserve"> second entity pair though it might have some interesting words.  On the other side, we can effortlessly recognize a particular ass</w:t>
      </w:r>
      <w:r w:rsidR="007420CA">
        <w:t>ociation between the entities of</w:t>
      </w:r>
      <w:r w:rsidR="009553B1">
        <w:t xml:space="preserve"> the first entity pair using the co-occurrence of words. </w:t>
      </w:r>
    </w:p>
    <w:p w:rsidR="009553B1" w:rsidRDefault="009553B1" w:rsidP="001C57DD">
      <w:pPr>
        <w:jc w:val="both"/>
      </w:pPr>
    </w:p>
    <w:p w:rsidR="00C06BAF" w:rsidRDefault="00011ECD" w:rsidP="001C57DD">
      <w:pPr>
        <w:jc w:val="both"/>
      </w:pPr>
      <w:r>
        <w:t>Table 2 illustrates how the average</w:t>
      </w:r>
      <w:r w:rsidR="004333B0">
        <w:t xml:space="preserve"> of the context similarities</w:t>
      </w:r>
      <w:r w:rsidR="0004139B">
        <w:t xml:space="preserve"> of an entity pair</w:t>
      </w:r>
      <w:r>
        <w:t xml:space="preserve"> is calculated.</w:t>
      </w:r>
      <w:r w:rsidR="006B1B34">
        <w:t xml:space="preserve"> </w:t>
      </w:r>
      <w:r w:rsidR="007F6233">
        <w:t>In the following table we consider a</w:t>
      </w:r>
      <w:r w:rsidR="00CC155B">
        <w:t>n entity pair with four contexts (C1,</w:t>
      </w:r>
      <w:r w:rsidR="00E9470F">
        <w:t xml:space="preserve"> </w:t>
      </w:r>
      <w:r w:rsidR="00CC155B">
        <w:t>C2,</w:t>
      </w:r>
      <w:r w:rsidR="00E9470F">
        <w:t xml:space="preserve"> </w:t>
      </w:r>
      <w:r w:rsidR="00CC155B">
        <w:t>C3 and C4)</w:t>
      </w:r>
      <w:r w:rsidR="00213C63">
        <w:t>. From these four contexts we get six combinations of the context pairs. For each context pair, we compute the cosine similarity and finally calculate the average of the six similarity values.</w:t>
      </w:r>
    </w:p>
    <w:p w:rsidR="00B51126" w:rsidRDefault="00B51126" w:rsidP="002B071D">
      <w:pPr>
        <w:jc w:val="center"/>
      </w:pPr>
    </w:p>
    <w:p w:rsidR="006849EE" w:rsidRDefault="006849EE" w:rsidP="002B071D">
      <w:pPr>
        <w:jc w:val="center"/>
      </w:pPr>
      <w:r>
        <w:t xml:space="preserve">Table 2: Average context similarity of </w:t>
      </w:r>
      <w:r w:rsidR="00921022">
        <w:t xml:space="preserve">the contexts </w:t>
      </w:r>
      <w:r w:rsidR="00C36D81">
        <w:t>of</w:t>
      </w:r>
      <w:r w:rsidR="00921022">
        <w:t xml:space="preserve"> an entity pair</w:t>
      </w:r>
    </w:p>
    <w:tbl>
      <w:tblPr>
        <w:tblW w:w="0" w:type="auto"/>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200"/>
        <w:gridCol w:w="1560"/>
        <w:gridCol w:w="3240"/>
      </w:tblGrid>
      <w:tr w:rsidR="0006513B" w:rsidTr="005759E5">
        <w:tc>
          <w:tcPr>
            <w:tcW w:w="2388" w:type="dxa"/>
            <w:gridSpan w:val="2"/>
          </w:tcPr>
          <w:p w:rsidR="0006513B" w:rsidRDefault="0006513B" w:rsidP="005759E5">
            <w:pPr>
              <w:jc w:val="both"/>
            </w:pPr>
            <w:r>
              <w:t>Context pair</w:t>
            </w:r>
          </w:p>
        </w:tc>
        <w:tc>
          <w:tcPr>
            <w:tcW w:w="1560" w:type="dxa"/>
          </w:tcPr>
          <w:p w:rsidR="0006513B" w:rsidRDefault="0006513B" w:rsidP="005759E5">
            <w:pPr>
              <w:jc w:val="both"/>
            </w:pPr>
            <w:r>
              <w:t>Similarity</w:t>
            </w:r>
          </w:p>
        </w:tc>
        <w:tc>
          <w:tcPr>
            <w:tcW w:w="3240" w:type="dxa"/>
          </w:tcPr>
          <w:p w:rsidR="0006513B" w:rsidRDefault="0006513B" w:rsidP="005759E5">
            <w:pPr>
              <w:jc w:val="both"/>
            </w:pPr>
            <w:r>
              <w:t>Average of context similarity</w:t>
            </w:r>
          </w:p>
        </w:tc>
      </w:tr>
      <w:tr w:rsidR="006A6341" w:rsidRPr="005759E5" w:rsidTr="005759E5">
        <w:tc>
          <w:tcPr>
            <w:tcW w:w="1188" w:type="dxa"/>
          </w:tcPr>
          <w:p w:rsidR="006A6341" w:rsidRDefault="006A6341" w:rsidP="005759E5">
            <w:pPr>
              <w:jc w:val="both"/>
            </w:pPr>
            <w:r>
              <w:t>C1</w:t>
            </w:r>
          </w:p>
        </w:tc>
        <w:tc>
          <w:tcPr>
            <w:tcW w:w="1200" w:type="dxa"/>
          </w:tcPr>
          <w:p w:rsidR="006A6341" w:rsidRDefault="006A6341" w:rsidP="005759E5">
            <w:pPr>
              <w:jc w:val="both"/>
            </w:pPr>
            <w:r>
              <w:t>C2</w:t>
            </w:r>
          </w:p>
        </w:tc>
        <w:tc>
          <w:tcPr>
            <w:tcW w:w="1560" w:type="dxa"/>
          </w:tcPr>
          <w:p w:rsidR="006A6341" w:rsidRDefault="006A6341" w:rsidP="005759E5">
            <w:pPr>
              <w:jc w:val="both"/>
            </w:pPr>
            <w:r>
              <w:t>Sim1</w:t>
            </w:r>
          </w:p>
        </w:tc>
        <w:tc>
          <w:tcPr>
            <w:tcW w:w="3240" w:type="dxa"/>
            <w:vMerge w:val="restart"/>
          </w:tcPr>
          <w:p w:rsidR="006A6341" w:rsidRPr="005759E5" w:rsidRDefault="006A6341" w:rsidP="005759E5">
            <w:pPr>
              <w:jc w:val="both"/>
              <w:rPr>
                <w:lang w:val="pt-BR"/>
              </w:rPr>
            </w:pPr>
            <w:r w:rsidRPr="005759E5">
              <w:rPr>
                <w:lang w:val="pt-BR"/>
              </w:rPr>
              <w:t>avgConSim=(Sim1+Sim2+ Sim3+ Sim4+ Sim5+ Sim6)/6</w:t>
            </w:r>
          </w:p>
        </w:tc>
      </w:tr>
      <w:tr w:rsidR="006A6341" w:rsidTr="005759E5">
        <w:tc>
          <w:tcPr>
            <w:tcW w:w="1188" w:type="dxa"/>
          </w:tcPr>
          <w:p w:rsidR="006A6341" w:rsidRDefault="006A6341" w:rsidP="005759E5">
            <w:pPr>
              <w:jc w:val="both"/>
            </w:pPr>
            <w:r>
              <w:t>C1</w:t>
            </w:r>
          </w:p>
        </w:tc>
        <w:tc>
          <w:tcPr>
            <w:tcW w:w="1200" w:type="dxa"/>
          </w:tcPr>
          <w:p w:rsidR="006A6341" w:rsidRDefault="006A6341" w:rsidP="005759E5">
            <w:pPr>
              <w:jc w:val="both"/>
            </w:pPr>
            <w:r>
              <w:t>C3</w:t>
            </w:r>
          </w:p>
        </w:tc>
        <w:tc>
          <w:tcPr>
            <w:tcW w:w="1560" w:type="dxa"/>
          </w:tcPr>
          <w:p w:rsidR="006A6341" w:rsidRDefault="006A6341" w:rsidP="005759E5">
            <w:pPr>
              <w:jc w:val="both"/>
            </w:pPr>
            <w:r>
              <w:t>Sim2</w:t>
            </w:r>
          </w:p>
        </w:tc>
        <w:tc>
          <w:tcPr>
            <w:tcW w:w="3240" w:type="dxa"/>
            <w:vMerge/>
          </w:tcPr>
          <w:p w:rsidR="006A6341" w:rsidRDefault="006A6341" w:rsidP="005759E5">
            <w:pPr>
              <w:jc w:val="both"/>
            </w:pPr>
          </w:p>
        </w:tc>
      </w:tr>
      <w:tr w:rsidR="006A6341" w:rsidTr="005759E5">
        <w:tc>
          <w:tcPr>
            <w:tcW w:w="1188" w:type="dxa"/>
          </w:tcPr>
          <w:p w:rsidR="006A6341" w:rsidRDefault="006A6341" w:rsidP="005759E5">
            <w:pPr>
              <w:jc w:val="both"/>
            </w:pPr>
            <w:r>
              <w:t>C1</w:t>
            </w:r>
          </w:p>
        </w:tc>
        <w:tc>
          <w:tcPr>
            <w:tcW w:w="1200" w:type="dxa"/>
          </w:tcPr>
          <w:p w:rsidR="006A6341" w:rsidRDefault="006A6341" w:rsidP="005759E5">
            <w:pPr>
              <w:jc w:val="both"/>
            </w:pPr>
            <w:r>
              <w:t>C4</w:t>
            </w:r>
          </w:p>
        </w:tc>
        <w:tc>
          <w:tcPr>
            <w:tcW w:w="1560" w:type="dxa"/>
          </w:tcPr>
          <w:p w:rsidR="006A6341" w:rsidRDefault="006A6341" w:rsidP="005759E5">
            <w:pPr>
              <w:jc w:val="both"/>
            </w:pPr>
            <w:r>
              <w:t>Sim3</w:t>
            </w:r>
          </w:p>
        </w:tc>
        <w:tc>
          <w:tcPr>
            <w:tcW w:w="3240" w:type="dxa"/>
            <w:vMerge/>
          </w:tcPr>
          <w:p w:rsidR="006A6341" w:rsidRDefault="006A6341" w:rsidP="005759E5">
            <w:pPr>
              <w:jc w:val="both"/>
            </w:pPr>
          </w:p>
        </w:tc>
      </w:tr>
      <w:tr w:rsidR="006A6341" w:rsidTr="005759E5">
        <w:tc>
          <w:tcPr>
            <w:tcW w:w="1188" w:type="dxa"/>
          </w:tcPr>
          <w:p w:rsidR="006A6341" w:rsidRDefault="006A6341" w:rsidP="005759E5">
            <w:pPr>
              <w:jc w:val="both"/>
            </w:pPr>
            <w:r>
              <w:t>C2</w:t>
            </w:r>
          </w:p>
        </w:tc>
        <w:tc>
          <w:tcPr>
            <w:tcW w:w="1200" w:type="dxa"/>
          </w:tcPr>
          <w:p w:rsidR="006A6341" w:rsidRDefault="006A6341" w:rsidP="005759E5">
            <w:pPr>
              <w:jc w:val="both"/>
            </w:pPr>
            <w:r>
              <w:t>C3</w:t>
            </w:r>
          </w:p>
        </w:tc>
        <w:tc>
          <w:tcPr>
            <w:tcW w:w="1560" w:type="dxa"/>
          </w:tcPr>
          <w:p w:rsidR="006A6341" w:rsidRDefault="006A6341" w:rsidP="005759E5">
            <w:pPr>
              <w:jc w:val="both"/>
            </w:pPr>
            <w:r>
              <w:t>Sim4</w:t>
            </w:r>
          </w:p>
        </w:tc>
        <w:tc>
          <w:tcPr>
            <w:tcW w:w="3240" w:type="dxa"/>
            <w:vMerge/>
          </w:tcPr>
          <w:p w:rsidR="006A6341" w:rsidRDefault="006A6341" w:rsidP="005759E5">
            <w:pPr>
              <w:jc w:val="both"/>
            </w:pPr>
          </w:p>
        </w:tc>
      </w:tr>
      <w:tr w:rsidR="006A6341" w:rsidTr="005759E5">
        <w:tc>
          <w:tcPr>
            <w:tcW w:w="1188" w:type="dxa"/>
          </w:tcPr>
          <w:p w:rsidR="006A6341" w:rsidRDefault="006A6341" w:rsidP="005759E5">
            <w:pPr>
              <w:jc w:val="both"/>
            </w:pPr>
            <w:r>
              <w:t>C2</w:t>
            </w:r>
          </w:p>
        </w:tc>
        <w:tc>
          <w:tcPr>
            <w:tcW w:w="1200" w:type="dxa"/>
          </w:tcPr>
          <w:p w:rsidR="006A6341" w:rsidRDefault="006A6341" w:rsidP="005759E5">
            <w:pPr>
              <w:jc w:val="both"/>
            </w:pPr>
            <w:r>
              <w:t>C4</w:t>
            </w:r>
          </w:p>
        </w:tc>
        <w:tc>
          <w:tcPr>
            <w:tcW w:w="1560" w:type="dxa"/>
          </w:tcPr>
          <w:p w:rsidR="006A6341" w:rsidRDefault="006A6341" w:rsidP="005759E5">
            <w:pPr>
              <w:jc w:val="both"/>
            </w:pPr>
            <w:r>
              <w:t>Sim5</w:t>
            </w:r>
          </w:p>
        </w:tc>
        <w:tc>
          <w:tcPr>
            <w:tcW w:w="3240" w:type="dxa"/>
            <w:vMerge/>
          </w:tcPr>
          <w:p w:rsidR="006A6341" w:rsidRDefault="006A6341" w:rsidP="005759E5">
            <w:pPr>
              <w:jc w:val="both"/>
            </w:pPr>
          </w:p>
        </w:tc>
      </w:tr>
      <w:tr w:rsidR="006A6341" w:rsidTr="005759E5">
        <w:tc>
          <w:tcPr>
            <w:tcW w:w="1188" w:type="dxa"/>
          </w:tcPr>
          <w:p w:rsidR="006A6341" w:rsidRDefault="006A6341" w:rsidP="005759E5">
            <w:pPr>
              <w:jc w:val="both"/>
            </w:pPr>
            <w:r>
              <w:t>C3</w:t>
            </w:r>
          </w:p>
        </w:tc>
        <w:tc>
          <w:tcPr>
            <w:tcW w:w="1200" w:type="dxa"/>
          </w:tcPr>
          <w:p w:rsidR="006A6341" w:rsidRDefault="006A6341" w:rsidP="005759E5">
            <w:pPr>
              <w:jc w:val="both"/>
            </w:pPr>
            <w:r>
              <w:t>C4</w:t>
            </w:r>
          </w:p>
        </w:tc>
        <w:tc>
          <w:tcPr>
            <w:tcW w:w="1560" w:type="dxa"/>
          </w:tcPr>
          <w:p w:rsidR="006A6341" w:rsidRDefault="006A6341" w:rsidP="005759E5">
            <w:pPr>
              <w:jc w:val="both"/>
            </w:pPr>
            <w:r>
              <w:t>Sim6</w:t>
            </w:r>
          </w:p>
        </w:tc>
        <w:tc>
          <w:tcPr>
            <w:tcW w:w="3240" w:type="dxa"/>
            <w:vMerge/>
          </w:tcPr>
          <w:p w:rsidR="006A6341" w:rsidRDefault="006A6341" w:rsidP="005759E5">
            <w:pPr>
              <w:jc w:val="both"/>
            </w:pPr>
          </w:p>
        </w:tc>
      </w:tr>
    </w:tbl>
    <w:p w:rsidR="00662777" w:rsidRDefault="00662777" w:rsidP="001C57DD">
      <w:pPr>
        <w:jc w:val="both"/>
      </w:pPr>
    </w:p>
    <w:p w:rsidR="001E38FD" w:rsidRDefault="00AD53F5" w:rsidP="00C90B3C">
      <w:pPr>
        <w:jc w:val="both"/>
      </w:pPr>
      <w:r>
        <w:rPr>
          <w:b/>
        </w:rPr>
        <w:t>3.1.5</w:t>
      </w:r>
      <w:r w:rsidR="002531EA" w:rsidRPr="002531EA">
        <w:rPr>
          <w:b/>
        </w:rPr>
        <w:t xml:space="preserve"> </w:t>
      </w:r>
      <w:r w:rsidR="002D7C4A" w:rsidRPr="002531EA">
        <w:rPr>
          <w:b/>
        </w:rPr>
        <w:t xml:space="preserve">Identify associations </w:t>
      </w:r>
      <w:r w:rsidR="008270B6">
        <w:rPr>
          <w:b/>
        </w:rPr>
        <w:t>of</w:t>
      </w:r>
      <w:r w:rsidR="002D7C4A" w:rsidRPr="002531EA">
        <w:rPr>
          <w:b/>
        </w:rPr>
        <w:t xml:space="preserve"> each entity pair:</w:t>
      </w:r>
      <w:r w:rsidR="00BA5453">
        <w:t xml:space="preserve"> </w:t>
      </w:r>
      <w:r w:rsidR="005A487E">
        <w:t xml:space="preserve">The contexts of each entity pair are clustered into </w:t>
      </w:r>
      <w:r w:rsidR="00300525">
        <w:t xml:space="preserve">minimum </w:t>
      </w:r>
      <w:r w:rsidR="005A487E">
        <w:t>two clusters</w:t>
      </w:r>
      <w:r w:rsidR="00300525">
        <w:t xml:space="preserve">. Then we compute the </w:t>
      </w:r>
      <w:r w:rsidR="005A487E">
        <w:t>centroids</w:t>
      </w:r>
      <w:r w:rsidR="00300525">
        <w:t xml:space="preserve"> of the clusters</w:t>
      </w:r>
      <w:r w:rsidR="005A487E">
        <w:t xml:space="preserve">. </w:t>
      </w:r>
      <w:r w:rsidR="00C90B3C" w:rsidRPr="00C90B3C">
        <w:t>The</w:t>
      </w:r>
      <w:r w:rsidR="00CA066E">
        <w:t xml:space="preserve"> word</w:t>
      </w:r>
      <w:r w:rsidR="000C5435">
        <w:t>s in</w:t>
      </w:r>
      <w:r w:rsidR="00C90B3C" w:rsidRPr="00C90B3C">
        <w:t xml:space="preserve"> </w:t>
      </w:r>
      <w:r w:rsidR="000C5435">
        <w:t xml:space="preserve">the </w:t>
      </w:r>
      <w:r w:rsidR="00C90B3C" w:rsidRPr="00C90B3C">
        <w:t>centroid</w:t>
      </w:r>
      <w:r w:rsidR="008216EF">
        <w:t xml:space="preserve"> (</w:t>
      </w:r>
      <w:r w:rsidR="00380F00">
        <w:t>Manning</w:t>
      </w:r>
      <w:r w:rsidR="00380F00" w:rsidRPr="00016924">
        <w:t xml:space="preserve"> et al., </w:t>
      </w:r>
      <w:r w:rsidR="00380F00">
        <w:t>2009</w:t>
      </w:r>
      <w:r w:rsidR="00380F00" w:rsidRPr="00016924">
        <w:t>)</w:t>
      </w:r>
      <w:r w:rsidR="00C90B3C" w:rsidRPr="00C90B3C">
        <w:t xml:space="preserve"> of each context cluster </w:t>
      </w:r>
      <w:r w:rsidR="000C5435">
        <w:t>are</w:t>
      </w:r>
      <w:r w:rsidR="00C90B3C" w:rsidRPr="00C90B3C">
        <w:t xml:space="preserve"> considered as </w:t>
      </w:r>
      <w:r w:rsidR="0076196D">
        <w:t xml:space="preserve">the </w:t>
      </w:r>
      <w:r w:rsidR="00C90B3C" w:rsidRPr="00C90B3C">
        <w:t>association</w:t>
      </w:r>
      <w:r w:rsidR="000C5435">
        <w:t>s</w:t>
      </w:r>
      <w:r w:rsidR="00C90B3C" w:rsidRPr="00C90B3C">
        <w:t xml:space="preserve"> for a particular entity pair</w:t>
      </w:r>
      <w:r w:rsidR="003B4962">
        <w:t>.</w:t>
      </w:r>
    </w:p>
    <w:p w:rsidR="00C90B3C" w:rsidRDefault="00C1273E" w:rsidP="00C90B3C">
      <w:pPr>
        <w:jc w:val="both"/>
      </w:pPr>
      <w:r>
        <w:t xml:space="preserve"> </w:t>
      </w:r>
    </w:p>
    <w:p w:rsidR="00DA1154" w:rsidRDefault="00EE5C08" w:rsidP="00C90B3C">
      <w:pPr>
        <w:jc w:val="both"/>
      </w:pPr>
      <w:r w:rsidRPr="00EE5C08">
        <w:rPr>
          <w:b/>
        </w:rPr>
        <w:t>3.1.</w:t>
      </w:r>
      <w:r w:rsidR="00081C1D">
        <w:rPr>
          <w:b/>
        </w:rPr>
        <w:t>6</w:t>
      </w:r>
      <w:r w:rsidRPr="00EE5C08">
        <w:rPr>
          <w:b/>
        </w:rPr>
        <w:t xml:space="preserve"> </w:t>
      </w:r>
      <w:r w:rsidR="003D2A8A" w:rsidRPr="00EE5C08">
        <w:rPr>
          <w:b/>
        </w:rPr>
        <w:t>Cluster entity pairs</w:t>
      </w:r>
      <w:r w:rsidRPr="00EE5C08">
        <w:rPr>
          <w:b/>
        </w:rPr>
        <w:t>:</w:t>
      </w:r>
      <w:r w:rsidR="00FD25BB">
        <w:t xml:space="preserve"> </w:t>
      </w:r>
      <w:r w:rsidR="00AB5685">
        <w:t xml:space="preserve">The entity pairs in the same cluster give an intuition that they </w:t>
      </w:r>
      <w:r w:rsidR="00415D79">
        <w:t xml:space="preserve">are </w:t>
      </w:r>
      <w:r w:rsidR="00AB5685">
        <w:t xml:space="preserve">closely related with each other. </w:t>
      </w:r>
      <w:r w:rsidR="004603D2">
        <w:t>We perform two levels of clustering: context clustering</w:t>
      </w:r>
      <w:r w:rsidR="00046670">
        <w:t xml:space="preserve"> in section 3.1.3</w:t>
      </w:r>
      <w:r w:rsidR="004603D2">
        <w:t xml:space="preserve"> and entity pair clustering. </w:t>
      </w:r>
      <w:r w:rsidR="001E7CAE">
        <w:t xml:space="preserve">There is an advantage of this approach. After </w:t>
      </w:r>
      <w:r w:rsidR="00F446D4">
        <w:t>clustering contexts of each pair</w:t>
      </w:r>
      <w:r w:rsidR="001E7CAE">
        <w:t>, we filter the unexpected pairs. Then perform second level of clustering that clusters</w:t>
      </w:r>
      <w:r w:rsidR="005D7B18">
        <w:t xml:space="preserve"> only the selected entity pairs</w:t>
      </w:r>
      <w:r w:rsidR="00DE2060">
        <w:t xml:space="preserve"> using their contexts</w:t>
      </w:r>
      <w:r w:rsidR="005D7B18">
        <w:t xml:space="preserve"> </w:t>
      </w:r>
      <w:r w:rsidR="00D211F2">
        <w:t>which</w:t>
      </w:r>
      <w:r w:rsidR="005D7B18">
        <w:t xml:space="preserve"> helps us to play with small volume of data.</w:t>
      </w:r>
      <w:r w:rsidR="0074778F">
        <w:t xml:space="preserve"> </w:t>
      </w:r>
      <w:r w:rsidR="001879F4">
        <w:t xml:space="preserve">On the contrary if </w:t>
      </w:r>
      <w:r w:rsidR="00C07328">
        <w:t xml:space="preserve">we </w:t>
      </w:r>
      <w:r w:rsidR="001879F4">
        <w:t xml:space="preserve">perform the reverse order of </w:t>
      </w:r>
      <w:r w:rsidR="00C71654">
        <w:t>clustering;</w:t>
      </w:r>
      <w:r w:rsidR="001879F4">
        <w:t xml:space="preserve"> it costs more time and space than our approach. </w:t>
      </w:r>
      <w:r w:rsidR="00B04757">
        <w:t xml:space="preserve">The entity pairs in a </w:t>
      </w:r>
      <w:r w:rsidR="00860F81">
        <w:t xml:space="preserve">cluster or </w:t>
      </w:r>
      <w:r w:rsidR="00B04757">
        <w:t>group are assigned same group number.</w:t>
      </w:r>
    </w:p>
    <w:p w:rsidR="00C82333" w:rsidRDefault="00C82333" w:rsidP="00C90B3C">
      <w:pPr>
        <w:jc w:val="both"/>
      </w:pPr>
    </w:p>
    <w:p w:rsidR="00F030C6" w:rsidRDefault="001F2667" w:rsidP="00C90B3C">
      <w:pPr>
        <w:jc w:val="both"/>
      </w:pPr>
      <w:r w:rsidRPr="00B94DEC">
        <w:rPr>
          <w:b/>
        </w:rPr>
        <w:t>3.1.7</w:t>
      </w:r>
      <w:r w:rsidR="00A42973" w:rsidRPr="00B94DEC">
        <w:rPr>
          <w:b/>
        </w:rPr>
        <w:t xml:space="preserve"> </w:t>
      </w:r>
      <w:r w:rsidR="00A31CF3" w:rsidRPr="00B94DEC">
        <w:rPr>
          <w:b/>
        </w:rPr>
        <w:t>Rank clusters of entity pairs</w:t>
      </w:r>
      <w:r w:rsidR="00B94DEC" w:rsidRPr="00B94DEC">
        <w:rPr>
          <w:b/>
        </w:rPr>
        <w:t>:</w:t>
      </w:r>
      <w:r w:rsidR="003C1AC0">
        <w:t xml:space="preserve"> </w:t>
      </w:r>
      <w:r w:rsidR="007D2E00">
        <w:t>The algorithm to rank clusters of entity pairs is illustrated in figure 3.</w:t>
      </w:r>
      <w:r w:rsidR="003626BF">
        <w:t xml:space="preserve"> </w:t>
      </w:r>
      <w:r w:rsidR="0045114D">
        <w:t>It computes the average</w:t>
      </w:r>
      <w:r w:rsidR="00C14EB4">
        <w:t>s</w:t>
      </w:r>
      <w:r w:rsidR="00A31561">
        <w:t xml:space="preserve"> </w:t>
      </w:r>
      <w:r w:rsidR="0045114D">
        <w:t xml:space="preserve">of </w:t>
      </w:r>
      <w:r w:rsidR="00A31561">
        <w:t xml:space="preserve">the </w:t>
      </w:r>
      <w:r w:rsidR="0045114D">
        <w:t xml:space="preserve">avgConSim </w:t>
      </w:r>
      <w:r w:rsidR="00A31561">
        <w:t xml:space="preserve">values </w:t>
      </w:r>
      <w:r w:rsidR="0045114D">
        <w:t>for</w:t>
      </w:r>
      <w:r w:rsidR="009B2069">
        <w:t xml:space="preserve"> each</w:t>
      </w:r>
      <w:r w:rsidR="0045114D">
        <w:t xml:space="preserve"> cluster.</w:t>
      </w:r>
      <w:r w:rsidR="00C14EB4">
        <w:t xml:space="preserve"> Then sort clusters using those average values.</w:t>
      </w:r>
    </w:p>
    <w:p w:rsidR="00855973" w:rsidRDefault="009658C6" w:rsidP="00DD11DA">
      <w:pPr>
        <w:ind w:firstLine="720"/>
        <w:jc w:val="both"/>
      </w:pPr>
      <w:r>
        <w:rPr>
          <w:noProof/>
        </w:rPr>
        <w:pict>
          <v:shape id="_x0000_s1121" type="#_x0000_t202" style="position:absolute;left:0;text-align:left;margin-left:48pt;margin-top:5.05pt;width:6in;height:171pt;z-index:251657728">
            <v:textbox>
              <w:txbxContent>
                <w:p w:rsidR="00855973" w:rsidRDefault="00855973" w:rsidP="00855973">
                  <w:pPr>
                    <w:jc w:val="both"/>
                  </w:pPr>
                  <w:r>
                    <w:t xml:space="preserve">Algorithm: Rank </w:t>
                  </w:r>
                  <w:r w:rsidR="00AD2818">
                    <w:t xml:space="preserve">clusters of </w:t>
                  </w:r>
                  <w:r>
                    <w:t>entity pairs</w:t>
                  </w:r>
                </w:p>
                <w:p w:rsidR="00855973" w:rsidRDefault="00855973" w:rsidP="00855973">
                  <w:pPr>
                    <w:jc w:val="both"/>
                  </w:pPr>
                  <w:r>
                    <w:t>//Input: Clusters of Entity pairs; Output: Sorted clusters of entity pairs</w:t>
                  </w:r>
                </w:p>
                <w:p w:rsidR="00855973" w:rsidRDefault="00855973" w:rsidP="00855973">
                  <w:pPr>
                    <w:jc w:val="both"/>
                  </w:pPr>
                  <w:r>
                    <w:tab/>
                    <w:t xml:space="preserve">For each cluster of </w:t>
                  </w:r>
                  <w:r w:rsidR="00414E4E">
                    <w:t xml:space="preserve">the </w:t>
                  </w:r>
                  <w:r>
                    <w:t>entity pairs</w:t>
                  </w:r>
                </w:p>
                <w:p w:rsidR="00855973" w:rsidRDefault="00855973" w:rsidP="00855973">
                  <w:pPr>
                    <w:jc w:val="both"/>
                  </w:pPr>
                  <w:r>
                    <w:tab/>
                  </w:r>
                  <w:r>
                    <w:tab/>
                    <w:t>Sum=0</w:t>
                  </w:r>
                  <w:r>
                    <w:tab/>
                  </w:r>
                </w:p>
                <w:p w:rsidR="00855973" w:rsidRDefault="00855973" w:rsidP="00855973">
                  <w:pPr>
                    <w:jc w:val="both"/>
                  </w:pPr>
                  <w:r>
                    <w:tab/>
                  </w:r>
                  <w:r>
                    <w:tab/>
                    <w:t xml:space="preserve">For each entity pair </w:t>
                  </w:r>
                  <w:r w:rsidR="006D2073">
                    <w:t>of a</w:t>
                  </w:r>
                  <w:r w:rsidR="006F2717">
                    <w:t xml:space="preserve"> cluster</w:t>
                  </w:r>
                </w:p>
                <w:p w:rsidR="00855973" w:rsidRDefault="00855973" w:rsidP="00855973">
                  <w:pPr>
                    <w:jc w:val="both"/>
                  </w:pPr>
                  <w:r>
                    <w:tab/>
                  </w:r>
                  <w:r>
                    <w:tab/>
                  </w:r>
                  <w:r>
                    <w:tab/>
                    <w:t>Sum=Sum + avgConSim of the entity pair</w:t>
                  </w:r>
                </w:p>
                <w:p w:rsidR="00855973" w:rsidRDefault="00855973" w:rsidP="00855973">
                  <w:pPr>
                    <w:jc w:val="both"/>
                  </w:pPr>
                  <w:r>
                    <w:tab/>
                  </w:r>
                  <w:r>
                    <w:tab/>
                    <w:t>End For</w:t>
                  </w:r>
                </w:p>
                <w:p w:rsidR="00855973" w:rsidRDefault="00855973" w:rsidP="00855973">
                  <w:pPr>
                    <w:jc w:val="both"/>
                  </w:pPr>
                  <w:r>
                    <w:tab/>
                  </w:r>
                  <w:r>
                    <w:tab/>
                    <w:t>avgSimWithinCluster =</w:t>
                  </w:r>
                  <w:r w:rsidRPr="003A2855">
                    <w:t xml:space="preserve"> </w:t>
                  </w:r>
                  <w:r>
                    <w:t>Sum/Number of entity pairs in the cluster</w:t>
                  </w:r>
                </w:p>
                <w:p w:rsidR="00855973" w:rsidRDefault="00855973" w:rsidP="00855973">
                  <w:pPr>
                    <w:jc w:val="both"/>
                  </w:pPr>
                  <w:r>
                    <w:tab/>
                  </w:r>
                  <w:r>
                    <w:tab/>
                    <w:t>Store the avgSimWithinCluster and cluster index in a list</w:t>
                  </w:r>
                  <w:r>
                    <w:tab/>
                  </w:r>
                </w:p>
                <w:p w:rsidR="00855973" w:rsidRDefault="00855973" w:rsidP="00855973">
                  <w:pPr>
                    <w:jc w:val="both"/>
                  </w:pPr>
                  <w:r>
                    <w:tab/>
                    <w:t>End For</w:t>
                  </w:r>
                </w:p>
                <w:p w:rsidR="00855973" w:rsidRPr="00B94DEC" w:rsidRDefault="00855973" w:rsidP="00855973">
                  <w:pPr>
                    <w:jc w:val="both"/>
                    <w:rPr>
                      <w:b/>
                    </w:rPr>
                  </w:pPr>
                  <w:r>
                    <w:tab/>
                    <w:t>Sort the list in descending order based on the avgSimWithinCluster</w:t>
                  </w:r>
                  <w:r w:rsidR="00FC1640">
                    <w:t xml:space="preserve"> values</w:t>
                  </w:r>
                  <w:r>
                    <w:t xml:space="preserve">   </w:t>
                  </w:r>
                  <w:r w:rsidRPr="00B94DEC">
                    <w:rPr>
                      <w:b/>
                    </w:rPr>
                    <w:t xml:space="preserve"> </w:t>
                  </w:r>
                </w:p>
                <w:p w:rsidR="00855973" w:rsidRDefault="00855973" w:rsidP="00855973">
                  <w:r>
                    <w:t>End Algorithm</w:t>
                  </w:r>
                </w:p>
              </w:txbxContent>
            </v:textbox>
          </v:shape>
        </w:pict>
      </w:r>
    </w:p>
    <w:p w:rsidR="00855973" w:rsidRDefault="00855973" w:rsidP="009D175B">
      <w:pPr>
        <w:ind w:firstLine="720"/>
      </w:pPr>
    </w:p>
    <w:p w:rsidR="00855973" w:rsidRDefault="00855973" w:rsidP="009D175B">
      <w:pPr>
        <w:ind w:firstLine="720"/>
      </w:pPr>
    </w:p>
    <w:p w:rsidR="00855973" w:rsidRDefault="00855973" w:rsidP="009D175B">
      <w:pPr>
        <w:ind w:firstLine="720"/>
      </w:pPr>
    </w:p>
    <w:p w:rsidR="00855973" w:rsidRDefault="00855973" w:rsidP="009D175B">
      <w:pPr>
        <w:ind w:firstLine="720"/>
      </w:pPr>
    </w:p>
    <w:p w:rsidR="00855973" w:rsidRDefault="00855973" w:rsidP="009D175B">
      <w:pPr>
        <w:ind w:firstLine="720"/>
      </w:pPr>
    </w:p>
    <w:p w:rsidR="00855973" w:rsidRDefault="00855973" w:rsidP="009D175B">
      <w:pPr>
        <w:ind w:firstLine="720"/>
      </w:pPr>
    </w:p>
    <w:p w:rsidR="00855973" w:rsidRDefault="00855973" w:rsidP="009D175B">
      <w:pPr>
        <w:ind w:firstLine="720"/>
      </w:pPr>
    </w:p>
    <w:p w:rsidR="006F2E59" w:rsidRDefault="006F2E59" w:rsidP="009D175B">
      <w:pPr>
        <w:ind w:firstLine="720"/>
      </w:pPr>
    </w:p>
    <w:p w:rsidR="006F2E59" w:rsidRDefault="006F2E59" w:rsidP="009D175B">
      <w:pPr>
        <w:ind w:firstLine="720"/>
      </w:pPr>
    </w:p>
    <w:p w:rsidR="006F2E59" w:rsidRDefault="006F2E59" w:rsidP="009D175B">
      <w:pPr>
        <w:ind w:firstLine="720"/>
      </w:pPr>
    </w:p>
    <w:p w:rsidR="006F2E59" w:rsidRDefault="006F2E59" w:rsidP="009D175B">
      <w:pPr>
        <w:ind w:firstLine="720"/>
      </w:pPr>
    </w:p>
    <w:p w:rsidR="001912F3" w:rsidRDefault="001912F3" w:rsidP="009D175B">
      <w:pPr>
        <w:ind w:firstLine="720"/>
      </w:pPr>
    </w:p>
    <w:p w:rsidR="006C6804" w:rsidRDefault="00CD7FE6" w:rsidP="001D1965">
      <w:pPr>
        <w:ind w:firstLine="720"/>
        <w:jc w:val="center"/>
      </w:pPr>
      <w:r>
        <w:t xml:space="preserve">Figure 3: </w:t>
      </w:r>
      <w:r w:rsidR="00BF535C">
        <w:t>Rank clusters of entity pairs</w:t>
      </w:r>
    </w:p>
    <w:p w:rsidR="00CD7FE6" w:rsidRDefault="00CD7FE6" w:rsidP="001C57DD">
      <w:pPr>
        <w:jc w:val="both"/>
      </w:pPr>
    </w:p>
    <w:p w:rsidR="00E47B55" w:rsidRDefault="004F5FE8" w:rsidP="001C57DD">
      <w:pPr>
        <w:jc w:val="both"/>
      </w:pPr>
      <w:r>
        <w:rPr>
          <w:b/>
        </w:rPr>
        <w:t>3.1.8</w:t>
      </w:r>
      <w:r w:rsidR="00D32EC4" w:rsidRPr="005144F2">
        <w:rPr>
          <w:b/>
        </w:rPr>
        <w:t xml:space="preserve"> Store the processed data</w:t>
      </w:r>
      <w:r w:rsidR="005144F2">
        <w:rPr>
          <w:b/>
        </w:rPr>
        <w:t>:</w:t>
      </w:r>
      <w:r w:rsidR="00B84B27">
        <w:t xml:space="preserve"> </w:t>
      </w:r>
      <w:r w:rsidR="00D068FB">
        <w:t xml:space="preserve">To make our visualization faster we store the processed data in the </w:t>
      </w:r>
      <w:r w:rsidR="009D0F74">
        <w:t xml:space="preserve">MySql </w:t>
      </w:r>
      <w:r w:rsidR="00D068FB">
        <w:t>database</w:t>
      </w:r>
      <w:r w:rsidR="00DE78CC">
        <w:t xml:space="preserve"> (Schwartz </w:t>
      </w:r>
      <w:r w:rsidR="00DE78CC" w:rsidRPr="00016924">
        <w:t xml:space="preserve">et al., </w:t>
      </w:r>
      <w:r w:rsidR="00DE78CC">
        <w:t>2008</w:t>
      </w:r>
      <w:r w:rsidR="00DE78CC" w:rsidRPr="00016924">
        <w:t>)</w:t>
      </w:r>
      <w:r w:rsidR="00D52877">
        <w:t>.</w:t>
      </w:r>
      <w:r w:rsidR="00D068FB">
        <w:t xml:space="preserve"> </w:t>
      </w:r>
      <w:r w:rsidR="00B97F92">
        <w:t>Table 4 shows the database table structure</w:t>
      </w:r>
      <w:r w:rsidR="00B81F5B">
        <w:t xml:space="preserve"> and field </w:t>
      </w:r>
      <w:r w:rsidR="00B81F5B">
        <w:lastRenderedPageBreak/>
        <w:t>description</w:t>
      </w:r>
      <w:r w:rsidR="00B97F92">
        <w:t>.</w:t>
      </w:r>
      <w:r w:rsidR="00D068FB">
        <w:t xml:space="preserve"> </w:t>
      </w:r>
      <w:r w:rsidR="00B867D7">
        <w:t xml:space="preserve">We store data </w:t>
      </w:r>
      <w:r w:rsidR="00580CD7">
        <w:t>of</w:t>
      </w:r>
      <w:r w:rsidR="00B867D7">
        <w:t xml:space="preserve"> </w:t>
      </w:r>
      <w:r w:rsidR="007843C6">
        <w:t>fifteen</w:t>
      </w:r>
      <w:r w:rsidR="00B867D7">
        <w:t xml:space="preserve"> </w:t>
      </w:r>
      <w:r w:rsidR="003E200E">
        <w:t xml:space="preserve">query </w:t>
      </w:r>
      <w:r w:rsidR="00B867D7">
        <w:t>entities where each of them has associated entities and contexts.</w:t>
      </w:r>
    </w:p>
    <w:p w:rsidR="00DA4ACF" w:rsidRDefault="00B867D7" w:rsidP="001C57DD">
      <w:pPr>
        <w:jc w:val="both"/>
      </w:pPr>
      <w:r>
        <w:t xml:space="preserve">  </w:t>
      </w:r>
    </w:p>
    <w:p w:rsidR="00017CC0" w:rsidRDefault="00145F29" w:rsidP="002B4E1F">
      <w:pPr>
        <w:jc w:val="both"/>
      </w:pPr>
      <w:r w:rsidRPr="00C90475">
        <w:rPr>
          <w:b/>
        </w:rPr>
        <w:t>3.2 Data visualization:</w:t>
      </w:r>
      <w:r>
        <w:rPr>
          <w:b/>
        </w:rPr>
        <w:t xml:space="preserve"> </w:t>
      </w:r>
      <w:r>
        <w:t xml:space="preserve">Figure </w:t>
      </w:r>
      <w:r w:rsidR="00CC67A9">
        <w:t>4</w:t>
      </w:r>
      <w:r>
        <w:t xml:space="preserve"> shows a radial visualization which is generated by submitting a query entity from the user interface. It contains a circle at the center position surrounded by several arcs. The circle represents the query entity (e.g., Barack Obama) and the arcs represent the associations between query entity and associated entities.</w:t>
      </w:r>
      <w:r w:rsidR="001649E2">
        <w:t xml:space="preserve"> For example: the associations between Barack Obama and </w:t>
      </w:r>
      <w:smartTag w:uri="urn:schemas-microsoft-com:office:smarttags" w:element="State">
        <w:smartTag w:uri="urn:schemas-microsoft-com:office:smarttags" w:element="place">
          <w:r w:rsidR="00F97492">
            <w:t>Illinois</w:t>
          </w:r>
        </w:smartTag>
      </w:smartTag>
    </w:p>
    <w:p w:rsidR="00824156" w:rsidRDefault="00824156" w:rsidP="002B4E1F">
      <w:pPr>
        <w:jc w:val="both"/>
      </w:pPr>
    </w:p>
    <w:p w:rsidR="0029735B" w:rsidRDefault="0029735B" w:rsidP="00582968">
      <w:pPr>
        <w:jc w:val="center"/>
      </w:pPr>
      <w:r>
        <w:t>Table 4:</w:t>
      </w:r>
      <w:r w:rsidR="00582968">
        <w:t xml:space="preserve"> </w:t>
      </w:r>
      <w:r w:rsidR="00175F39">
        <w:t>Databas</w:t>
      </w:r>
      <w:r w:rsidR="004379F6">
        <w:t>e table to store processed data</w:t>
      </w:r>
    </w:p>
    <w:p w:rsidR="002E6341" w:rsidRDefault="008E5971" w:rsidP="00582968">
      <w:pPr>
        <w:jc w:val="center"/>
      </w:pPr>
      <w:r>
        <w:rPr>
          <w:noProof/>
        </w:rPr>
        <w:pict>
          <v:shape id="_x0000_s1115" type="#_x0000_t202" style="position:absolute;left:0;text-align:left;margin-left:6pt;margin-top:.45pt;width:486pt;height:135.4pt;z-index:251655680" stroked="f">
            <v:textbox>
              <w:txbxContent>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6"/>
                    <w:gridCol w:w="7172"/>
                  </w:tblGrid>
                  <w:tr w:rsidR="00FA7C34" w:rsidTr="005759E5">
                    <w:trPr>
                      <w:trHeight w:val="227"/>
                    </w:trPr>
                    <w:tc>
                      <w:tcPr>
                        <w:tcW w:w="2416" w:type="dxa"/>
                      </w:tcPr>
                      <w:p w:rsidR="00FA7C34" w:rsidRDefault="00FA7C34" w:rsidP="005759E5">
                        <w:pPr>
                          <w:jc w:val="both"/>
                        </w:pPr>
                        <w:r>
                          <w:t>Field name</w:t>
                        </w:r>
                      </w:p>
                    </w:tc>
                    <w:tc>
                      <w:tcPr>
                        <w:tcW w:w="7172" w:type="dxa"/>
                      </w:tcPr>
                      <w:p w:rsidR="00FA7C34" w:rsidRDefault="00FA7C34" w:rsidP="005759E5">
                        <w:pPr>
                          <w:jc w:val="both"/>
                        </w:pPr>
                        <w:r>
                          <w:t>Filed description</w:t>
                        </w:r>
                      </w:p>
                    </w:tc>
                  </w:tr>
                  <w:tr w:rsidR="00FA7C34" w:rsidTr="005759E5">
                    <w:trPr>
                      <w:trHeight w:val="291"/>
                    </w:trPr>
                    <w:tc>
                      <w:tcPr>
                        <w:tcW w:w="2416" w:type="dxa"/>
                      </w:tcPr>
                      <w:p w:rsidR="00FA7C34" w:rsidRDefault="00FA7C34" w:rsidP="005759E5">
                        <w:pPr>
                          <w:jc w:val="both"/>
                        </w:pPr>
                        <w:r>
                          <w:t>FirstEntity</w:t>
                        </w:r>
                      </w:p>
                    </w:tc>
                    <w:tc>
                      <w:tcPr>
                        <w:tcW w:w="7172" w:type="dxa"/>
                      </w:tcPr>
                      <w:p w:rsidR="00FA7C34" w:rsidRDefault="00EA2111" w:rsidP="005759E5">
                        <w:pPr>
                          <w:jc w:val="both"/>
                        </w:pPr>
                        <w:r>
                          <w:t>Q</w:t>
                        </w:r>
                        <w:r w:rsidR="00FA7C34">
                          <w:t>uery entity (e.g., Barack Obama)</w:t>
                        </w:r>
                      </w:p>
                    </w:tc>
                  </w:tr>
                  <w:tr w:rsidR="00FA7C34" w:rsidTr="005759E5">
                    <w:trPr>
                      <w:trHeight w:val="291"/>
                    </w:trPr>
                    <w:tc>
                      <w:tcPr>
                        <w:tcW w:w="2416" w:type="dxa"/>
                      </w:tcPr>
                      <w:p w:rsidR="00FA7C34" w:rsidRDefault="00FA7C34" w:rsidP="005759E5">
                        <w:pPr>
                          <w:jc w:val="both"/>
                        </w:pPr>
                        <w:r>
                          <w:t>SecondEntity</w:t>
                        </w:r>
                      </w:p>
                    </w:tc>
                    <w:tc>
                      <w:tcPr>
                        <w:tcW w:w="7172" w:type="dxa"/>
                      </w:tcPr>
                      <w:p w:rsidR="00FA7C34" w:rsidRDefault="00EA2111" w:rsidP="005759E5">
                        <w:pPr>
                          <w:jc w:val="both"/>
                        </w:pPr>
                        <w:r>
                          <w:t>A</w:t>
                        </w:r>
                        <w:r w:rsidR="00FA7C34">
                          <w:t>ssociated entity (e.g., U.S.A)</w:t>
                        </w:r>
                      </w:p>
                    </w:tc>
                  </w:tr>
                  <w:tr w:rsidR="00FA7C34" w:rsidTr="005759E5">
                    <w:trPr>
                      <w:trHeight w:val="291"/>
                    </w:trPr>
                    <w:tc>
                      <w:tcPr>
                        <w:tcW w:w="2416" w:type="dxa"/>
                      </w:tcPr>
                      <w:p w:rsidR="00FA7C34" w:rsidRDefault="00FA7C34" w:rsidP="005759E5">
                        <w:pPr>
                          <w:jc w:val="both"/>
                        </w:pPr>
                        <w:r>
                          <w:t>FirstEntityType</w:t>
                        </w:r>
                      </w:p>
                    </w:tc>
                    <w:tc>
                      <w:tcPr>
                        <w:tcW w:w="7172" w:type="dxa"/>
                      </w:tcPr>
                      <w:p w:rsidR="00FA7C34" w:rsidRDefault="00EA2111" w:rsidP="005759E5">
                        <w:pPr>
                          <w:jc w:val="both"/>
                        </w:pPr>
                        <w:r>
                          <w:t>Q</w:t>
                        </w:r>
                        <w:r w:rsidR="00FA7C34">
                          <w:t>uery entity type (e.g., PERSON)</w:t>
                        </w:r>
                      </w:p>
                    </w:tc>
                  </w:tr>
                  <w:tr w:rsidR="00FA7C34" w:rsidTr="005759E5">
                    <w:trPr>
                      <w:trHeight w:val="291"/>
                    </w:trPr>
                    <w:tc>
                      <w:tcPr>
                        <w:tcW w:w="2416" w:type="dxa"/>
                      </w:tcPr>
                      <w:p w:rsidR="00FA7C34" w:rsidRDefault="00FA7C34" w:rsidP="005759E5">
                        <w:pPr>
                          <w:jc w:val="both"/>
                        </w:pPr>
                        <w:r>
                          <w:t>SecondEntityType</w:t>
                        </w:r>
                      </w:p>
                    </w:tc>
                    <w:tc>
                      <w:tcPr>
                        <w:tcW w:w="7172" w:type="dxa"/>
                      </w:tcPr>
                      <w:p w:rsidR="00FA7C34" w:rsidRDefault="00EA2111" w:rsidP="005759E5">
                        <w:pPr>
                          <w:jc w:val="both"/>
                        </w:pPr>
                        <w:r>
                          <w:t>A</w:t>
                        </w:r>
                        <w:r w:rsidR="00FA7C34">
                          <w:t>ssociated entity type (e.g., LOCATION)</w:t>
                        </w:r>
                      </w:p>
                    </w:tc>
                  </w:tr>
                  <w:tr w:rsidR="00FA7C34" w:rsidTr="005759E5">
                    <w:trPr>
                      <w:trHeight w:val="291"/>
                    </w:trPr>
                    <w:tc>
                      <w:tcPr>
                        <w:tcW w:w="2416" w:type="dxa"/>
                      </w:tcPr>
                      <w:p w:rsidR="00FA7C34" w:rsidRDefault="00FA7C34" w:rsidP="00927F8D">
                        <w:r>
                          <w:t>CommonContextWord</w:t>
                        </w:r>
                      </w:p>
                    </w:tc>
                    <w:tc>
                      <w:tcPr>
                        <w:tcW w:w="7172" w:type="dxa"/>
                      </w:tcPr>
                      <w:p w:rsidR="00FA7C34" w:rsidRDefault="00EA2111" w:rsidP="005759E5">
                        <w:pPr>
                          <w:jc w:val="both"/>
                        </w:pPr>
                        <w:r>
                          <w:t>C</w:t>
                        </w:r>
                        <w:r w:rsidR="00FA7C34">
                          <w:t xml:space="preserve">entroids of the cluster of entity pairs using the contexts </w:t>
                        </w:r>
                      </w:p>
                    </w:tc>
                  </w:tr>
                  <w:tr w:rsidR="00FA7C34" w:rsidTr="005759E5">
                    <w:trPr>
                      <w:trHeight w:val="291"/>
                    </w:trPr>
                    <w:tc>
                      <w:tcPr>
                        <w:tcW w:w="2416" w:type="dxa"/>
                      </w:tcPr>
                      <w:p w:rsidR="00FA7C34" w:rsidRDefault="00FA7C34" w:rsidP="005759E5">
                        <w:pPr>
                          <w:jc w:val="both"/>
                        </w:pPr>
                        <w:r>
                          <w:t>ContextWord</w:t>
                        </w:r>
                      </w:p>
                    </w:tc>
                    <w:tc>
                      <w:tcPr>
                        <w:tcW w:w="7172" w:type="dxa"/>
                      </w:tcPr>
                      <w:p w:rsidR="00FA7C34" w:rsidRDefault="00EA2111" w:rsidP="005759E5">
                        <w:pPr>
                          <w:jc w:val="both"/>
                        </w:pPr>
                        <w:r>
                          <w:t>C</w:t>
                        </w:r>
                        <w:r w:rsidR="00FA7C34">
                          <w:t>entroids of the cluster of contexts of each entity pair</w:t>
                        </w:r>
                      </w:p>
                    </w:tc>
                  </w:tr>
                  <w:tr w:rsidR="00FA7C34" w:rsidTr="005759E5">
                    <w:trPr>
                      <w:trHeight w:val="291"/>
                    </w:trPr>
                    <w:tc>
                      <w:tcPr>
                        <w:tcW w:w="2416" w:type="dxa"/>
                      </w:tcPr>
                      <w:p w:rsidR="00FA7C34" w:rsidRDefault="00FA7C34" w:rsidP="005759E5">
                        <w:pPr>
                          <w:jc w:val="both"/>
                        </w:pPr>
                        <w:r>
                          <w:t>GroupNo</w:t>
                        </w:r>
                      </w:p>
                    </w:tc>
                    <w:tc>
                      <w:tcPr>
                        <w:tcW w:w="7172" w:type="dxa"/>
                      </w:tcPr>
                      <w:p w:rsidR="00FA7C34" w:rsidRDefault="00EA2111" w:rsidP="005759E5">
                        <w:pPr>
                          <w:jc w:val="both"/>
                        </w:pPr>
                        <w:r>
                          <w:t>G</w:t>
                        </w:r>
                        <w:r w:rsidR="00FA7C34">
                          <w:t>roup no of an entity pair which is obtained after entity pair clustering</w:t>
                        </w:r>
                      </w:p>
                    </w:tc>
                  </w:tr>
                </w:tbl>
                <w:p w:rsidR="00FA7C34" w:rsidRDefault="00FA7C34" w:rsidP="00FA7C34"/>
              </w:txbxContent>
            </v:textbox>
          </v:shape>
        </w:pict>
      </w:r>
    </w:p>
    <w:p w:rsidR="006B3E3F" w:rsidRDefault="006B3E3F" w:rsidP="00582968">
      <w:pPr>
        <w:jc w:val="center"/>
      </w:pPr>
    </w:p>
    <w:p w:rsidR="006B686F" w:rsidRPr="00B84B27" w:rsidRDefault="006B686F" w:rsidP="00582968">
      <w:pPr>
        <w:jc w:val="center"/>
      </w:pPr>
    </w:p>
    <w:p w:rsidR="00D6574C" w:rsidRDefault="00D6574C" w:rsidP="006820B5">
      <w:pPr>
        <w:jc w:val="both"/>
      </w:pPr>
    </w:p>
    <w:p w:rsidR="00DF2022" w:rsidRDefault="00DF2022" w:rsidP="006820B5">
      <w:pPr>
        <w:jc w:val="both"/>
      </w:pPr>
    </w:p>
    <w:p w:rsidR="00B94601" w:rsidRDefault="00B94601" w:rsidP="006820B5">
      <w:pPr>
        <w:jc w:val="both"/>
        <w:rPr>
          <w:b/>
        </w:rPr>
      </w:pPr>
    </w:p>
    <w:p w:rsidR="00D8446F" w:rsidRDefault="00D8446F" w:rsidP="006820B5">
      <w:pPr>
        <w:jc w:val="both"/>
        <w:rPr>
          <w:b/>
        </w:rPr>
      </w:pPr>
    </w:p>
    <w:p w:rsidR="00CD79C6" w:rsidRDefault="00CD79C6" w:rsidP="00907456">
      <w:pPr>
        <w:jc w:val="both"/>
        <w:rPr>
          <w:b/>
        </w:rPr>
      </w:pPr>
    </w:p>
    <w:p w:rsidR="00FA7C34" w:rsidRDefault="00FA7C34" w:rsidP="00907456">
      <w:pPr>
        <w:jc w:val="both"/>
        <w:rPr>
          <w:b/>
        </w:rPr>
      </w:pPr>
    </w:p>
    <w:p w:rsidR="00FA7C34" w:rsidRDefault="00FA7C34" w:rsidP="00907456">
      <w:pPr>
        <w:jc w:val="both"/>
        <w:rPr>
          <w:b/>
        </w:rPr>
      </w:pPr>
    </w:p>
    <w:p w:rsidR="00907456" w:rsidRDefault="00F349A1" w:rsidP="00907456">
      <w:pPr>
        <w:jc w:val="both"/>
      </w:pPr>
      <w:r>
        <w:t>are Senatorial</w:t>
      </w:r>
      <w:r w:rsidR="00E14F22">
        <w:t xml:space="preserve">, </w:t>
      </w:r>
      <w:r>
        <w:t>Candidate</w:t>
      </w:r>
      <w:r w:rsidR="0097057E">
        <w:t xml:space="preserve"> and</w:t>
      </w:r>
      <w:r>
        <w:t xml:space="preserve"> Democrat</w:t>
      </w:r>
      <w:r w:rsidR="004326C8">
        <w:t xml:space="preserve">. </w:t>
      </w:r>
      <w:r w:rsidR="00907456">
        <w:t xml:space="preserve">The query entity and associated entities form entity pairs </w:t>
      </w:r>
      <w:r w:rsidR="00803C83">
        <w:t>like Barack Obama-Bush, Barack Obama-Senate and so on.</w:t>
      </w:r>
      <w:r w:rsidR="00864D5C">
        <w:t xml:space="preserve"> The group</w:t>
      </w:r>
      <w:r w:rsidR="00115716">
        <w:t>s</w:t>
      </w:r>
      <w:r w:rsidR="00864D5C">
        <w:t xml:space="preserve"> </w:t>
      </w:r>
      <w:r w:rsidR="00115716">
        <w:t>having</w:t>
      </w:r>
      <w:r w:rsidR="00864D5C">
        <w:t xml:space="preserve"> more than one entity pair </w:t>
      </w:r>
      <w:r w:rsidR="00115716">
        <w:t>show</w:t>
      </w:r>
      <w:r w:rsidR="00864D5C">
        <w:t xml:space="preserve"> </w:t>
      </w:r>
      <w:r w:rsidR="00115716">
        <w:t xml:space="preserve">their </w:t>
      </w:r>
      <w:r w:rsidR="00864D5C">
        <w:t>centroid</w:t>
      </w:r>
      <w:r w:rsidR="00115716">
        <w:t>s</w:t>
      </w:r>
      <w:r w:rsidR="00864D5C">
        <w:t xml:space="preserve">. </w:t>
      </w:r>
      <w:r w:rsidR="00286FBB">
        <w:t xml:space="preserve">In figure </w:t>
      </w:r>
      <w:r w:rsidR="00B61016">
        <w:t>4</w:t>
      </w:r>
      <w:r w:rsidR="00286FBB">
        <w:t>, the centroid Senator is shown using the contexts of the three entity pairs Barack Obama-Sharpton, Barack Obama-Chicago and Barack Obama-Illinois.</w:t>
      </w:r>
    </w:p>
    <w:p w:rsidR="00065FBA" w:rsidRDefault="0053324D" w:rsidP="00907456">
      <w:pPr>
        <w:jc w:val="both"/>
      </w:pPr>
      <w:r>
        <w:rPr>
          <w:noProof/>
        </w:rPr>
        <w:pict>
          <v:shape id="_x0000_s1130" type="#_x0000_t202" style="position:absolute;left:0;text-align:left;margin-left:123.6pt;margin-top:10.25pt;width:252pt;height:218.4pt;z-index:251658752" stroked="f">
            <v:textbox>
              <w:txbxContent>
                <w:p w:rsidR="0053324D" w:rsidRDefault="00365F22">
                  <w:r>
                    <w:rPr>
                      <w:noProof/>
                      <w:lang w:val="en-CA" w:eastAsia="en-CA"/>
                    </w:rPr>
                    <w:drawing>
                      <wp:inline distT="0" distB="0" distL="0" distR="0">
                        <wp:extent cx="3035935" cy="27355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35935" cy="2735580"/>
                                </a:xfrm>
                                <a:prstGeom prst="rect">
                                  <a:avLst/>
                                </a:prstGeom>
                                <a:noFill/>
                                <a:ln w="9525">
                                  <a:noFill/>
                                  <a:miter lim="800000"/>
                                  <a:headEnd/>
                                  <a:tailEnd/>
                                </a:ln>
                              </pic:spPr>
                            </pic:pic>
                          </a:graphicData>
                        </a:graphic>
                      </wp:inline>
                    </w:drawing>
                  </w:r>
                </w:p>
              </w:txbxContent>
            </v:textbox>
          </v:shape>
        </w:pict>
      </w:r>
    </w:p>
    <w:p w:rsidR="001B3759" w:rsidRDefault="001B3759" w:rsidP="006820B5">
      <w:pPr>
        <w:jc w:val="both"/>
      </w:pPr>
    </w:p>
    <w:p w:rsidR="0034298E" w:rsidRDefault="0034298E" w:rsidP="006820B5">
      <w:pPr>
        <w:jc w:val="both"/>
      </w:pPr>
    </w:p>
    <w:p w:rsidR="001B3759" w:rsidRDefault="001B3759"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34298E" w:rsidRDefault="0034298E" w:rsidP="00684749">
      <w:pPr>
        <w:jc w:val="both"/>
      </w:pPr>
    </w:p>
    <w:p w:rsidR="000D141A" w:rsidRDefault="000D141A" w:rsidP="00684749">
      <w:pPr>
        <w:jc w:val="both"/>
      </w:pPr>
    </w:p>
    <w:p w:rsidR="005F73A7" w:rsidRDefault="00C93279" w:rsidP="00684749">
      <w:pPr>
        <w:jc w:val="both"/>
      </w:pPr>
      <w:r>
        <w:t>F</w:t>
      </w:r>
      <w:r w:rsidR="00654CFC">
        <w:t xml:space="preserve">igure </w:t>
      </w:r>
      <w:r w:rsidR="006C4CC8">
        <w:t>4</w:t>
      </w:r>
      <w:r w:rsidR="00654CFC">
        <w:t xml:space="preserve">: </w:t>
      </w:r>
      <w:r w:rsidR="00501618" w:rsidRPr="00AD305D">
        <w:t xml:space="preserve">Radial </w:t>
      </w:r>
      <w:r w:rsidR="00501618">
        <w:t xml:space="preserve">visualization of associated entities </w:t>
      </w:r>
      <w:r w:rsidR="00501618" w:rsidRPr="008F59BC">
        <w:rPr>
          <w:color w:val="000000"/>
        </w:rPr>
        <w:t xml:space="preserve">along with </w:t>
      </w:r>
      <w:r w:rsidR="00501618">
        <w:rPr>
          <w:color w:val="000000"/>
        </w:rPr>
        <w:t xml:space="preserve">the </w:t>
      </w:r>
      <w:r w:rsidR="00501618" w:rsidRPr="008F59BC">
        <w:rPr>
          <w:color w:val="000000"/>
        </w:rPr>
        <w:t>associations</w:t>
      </w:r>
      <w:r w:rsidR="005A7C2C">
        <w:rPr>
          <w:color w:val="000000"/>
        </w:rPr>
        <w:t xml:space="preserve"> </w:t>
      </w:r>
      <w:r w:rsidR="00501618" w:rsidRPr="008F59BC">
        <w:rPr>
          <w:color w:val="000000"/>
        </w:rPr>
        <w:t xml:space="preserve">between the </w:t>
      </w:r>
      <w:r w:rsidR="00501618">
        <w:rPr>
          <w:color w:val="000000"/>
        </w:rPr>
        <w:t>query entity</w:t>
      </w:r>
      <w:r w:rsidR="00501618" w:rsidRPr="008F59BC">
        <w:rPr>
          <w:color w:val="000000"/>
        </w:rPr>
        <w:t xml:space="preserve"> and associated entities</w:t>
      </w:r>
      <w:r w:rsidR="00501618">
        <w:t>.</w:t>
      </w:r>
      <w:r w:rsidR="00023B87">
        <w:t xml:space="preserve"> </w:t>
      </w:r>
      <w:r w:rsidR="00023B87" w:rsidRPr="00D807CC">
        <w:t>Query entity</w:t>
      </w:r>
      <w:r w:rsidR="003D2019">
        <w:t xml:space="preserve"> </w:t>
      </w:r>
      <w:r w:rsidR="00023B87">
        <w:t>=</w:t>
      </w:r>
      <w:r w:rsidR="00023B87" w:rsidRPr="007A1310">
        <w:t xml:space="preserve"> </w:t>
      </w:r>
      <w:r w:rsidR="007946D1">
        <w:t>Barack Obama</w:t>
      </w:r>
      <w:r w:rsidR="00023B87" w:rsidRPr="00D807CC">
        <w:t xml:space="preserve">; </w:t>
      </w:r>
      <w:r w:rsidR="00C3509B">
        <w:t>A</w:t>
      </w:r>
      <w:r w:rsidR="00023B87">
        <w:t>ssociated e</w:t>
      </w:r>
      <w:r w:rsidR="00023B87" w:rsidRPr="00D807CC">
        <w:t>ntities</w:t>
      </w:r>
      <w:r w:rsidR="002927C9">
        <w:t xml:space="preserve"> </w:t>
      </w:r>
      <w:r w:rsidR="00023B87" w:rsidRPr="00D807CC">
        <w:t>=</w:t>
      </w:r>
      <w:r w:rsidR="00550F82">
        <w:t xml:space="preserve"> (</w:t>
      </w:r>
      <w:r w:rsidR="005222D1">
        <w:t xml:space="preserve">Bush, Senate, </w:t>
      </w:r>
      <w:smartTag w:uri="urn:schemas-microsoft-com:office:smarttags" w:element="State">
        <w:smartTag w:uri="urn:schemas-microsoft-com:office:smarttags" w:element="place">
          <w:r w:rsidR="005222D1">
            <w:t>Illinois</w:t>
          </w:r>
        </w:smartTag>
      </w:smartTag>
      <w:r w:rsidR="00550F82">
        <w:t xml:space="preserve"> …)</w:t>
      </w:r>
      <w:r w:rsidR="00023B87">
        <w:t xml:space="preserve">; </w:t>
      </w:r>
      <w:r w:rsidR="00967517">
        <w:t>Associations</w:t>
      </w:r>
      <w:r w:rsidR="003D2019">
        <w:t xml:space="preserve"> </w:t>
      </w:r>
      <w:r w:rsidR="00550F82">
        <w:t>= (</w:t>
      </w:r>
      <w:r w:rsidR="00967517">
        <w:t>Democratic, President, Senator …</w:t>
      </w:r>
      <w:r w:rsidR="00550F82">
        <w:t>)</w:t>
      </w:r>
      <w:r w:rsidR="008D43A8">
        <w:t>;</w:t>
      </w:r>
      <w:r w:rsidR="00023B87">
        <w:t xml:space="preserve"> Entity pairs</w:t>
      </w:r>
      <w:r w:rsidR="003D2019">
        <w:t xml:space="preserve"> =</w:t>
      </w:r>
      <w:r w:rsidR="00023B87">
        <w:t xml:space="preserve"> (</w:t>
      </w:r>
      <w:r w:rsidR="00967517">
        <w:t>Barack Obama-Bush, Barack Obama-Senate</w:t>
      </w:r>
      <w:r w:rsidR="00846899">
        <w:t xml:space="preserve"> …</w:t>
      </w:r>
      <w:r w:rsidR="00023B87">
        <w:t>)</w:t>
      </w:r>
      <w:r w:rsidR="00846899">
        <w:t>.</w:t>
      </w:r>
    </w:p>
    <w:p w:rsidR="005F73A7" w:rsidRDefault="005F73A7" w:rsidP="00684749">
      <w:pPr>
        <w:jc w:val="both"/>
      </w:pPr>
    </w:p>
    <w:p w:rsidR="001E1773" w:rsidRDefault="00A66C64" w:rsidP="00684749">
      <w:pPr>
        <w:jc w:val="both"/>
      </w:pPr>
      <w:r>
        <w:rPr>
          <w:b/>
        </w:rPr>
        <w:t>3.</w:t>
      </w:r>
      <w:r w:rsidR="00EF3DA2">
        <w:rPr>
          <w:b/>
        </w:rPr>
        <w:t>2.1 Construction of Radial visualization:</w:t>
      </w:r>
      <w:r w:rsidR="00EF3DA2">
        <w:t xml:space="preserve"> </w:t>
      </w:r>
      <w:r w:rsidR="00102D10">
        <w:t xml:space="preserve">We use </w:t>
      </w:r>
      <w:r w:rsidR="001E1773">
        <w:t xml:space="preserve">an open source visualization toolkit </w:t>
      </w:r>
      <w:r w:rsidR="00015D06">
        <w:t>Data Driven Documents (D3)</w:t>
      </w:r>
      <w:r w:rsidR="00102D10">
        <w:t xml:space="preserve"> to construct the radial visualization.</w:t>
      </w:r>
      <w:r w:rsidR="00852AFE">
        <w:t xml:space="preserve"> The radial </w:t>
      </w:r>
      <w:r w:rsidR="008401B7">
        <w:t>shape</w:t>
      </w:r>
      <w:r w:rsidR="00852AFE">
        <w:t xml:space="preserve"> consists of two types of geometric objects which are circle</w:t>
      </w:r>
      <w:r w:rsidR="00E975D9">
        <w:t>s</w:t>
      </w:r>
      <w:r w:rsidR="00852AFE">
        <w:t xml:space="preserve"> and arc</w:t>
      </w:r>
      <w:r w:rsidR="00E975D9">
        <w:t>s</w:t>
      </w:r>
      <w:r w:rsidR="00852AFE">
        <w:t xml:space="preserve">. The circle and arcs </w:t>
      </w:r>
      <w:r w:rsidR="0088056F">
        <w:t>jointly</w:t>
      </w:r>
      <w:r w:rsidR="00852AFE">
        <w:t xml:space="preserve"> form a node. The construction of circle, arc and node are discussed below.</w:t>
      </w:r>
    </w:p>
    <w:p w:rsidR="001E1773" w:rsidRDefault="001E1773" w:rsidP="00684749">
      <w:pPr>
        <w:jc w:val="both"/>
      </w:pPr>
    </w:p>
    <w:p w:rsidR="002A24FE" w:rsidRDefault="00A66C64" w:rsidP="002A24FE">
      <w:pPr>
        <w:jc w:val="both"/>
      </w:pPr>
      <w:r>
        <w:rPr>
          <w:b/>
        </w:rPr>
        <w:t>3.2.2</w:t>
      </w:r>
      <w:r w:rsidR="002A24FE" w:rsidRPr="007B4254">
        <w:rPr>
          <w:b/>
        </w:rPr>
        <w:t xml:space="preserve"> Construction of Circle</w:t>
      </w:r>
      <w:r w:rsidR="002A24FE">
        <w:rPr>
          <w:b/>
        </w:rPr>
        <w:t>:</w:t>
      </w:r>
      <w:r w:rsidR="00046709">
        <w:t xml:space="preserve"> If the query entity contains more than one word; then the words are placed in different line</w:t>
      </w:r>
      <w:r w:rsidR="001F37B4">
        <w:t xml:space="preserve">. The </w:t>
      </w:r>
      <w:r w:rsidR="00C80C96">
        <w:t>words of the query entity constitute</w:t>
      </w:r>
      <w:r w:rsidR="00E54015">
        <w:t xml:space="preserve"> a bounding box</w:t>
      </w:r>
      <w:r w:rsidR="002204C6">
        <w:t xml:space="preserve"> using</w:t>
      </w:r>
      <w:r w:rsidR="00E54015">
        <w:t xml:space="preserve"> D3</w:t>
      </w:r>
      <w:r w:rsidR="00046709">
        <w:t xml:space="preserve">. </w:t>
      </w:r>
      <w:r w:rsidR="002A24FE">
        <w:t xml:space="preserve">The radius </w:t>
      </w:r>
      <w:r w:rsidR="002A24FE">
        <w:lastRenderedPageBreak/>
        <w:t xml:space="preserve">of circle is calculated </w:t>
      </w:r>
      <w:r w:rsidR="00A973C2">
        <w:t xml:space="preserve">by adding an offset (e.g., 10) with the half of the width of </w:t>
      </w:r>
      <w:r w:rsidR="00BA7858">
        <w:t xml:space="preserve">the </w:t>
      </w:r>
      <w:r w:rsidR="00A973C2">
        <w:t>bounding box</w:t>
      </w:r>
      <w:r w:rsidR="002A24FE">
        <w:t>. The query entity is placed</w:t>
      </w:r>
      <w:r w:rsidR="0032704F">
        <w:t xml:space="preserve"> at</w:t>
      </w:r>
      <w:r w:rsidR="002A24FE">
        <w:t xml:space="preserve"> the center position of the circle.</w:t>
      </w:r>
    </w:p>
    <w:p w:rsidR="002A24FE" w:rsidRDefault="002A24FE" w:rsidP="00684749">
      <w:pPr>
        <w:jc w:val="both"/>
      </w:pPr>
    </w:p>
    <w:p w:rsidR="0043567F" w:rsidRDefault="00A66C64" w:rsidP="00684749">
      <w:pPr>
        <w:jc w:val="both"/>
      </w:pPr>
      <w:r>
        <w:rPr>
          <w:b/>
        </w:rPr>
        <w:t>3.2.3</w:t>
      </w:r>
      <w:r w:rsidR="00F461EE" w:rsidRPr="007B4254">
        <w:rPr>
          <w:b/>
        </w:rPr>
        <w:t xml:space="preserve"> Construction of </w:t>
      </w:r>
      <w:r w:rsidR="00F461EE">
        <w:rPr>
          <w:b/>
        </w:rPr>
        <w:t>Arc:</w:t>
      </w:r>
      <w:r w:rsidR="00731C2F">
        <w:t xml:space="preserve"> </w:t>
      </w:r>
      <w:r w:rsidR="001C580A">
        <w:t>The inner radius of an arc is equal to the radius of circle</w:t>
      </w:r>
      <w:r w:rsidR="00F67AA0">
        <w:t xml:space="preserve"> and </w:t>
      </w:r>
      <w:r w:rsidR="00A30A3F">
        <w:t xml:space="preserve">the outer radius </w:t>
      </w:r>
      <w:r w:rsidR="00E0082B">
        <w:t xml:space="preserve">is calculated by multiplying the </w:t>
      </w:r>
      <w:r w:rsidR="00B84740">
        <w:t xml:space="preserve">total </w:t>
      </w:r>
      <w:r w:rsidR="00E0082B">
        <w:t xml:space="preserve">number of characters of the </w:t>
      </w:r>
      <w:r w:rsidR="00923443">
        <w:t>associations</w:t>
      </w:r>
      <w:r w:rsidR="00B84740">
        <w:t xml:space="preserve"> </w:t>
      </w:r>
      <w:r w:rsidR="00E0082B">
        <w:t xml:space="preserve">with </w:t>
      </w:r>
      <w:r w:rsidR="000F4FDC">
        <w:t xml:space="preserve">a multiplication factor </w:t>
      </w:r>
      <w:r w:rsidR="00296BB9">
        <w:t xml:space="preserve">for instance </w:t>
      </w:r>
      <w:r w:rsidR="00CD5E78">
        <w:t>5</w:t>
      </w:r>
      <w:r w:rsidR="008D12DB">
        <w:t>.</w:t>
      </w:r>
      <w:r w:rsidR="003B7E65">
        <w:t xml:space="preserve"> </w:t>
      </w:r>
      <w:r w:rsidR="00EB5B83">
        <w:t>The angle of an arc is measured using the ratio of the number of characters inside it and the total number of characters within the whole layout</w:t>
      </w:r>
      <w:r w:rsidR="006479A6">
        <w:t>.</w:t>
      </w:r>
      <w:r w:rsidR="00D84207">
        <w:t xml:space="preserve"> </w:t>
      </w:r>
      <w:r w:rsidR="00972BAA">
        <w:t xml:space="preserve">The </w:t>
      </w:r>
      <w:r w:rsidR="002778F1">
        <w:t>associations</w:t>
      </w:r>
      <w:r w:rsidR="00972BAA">
        <w:t xml:space="preserve"> are aligned horizontally with respect to an arc</w:t>
      </w:r>
      <w:r w:rsidR="00225DC2">
        <w:t xml:space="preserve"> shown in figure </w:t>
      </w:r>
      <w:r w:rsidR="005B4340">
        <w:t>5</w:t>
      </w:r>
      <w:r w:rsidR="005F0E74">
        <w:t>.</w:t>
      </w:r>
      <w:r w:rsidR="003C49B0">
        <w:t xml:space="preserve"> A thin white border is drawn inside the arc to separate the associated entity and associations</w:t>
      </w:r>
      <w:r w:rsidR="00C1487C">
        <w:t>.</w:t>
      </w:r>
      <w:r w:rsidR="002778F1">
        <w:t xml:space="preserve"> T</w:t>
      </w:r>
      <w:r w:rsidR="006742B7">
        <w:t xml:space="preserve">he </w:t>
      </w:r>
      <w:r w:rsidR="005D19C1">
        <w:t xml:space="preserve">preprocessed </w:t>
      </w:r>
      <w:r w:rsidR="006742B7">
        <w:t>associations</w:t>
      </w:r>
      <w:r w:rsidR="005D19C1">
        <w:t xml:space="preserve"> are obtained from the database and </w:t>
      </w:r>
      <w:r w:rsidR="006742B7">
        <w:t xml:space="preserve">placed inside an arc </w:t>
      </w:r>
      <w:r w:rsidR="005D19C1">
        <w:t>according to the descending order of their lengths.</w:t>
      </w:r>
      <w:r w:rsidR="00312462">
        <w:t xml:space="preserve"> If the association length is greater than </w:t>
      </w:r>
      <w:r w:rsidR="00534857">
        <w:t>ten or less than three</w:t>
      </w:r>
      <w:r w:rsidR="00626215">
        <w:t>; it will be discarded.</w:t>
      </w:r>
      <w:r w:rsidR="00312462">
        <w:t xml:space="preserve"> </w:t>
      </w:r>
      <w:r w:rsidR="00483E38">
        <w:t xml:space="preserve">We select at best three associations for an entity pair following </w:t>
      </w:r>
      <w:r w:rsidR="006E6909">
        <w:t>the above rule</w:t>
      </w:r>
      <w:r w:rsidR="00312462">
        <w:t>s</w:t>
      </w:r>
      <w:r w:rsidR="006E6909">
        <w:t>.</w:t>
      </w:r>
      <w:r w:rsidR="000D4DDF">
        <w:t xml:space="preserve"> </w:t>
      </w:r>
      <w:r w:rsidR="00E75B2F">
        <w:t xml:space="preserve">The texts inside an </w:t>
      </w:r>
      <w:r w:rsidR="00EF5713">
        <w:t xml:space="preserve">arc are aligned anti-clock wise, if the arc is placed </w:t>
      </w:r>
      <w:r w:rsidR="00E75B2F">
        <w:t>at the bottom part of the radial layout.</w:t>
      </w:r>
    </w:p>
    <w:p w:rsidR="0012255C" w:rsidRDefault="00DA73E6" w:rsidP="0012255C">
      <w:pPr>
        <w:jc w:val="both"/>
      </w:pPr>
      <w:r>
        <w:rPr>
          <w:b/>
          <w:noProof/>
        </w:rPr>
        <w:pict>
          <v:shape id="_x0000_s1140" type="#_x0000_t202" style="position:absolute;left:0;text-align:left;margin-left:174pt;margin-top:2.4pt;width:138pt;height:88.7pt;z-index:251660800" stroked="f">
            <v:textbox style="mso-next-textbox:#_x0000_s1140;mso-fit-shape-to-text:t">
              <w:txbxContent>
                <w:p w:rsidR="0012255C" w:rsidRDefault="00365F22" w:rsidP="0012255C">
                  <w:r>
                    <w:rPr>
                      <w:noProof/>
                      <w:lang w:val="en-CA" w:eastAsia="en-CA"/>
                    </w:rPr>
                    <w:drawing>
                      <wp:inline distT="0" distB="0" distL="0" distR="0">
                        <wp:extent cx="1587500" cy="10388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87500" cy="1038860"/>
                                </a:xfrm>
                                <a:prstGeom prst="rect">
                                  <a:avLst/>
                                </a:prstGeom>
                                <a:noFill/>
                                <a:ln w="9525">
                                  <a:noFill/>
                                  <a:miter lim="800000"/>
                                  <a:headEnd/>
                                  <a:tailEnd/>
                                </a:ln>
                              </pic:spPr>
                            </pic:pic>
                          </a:graphicData>
                        </a:graphic>
                      </wp:inline>
                    </w:drawing>
                  </w:r>
                </w:p>
              </w:txbxContent>
            </v:textbox>
          </v:shape>
        </w:pict>
      </w:r>
    </w:p>
    <w:p w:rsidR="0012255C" w:rsidRDefault="0012255C" w:rsidP="0012255C">
      <w:pPr>
        <w:jc w:val="both"/>
      </w:pPr>
    </w:p>
    <w:p w:rsidR="0012255C" w:rsidRDefault="0012255C" w:rsidP="0012255C">
      <w:pPr>
        <w:jc w:val="both"/>
      </w:pPr>
    </w:p>
    <w:p w:rsidR="0012255C" w:rsidRDefault="0012255C" w:rsidP="0012255C">
      <w:pPr>
        <w:jc w:val="both"/>
      </w:pPr>
    </w:p>
    <w:p w:rsidR="0012255C" w:rsidRDefault="0012255C" w:rsidP="0012255C">
      <w:pPr>
        <w:jc w:val="both"/>
      </w:pPr>
    </w:p>
    <w:p w:rsidR="0012255C" w:rsidRDefault="0012255C" w:rsidP="0012255C">
      <w:pPr>
        <w:jc w:val="both"/>
      </w:pPr>
    </w:p>
    <w:p w:rsidR="0012255C" w:rsidRDefault="0012255C" w:rsidP="0012255C">
      <w:pPr>
        <w:jc w:val="both"/>
      </w:pPr>
    </w:p>
    <w:p w:rsidR="0012255C" w:rsidRDefault="0012255C" w:rsidP="0012255C">
      <w:pPr>
        <w:jc w:val="center"/>
      </w:pPr>
      <w:r w:rsidRPr="004F4EC6">
        <w:t xml:space="preserve">Figure </w:t>
      </w:r>
      <w:r>
        <w:t>5</w:t>
      </w:r>
      <w:r w:rsidRPr="004F4EC6">
        <w:t>: Horizontal</w:t>
      </w:r>
      <w:r>
        <w:t xml:space="preserve"> alignment of context words with respect to an arc. It shows the initial position and direction of entity placement in radial layout.</w:t>
      </w:r>
    </w:p>
    <w:p w:rsidR="00276611" w:rsidRDefault="00276611" w:rsidP="00684749">
      <w:pPr>
        <w:jc w:val="both"/>
      </w:pPr>
    </w:p>
    <w:p w:rsidR="00E9339E" w:rsidRDefault="00E56A5B" w:rsidP="0020255E">
      <w:pPr>
        <w:jc w:val="both"/>
      </w:pPr>
      <w:r>
        <w:rPr>
          <w:b/>
        </w:rPr>
        <w:t>3.2.4</w:t>
      </w:r>
      <w:r w:rsidRPr="00EF4A23">
        <w:rPr>
          <w:b/>
        </w:rPr>
        <w:t xml:space="preserve"> Construction of Node:</w:t>
      </w:r>
      <w:r w:rsidR="00537ABF">
        <w:t xml:space="preserve"> Figure 4</w:t>
      </w:r>
      <w:r>
        <w:t xml:space="preserve"> depicts a node which is constructed from a query entity and its associated entities using a circle and some arcs. The arcs that represent the entity pairs of same cluster</w:t>
      </w:r>
      <w:r w:rsidR="00C236E4">
        <w:t xml:space="preserve"> are given same color and placed adjacently. The color of an arc is chosen from the D3 color range using the group number of the entity pair. If the group contains more than one entity pair; then the centroid from the contexts of those entity pairs is shown inside a small arc attached with the query entity given in figure 4. If there is more than one word in the centroid; then the word with the smallest size is picked up for visualization since all the words in centroid are common in every context of a cluster.</w:t>
      </w:r>
    </w:p>
    <w:p w:rsidR="00480584" w:rsidRDefault="00480584" w:rsidP="00925416">
      <w:pPr>
        <w:jc w:val="both"/>
      </w:pPr>
    </w:p>
    <w:p w:rsidR="00757AC7" w:rsidRDefault="005E50A9" w:rsidP="00925416">
      <w:pPr>
        <w:jc w:val="both"/>
      </w:pPr>
      <w:r>
        <w:t>T</w:t>
      </w:r>
      <w:r w:rsidR="003B7E65">
        <w:t>he</w:t>
      </w:r>
      <w:r w:rsidR="00E00D95">
        <w:t xml:space="preserve"> </w:t>
      </w:r>
      <w:r w:rsidR="00316BE4">
        <w:t>initial position</w:t>
      </w:r>
      <w:r w:rsidR="00E00D95">
        <w:t xml:space="preserve"> </w:t>
      </w:r>
      <w:r w:rsidR="00E546E7">
        <w:t xml:space="preserve">and direction of </w:t>
      </w:r>
      <w:r w:rsidR="00B82C29">
        <w:t>associated</w:t>
      </w:r>
      <w:r w:rsidR="00E546E7">
        <w:t xml:space="preserve"> entity placement</w:t>
      </w:r>
      <w:r>
        <w:t xml:space="preserve"> </w:t>
      </w:r>
      <w:r w:rsidR="00640C4F">
        <w:t>are</w:t>
      </w:r>
      <w:r w:rsidR="00BD38D0">
        <w:t xml:space="preserve"> </w:t>
      </w:r>
      <w:r w:rsidR="002D1B3E">
        <w:t>illustrated</w:t>
      </w:r>
      <w:r w:rsidR="00BD38D0">
        <w:t xml:space="preserve"> in figure 5.</w:t>
      </w:r>
      <w:r w:rsidR="00EA1718">
        <w:t xml:space="preserve"> </w:t>
      </w:r>
      <w:r w:rsidR="00757AC7">
        <w:t>We start from this position to place</w:t>
      </w:r>
      <w:r w:rsidR="00B01D08">
        <w:t xml:space="preserve"> the associated entities</w:t>
      </w:r>
      <w:r w:rsidR="00704E12">
        <w:t xml:space="preserve"> in clock wise direction</w:t>
      </w:r>
      <w:r w:rsidR="00B01D08">
        <w:t>.</w:t>
      </w:r>
      <w:r w:rsidR="00410887">
        <w:t xml:space="preserve"> </w:t>
      </w:r>
      <w:r w:rsidR="00D23448">
        <w:t xml:space="preserve">Each associated entity is a part of an entity pair and each entity pair </w:t>
      </w:r>
      <w:r w:rsidR="00254E67">
        <w:t xml:space="preserve">is </w:t>
      </w:r>
      <w:r w:rsidR="005272B2">
        <w:t>within a</w:t>
      </w:r>
      <w:r w:rsidR="00254E67">
        <w:t xml:space="preserve"> particular</w:t>
      </w:r>
      <w:r w:rsidR="005272B2">
        <w:t xml:space="preserve"> cluster. </w:t>
      </w:r>
      <w:r w:rsidR="008A5B5D">
        <w:t>The clusters of entity pairs are placed following the</w:t>
      </w:r>
      <w:r w:rsidR="00AA0A73">
        <w:t xml:space="preserve"> rank of clusters. The </w:t>
      </w:r>
      <w:r w:rsidR="002C0752">
        <w:t xml:space="preserve">cluster </w:t>
      </w:r>
      <w:r w:rsidR="00AA0A73">
        <w:t>ranking algorithm is illustrated in</w:t>
      </w:r>
      <w:r w:rsidR="008A5B5D">
        <w:t xml:space="preserve"> </w:t>
      </w:r>
      <w:r w:rsidR="000A1F98">
        <w:t>figure</w:t>
      </w:r>
      <w:r w:rsidR="00AA0A73">
        <w:t xml:space="preserve"> 3</w:t>
      </w:r>
      <w:r w:rsidR="00621CD8">
        <w:t>.</w:t>
      </w:r>
      <w:r w:rsidR="000A1F98">
        <w:t xml:space="preserve"> </w:t>
      </w:r>
      <w:r w:rsidR="0065137F">
        <w:t>According to the algorithm</w:t>
      </w:r>
      <w:r w:rsidR="00795675">
        <w:t xml:space="preserve"> t</w:t>
      </w:r>
      <w:r w:rsidR="00AE04E5">
        <w:t>he associated entities in the top ranked cluster are placed first</w:t>
      </w:r>
      <w:r w:rsidR="00C15D6C">
        <w:t xml:space="preserve">, then </w:t>
      </w:r>
      <w:r w:rsidR="00941F0F">
        <w:t xml:space="preserve">the </w:t>
      </w:r>
      <w:r w:rsidR="00C15D6C">
        <w:t>entities of other clusters and so on</w:t>
      </w:r>
      <w:r w:rsidR="00AE04E5">
        <w:t>.</w:t>
      </w:r>
      <w:r w:rsidR="002A61D8">
        <w:t xml:space="preserve"> T</w:t>
      </w:r>
      <w:r w:rsidR="00384D94">
        <w:t xml:space="preserve">he entities in every cluster are </w:t>
      </w:r>
      <w:r w:rsidR="00FD6E28">
        <w:t>placed</w:t>
      </w:r>
      <w:r w:rsidR="00384D94">
        <w:t xml:space="preserve"> </w:t>
      </w:r>
      <w:r w:rsidR="00494394">
        <w:t>according to the descending order of</w:t>
      </w:r>
      <w:r w:rsidR="00384D94">
        <w:t xml:space="preserve"> their individual avgConSim values.</w:t>
      </w:r>
      <w:r w:rsidR="00421547">
        <w:t xml:space="preserve"> </w:t>
      </w:r>
      <w:r w:rsidR="001E6F48">
        <w:t>In figure 4</w:t>
      </w:r>
      <w:r w:rsidR="00C7664C">
        <w:t xml:space="preserve">, </w:t>
      </w:r>
      <w:r w:rsidR="00A12FE1">
        <w:t>t</w:t>
      </w:r>
      <w:r w:rsidR="00C7664C">
        <w:t>he lowest ranked cluster</w:t>
      </w:r>
      <w:r w:rsidR="001E6F48">
        <w:t xml:space="preserve"> comprises three entities Sharpton, Chicago and Illionois</w:t>
      </w:r>
      <w:r w:rsidR="00A14A22">
        <w:t xml:space="preserve"> which</w:t>
      </w:r>
      <w:r w:rsidR="00A12FE1">
        <w:t xml:space="preserve"> indicates the lowest level of association between </w:t>
      </w:r>
      <w:r w:rsidR="00A124F3">
        <w:t xml:space="preserve">this group of entities and </w:t>
      </w:r>
      <w:r w:rsidR="00A12FE1">
        <w:t>Barac</w:t>
      </w:r>
      <w:r w:rsidR="00494394">
        <w:t>k Obama.</w:t>
      </w:r>
    </w:p>
    <w:p w:rsidR="00925416" w:rsidRDefault="00925416" w:rsidP="00684749">
      <w:pPr>
        <w:jc w:val="both"/>
      </w:pPr>
    </w:p>
    <w:p w:rsidR="007A1D32" w:rsidRPr="007B007E" w:rsidRDefault="00DD3F2B" w:rsidP="00684749">
      <w:pPr>
        <w:jc w:val="both"/>
      </w:pPr>
      <w:r>
        <w:rPr>
          <w:b/>
        </w:rPr>
        <w:t>3.2.5</w:t>
      </w:r>
      <w:r w:rsidR="00DF59A6" w:rsidRPr="00F056FC">
        <w:rPr>
          <w:b/>
        </w:rPr>
        <w:t xml:space="preserve"> </w:t>
      </w:r>
      <w:r w:rsidR="009A0001">
        <w:rPr>
          <w:b/>
        </w:rPr>
        <w:t>Interaction with node</w:t>
      </w:r>
      <w:r w:rsidR="007B007E">
        <w:rPr>
          <w:b/>
        </w:rPr>
        <w:t>:</w:t>
      </w:r>
      <w:r w:rsidR="004E5330">
        <w:t xml:space="preserve"> </w:t>
      </w:r>
      <w:r w:rsidR="0039444D">
        <w:t>Mainly two types</w:t>
      </w:r>
      <w:r w:rsidR="00CD40EA">
        <w:t xml:space="preserve"> of</w:t>
      </w:r>
      <w:r w:rsidR="00E93726">
        <w:t xml:space="preserve"> user interaction</w:t>
      </w:r>
      <w:r w:rsidR="00FC43B3">
        <w:t>s</w:t>
      </w:r>
      <w:r w:rsidR="0039444D">
        <w:t xml:space="preserve"> are provided in our visualization</w:t>
      </w:r>
      <w:r w:rsidR="00FC43B3">
        <w:t xml:space="preserve"> </w:t>
      </w:r>
      <w:r w:rsidR="00A22B95">
        <w:t>system</w:t>
      </w:r>
      <w:r w:rsidR="00D43400">
        <w:t>,</w:t>
      </w:r>
      <w:r w:rsidR="00A22B95">
        <w:t xml:space="preserve"> </w:t>
      </w:r>
      <w:r w:rsidR="007D4431">
        <w:t xml:space="preserve">which are </w:t>
      </w:r>
      <w:r w:rsidR="00EA4326">
        <w:t>entity-pair exploration and</w:t>
      </w:r>
      <w:r w:rsidR="00383747">
        <w:t xml:space="preserve"> </w:t>
      </w:r>
      <w:r w:rsidR="00E97623">
        <w:t xml:space="preserve">node </w:t>
      </w:r>
      <w:r w:rsidR="00383747">
        <w:t>dragging.</w:t>
      </w:r>
    </w:p>
    <w:p w:rsidR="009F308A" w:rsidRDefault="00017A88" w:rsidP="00694D36">
      <w:pPr>
        <w:numPr>
          <w:ilvl w:val="0"/>
          <w:numId w:val="11"/>
        </w:numPr>
        <w:jc w:val="both"/>
      </w:pPr>
      <w:r w:rsidRPr="00D673BB">
        <w:t xml:space="preserve">Entity-pair </w:t>
      </w:r>
      <w:r w:rsidR="006D412D" w:rsidRPr="00D673BB">
        <w:t>exploration:</w:t>
      </w:r>
      <w:r w:rsidR="00104CFD">
        <w:t xml:space="preserve"> </w:t>
      </w:r>
      <w:r w:rsidR="00506F92">
        <w:t>If the</w:t>
      </w:r>
      <w:r w:rsidR="0022559A">
        <w:t xml:space="preserve"> user</w:t>
      </w:r>
      <w:r w:rsidR="00D422A0">
        <w:t xml:space="preserve"> click</w:t>
      </w:r>
      <w:r w:rsidR="001719FB">
        <w:t>s</w:t>
      </w:r>
      <w:r w:rsidR="00D422A0">
        <w:t xml:space="preserve"> on an entity</w:t>
      </w:r>
      <w:r w:rsidR="00A64ED1">
        <w:t xml:space="preserve"> (e.g., Bush)</w:t>
      </w:r>
      <w:r w:rsidR="008C4ACE">
        <w:t xml:space="preserve"> inside an arc</w:t>
      </w:r>
      <w:r w:rsidR="00957588">
        <w:t>, th</w:t>
      </w:r>
      <w:r w:rsidR="00D422A0">
        <w:t xml:space="preserve">en it will be considered as a new query entity. </w:t>
      </w:r>
      <w:r w:rsidR="00D95367">
        <w:t xml:space="preserve">The </w:t>
      </w:r>
      <w:r w:rsidR="00D422A0">
        <w:t>Same kind of radial contour will be cr</w:t>
      </w:r>
      <w:r w:rsidR="00A44FF3">
        <w:t>e</w:t>
      </w:r>
      <w:r w:rsidR="00D422A0">
        <w:t xml:space="preserve">ated where </w:t>
      </w:r>
      <w:r w:rsidR="004F04A6">
        <w:t>Bu</w:t>
      </w:r>
      <w:r w:rsidR="00235D71">
        <w:t>sh</w:t>
      </w:r>
      <w:r w:rsidR="00D422A0">
        <w:t xml:space="preserve"> will be placed at the center </w:t>
      </w:r>
      <w:r w:rsidR="00B26E36">
        <w:t xml:space="preserve">position </w:t>
      </w:r>
      <w:r w:rsidR="00D422A0">
        <w:t>and surrounded by other entities that are related to it.</w:t>
      </w:r>
      <w:r w:rsidR="003C4772">
        <w:t xml:space="preserve"> Figure 6</w:t>
      </w:r>
      <w:r w:rsidR="00D422A0">
        <w:t xml:space="preserve"> depicts a visualization of </w:t>
      </w:r>
      <w:r w:rsidR="00F60E11">
        <w:t>entity-pair exploration</w:t>
      </w:r>
      <w:r w:rsidR="00AA32C6">
        <w:t>.</w:t>
      </w:r>
    </w:p>
    <w:p w:rsidR="00BC2389" w:rsidRDefault="006E740A" w:rsidP="003B730A">
      <w:pPr>
        <w:numPr>
          <w:ilvl w:val="0"/>
          <w:numId w:val="11"/>
        </w:numPr>
        <w:jc w:val="both"/>
        <w:rPr>
          <w:color w:val="000000"/>
        </w:rPr>
      </w:pPr>
      <w:r w:rsidRPr="00D673BB">
        <w:t>Node dragging:</w:t>
      </w:r>
      <w:r w:rsidR="00787307">
        <w:t xml:space="preserve"> </w:t>
      </w:r>
      <w:r w:rsidR="0074550B">
        <w:t>A user can easily drag any radial node</w:t>
      </w:r>
      <w:r w:rsidR="00BA10EA">
        <w:t xml:space="preserve"> in any </w:t>
      </w:r>
      <w:r w:rsidR="001D0949">
        <w:t>location</w:t>
      </w:r>
      <w:r w:rsidR="00BA10EA">
        <w:t xml:space="preserve"> of the user interface. </w:t>
      </w:r>
      <w:r w:rsidR="00DE61DB">
        <w:t>N</w:t>
      </w:r>
      <w:r w:rsidR="00772582">
        <w:t>odes and edges</w:t>
      </w:r>
      <w:r w:rsidR="00DE61DB">
        <w:t xml:space="preserve"> are created by </w:t>
      </w:r>
      <w:r w:rsidR="00DE61DB" w:rsidRPr="00E8271D">
        <w:t>Force-Directed Graph</w:t>
      </w:r>
      <w:r w:rsidR="00DE61DB">
        <w:t xml:space="preserve"> algorithm</w:t>
      </w:r>
      <w:r w:rsidR="00140AAD">
        <w:t xml:space="preserve"> (D</w:t>
      </w:r>
      <w:r w:rsidR="00140AAD" w:rsidRPr="00870034">
        <w:t>i</w:t>
      </w:r>
      <w:r w:rsidR="00011A07">
        <w:t xml:space="preserve"> et al., 1999</w:t>
      </w:r>
      <w:r w:rsidR="00140AAD">
        <w:t>)</w:t>
      </w:r>
      <w:r w:rsidR="0049606A">
        <w:t>.</w:t>
      </w:r>
      <w:r w:rsidR="00BC2389">
        <w:t xml:space="preserve"> </w:t>
      </w:r>
      <w:r w:rsidR="00BC2389">
        <w:rPr>
          <w:color w:val="000000"/>
        </w:rPr>
        <w:t xml:space="preserve">Force directed </w:t>
      </w:r>
      <w:r w:rsidR="009A6B21">
        <w:rPr>
          <w:color w:val="000000"/>
        </w:rPr>
        <w:t xml:space="preserve">graph </w:t>
      </w:r>
      <w:r w:rsidR="00BC2389">
        <w:rPr>
          <w:color w:val="000000"/>
        </w:rPr>
        <w:t>algorithm has been adopted in our visualization system to facilitate smart usability to the user.</w:t>
      </w:r>
    </w:p>
    <w:p w:rsidR="008B0AF8" w:rsidRDefault="008B0AF8" w:rsidP="003B730A">
      <w:pPr>
        <w:numPr>
          <w:ilvl w:val="0"/>
          <w:numId w:val="11"/>
        </w:numPr>
        <w:jc w:val="both"/>
        <w:rPr>
          <w:color w:val="000000"/>
        </w:rPr>
      </w:pPr>
      <w:r w:rsidRPr="009507D5">
        <w:t>Other user interactions:</w:t>
      </w:r>
      <w:r>
        <w:rPr>
          <w:b/>
        </w:rPr>
        <w:t xml:space="preserve"> </w:t>
      </w:r>
      <w:r>
        <w:rPr>
          <w:color w:val="000000"/>
        </w:rPr>
        <w:t>If the user hovers the mouse on an edge, a tool-tip will be displayed</w:t>
      </w:r>
    </w:p>
    <w:p w:rsidR="006E7B7B" w:rsidRDefault="006E7B7B" w:rsidP="004A523A">
      <w:pPr>
        <w:ind w:left="480" w:firstLine="240"/>
        <w:jc w:val="both"/>
        <w:rPr>
          <w:color w:val="000000"/>
        </w:rPr>
      </w:pPr>
      <w:r>
        <w:rPr>
          <w:color w:val="000000"/>
        </w:rPr>
        <w:lastRenderedPageBreak/>
        <w:t>showing that which nodes are connected by this edge.</w:t>
      </w:r>
    </w:p>
    <w:p w:rsidR="00F61443" w:rsidRDefault="002123F3" w:rsidP="003B730A">
      <w:pPr>
        <w:jc w:val="both"/>
      </w:pPr>
      <w:r>
        <w:rPr>
          <w:b/>
          <w:noProof/>
        </w:rPr>
        <w:pict>
          <v:shape id="_x0000_s1136" type="#_x0000_t202" style="position:absolute;left:0;text-align:left;margin-left:132pt;margin-top:4.2pt;width:235.4pt;height:185.4pt;z-index:251659776;mso-wrap-style:none" stroked="f">
            <v:textbox>
              <w:txbxContent>
                <w:p w:rsidR="00D45807" w:rsidRDefault="00365F22">
                  <w:r>
                    <w:rPr>
                      <w:noProof/>
                      <w:lang w:val="en-CA" w:eastAsia="en-CA"/>
                    </w:rPr>
                    <w:drawing>
                      <wp:inline distT="0" distB="0" distL="0" distR="0">
                        <wp:extent cx="2809240" cy="22167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809240" cy="2216785"/>
                                </a:xfrm>
                                <a:prstGeom prst="rect">
                                  <a:avLst/>
                                </a:prstGeom>
                                <a:noFill/>
                                <a:ln w="9525">
                                  <a:noFill/>
                                  <a:miter lim="800000"/>
                                  <a:headEnd/>
                                  <a:tailEnd/>
                                </a:ln>
                              </pic:spPr>
                            </pic:pic>
                          </a:graphicData>
                        </a:graphic>
                      </wp:inline>
                    </w:drawing>
                  </w:r>
                </w:p>
              </w:txbxContent>
            </v:textbox>
          </v:shape>
        </w:pict>
      </w:r>
    </w:p>
    <w:p w:rsidR="00CC1241" w:rsidRDefault="00CC1241" w:rsidP="003B730A">
      <w:pPr>
        <w:jc w:val="both"/>
      </w:pPr>
    </w:p>
    <w:p w:rsidR="00F43715" w:rsidRDefault="00F43715" w:rsidP="00684749">
      <w:pPr>
        <w:jc w:val="both"/>
      </w:pPr>
    </w:p>
    <w:p w:rsidR="00ED5E08" w:rsidRDefault="00ED5E08" w:rsidP="00684749">
      <w:pPr>
        <w:jc w:val="both"/>
      </w:pPr>
    </w:p>
    <w:p w:rsidR="00ED5E08" w:rsidRDefault="00ED5E08" w:rsidP="00684749">
      <w:pPr>
        <w:jc w:val="both"/>
      </w:pPr>
    </w:p>
    <w:p w:rsidR="00ED5E08" w:rsidRDefault="00ED5E08" w:rsidP="00684749">
      <w:pPr>
        <w:jc w:val="both"/>
      </w:pPr>
    </w:p>
    <w:p w:rsidR="00ED5E08" w:rsidRDefault="00ED5E08" w:rsidP="00684749">
      <w:pPr>
        <w:jc w:val="both"/>
      </w:pPr>
    </w:p>
    <w:p w:rsidR="00F43715" w:rsidRDefault="00F43715" w:rsidP="00684749">
      <w:pPr>
        <w:jc w:val="both"/>
      </w:pPr>
    </w:p>
    <w:p w:rsidR="00F43715" w:rsidRDefault="00F43715" w:rsidP="00684749">
      <w:pPr>
        <w:jc w:val="both"/>
      </w:pPr>
    </w:p>
    <w:p w:rsidR="00F43715" w:rsidRDefault="00F43715" w:rsidP="00684749">
      <w:pPr>
        <w:jc w:val="both"/>
      </w:pPr>
    </w:p>
    <w:p w:rsidR="00F43715" w:rsidRDefault="00F43715" w:rsidP="00684749">
      <w:pPr>
        <w:jc w:val="both"/>
      </w:pPr>
    </w:p>
    <w:p w:rsidR="00F43715" w:rsidRDefault="00F43715" w:rsidP="00684749">
      <w:pPr>
        <w:jc w:val="both"/>
      </w:pPr>
    </w:p>
    <w:p w:rsidR="00F43715" w:rsidRDefault="00F43715" w:rsidP="00684749">
      <w:pPr>
        <w:jc w:val="both"/>
      </w:pPr>
    </w:p>
    <w:p w:rsidR="00802598" w:rsidRDefault="00802598" w:rsidP="00804AC0">
      <w:pPr>
        <w:jc w:val="center"/>
      </w:pPr>
    </w:p>
    <w:p w:rsidR="00105934" w:rsidRDefault="00ED5E08" w:rsidP="00804AC0">
      <w:pPr>
        <w:jc w:val="center"/>
        <w:rPr>
          <w:b/>
        </w:rPr>
      </w:pPr>
      <w:r>
        <w:t>Figure 6</w:t>
      </w:r>
      <w:r w:rsidR="002F2F24" w:rsidRPr="00ED5E08">
        <w:t xml:space="preserve">: </w:t>
      </w:r>
      <w:r w:rsidR="001D3543" w:rsidRPr="00ED5E08">
        <w:t>Entity pair</w:t>
      </w:r>
      <w:r w:rsidR="001D3543">
        <w:t xml:space="preserve"> exploration by clicking an entity</w:t>
      </w:r>
      <w:r w:rsidR="005A1FAA">
        <w:t xml:space="preserve"> (e.g.</w:t>
      </w:r>
      <w:r w:rsidR="005E3406">
        <w:t>,</w:t>
      </w:r>
      <w:r w:rsidR="005A1FAA">
        <w:t xml:space="preserve"> </w:t>
      </w:r>
      <w:r w:rsidR="00987075">
        <w:t>Bush</w:t>
      </w:r>
      <w:r w:rsidR="001D3543">
        <w:t>).</w:t>
      </w:r>
    </w:p>
    <w:p w:rsidR="00815875" w:rsidRDefault="00CF06E7" w:rsidP="007C18E3">
      <w:pPr>
        <w:jc w:val="both"/>
      </w:pPr>
      <w:r>
        <w:t xml:space="preserve"> </w:t>
      </w:r>
    </w:p>
    <w:p w:rsidR="00B0235C" w:rsidRDefault="00B0235C" w:rsidP="00B0235C">
      <w:pPr>
        <w:jc w:val="both"/>
      </w:pPr>
      <w:r>
        <w:rPr>
          <w:b/>
        </w:rPr>
        <w:t xml:space="preserve">4 </w:t>
      </w:r>
      <w:r w:rsidRPr="00134553">
        <w:rPr>
          <w:b/>
        </w:rPr>
        <w:t>Evaluation:</w:t>
      </w:r>
      <w:r>
        <w:t xml:space="preserve"> To the best of our knowledge, the proposed system is a new approach to visualize associations between entities. The extracted associated entities with associations are quite meaningful.</w:t>
      </w:r>
    </w:p>
    <w:p w:rsidR="00B0235C" w:rsidRDefault="00B0235C" w:rsidP="00B0235C">
      <w:pPr>
        <w:jc w:val="both"/>
      </w:pPr>
      <w:r>
        <w:t>The background data preprocessing task is computationally less expensive as it filters unexpected entity pairs before clustering them. Our proposed system reveals groups among the entity pairs which is not provided by the relationship miner (</w:t>
      </w:r>
      <w:r w:rsidRPr="00C017C7">
        <w:t>Lohmann</w:t>
      </w:r>
      <w:r>
        <w:t xml:space="preserve"> </w:t>
      </w:r>
      <w:r w:rsidRPr="00DF5C34">
        <w:t xml:space="preserve">et al., </w:t>
      </w:r>
      <w:r>
        <w:t xml:space="preserve">2010). Moreover the exploration of radial layout is more interactive than FP-Viz </w:t>
      </w:r>
      <w:r w:rsidRPr="00AF0D2A">
        <w:t>(Keim et al., 2005)</w:t>
      </w:r>
      <w:r>
        <w:t>.</w:t>
      </w:r>
    </w:p>
    <w:p w:rsidR="00B0235C" w:rsidRDefault="00B0235C" w:rsidP="00B0235C">
      <w:pPr>
        <w:jc w:val="both"/>
        <w:rPr>
          <w:b/>
        </w:rPr>
      </w:pPr>
    </w:p>
    <w:p w:rsidR="005759E5" w:rsidRDefault="00BA433E" w:rsidP="005759E5">
      <w:pPr>
        <w:jc w:val="both"/>
      </w:pPr>
      <w:r w:rsidRPr="00F96979">
        <w:rPr>
          <w:b/>
        </w:rPr>
        <w:t xml:space="preserve">5 </w:t>
      </w:r>
      <w:r w:rsidR="00FA7DEB" w:rsidRPr="00F96979">
        <w:rPr>
          <w:b/>
        </w:rPr>
        <w:t>Limitation</w:t>
      </w:r>
      <w:r w:rsidR="00815875" w:rsidRPr="00F96979">
        <w:rPr>
          <w:b/>
        </w:rPr>
        <w:t>:</w:t>
      </w:r>
      <w:r w:rsidR="00614C0D">
        <w:t xml:space="preserve"> </w:t>
      </w:r>
      <w:r w:rsidR="001F4D05">
        <w:t>T</w:t>
      </w:r>
      <w:r w:rsidR="007D2502">
        <w:t>he associated entities</w:t>
      </w:r>
      <w:r w:rsidR="001F4D05">
        <w:t xml:space="preserve"> as well as </w:t>
      </w:r>
      <w:r w:rsidR="007D2502">
        <w:t xml:space="preserve">associations for a particular query entity are </w:t>
      </w:r>
      <w:r w:rsidR="001F4D05">
        <w:t xml:space="preserve">not </w:t>
      </w:r>
      <w:r w:rsidR="007D2502">
        <w:t>properly identified.</w:t>
      </w:r>
      <w:r w:rsidR="00F96979">
        <w:t xml:space="preserve"> </w:t>
      </w:r>
      <w:r w:rsidR="00DD5BBA">
        <w:t xml:space="preserve">It clusters contexts by Hierarchical Clustering Algorithm using only single link distance where as </w:t>
      </w:r>
      <w:r w:rsidR="004D05EF">
        <w:t xml:space="preserve">the </w:t>
      </w:r>
      <w:r w:rsidR="00DD5BBA">
        <w:t>average link or complete link distance</w:t>
      </w:r>
      <w:r w:rsidR="00BF5D03">
        <w:t xml:space="preserve"> can</w:t>
      </w:r>
      <w:r w:rsidR="00DD5BBA">
        <w:t xml:space="preserve"> give better result.</w:t>
      </w:r>
      <w:r w:rsidR="00C168B6">
        <w:t xml:space="preserve"> It </w:t>
      </w:r>
      <w:r w:rsidR="00FE41F2">
        <w:t>processes</w:t>
      </w:r>
      <w:r w:rsidR="00C168B6">
        <w:t xml:space="preserve"> only </w:t>
      </w:r>
      <w:r w:rsidR="00FE41F2">
        <w:t xml:space="preserve">the </w:t>
      </w:r>
      <w:r w:rsidR="00C168B6">
        <w:t>first 1000 files for a particular query entity; so the result is not up to the mark.</w:t>
      </w:r>
      <w:r w:rsidR="00E6557B">
        <w:t xml:space="preserve"> </w:t>
      </w:r>
      <w:r w:rsidR="00AF4140">
        <w:t>If the number of character</w:t>
      </w:r>
      <w:r w:rsidR="00B31FD4">
        <w:t>s</w:t>
      </w:r>
      <w:r w:rsidR="00AF4140">
        <w:t xml:space="preserve"> inside an arc increases it cannot</w:t>
      </w:r>
      <w:r w:rsidR="00C21684">
        <w:t xml:space="preserve"> handle properly. There is a reasonable</w:t>
      </w:r>
      <w:r w:rsidR="00AF4140">
        <w:t xml:space="preserve"> size of empty space in every arc</w:t>
      </w:r>
      <w:r w:rsidR="00F625B6">
        <w:t>.</w:t>
      </w:r>
    </w:p>
    <w:p w:rsidR="005759E5" w:rsidRDefault="005759E5" w:rsidP="005759E5">
      <w:pPr>
        <w:jc w:val="both"/>
      </w:pPr>
    </w:p>
    <w:p w:rsidR="00DE3396" w:rsidRDefault="0040721D" w:rsidP="005759E5">
      <w:pPr>
        <w:jc w:val="both"/>
      </w:pPr>
      <w:r w:rsidRPr="009C6271">
        <w:rPr>
          <w:b/>
        </w:rPr>
        <w:t>7</w:t>
      </w:r>
      <w:r w:rsidR="00AC6342">
        <w:rPr>
          <w:b/>
        </w:rPr>
        <w:t xml:space="preserve"> Conclusion:</w:t>
      </w:r>
      <w:r w:rsidR="00AC6342">
        <w:t xml:space="preserve"> </w:t>
      </w:r>
      <w:r w:rsidR="00E2119E">
        <w:t>The proposed visualization system shows associations between the query entity and the entities that are highly related to it. The higher the similarity between the contexts of two entities stands for the higher relatedness between them. The entity pairs are clustered using their contexts to visualize them in groups. Though our system does not properly recognize the associations; it grows a mental model regarding the associations between two entities.</w:t>
      </w:r>
      <w:r w:rsidR="00E2119E" w:rsidRPr="00731279">
        <w:t xml:space="preserve"> </w:t>
      </w:r>
      <w:r w:rsidR="00DE3396">
        <w:t>In future, we provide the following amenities in the proposed visualization system. If an association is clicked, then the similar associations will be highlighted in other arcs. Two associations are same if they are identical or they have common root word in Word-Net (Miller</w:t>
      </w:r>
      <w:r w:rsidR="00DE3396" w:rsidRPr="00016924">
        <w:t xml:space="preserve"> et al., </w:t>
      </w:r>
      <w:r w:rsidR="00DE3396">
        <w:t>1990</w:t>
      </w:r>
      <w:r w:rsidR="00DE3396" w:rsidRPr="00016924">
        <w:t>)</w:t>
      </w:r>
      <w:r w:rsidR="00DE3396">
        <w:t xml:space="preserve">. </w:t>
      </w:r>
      <w:r w:rsidR="00DE3396" w:rsidRPr="000E112D">
        <w:t xml:space="preserve">Identify </w:t>
      </w:r>
      <w:r w:rsidR="00DE3396">
        <w:t xml:space="preserve">the </w:t>
      </w:r>
      <w:r w:rsidR="00DE3396" w:rsidRPr="000E112D">
        <w:t xml:space="preserve">sentiment of </w:t>
      </w:r>
      <w:r w:rsidR="00DE3396">
        <w:t>associations. For example: t</w:t>
      </w:r>
      <w:r w:rsidR="00DE3396" w:rsidRPr="000E112D">
        <w:t xml:space="preserve">he </w:t>
      </w:r>
      <w:r w:rsidR="00DE3396">
        <w:t>associations</w:t>
      </w:r>
      <w:r w:rsidR="00DE3396" w:rsidRPr="000E112D">
        <w:t xml:space="preserve"> </w:t>
      </w:r>
      <w:r w:rsidR="00DE3396">
        <w:t>President and Opponent indicate</w:t>
      </w:r>
      <w:r w:rsidR="00DE3396" w:rsidRPr="000E112D">
        <w:t xml:space="preserve"> the positive and negative relation between Barack Obama and Bush.</w:t>
      </w:r>
    </w:p>
    <w:p w:rsidR="00581B06" w:rsidRDefault="00581B06" w:rsidP="00DE3396">
      <w:pPr>
        <w:jc w:val="both"/>
      </w:pPr>
    </w:p>
    <w:p w:rsidR="00BA433E" w:rsidRDefault="00BA433E" w:rsidP="007C18E3">
      <w:pPr>
        <w:jc w:val="both"/>
        <w:rPr>
          <w:b/>
        </w:rPr>
      </w:pPr>
      <w:r w:rsidRPr="00150E2C">
        <w:rPr>
          <w:b/>
        </w:rPr>
        <w:t xml:space="preserve">References: </w:t>
      </w:r>
    </w:p>
    <w:p w:rsidR="000243C2" w:rsidRDefault="000243C2" w:rsidP="000243C2">
      <w:r w:rsidRPr="00B04B7A">
        <w:t>Christian</w:t>
      </w:r>
      <w:r>
        <w:t>,</w:t>
      </w:r>
      <w:r w:rsidRPr="00B04B7A">
        <w:t xml:space="preserve"> </w:t>
      </w:r>
      <w:r>
        <w:t xml:space="preserve">B., </w:t>
      </w:r>
      <w:r w:rsidRPr="00B04B7A">
        <w:t xml:space="preserve">Lehmannb, J., Kobilarova, G., Auerb, S., Beckera, C., Cyganiakc, R. and Hellmannb, S., </w:t>
      </w:r>
    </w:p>
    <w:p w:rsidR="000243C2" w:rsidRDefault="000243C2" w:rsidP="000243C2">
      <w:pPr>
        <w:ind w:left="720"/>
        <w:jc w:val="both"/>
      </w:pPr>
      <w:r w:rsidRPr="00B04B7A">
        <w:t>2009. DBpedia - A crystallization point for the Web of Data. Web Semantics: Science, Services and Agents on the World Wide Web, 7 (3):154–165.</w:t>
      </w:r>
    </w:p>
    <w:p w:rsidR="000243C2" w:rsidRPr="00002129" w:rsidRDefault="000243C2" w:rsidP="000243C2">
      <w:pPr>
        <w:jc w:val="both"/>
        <w:rPr>
          <w:sz w:val="10"/>
        </w:rPr>
      </w:pPr>
    </w:p>
    <w:p w:rsidR="000243C2" w:rsidRDefault="000243C2" w:rsidP="000243C2">
      <w:pPr>
        <w:jc w:val="both"/>
      </w:pPr>
      <w:r w:rsidRPr="00317F35">
        <w:t xml:space="preserve">D3. Data-Driven Documents. </w:t>
      </w:r>
      <w:r w:rsidRPr="00635BD8">
        <w:t>http://d3js.org/</w:t>
      </w:r>
    </w:p>
    <w:p w:rsidR="000243C2" w:rsidRPr="00002129" w:rsidRDefault="000243C2" w:rsidP="000243C2">
      <w:pPr>
        <w:jc w:val="both"/>
        <w:rPr>
          <w:sz w:val="10"/>
        </w:rPr>
      </w:pPr>
    </w:p>
    <w:p w:rsidR="000243C2" w:rsidRPr="00317F35" w:rsidRDefault="000243C2" w:rsidP="000243C2">
      <w:pPr>
        <w:jc w:val="both"/>
      </w:pPr>
      <w:r>
        <w:t>Di, B.</w:t>
      </w:r>
      <w:r w:rsidRPr="00317F35">
        <w:t xml:space="preserve"> G., Peter, E., Tamassia, R. and Tollis, G., 1999. Graph Drawing: Algorithms for the </w:t>
      </w:r>
    </w:p>
    <w:p w:rsidR="000243C2" w:rsidRDefault="000243C2" w:rsidP="000243C2">
      <w:r w:rsidRPr="00317F35">
        <w:tab/>
        <w:t>Visualization of Graphs. Prentice Hall.</w:t>
      </w:r>
    </w:p>
    <w:p w:rsidR="000243C2" w:rsidRPr="00002129" w:rsidRDefault="000243C2" w:rsidP="000243C2">
      <w:pPr>
        <w:rPr>
          <w:sz w:val="10"/>
        </w:rPr>
      </w:pPr>
    </w:p>
    <w:p w:rsidR="000243C2" w:rsidRDefault="000243C2" w:rsidP="000243C2">
      <w:r w:rsidRPr="00317F35">
        <w:t>Finkel</w:t>
      </w:r>
      <w:r>
        <w:t xml:space="preserve">, J. R. and </w:t>
      </w:r>
      <w:r w:rsidRPr="00317F35">
        <w:t>Manning</w:t>
      </w:r>
      <w:r>
        <w:t xml:space="preserve">, C. D., 2009. </w:t>
      </w:r>
      <w:r w:rsidRPr="00317F35">
        <w:rPr>
          <w:rStyle w:val="highlightselected"/>
        </w:rPr>
        <w:t>Nested named entity recognition</w:t>
      </w:r>
      <w:r>
        <w:rPr>
          <w:rStyle w:val="highlightselected"/>
        </w:rPr>
        <w:t xml:space="preserve">. In: Proceedings of </w:t>
      </w:r>
      <w:r w:rsidRPr="00317F35">
        <w:t>EMNLP</w:t>
      </w:r>
      <w:r>
        <w:t xml:space="preserve">, </w:t>
      </w:r>
    </w:p>
    <w:p w:rsidR="000243C2" w:rsidRDefault="000243C2" w:rsidP="000243C2">
      <w:r>
        <w:tab/>
      </w:r>
      <w:smartTag w:uri="urn:schemas-microsoft-com:office:smarttags" w:element="place">
        <w:smartTag w:uri="urn:schemas-microsoft-com:office:smarttags" w:element="country-region">
          <w:r>
            <w:t>Singapore</w:t>
          </w:r>
        </w:smartTag>
      </w:smartTag>
      <w:r>
        <w:t>, p. 141-150.</w:t>
      </w:r>
    </w:p>
    <w:p w:rsidR="000243C2" w:rsidRPr="00002129" w:rsidRDefault="000243C2" w:rsidP="000243C2">
      <w:pPr>
        <w:rPr>
          <w:sz w:val="10"/>
        </w:rPr>
      </w:pPr>
    </w:p>
    <w:p w:rsidR="000243C2" w:rsidRPr="000243C2" w:rsidRDefault="000243C2" w:rsidP="000243C2">
      <w:r>
        <w:t>Grobelnik, M. and Mladenic, D., 2004. Visualization of news arti</w:t>
      </w:r>
      <w:r w:rsidRPr="00CD1AAB">
        <w:t xml:space="preserve">cles. </w:t>
      </w:r>
      <w:r w:rsidRPr="000243C2">
        <w:t>Informatica, 28 (4).</w:t>
      </w:r>
    </w:p>
    <w:p w:rsidR="000243C2" w:rsidRPr="00002129" w:rsidRDefault="000243C2" w:rsidP="000243C2">
      <w:pPr>
        <w:rPr>
          <w:sz w:val="10"/>
        </w:rPr>
      </w:pPr>
    </w:p>
    <w:p w:rsidR="00360886" w:rsidRDefault="000243C2" w:rsidP="00360886">
      <w:r w:rsidRPr="00F46820">
        <w:t>Jinxiu</w:t>
      </w:r>
      <w:r>
        <w:t>,</w:t>
      </w:r>
      <w:r w:rsidRPr="00F46820">
        <w:t xml:space="preserve"> C</w:t>
      </w:r>
      <w:r>
        <w:t xml:space="preserve">., </w:t>
      </w:r>
      <w:r w:rsidRPr="00F46820">
        <w:t>Donghong</w:t>
      </w:r>
      <w:r>
        <w:t>,</w:t>
      </w:r>
      <w:r w:rsidRPr="00F46820">
        <w:t xml:space="preserve"> J</w:t>
      </w:r>
      <w:r>
        <w:t xml:space="preserve">., </w:t>
      </w:r>
      <w:r w:rsidRPr="00F46820">
        <w:t>Lim</w:t>
      </w:r>
      <w:r>
        <w:t xml:space="preserve">, </w:t>
      </w:r>
      <w:r w:rsidRPr="00F46820">
        <w:t>T</w:t>
      </w:r>
      <w:r>
        <w:t>.</w:t>
      </w:r>
      <w:r w:rsidRPr="00F46820">
        <w:t xml:space="preserve"> C</w:t>
      </w:r>
      <w:r>
        <w:t>.</w:t>
      </w:r>
      <w:r w:rsidRPr="00F46820">
        <w:t xml:space="preserve"> </w:t>
      </w:r>
      <w:r>
        <w:t xml:space="preserve">and </w:t>
      </w:r>
      <w:r w:rsidRPr="00F46820">
        <w:t>Zhengyu</w:t>
      </w:r>
      <w:r>
        <w:t>,</w:t>
      </w:r>
      <w:r w:rsidRPr="00F46820">
        <w:t xml:space="preserve"> N</w:t>
      </w:r>
      <w:r>
        <w:t xml:space="preserve">., 2005. </w:t>
      </w:r>
      <w:r w:rsidRPr="00F208D4">
        <w:t xml:space="preserve">Automatic relation extraction with model </w:t>
      </w:r>
    </w:p>
    <w:p w:rsidR="000243C2" w:rsidRPr="008E1A29" w:rsidRDefault="000243C2" w:rsidP="00360886">
      <w:pPr>
        <w:ind w:left="720"/>
      </w:pPr>
      <w:r w:rsidRPr="00F208D4">
        <w:t>order selection and discriminative label identification</w:t>
      </w:r>
      <w:r>
        <w:t xml:space="preserve">. In: </w:t>
      </w:r>
      <w:r w:rsidRPr="00F46820">
        <w:t>Proceedings of the Second international joint conference on Natural Language Processing</w:t>
      </w:r>
      <w:r>
        <w:t xml:space="preserve">, </w:t>
      </w:r>
      <w:r w:rsidRPr="006052A6">
        <w:t>Republic of Korea</w:t>
      </w:r>
      <w:r>
        <w:t>,</w:t>
      </w:r>
      <w:r w:rsidRPr="006052A6">
        <w:t xml:space="preserve"> </w:t>
      </w:r>
      <w:r>
        <w:t xml:space="preserve">p. </w:t>
      </w:r>
      <w:r w:rsidRPr="00F46820">
        <w:t>390-401</w:t>
      </w:r>
      <w:r>
        <w:t>.</w:t>
      </w:r>
    </w:p>
    <w:p w:rsidR="000243C2" w:rsidRPr="00002129" w:rsidRDefault="000243C2" w:rsidP="000243C2">
      <w:pPr>
        <w:rPr>
          <w:sz w:val="10"/>
        </w:rPr>
      </w:pPr>
    </w:p>
    <w:p w:rsidR="000243C2" w:rsidRDefault="000243C2" w:rsidP="000243C2">
      <w:pPr>
        <w:jc w:val="both"/>
      </w:pPr>
      <w:r>
        <w:t xml:space="preserve">Keim, A. D., Schneidewind, J. and Sips, M., 2005. FP-Viz: Visual Frequent Pattern Mining, in  IEEE </w:t>
      </w:r>
    </w:p>
    <w:p w:rsidR="000243C2" w:rsidRPr="00495A31" w:rsidRDefault="000243C2" w:rsidP="000243C2">
      <w:r>
        <w:tab/>
        <w:t xml:space="preserve">Symposium on Information Visualization. Poster, </w:t>
      </w:r>
      <w:smartTag w:uri="urn:schemas-microsoft-com:office:smarttags" w:element="place">
        <w:smartTag w:uri="urn:schemas-microsoft-com:office:smarttags" w:element="City">
          <w:r w:rsidRPr="000575FF">
            <w:t>Minneapolis</w:t>
          </w:r>
        </w:smartTag>
        <w:r w:rsidRPr="000575FF">
          <w:t xml:space="preserve">, </w:t>
        </w:r>
        <w:smartTag w:uri="urn:schemas-microsoft-com:office:smarttags" w:element="State">
          <w:r w:rsidRPr="000575FF">
            <w:t>MN</w:t>
          </w:r>
        </w:smartTag>
        <w:r w:rsidRPr="000575FF">
          <w:t xml:space="preserve"> </w:t>
        </w:r>
        <w:smartTag w:uri="urn:schemas-microsoft-com:office:smarttags" w:element="country-region">
          <w:r w:rsidRPr="000575FF">
            <w:t>USA</w:t>
          </w:r>
        </w:smartTag>
      </w:smartTag>
      <w:r>
        <w:t>.</w:t>
      </w:r>
    </w:p>
    <w:p w:rsidR="000243C2" w:rsidRPr="00002129" w:rsidRDefault="000243C2" w:rsidP="000243C2">
      <w:pPr>
        <w:rPr>
          <w:sz w:val="10"/>
        </w:rPr>
      </w:pPr>
    </w:p>
    <w:p w:rsidR="000243C2" w:rsidRDefault="000243C2" w:rsidP="000243C2">
      <w:r w:rsidRPr="00C017C7">
        <w:t>Lohmann</w:t>
      </w:r>
      <w:r>
        <w:t>,</w:t>
      </w:r>
      <w:r w:rsidRPr="00C017C7">
        <w:t xml:space="preserve"> S</w:t>
      </w:r>
      <w:r>
        <w:t>.,</w:t>
      </w:r>
      <w:r w:rsidRPr="00C017C7">
        <w:t xml:space="preserve"> Heim</w:t>
      </w:r>
      <w:r>
        <w:t xml:space="preserve">, </w:t>
      </w:r>
      <w:r w:rsidRPr="00C017C7">
        <w:t>P</w:t>
      </w:r>
      <w:r>
        <w:t xml:space="preserve">., </w:t>
      </w:r>
      <w:r w:rsidRPr="00C017C7">
        <w:t>Stegemann</w:t>
      </w:r>
      <w:r>
        <w:t>,</w:t>
      </w:r>
      <w:r w:rsidRPr="00C017C7">
        <w:t xml:space="preserve"> T</w:t>
      </w:r>
      <w:r>
        <w:t>. and</w:t>
      </w:r>
      <w:r w:rsidRPr="00C017C7">
        <w:t xml:space="preserve"> Ziegler</w:t>
      </w:r>
      <w:r>
        <w:t>,</w:t>
      </w:r>
      <w:r w:rsidRPr="00C017C7">
        <w:tab/>
        <w:t>J</w:t>
      </w:r>
      <w:r>
        <w:t xml:space="preserve">., 2010. </w:t>
      </w:r>
      <w:r w:rsidRPr="00D13FED">
        <w:t>The RelFinder user interface: interactive</w:t>
      </w:r>
    </w:p>
    <w:p w:rsidR="00DA787E" w:rsidRDefault="000243C2" w:rsidP="00DA787E">
      <w:pPr>
        <w:ind w:left="720"/>
      </w:pPr>
      <w:r w:rsidRPr="00D13FED">
        <w:t>exploration of relationships between objects of interest</w:t>
      </w:r>
      <w:r>
        <w:t>. In: Proceedings o</w:t>
      </w:r>
      <w:r w:rsidR="00DA787E">
        <w:t>f the 15</w:t>
      </w:r>
      <w:r w:rsidR="00DA787E" w:rsidRPr="00DA787E">
        <w:rPr>
          <w:vertAlign w:val="superscript"/>
        </w:rPr>
        <w:t>th</w:t>
      </w:r>
    </w:p>
    <w:p w:rsidR="000243C2" w:rsidRDefault="000243C2" w:rsidP="00DA787E">
      <w:pPr>
        <w:ind w:left="720"/>
      </w:pPr>
      <w:r>
        <w:t xml:space="preserve">international conference on Intelligent user interfaces, </w:t>
      </w:r>
      <w:smartTag w:uri="urn:schemas-microsoft-com:office:smarttags" w:element="place">
        <w:smartTag w:uri="urn:schemas-microsoft-com:office:smarttags" w:element="City">
          <w:r>
            <w:t>New York</w:t>
          </w:r>
        </w:smartTag>
        <w:r>
          <w:t xml:space="preserve">, </w:t>
        </w:r>
        <w:smartTag w:uri="urn:schemas-microsoft-com:office:smarttags" w:element="country-region">
          <w:r>
            <w:t>USA</w:t>
          </w:r>
        </w:smartTag>
      </w:smartTag>
      <w:r>
        <w:t>, p. 421-422.</w:t>
      </w:r>
    </w:p>
    <w:p w:rsidR="000243C2" w:rsidRPr="00002129" w:rsidRDefault="000243C2" w:rsidP="000243C2">
      <w:pPr>
        <w:rPr>
          <w:sz w:val="10"/>
        </w:rPr>
      </w:pPr>
    </w:p>
    <w:p w:rsidR="000E0761" w:rsidRDefault="000243C2" w:rsidP="000243C2">
      <w:r>
        <w:t xml:space="preserve">Miller, G. A.,  Beckwith, R., Fellbaum,  C. D., Gross, D. and Miller, K., 1990. WordNet: An online </w:t>
      </w:r>
    </w:p>
    <w:p w:rsidR="000243C2" w:rsidRDefault="000E0761" w:rsidP="000243C2">
      <w:r>
        <w:tab/>
        <w:t>L</w:t>
      </w:r>
      <w:r w:rsidR="000243C2">
        <w:t>exical</w:t>
      </w:r>
      <w:r>
        <w:t xml:space="preserve"> </w:t>
      </w:r>
      <w:r w:rsidR="000243C2">
        <w:t xml:space="preserve">database. </w:t>
      </w:r>
      <w:r w:rsidR="000243C2" w:rsidRPr="0034386F">
        <w:t>International Journal of Lexicography</w:t>
      </w:r>
      <w:r w:rsidR="000243C2">
        <w:t>. 3(1): 235-244.</w:t>
      </w:r>
    </w:p>
    <w:p w:rsidR="000243C2" w:rsidRPr="00002129" w:rsidRDefault="000243C2" w:rsidP="000243C2">
      <w:pPr>
        <w:rPr>
          <w:sz w:val="10"/>
        </w:rPr>
      </w:pPr>
    </w:p>
    <w:p w:rsidR="003A0B4B" w:rsidRDefault="000243C2" w:rsidP="000243C2">
      <w:r>
        <w:t>Manning, C. D., Raghavan, P. and Schtze, H., 2009. An introduction to Information Retrieval.</w:t>
      </w:r>
    </w:p>
    <w:p w:rsidR="000243C2" w:rsidRDefault="000243C2" w:rsidP="000243C2">
      <w:r>
        <w:t xml:space="preserve"> </w:t>
      </w:r>
      <w:r w:rsidR="003A0B4B">
        <w:tab/>
      </w:r>
      <w:smartTag w:uri="urn:schemas-microsoft-com:office:smarttags" w:element="PlaceName">
        <w:r>
          <w:t>Cambridge</w:t>
        </w:r>
      </w:smartTag>
      <w:r w:rsidR="003A0B4B">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Cambridge</w:t>
          </w:r>
        </w:smartTag>
        <w:r>
          <w:t xml:space="preserve">, </w:t>
        </w:r>
        <w:smartTag w:uri="urn:schemas-microsoft-com:office:smarttags" w:element="country-region">
          <w:r>
            <w:t>England</w:t>
          </w:r>
        </w:smartTag>
      </w:smartTag>
      <w:r>
        <w:t>.</w:t>
      </w:r>
    </w:p>
    <w:p w:rsidR="000243C2" w:rsidRPr="00002129" w:rsidRDefault="000243C2" w:rsidP="000243C2">
      <w:pPr>
        <w:rPr>
          <w:sz w:val="10"/>
        </w:rPr>
      </w:pPr>
    </w:p>
    <w:p w:rsidR="00614D49" w:rsidRDefault="000243C2" w:rsidP="000243C2">
      <w:r w:rsidRPr="005F5DAB">
        <w:t>Merhav, Y., Mesquita, F., Barbosa, D., Yee, W. G. and Frieder, O.,</w:t>
      </w:r>
      <w:r>
        <w:t xml:space="preserve"> 2012</w:t>
      </w:r>
      <w:r w:rsidRPr="005F5DAB">
        <w:t xml:space="preserve">. </w:t>
      </w:r>
      <w:r w:rsidRPr="002D47E7">
        <w:t>Extracting information</w:t>
      </w:r>
    </w:p>
    <w:p w:rsidR="000243C2" w:rsidRDefault="000243C2" w:rsidP="000243C2">
      <w:r w:rsidRPr="002D47E7">
        <w:t xml:space="preserve"> </w:t>
      </w:r>
      <w:r w:rsidR="00614D49">
        <w:tab/>
      </w:r>
      <w:r w:rsidRPr="002D47E7">
        <w:t xml:space="preserve">networks from </w:t>
      </w:r>
      <w:r w:rsidR="00614D49">
        <w:t>t</w:t>
      </w:r>
      <w:r w:rsidRPr="002D47E7">
        <w:t>he blogosphere. ACM Transactions on the</w:t>
      </w:r>
      <w:r>
        <w:t xml:space="preserve"> </w:t>
      </w:r>
      <w:r w:rsidRPr="002D47E7">
        <w:t>Web, 6</w:t>
      </w:r>
      <w:r>
        <w:t>(</w:t>
      </w:r>
      <w:r w:rsidRPr="002D47E7">
        <w:t>3</w:t>
      </w:r>
      <w:r>
        <w:t>):</w:t>
      </w:r>
      <w:r w:rsidRPr="002D47E7">
        <w:t xml:space="preserve"> </w:t>
      </w:r>
      <w:r>
        <w:t>11:1-11:33</w:t>
      </w:r>
      <w:r w:rsidRPr="002D47E7">
        <w:t>.</w:t>
      </w:r>
    </w:p>
    <w:p w:rsidR="000243C2" w:rsidRPr="00002129" w:rsidRDefault="000243C2" w:rsidP="000243C2">
      <w:pPr>
        <w:rPr>
          <w:sz w:val="10"/>
        </w:rPr>
      </w:pPr>
    </w:p>
    <w:p w:rsidR="000243C2" w:rsidRPr="00AE5F66" w:rsidRDefault="000243C2" w:rsidP="000243C2">
      <w:r w:rsidRPr="00BC6377">
        <w:t xml:space="preserve">RDF, 2004. </w:t>
      </w:r>
      <w:r w:rsidRPr="007C00B0">
        <w:t>Resource Description Framework</w:t>
      </w:r>
      <w:r>
        <w:t xml:space="preserve">. </w:t>
      </w:r>
      <w:r w:rsidRPr="00867BC0">
        <w:t>http://www.w3.org/RDF/</w:t>
      </w:r>
    </w:p>
    <w:p w:rsidR="000243C2" w:rsidRPr="00002129" w:rsidRDefault="000243C2" w:rsidP="000243C2">
      <w:pPr>
        <w:rPr>
          <w:sz w:val="10"/>
        </w:rPr>
      </w:pPr>
    </w:p>
    <w:p w:rsidR="000243C2" w:rsidRDefault="000243C2" w:rsidP="000243C2">
      <w:r w:rsidRPr="00A5179E">
        <w:t>Seeley</w:t>
      </w:r>
      <w:r>
        <w:t xml:space="preserve">. </w:t>
      </w:r>
      <w:r w:rsidRPr="00A5179E">
        <w:t>Y</w:t>
      </w:r>
      <w:r>
        <w:t xml:space="preserve">, 2007. </w:t>
      </w:r>
      <w:r w:rsidRPr="006661A4">
        <w:t>Full-Text Search with Lucene</w:t>
      </w:r>
      <w:r>
        <w:t xml:space="preserve">. </w:t>
      </w:r>
      <w:r w:rsidRPr="00370915">
        <w:t>http://lucene.apache.org/core/</w:t>
      </w:r>
    </w:p>
    <w:p w:rsidR="000243C2" w:rsidRPr="00002129" w:rsidRDefault="000243C2" w:rsidP="000243C2">
      <w:pPr>
        <w:rPr>
          <w:sz w:val="10"/>
        </w:rPr>
      </w:pPr>
    </w:p>
    <w:p w:rsidR="00C94C9D" w:rsidRDefault="000243C2" w:rsidP="000243C2">
      <w:r>
        <w:t>Schwartz, B., Zaitsev P., Tkachenko V., Zawodny, J. D., Lentz, A. and Balling, D. J., 2008. High</w:t>
      </w:r>
    </w:p>
    <w:p w:rsidR="000243C2" w:rsidRDefault="000243C2" w:rsidP="000243C2">
      <w:r>
        <w:t xml:space="preserve"> </w:t>
      </w:r>
      <w:r w:rsidR="00C94C9D">
        <w:tab/>
      </w:r>
      <w:r>
        <w:t>Performance MySQL, O'Reilly Media.</w:t>
      </w:r>
    </w:p>
    <w:p w:rsidR="000243C2" w:rsidRPr="00D119D3" w:rsidRDefault="000243C2" w:rsidP="000243C2">
      <w:pPr>
        <w:rPr>
          <w:sz w:val="10"/>
        </w:rPr>
      </w:pPr>
    </w:p>
    <w:p w:rsidR="0024454F" w:rsidRDefault="000243C2" w:rsidP="000243C2">
      <w:pPr>
        <w:jc w:val="both"/>
      </w:pPr>
      <w:r w:rsidRPr="00DC1EE1">
        <w:t>Stasko, J., Grg, C. and Liu, Z.</w:t>
      </w:r>
      <w:r>
        <w:t>, 2008.</w:t>
      </w:r>
      <w:r w:rsidRPr="00DC1EE1">
        <w:t xml:space="preserve"> </w:t>
      </w:r>
      <w:r>
        <w:t>Jigsaw: supporting investigative analysis through interactive</w:t>
      </w:r>
    </w:p>
    <w:p w:rsidR="00841079" w:rsidRDefault="000243C2" w:rsidP="0024454F">
      <w:pPr>
        <w:ind w:firstLine="720"/>
      </w:pPr>
      <w:r>
        <w:t>visualization. Information Visualization archive, 7 (2):</w:t>
      </w:r>
      <w:r w:rsidRPr="00B94425">
        <w:t xml:space="preserve"> </w:t>
      </w:r>
      <w:r>
        <w:t>118-132.</w:t>
      </w:r>
    </w:p>
    <w:p w:rsidR="00841079" w:rsidRPr="00317F35" w:rsidRDefault="00841079" w:rsidP="00841079">
      <w:pPr>
        <w:jc w:val="both"/>
      </w:pPr>
    </w:p>
    <w:sectPr w:rsidR="00841079" w:rsidRPr="00317F35" w:rsidSect="002C6282">
      <w:pgSz w:w="11909" w:h="16834" w:code="9"/>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123D"/>
    <w:multiLevelType w:val="hybridMultilevel"/>
    <w:tmpl w:val="E8FE1BB2"/>
    <w:lvl w:ilvl="0" w:tplc="300EFEC0">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DD6F00"/>
    <w:multiLevelType w:val="multilevel"/>
    <w:tmpl w:val="8CB692AA"/>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581BEC"/>
    <w:multiLevelType w:val="hybridMultilevel"/>
    <w:tmpl w:val="D90AD48A"/>
    <w:lvl w:ilvl="0" w:tplc="C038AE48">
      <w:start w:val="1"/>
      <w:numFmt w:val="lowerRoman"/>
      <w:lvlText w:val="%1."/>
      <w:lvlJc w:val="right"/>
      <w:pPr>
        <w:tabs>
          <w:tab w:val="num" w:pos="840"/>
        </w:tabs>
        <w:ind w:left="840" w:hanging="360"/>
      </w:pPr>
      <w:rPr>
        <w:rFonts w:hint="default"/>
        <w:b w:val="0"/>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
    <w:nsid w:val="1AEB4FE2"/>
    <w:multiLevelType w:val="hybridMultilevel"/>
    <w:tmpl w:val="8CAE6482"/>
    <w:lvl w:ilvl="0" w:tplc="4B6A7F0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6B79AC"/>
    <w:multiLevelType w:val="hybridMultilevel"/>
    <w:tmpl w:val="348C5164"/>
    <w:lvl w:ilvl="0" w:tplc="C9A2C6B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85248D"/>
    <w:multiLevelType w:val="multilevel"/>
    <w:tmpl w:val="78B09662"/>
    <w:lvl w:ilvl="0">
      <w:start w:val="1"/>
      <w:numFmt w:val="low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35C31B0"/>
    <w:multiLevelType w:val="hybridMultilevel"/>
    <w:tmpl w:val="B0F899B8"/>
    <w:lvl w:ilvl="0" w:tplc="C038AE48">
      <w:start w:val="1"/>
      <w:numFmt w:val="lowerRoman"/>
      <w:lvlText w:val="%1."/>
      <w:lvlJc w:val="right"/>
      <w:pPr>
        <w:tabs>
          <w:tab w:val="num" w:pos="840"/>
        </w:tabs>
        <w:ind w:left="8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567B14"/>
    <w:multiLevelType w:val="multilevel"/>
    <w:tmpl w:val="75826CA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584E6931"/>
    <w:multiLevelType w:val="hybridMultilevel"/>
    <w:tmpl w:val="75826CA6"/>
    <w:lvl w:ilvl="0" w:tplc="66D2F21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A437CEB"/>
    <w:multiLevelType w:val="hybridMultilevel"/>
    <w:tmpl w:val="FF6ED288"/>
    <w:lvl w:ilvl="0" w:tplc="46B05F1E">
      <w:start w:val="1"/>
      <w:numFmt w:val="lowerRoman"/>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D375947"/>
    <w:multiLevelType w:val="hybridMultilevel"/>
    <w:tmpl w:val="12246740"/>
    <w:lvl w:ilvl="0" w:tplc="210C3DE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5774F4F"/>
    <w:multiLevelType w:val="multilevel"/>
    <w:tmpl w:val="0B369B4E"/>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1EE0B82"/>
    <w:multiLevelType w:val="hybridMultilevel"/>
    <w:tmpl w:val="8CB692AA"/>
    <w:lvl w:ilvl="0" w:tplc="EAA2D9B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8"/>
  </w:num>
  <w:num w:numId="4">
    <w:abstractNumId w:val="7"/>
  </w:num>
  <w:num w:numId="5">
    <w:abstractNumId w:val="0"/>
  </w:num>
  <w:num w:numId="6">
    <w:abstractNumId w:val="3"/>
  </w:num>
  <w:num w:numId="7">
    <w:abstractNumId w:val="2"/>
  </w:num>
  <w:num w:numId="8">
    <w:abstractNumId w:val="12"/>
  </w:num>
  <w:num w:numId="9">
    <w:abstractNumId w:val="1"/>
  </w:num>
  <w:num w:numId="10">
    <w:abstractNumId w:val="4"/>
  </w:num>
  <w:num w:numId="11">
    <w:abstractNumId w:val="6"/>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stylePaneFormatFilter w:val="3F01"/>
  <w:defaultTabStop w:val="720"/>
  <w:drawingGridHorizontalSpacing w:val="120"/>
  <w:displayHorizontalDrawingGridEvery w:val="2"/>
  <w:displayVerticalDrawingGridEvery w:val="2"/>
  <w:characterSpacingControl w:val="doNotCompress"/>
  <w:compat/>
  <w:rsids>
    <w:rsidRoot w:val="00245366"/>
    <w:rsid w:val="00000150"/>
    <w:rsid w:val="000002C1"/>
    <w:rsid w:val="00000304"/>
    <w:rsid w:val="00000E9D"/>
    <w:rsid w:val="000011F3"/>
    <w:rsid w:val="000014AF"/>
    <w:rsid w:val="00001C2F"/>
    <w:rsid w:val="00002129"/>
    <w:rsid w:val="000031F1"/>
    <w:rsid w:val="00006ABD"/>
    <w:rsid w:val="00007097"/>
    <w:rsid w:val="000074B6"/>
    <w:rsid w:val="00007D94"/>
    <w:rsid w:val="000111E7"/>
    <w:rsid w:val="00011A07"/>
    <w:rsid w:val="00011D23"/>
    <w:rsid w:val="00011E19"/>
    <w:rsid w:val="00011ECD"/>
    <w:rsid w:val="00012E66"/>
    <w:rsid w:val="00013208"/>
    <w:rsid w:val="0001521D"/>
    <w:rsid w:val="000155EC"/>
    <w:rsid w:val="00015D06"/>
    <w:rsid w:val="0001606C"/>
    <w:rsid w:val="0001657C"/>
    <w:rsid w:val="00016960"/>
    <w:rsid w:val="00017A88"/>
    <w:rsid w:val="00017CC0"/>
    <w:rsid w:val="000205F9"/>
    <w:rsid w:val="00021253"/>
    <w:rsid w:val="00021475"/>
    <w:rsid w:val="00021956"/>
    <w:rsid w:val="0002225E"/>
    <w:rsid w:val="00022EBF"/>
    <w:rsid w:val="0002371F"/>
    <w:rsid w:val="00023A79"/>
    <w:rsid w:val="00023A8C"/>
    <w:rsid w:val="00023B37"/>
    <w:rsid w:val="00023B87"/>
    <w:rsid w:val="00024170"/>
    <w:rsid w:val="000243C2"/>
    <w:rsid w:val="000247F2"/>
    <w:rsid w:val="000250CC"/>
    <w:rsid w:val="00025132"/>
    <w:rsid w:val="00025CC9"/>
    <w:rsid w:val="00026A50"/>
    <w:rsid w:val="0002711C"/>
    <w:rsid w:val="0002713C"/>
    <w:rsid w:val="00032299"/>
    <w:rsid w:val="00033C22"/>
    <w:rsid w:val="00033DE3"/>
    <w:rsid w:val="0003676E"/>
    <w:rsid w:val="00037C3E"/>
    <w:rsid w:val="0004139B"/>
    <w:rsid w:val="000414A1"/>
    <w:rsid w:val="000421C8"/>
    <w:rsid w:val="00042AC9"/>
    <w:rsid w:val="00043452"/>
    <w:rsid w:val="00043738"/>
    <w:rsid w:val="00044F59"/>
    <w:rsid w:val="000453CB"/>
    <w:rsid w:val="00045A6A"/>
    <w:rsid w:val="00045ACD"/>
    <w:rsid w:val="00046670"/>
    <w:rsid w:val="00046709"/>
    <w:rsid w:val="00046C51"/>
    <w:rsid w:val="00047303"/>
    <w:rsid w:val="00047B42"/>
    <w:rsid w:val="000509F5"/>
    <w:rsid w:val="00050CA8"/>
    <w:rsid w:val="00053F9D"/>
    <w:rsid w:val="00054361"/>
    <w:rsid w:val="00054E59"/>
    <w:rsid w:val="00055F84"/>
    <w:rsid w:val="00056BDF"/>
    <w:rsid w:val="00056DB9"/>
    <w:rsid w:val="00057895"/>
    <w:rsid w:val="00061083"/>
    <w:rsid w:val="00061561"/>
    <w:rsid w:val="00061A70"/>
    <w:rsid w:val="00062A18"/>
    <w:rsid w:val="000632CA"/>
    <w:rsid w:val="00064266"/>
    <w:rsid w:val="0006513B"/>
    <w:rsid w:val="00065FBA"/>
    <w:rsid w:val="00066731"/>
    <w:rsid w:val="0006736A"/>
    <w:rsid w:val="000718C9"/>
    <w:rsid w:val="00072A69"/>
    <w:rsid w:val="00073781"/>
    <w:rsid w:val="0007449B"/>
    <w:rsid w:val="00075CB3"/>
    <w:rsid w:val="0007651A"/>
    <w:rsid w:val="00076531"/>
    <w:rsid w:val="000765C4"/>
    <w:rsid w:val="0007671D"/>
    <w:rsid w:val="000800DC"/>
    <w:rsid w:val="00080618"/>
    <w:rsid w:val="00080C74"/>
    <w:rsid w:val="00081C1D"/>
    <w:rsid w:val="0008225B"/>
    <w:rsid w:val="00082267"/>
    <w:rsid w:val="0008228F"/>
    <w:rsid w:val="000823C8"/>
    <w:rsid w:val="00082C09"/>
    <w:rsid w:val="00082D48"/>
    <w:rsid w:val="00082FE7"/>
    <w:rsid w:val="000830F8"/>
    <w:rsid w:val="00087B0F"/>
    <w:rsid w:val="000908E1"/>
    <w:rsid w:val="00090981"/>
    <w:rsid w:val="0009139F"/>
    <w:rsid w:val="00091C2A"/>
    <w:rsid w:val="00092C85"/>
    <w:rsid w:val="0009329B"/>
    <w:rsid w:val="00093726"/>
    <w:rsid w:val="00093900"/>
    <w:rsid w:val="00093A7C"/>
    <w:rsid w:val="00093B18"/>
    <w:rsid w:val="0009463E"/>
    <w:rsid w:val="00095A95"/>
    <w:rsid w:val="00096CAA"/>
    <w:rsid w:val="000978B0"/>
    <w:rsid w:val="000A0F5D"/>
    <w:rsid w:val="000A1F98"/>
    <w:rsid w:val="000A3256"/>
    <w:rsid w:val="000A35CC"/>
    <w:rsid w:val="000A4A9A"/>
    <w:rsid w:val="000A572C"/>
    <w:rsid w:val="000A7564"/>
    <w:rsid w:val="000B0D12"/>
    <w:rsid w:val="000B108C"/>
    <w:rsid w:val="000B11FC"/>
    <w:rsid w:val="000B18D2"/>
    <w:rsid w:val="000B1C8D"/>
    <w:rsid w:val="000B1E5D"/>
    <w:rsid w:val="000B36AD"/>
    <w:rsid w:val="000B3887"/>
    <w:rsid w:val="000B4B87"/>
    <w:rsid w:val="000B538F"/>
    <w:rsid w:val="000B5E48"/>
    <w:rsid w:val="000B6165"/>
    <w:rsid w:val="000B624D"/>
    <w:rsid w:val="000B6326"/>
    <w:rsid w:val="000B6B76"/>
    <w:rsid w:val="000B76ED"/>
    <w:rsid w:val="000C0823"/>
    <w:rsid w:val="000C16D5"/>
    <w:rsid w:val="000C1EB0"/>
    <w:rsid w:val="000C3CD0"/>
    <w:rsid w:val="000C3F08"/>
    <w:rsid w:val="000C4A3D"/>
    <w:rsid w:val="000C4AA1"/>
    <w:rsid w:val="000C4C2F"/>
    <w:rsid w:val="000C5080"/>
    <w:rsid w:val="000C5435"/>
    <w:rsid w:val="000C5AE1"/>
    <w:rsid w:val="000C5EC7"/>
    <w:rsid w:val="000C6825"/>
    <w:rsid w:val="000D01C9"/>
    <w:rsid w:val="000D141A"/>
    <w:rsid w:val="000D2215"/>
    <w:rsid w:val="000D4DDF"/>
    <w:rsid w:val="000D611E"/>
    <w:rsid w:val="000D692F"/>
    <w:rsid w:val="000D6CD3"/>
    <w:rsid w:val="000D6EEF"/>
    <w:rsid w:val="000D76DB"/>
    <w:rsid w:val="000E0335"/>
    <w:rsid w:val="000E0761"/>
    <w:rsid w:val="000E112D"/>
    <w:rsid w:val="000E22E5"/>
    <w:rsid w:val="000E2E28"/>
    <w:rsid w:val="000E44A5"/>
    <w:rsid w:val="000E5599"/>
    <w:rsid w:val="000E5E75"/>
    <w:rsid w:val="000E61ED"/>
    <w:rsid w:val="000E6410"/>
    <w:rsid w:val="000E66A1"/>
    <w:rsid w:val="000E6ED1"/>
    <w:rsid w:val="000F1558"/>
    <w:rsid w:val="000F31DD"/>
    <w:rsid w:val="000F4E18"/>
    <w:rsid w:val="000F4FDC"/>
    <w:rsid w:val="000F5E13"/>
    <w:rsid w:val="000F5E3F"/>
    <w:rsid w:val="000F5EAD"/>
    <w:rsid w:val="000F5ECD"/>
    <w:rsid w:val="000F62A1"/>
    <w:rsid w:val="000F6F5F"/>
    <w:rsid w:val="000F7432"/>
    <w:rsid w:val="0010050E"/>
    <w:rsid w:val="00101304"/>
    <w:rsid w:val="0010198A"/>
    <w:rsid w:val="00101A01"/>
    <w:rsid w:val="00101A32"/>
    <w:rsid w:val="001025DD"/>
    <w:rsid w:val="00102D10"/>
    <w:rsid w:val="001034B6"/>
    <w:rsid w:val="00103FE7"/>
    <w:rsid w:val="00104CFD"/>
    <w:rsid w:val="001057D2"/>
    <w:rsid w:val="00105934"/>
    <w:rsid w:val="00105FD3"/>
    <w:rsid w:val="00106C98"/>
    <w:rsid w:val="0011090E"/>
    <w:rsid w:val="00110DC6"/>
    <w:rsid w:val="00112075"/>
    <w:rsid w:val="00112F38"/>
    <w:rsid w:val="00112FCE"/>
    <w:rsid w:val="00113805"/>
    <w:rsid w:val="001145F1"/>
    <w:rsid w:val="00114CDC"/>
    <w:rsid w:val="00115428"/>
    <w:rsid w:val="00115716"/>
    <w:rsid w:val="001172AB"/>
    <w:rsid w:val="00122257"/>
    <w:rsid w:val="0012255C"/>
    <w:rsid w:val="00122867"/>
    <w:rsid w:val="00122E22"/>
    <w:rsid w:val="00124258"/>
    <w:rsid w:val="0012472A"/>
    <w:rsid w:val="0012507B"/>
    <w:rsid w:val="00125327"/>
    <w:rsid w:val="00125359"/>
    <w:rsid w:val="001255FF"/>
    <w:rsid w:val="00126B69"/>
    <w:rsid w:val="00126D7E"/>
    <w:rsid w:val="0012701B"/>
    <w:rsid w:val="001304BC"/>
    <w:rsid w:val="00130AC6"/>
    <w:rsid w:val="00130FC4"/>
    <w:rsid w:val="00131109"/>
    <w:rsid w:val="001314AD"/>
    <w:rsid w:val="00131524"/>
    <w:rsid w:val="00132242"/>
    <w:rsid w:val="00132A83"/>
    <w:rsid w:val="00133223"/>
    <w:rsid w:val="001335A8"/>
    <w:rsid w:val="00133853"/>
    <w:rsid w:val="001342F6"/>
    <w:rsid w:val="00134553"/>
    <w:rsid w:val="00134816"/>
    <w:rsid w:val="00134875"/>
    <w:rsid w:val="0013500D"/>
    <w:rsid w:val="0013558A"/>
    <w:rsid w:val="00136299"/>
    <w:rsid w:val="001362FB"/>
    <w:rsid w:val="00136416"/>
    <w:rsid w:val="001365D6"/>
    <w:rsid w:val="00140404"/>
    <w:rsid w:val="001407D7"/>
    <w:rsid w:val="00140AAD"/>
    <w:rsid w:val="00140BA6"/>
    <w:rsid w:val="00140EF1"/>
    <w:rsid w:val="00141A3B"/>
    <w:rsid w:val="001420CD"/>
    <w:rsid w:val="001422CE"/>
    <w:rsid w:val="001425ED"/>
    <w:rsid w:val="0014377D"/>
    <w:rsid w:val="00144C73"/>
    <w:rsid w:val="00145F29"/>
    <w:rsid w:val="00146508"/>
    <w:rsid w:val="001471C8"/>
    <w:rsid w:val="001506C7"/>
    <w:rsid w:val="00150E2C"/>
    <w:rsid w:val="0015245A"/>
    <w:rsid w:val="0015254F"/>
    <w:rsid w:val="0015267E"/>
    <w:rsid w:val="00154061"/>
    <w:rsid w:val="001542C6"/>
    <w:rsid w:val="00154792"/>
    <w:rsid w:val="0015619A"/>
    <w:rsid w:val="00156812"/>
    <w:rsid w:val="00156E18"/>
    <w:rsid w:val="00160CBE"/>
    <w:rsid w:val="0016168C"/>
    <w:rsid w:val="00161B17"/>
    <w:rsid w:val="00162294"/>
    <w:rsid w:val="00164186"/>
    <w:rsid w:val="001649E2"/>
    <w:rsid w:val="0016520D"/>
    <w:rsid w:val="0016772B"/>
    <w:rsid w:val="001700BC"/>
    <w:rsid w:val="001705EB"/>
    <w:rsid w:val="00170DDA"/>
    <w:rsid w:val="001719FB"/>
    <w:rsid w:val="00172DB7"/>
    <w:rsid w:val="00172F96"/>
    <w:rsid w:val="00173590"/>
    <w:rsid w:val="00174134"/>
    <w:rsid w:val="001746F5"/>
    <w:rsid w:val="001753A0"/>
    <w:rsid w:val="00175F39"/>
    <w:rsid w:val="00176591"/>
    <w:rsid w:val="00176642"/>
    <w:rsid w:val="001770FB"/>
    <w:rsid w:val="00177242"/>
    <w:rsid w:val="001800B8"/>
    <w:rsid w:val="00180A1B"/>
    <w:rsid w:val="00180C53"/>
    <w:rsid w:val="00181614"/>
    <w:rsid w:val="00183551"/>
    <w:rsid w:val="001845D2"/>
    <w:rsid w:val="0018528A"/>
    <w:rsid w:val="00186013"/>
    <w:rsid w:val="001871B0"/>
    <w:rsid w:val="001879F4"/>
    <w:rsid w:val="00190357"/>
    <w:rsid w:val="001906FF"/>
    <w:rsid w:val="001912F3"/>
    <w:rsid w:val="00192B7C"/>
    <w:rsid w:val="00193B84"/>
    <w:rsid w:val="00194D8C"/>
    <w:rsid w:val="001954E2"/>
    <w:rsid w:val="00195824"/>
    <w:rsid w:val="00195F20"/>
    <w:rsid w:val="001971A6"/>
    <w:rsid w:val="00197CEA"/>
    <w:rsid w:val="00197D13"/>
    <w:rsid w:val="001A0014"/>
    <w:rsid w:val="001A1538"/>
    <w:rsid w:val="001A315C"/>
    <w:rsid w:val="001A3728"/>
    <w:rsid w:val="001A387F"/>
    <w:rsid w:val="001A425F"/>
    <w:rsid w:val="001A5481"/>
    <w:rsid w:val="001A6756"/>
    <w:rsid w:val="001A7D7D"/>
    <w:rsid w:val="001B01CE"/>
    <w:rsid w:val="001B0715"/>
    <w:rsid w:val="001B121E"/>
    <w:rsid w:val="001B1FE7"/>
    <w:rsid w:val="001B3759"/>
    <w:rsid w:val="001B41C3"/>
    <w:rsid w:val="001B4ED5"/>
    <w:rsid w:val="001B50E0"/>
    <w:rsid w:val="001B5648"/>
    <w:rsid w:val="001B6379"/>
    <w:rsid w:val="001C2D4F"/>
    <w:rsid w:val="001C335C"/>
    <w:rsid w:val="001C349A"/>
    <w:rsid w:val="001C378B"/>
    <w:rsid w:val="001C57DD"/>
    <w:rsid w:val="001C580A"/>
    <w:rsid w:val="001C5DD2"/>
    <w:rsid w:val="001D0949"/>
    <w:rsid w:val="001D10B6"/>
    <w:rsid w:val="001D1965"/>
    <w:rsid w:val="001D1D82"/>
    <w:rsid w:val="001D20C1"/>
    <w:rsid w:val="001D2DAA"/>
    <w:rsid w:val="001D2F18"/>
    <w:rsid w:val="001D3543"/>
    <w:rsid w:val="001D3C25"/>
    <w:rsid w:val="001D484D"/>
    <w:rsid w:val="001D49F4"/>
    <w:rsid w:val="001D4CA0"/>
    <w:rsid w:val="001D5B45"/>
    <w:rsid w:val="001D5FB5"/>
    <w:rsid w:val="001D61A0"/>
    <w:rsid w:val="001D697A"/>
    <w:rsid w:val="001D7456"/>
    <w:rsid w:val="001D783C"/>
    <w:rsid w:val="001E16B1"/>
    <w:rsid w:val="001E1773"/>
    <w:rsid w:val="001E1778"/>
    <w:rsid w:val="001E3011"/>
    <w:rsid w:val="001E38FD"/>
    <w:rsid w:val="001E3B7F"/>
    <w:rsid w:val="001E445A"/>
    <w:rsid w:val="001E44E3"/>
    <w:rsid w:val="001E558F"/>
    <w:rsid w:val="001E5885"/>
    <w:rsid w:val="001E5BA1"/>
    <w:rsid w:val="001E5DE9"/>
    <w:rsid w:val="001E649F"/>
    <w:rsid w:val="001E6F48"/>
    <w:rsid w:val="001E7120"/>
    <w:rsid w:val="001E7191"/>
    <w:rsid w:val="001E7CAE"/>
    <w:rsid w:val="001F2667"/>
    <w:rsid w:val="001F2903"/>
    <w:rsid w:val="001F2A55"/>
    <w:rsid w:val="001F2E4E"/>
    <w:rsid w:val="001F339F"/>
    <w:rsid w:val="001F37B4"/>
    <w:rsid w:val="001F3EB0"/>
    <w:rsid w:val="001F4D05"/>
    <w:rsid w:val="001F5FC7"/>
    <w:rsid w:val="001F6145"/>
    <w:rsid w:val="001F63BF"/>
    <w:rsid w:val="00201F1E"/>
    <w:rsid w:val="0020237C"/>
    <w:rsid w:val="0020255E"/>
    <w:rsid w:val="00202BBA"/>
    <w:rsid w:val="00202F14"/>
    <w:rsid w:val="00204527"/>
    <w:rsid w:val="00204651"/>
    <w:rsid w:val="00204954"/>
    <w:rsid w:val="0020583E"/>
    <w:rsid w:val="00205A1F"/>
    <w:rsid w:val="00206F6F"/>
    <w:rsid w:val="00211CBD"/>
    <w:rsid w:val="00211F4F"/>
    <w:rsid w:val="002123F3"/>
    <w:rsid w:val="002125A3"/>
    <w:rsid w:val="00212C0D"/>
    <w:rsid w:val="00213B29"/>
    <w:rsid w:val="00213B56"/>
    <w:rsid w:val="00213C63"/>
    <w:rsid w:val="00213D7B"/>
    <w:rsid w:val="00215DA1"/>
    <w:rsid w:val="0021739A"/>
    <w:rsid w:val="00220143"/>
    <w:rsid w:val="002204C6"/>
    <w:rsid w:val="00220D75"/>
    <w:rsid w:val="00220F81"/>
    <w:rsid w:val="00221D0C"/>
    <w:rsid w:val="002237C2"/>
    <w:rsid w:val="00224014"/>
    <w:rsid w:val="00224798"/>
    <w:rsid w:val="00225062"/>
    <w:rsid w:val="00225100"/>
    <w:rsid w:val="00225300"/>
    <w:rsid w:val="0022559A"/>
    <w:rsid w:val="00225D0A"/>
    <w:rsid w:val="00225DC2"/>
    <w:rsid w:val="00227113"/>
    <w:rsid w:val="0023213D"/>
    <w:rsid w:val="00232DF2"/>
    <w:rsid w:val="00232FC8"/>
    <w:rsid w:val="002334FE"/>
    <w:rsid w:val="002342DC"/>
    <w:rsid w:val="002343D4"/>
    <w:rsid w:val="00235960"/>
    <w:rsid w:val="00235D53"/>
    <w:rsid w:val="00235D71"/>
    <w:rsid w:val="00235FBB"/>
    <w:rsid w:val="00244507"/>
    <w:rsid w:val="0024454F"/>
    <w:rsid w:val="00245366"/>
    <w:rsid w:val="00245656"/>
    <w:rsid w:val="00246A8E"/>
    <w:rsid w:val="0024755F"/>
    <w:rsid w:val="00247758"/>
    <w:rsid w:val="00250EA9"/>
    <w:rsid w:val="00251FF0"/>
    <w:rsid w:val="002531EA"/>
    <w:rsid w:val="00254E67"/>
    <w:rsid w:val="00254E7D"/>
    <w:rsid w:val="00255B66"/>
    <w:rsid w:val="00255F0D"/>
    <w:rsid w:val="00256263"/>
    <w:rsid w:val="00261236"/>
    <w:rsid w:val="002612D0"/>
    <w:rsid w:val="002627F2"/>
    <w:rsid w:val="00263E9B"/>
    <w:rsid w:val="00265894"/>
    <w:rsid w:val="00265981"/>
    <w:rsid w:val="002666A6"/>
    <w:rsid w:val="002677D3"/>
    <w:rsid w:val="00267C73"/>
    <w:rsid w:val="002700BD"/>
    <w:rsid w:val="00270560"/>
    <w:rsid w:val="0027065A"/>
    <w:rsid w:val="002716E0"/>
    <w:rsid w:val="00271F30"/>
    <w:rsid w:val="00272313"/>
    <w:rsid w:val="00274732"/>
    <w:rsid w:val="00275900"/>
    <w:rsid w:val="002765D2"/>
    <w:rsid w:val="00276611"/>
    <w:rsid w:val="002778F1"/>
    <w:rsid w:val="00280236"/>
    <w:rsid w:val="00280DA5"/>
    <w:rsid w:val="0028134C"/>
    <w:rsid w:val="002821EC"/>
    <w:rsid w:val="0028281C"/>
    <w:rsid w:val="00283B0D"/>
    <w:rsid w:val="00284CA4"/>
    <w:rsid w:val="0028503D"/>
    <w:rsid w:val="0028515B"/>
    <w:rsid w:val="00286FBB"/>
    <w:rsid w:val="00287123"/>
    <w:rsid w:val="002923B2"/>
    <w:rsid w:val="002923CD"/>
    <w:rsid w:val="002927C9"/>
    <w:rsid w:val="0029445A"/>
    <w:rsid w:val="0029583F"/>
    <w:rsid w:val="0029609B"/>
    <w:rsid w:val="00296BB9"/>
    <w:rsid w:val="0029735B"/>
    <w:rsid w:val="00297526"/>
    <w:rsid w:val="00297F95"/>
    <w:rsid w:val="002A0683"/>
    <w:rsid w:val="002A0CB7"/>
    <w:rsid w:val="002A24FE"/>
    <w:rsid w:val="002A2F9E"/>
    <w:rsid w:val="002A33C6"/>
    <w:rsid w:val="002A3510"/>
    <w:rsid w:val="002A4947"/>
    <w:rsid w:val="002A5328"/>
    <w:rsid w:val="002A53BE"/>
    <w:rsid w:val="002A61D8"/>
    <w:rsid w:val="002A6A5B"/>
    <w:rsid w:val="002A70B2"/>
    <w:rsid w:val="002B071D"/>
    <w:rsid w:val="002B0E1A"/>
    <w:rsid w:val="002B10FD"/>
    <w:rsid w:val="002B1821"/>
    <w:rsid w:val="002B1A17"/>
    <w:rsid w:val="002B2282"/>
    <w:rsid w:val="002B2670"/>
    <w:rsid w:val="002B2907"/>
    <w:rsid w:val="002B2E69"/>
    <w:rsid w:val="002B30E9"/>
    <w:rsid w:val="002B32D9"/>
    <w:rsid w:val="002B3D81"/>
    <w:rsid w:val="002B449A"/>
    <w:rsid w:val="002B458E"/>
    <w:rsid w:val="002B4E1F"/>
    <w:rsid w:val="002B52EF"/>
    <w:rsid w:val="002B6369"/>
    <w:rsid w:val="002B7524"/>
    <w:rsid w:val="002C022E"/>
    <w:rsid w:val="002C027B"/>
    <w:rsid w:val="002C0752"/>
    <w:rsid w:val="002C141B"/>
    <w:rsid w:val="002C1C7B"/>
    <w:rsid w:val="002C1C9A"/>
    <w:rsid w:val="002C335F"/>
    <w:rsid w:val="002C39DE"/>
    <w:rsid w:val="002C417D"/>
    <w:rsid w:val="002C4BD6"/>
    <w:rsid w:val="002C54CC"/>
    <w:rsid w:val="002C5D1C"/>
    <w:rsid w:val="002C6282"/>
    <w:rsid w:val="002C6310"/>
    <w:rsid w:val="002C6E22"/>
    <w:rsid w:val="002D1746"/>
    <w:rsid w:val="002D1B3E"/>
    <w:rsid w:val="002D2365"/>
    <w:rsid w:val="002D3A58"/>
    <w:rsid w:val="002D57BB"/>
    <w:rsid w:val="002D5A33"/>
    <w:rsid w:val="002D5EE4"/>
    <w:rsid w:val="002D6C73"/>
    <w:rsid w:val="002D729D"/>
    <w:rsid w:val="002D7C4A"/>
    <w:rsid w:val="002D7E99"/>
    <w:rsid w:val="002E10A8"/>
    <w:rsid w:val="002E1994"/>
    <w:rsid w:val="002E1C80"/>
    <w:rsid w:val="002E1D82"/>
    <w:rsid w:val="002E1E54"/>
    <w:rsid w:val="002E2BDE"/>
    <w:rsid w:val="002E4144"/>
    <w:rsid w:val="002E5734"/>
    <w:rsid w:val="002E61B8"/>
    <w:rsid w:val="002E629B"/>
    <w:rsid w:val="002E6341"/>
    <w:rsid w:val="002E662D"/>
    <w:rsid w:val="002E7A13"/>
    <w:rsid w:val="002F12F1"/>
    <w:rsid w:val="002F16CB"/>
    <w:rsid w:val="002F1811"/>
    <w:rsid w:val="002F1B1F"/>
    <w:rsid w:val="002F2120"/>
    <w:rsid w:val="002F2F24"/>
    <w:rsid w:val="002F682B"/>
    <w:rsid w:val="002F698C"/>
    <w:rsid w:val="002F6DE2"/>
    <w:rsid w:val="002F725F"/>
    <w:rsid w:val="002F73FF"/>
    <w:rsid w:val="00300525"/>
    <w:rsid w:val="00300925"/>
    <w:rsid w:val="00301BF8"/>
    <w:rsid w:val="00301C79"/>
    <w:rsid w:val="003031F2"/>
    <w:rsid w:val="003046EB"/>
    <w:rsid w:val="00304FD8"/>
    <w:rsid w:val="003052D9"/>
    <w:rsid w:val="00305975"/>
    <w:rsid w:val="00306313"/>
    <w:rsid w:val="00306EFD"/>
    <w:rsid w:val="0030736B"/>
    <w:rsid w:val="0031027F"/>
    <w:rsid w:val="0031030D"/>
    <w:rsid w:val="003121B5"/>
    <w:rsid w:val="00312462"/>
    <w:rsid w:val="003137B7"/>
    <w:rsid w:val="003143D4"/>
    <w:rsid w:val="00314910"/>
    <w:rsid w:val="0031527F"/>
    <w:rsid w:val="00315E64"/>
    <w:rsid w:val="00316B17"/>
    <w:rsid w:val="00316BE4"/>
    <w:rsid w:val="00316DF2"/>
    <w:rsid w:val="00317F73"/>
    <w:rsid w:val="00321E3E"/>
    <w:rsid w:val="00322A3C"/>
    <w:rsid w:val="00322BB4"/>
    <w:rsid w:val="00322BBB"/>
    <w:rsid w:val="00323933"/>
    <w:rsid w:val="00323C56"/>
    <w:rsid w:val="003240B7"/>
    <w:rsid w:val="00324A66"/>
    <w:rsid w:val="00324E16"/>
    <w:rsid w:val="0032577D"/>
    <w:rsid w:val="00326D87"/>
    <w:rsid w:val="0032704F"/>
    <w:rsid w:val="00327205"/>
    <w:rsid w:val="00332066"/>
    <w:rsid w:val="00334B1D"/>
    <w:rsid w:val="00334D3F"/>
    <w:rsid w:val="003352BD"/>
    <w:rsid w:val="00335695"/>
    <w:rsid w:val="0033632F"/>
    <w:rsid w:val="00336D4A"/>
    <w:rsid w:val="00336F75"/>
    <w:rsid w:val="003378F7"/>
    <w:rsid w:val="00337D32"/>
    <w:rsid w:val="00337E34"/>
    <w:rsid w:val="00340D88"/>
    <w:rsid w:val="0034114F"/>
    <w:rsid w:val="0034125E"/>
    <w:rsid w:val="00342090"/>
    <w:rsid w:val="0034278E"/>
    <w:rsid w:val="003428D7"/>
    <w:rsid w:val="00342985"/>
    <w:rsid w:val="0034298E"/>
    <w:rsid w:val="003432AE"/>
    <w:rsid w:val="00343863"/>
    <w:rsid w:val="003445D1"/>
    <w:rsid w:val="00344D7B"/>
    <w:rsid w:val="00345EE7"/>
    <w:rsid w:val="00346F0A"/>
    <w:rsid w:val="003475E0"/>
    <w:rsid w:val="00350004"/>
    <w:rsid w:val="0035093C"/>
    <w:rsid w:val="00352873"/>
    <w:rsid w:val="0035383B"/>
    <w:rsid w:val="003539DF"/>
    <w:rsid w:val="00354EBE"/>
    <w:rsid w:val="00360348"/>
    <w:rsid w:val="00360886"/>
    <w:rsid w:val="00361C63"/>
    <w:rsid w:val="00362086"/>
    <w:rsid w:val="00362193"/>
    <w:rsid w:val="00362403"/>
    <w:rsid w:val="003626BF"/>
    <w:rsid w:val="0036330C"/>
    <w:rsid w:val="0036380D"/>
    <w:rsid w:val="00364811"/>
    <w:rsid w:val="00365F22"/>
    <w:rsid w:val="00366719"/>
    <w:rsid w:val="00366BA0"/>
    <w:rsid w:val="00367A61"/>
    <w:rsid w:val="003704FE"/>
    <w:rsid w:val="00370C57"/>
    <w:rsid w:val="003720DF"/>
    <w:rsid w:val="003730B9"/>
    <w:rsid w:val="00373A24"/>
    <w:rsid w:val="00373CDA"/>
    <w:rsid w:val="00380CFF"/>
    <w:rsid w:val="00380F00"/>
    <w:rsid w:val="003817EB"/>
    <w:rsid w:val="00381A16"/>
    <w:rsid w:val="00381AA9"/>
    <w:rsid w:val="00382159"/>
    <w:rsid w:val="0038247B"/>
    <w:rsid w:val="003826AB"/>
    <w:rsid w:val="00383747"/>
    <w:rsid w:val="00384D94"/>
    <w:rsid w:val="003855C6"/>
    <w:rsid w:val="003857E7"/>
    <w:rsid w:val="0038774D"/>
    <w:rsid w:val="00387E0F"/>
    <w:rsid w:val="00390B18"/>
    <w:rsid w:val="003912AB"/>
    <w:rsid w:val="00391AEE"/>
    <w:rsid w:val="00391B96"/>
    <w:rsid w:val="003923D5"/>
    <w:rsid w:val="00392963"/>
    <w:rsid w:val="00392D1F"/>
    <w:rsid w:val="00392F22"/>
    <w:rsid w:val="00393882"/>
    <w:rsid w:val="00393DED"/>
    <w:rsid w:val="00394086"/>
    <w:rsid w:val="0039444D"/>
    <w:rsid w:val="003944B2"/>
    <w:rsid w:val="0039544F"/>
    <w:rsid w:val="003954CE"/>
    <w:rsid w:val="00395B06"/>
    <w:rsid w:val="003A0672"/>
    <w:rsid w:val="003A0B4B"/>
    <w:rsid w:val="003A2855"/>
    <w:rsid w:val="003A367A"/>
    <w:rsid w:val="003A3C6B"/>
    <w:rsid w:val="003A5E9D"/>
    <w:rsid w:val="003B0779"/>
    <w:rsid w:val="003B0B3C"/>
    <w:rsid w:val="003B1CEB"/>
    <w:rsid w:val="003B40FC"/>
    <w:rsid w:val="003B48D1"/>
    <w:rsid w:val="003B4962"/>
    <w:rsid w:val="003B5DB3"/>
    <w:rsid w:val="003B730A"/>
    <w:rsid w:val="003B7E65"/>
    <w:rsid w:val="003C0040"/>
    <w:rsid w:val="003C1AC0"/>
    <w:rsid w:val="003C2F78"/>
    <w:rsid w:val="003C4772"/>
    <w:rsid w:val="003C49B0"/>
    <w:rsid w:val="003C549F"/>
    <w:rsid w:val="003C7BC5"/>
    <w:rsid w:val="003D074A"/>
    <w:rsid w:val="003D0D28"/>
    <w:rsid w:val="003D129D"/>
    <w:rsid w:val="003D2019"/>
    <w:rsid w:val="003D2A8A"/>
    <w:rsid w:val="003D3062"/>
    <w:rsid w:val="003D3F88"/>
    <w:rsid w:val="003D43B5"/>
    <w:rsid w:val="003D45E5"/>
    <w:rsid w:val="003D5648"/>
    <w:rsid w:val="003D698A"/>
    <w:rsid w:val="003D74BA"/>
    <w:rsid w:val="003D7796"/>
    <w:rsid w:val="003D779C"/>
    <w:rsid w:val="003D7CB5"/>
    <w:rsid w:val="003D7EF0"/>
    <w:rsid w:val="003E0AF4"/>
    <w:rsid w:val="003E1BCA"/>
    <w:rsid w:val="003E200E"/>
    <w:rsid w:val="003E287E"/>
    <w:rsid w:val="003E35A3"/>
    <w:rsid w:val="003E43AD"/>
    <w:rsid w:val="003E48A2"/>
    <w:rsid w:val="003E4AAC"/>
    <w:rsid w:val="003E509E"/>
    <w:rsid w:val="003E51BF"/>
    <w:rsid w:val="003E5695"/>
    <w:rsid w:val="003E5A4E"/>
    <w:rsid w:val="003E5DB4"/>
    <w:rsid w:val="003E6DBE"/>
    <w:rsid w:val="003E7AC6"/>
    <w:rsid w:val="003E7F95"/>
    <w:rsid w:val="003F00C0"/>
    <w:rsid w:val="003F126B"/>
    <w:rsid w:val="003F1DA7"/>
    <w:rsid w:val="003F4041"/>
    <w:rsid w:val="003F49B6"/>
    <w:rsid w:val="003F5F88"/>
    <w:rsid w:val="003F6F2E"/>
    <w:rsid w:val="003F6F7A"/>
    <w:rsid w:val="003F7834"/>
    <w:rsid w:val="003F7957"/>
    <w:rsid w:val="00402A68"/>
    <w:rsid w:val="00402C31"/>
    <w:rsid w:val="00402E14"/>
    <w:rsid w:val="00404955"/>
    <w:rsid w:val="00404BBD"/>
    <w:rsid w:val="00406FF3"/>
    <w:rsid w:val="0040721D"/>
    <w:rsid w:val="00407EE9"/>
    <w:rsid w:val="00410887"/>
    <w:rsid w:val="004132EA"/>
    <w:rsid w:val="004133FF"/>
    <w:rsid w:val="00413647"/>
    <w:rsid w:val="00414E4E"/>
    <w:rsid w:val="00415D79"/>
    <w:rsid w:val="00416DC2"/>
    <w:rsid w:val="00417A4F"/>
    <w:rsid w:val="004212F5"/>
    <w:rsid w:val="00421547"/>
    <w:rsid w:val="004227B6"/>
    <w:rsid w:val="004234F6"/>
    <w:rsid w:val="004235C1"/>
    <w:rsid w:val="00423F63"/>
    <w:rsid w:val="004251A4"/>
    <w:rsid w:val="0042589F"/>
    <w:rsid w:val="004258EA"/>
    <w:rsid w:val="00426C08"/>
    <w:rsid w:val="00426CDD"/>
    <w:rsid w:val="004300A5"/>
    <w:rsid w:val="004326C8"/>
    <w:rsid w:val="00432DD7"/>
    <w:rsid w:val="004333B0"/>
    <w:rsid w:val="0043567F"/>
    <w:rsid w:val="00435B1B"/>
    <w:rsid w:val="004364DC"/>
    <w:rsid w:val="0043685C"/>
    <w:rsid w:val="00436A82"/>
    <w:rsid w:val="0043732A"/>
    <w:rsid w:val="004374AB"/>
    <w:rsid w:val="0043760C"/>
    <w:rsid w:val="00437792"/>
    <w:rsid w:val="004379F6"/>
    <w:rsid w:val="00437A69"/>
    <w:rsid w:val="00437C81"/>
    <w:rsid w:val="00441114"/>
    <w:rsid w:val="0044257A"/>
    <w:rsid w:val="00443D88"/>
    <w:rsid w:val="00447468"/>
    <w:rsid w:val="004501C4"/>
    <w:rsid w:val="00450621"/>
    <w:rsid w:val="00450848"/>
    <w:rsid w:val="0045114D"/>
    <w:rsid w:val="0045130B"/>
    <w:rsid w:val="00451C25"/>
    <w:rsid w:val="00451EC9"/>
    <w:rsid w:val="00452455"/>
    <w:rsid w:val="00452B25"/>
    <w:rsid w:val="00454E90"/>
    <w:rsid w:val="004555D5"/>
    <w:rsid w:val="00455772"/>
    <w:rsid w:val="00455DA9"/>
    <w:rsid w:val="00456BB1"/>
    <w:rsid w:val="00457484"/>
    <w:rsid w:val="004603D2"/>
    <w:rsid w:val="00460477"/>
    <w:rsid w:val="00461CB4"/>
    <w:rsid w:val="00461EE3"/>
    <w:rsid w:val="00463552"/>
    <w:rsid w:val="0046511E"/>
    <w:rsid w:val="004657F0"/>
    <w:rsid w:val="00467E3E"/>
    <w:rsid w:val="00470257"/>
    <w:rsid w:val="0047132B"/>
    <w:rsid w:val="00471FF8"/>
    <w:rsid w:val="004727AE"/>
    <w:rsid w:val="00473C01"/>
    <w:rsid w:val="00474EEB"/>
    <w:rsid w:val="004754D8"/>
    <w:rsid w:val="00475687"/>
    <w:rsid w:val="00475776"/>
    <w:rsid w:val="00475818"/>
    <w:rsid w:val="00476082"/>
    <w:rsid w:val="004767B2"/>
    <w:rsid w:val="00476A12"/>
    <w:rsid w:val="00477055"/>
    <w:rsid w:val="00477E4F"/>
    <w:rsid w:val="004801F1"/>
    <w:rsid w:val="00480584"/>
    <w:rsid w:val="0048207E"/>
    <w:rsid w:val="0048229F"/>
    <w:rsid w:val="00483E38"/>
    <w:rsid w:val="0048692B"/>
    <w:rsid w:val="004871A3"/>
    <w:rsid w:val="00490D10"/>
    <w:rsid w:val="0049140D"/>
    <w:rsid w:val="004915C5"/>
    <w:rsid w:val="0049189A"/>
    <w:rsid w:val="004933F1"/>
    <w:rsid w:val="00493608"/>
    <w:rsid w:val="00493BD7"/>
    <w:rsid w:val="00493DE2"/>
    <w:rsid w:val="00494394"/>
    <w:rsid w:val="004946EA"/>
    <w:rsid w:val="0049606A"/>
    <w:rsid w:val="00497A67"/>
    <w:rsid w:val="00497F1C"/>
    <w:rsid w:val="004A0BCF"/>
    <w:rsid w:val="004A0DA4"/>
    <w:rsid w:val="004A1B04"/>
    <w:rsid w:val="004A217F"/>
    <w:rsid w:val="004A24B4"/>
    <w:rsid w:val="004A4056"/>
    <w:rsid w:val="004A504C"/>
    <w:rsid w:val="004A50BC"/>
    <w:rsid w:val="004A523A"/>
    <w:rsid w:val="004A59E0"/>
    <w:rsid w:val="004A6586"/>
    <w:rsid w:val="004B00BB"/>
    <w:rsid w:val="004B3DAB"/>
    <w:rsid w:val="004B4192"/>
    <w:rsid w:val="004B4E87"/>
    <w:rsid w:val="004B4F2D"/>
    <w:rsid w:val="004B6371"/>
    <w:rsid w:val="004B794B"/>
    <w:rsid w:val="004C0C61"/>
    <w:rsid w:val="004C2659"/>
    <w:rsid w:val="004C324D"/>
    <w:rsid w:val="004C3363"/>
    <w:rsid w:val="004C5074"/>
    <w:rsid w:val="004C5B05"/>
    <w:rsid w:val="004C6E27"/>
    <w:rsid w:val="004D04CF"/>
    <w:rsid w:val="004D05EF"/>
    <w:rsid w:val="004D2236"/>
    <w:rsid w:val="004D2521"/>
    <w:rsid w:val="004D30BA"/>
    <w:rsid w:val="004D4287"/>
    <w:rsid w:val="004D4EC5"/>
    <w:rsid w:val="004D51E2"/>
    <w:rsid w:val="004D555F"/>
    <w:rsid w:val="004D57D0"/>
    <w:rsid w:val="004D6778"/>
    <w:rsid w:val="004E0657"/>
    <w:rsid w:val="004E2825"/>
    <w:rsid w:val="004E2F69"/>
    <w:rsid w:val="004E5330"/>
    <w:rsid w:val="004E627C"/>
    <w:rsid w:val="004E62C5"/>
    <w:rsid w:val="004E66A1"/>
    <w:rsid w:val="004E6962"/>
    <w:rsid w:val="004F04A6"/>
    <w:rsid w:val="004F1F90"/>
    <w:rsid w:val="004F263D"/>
    <w:rsid w:val="004F2689"/>
    <w:rsid w:val="004F31AF"/>
    <w:rsid w:val="004F363C"/>
    <w:rsid w:val="004F4EC6"/>
    <w:rsid w:val="004F5313"/>
    <w:rsid w:val="004F58F3"/>
    <w:rsid w:val="004F5FE8"/>
    <w:rsid w:val="004F6636"/>
    <w:rsid w:val="00500DB8"/>
    <w:rsid w:val="00501618"/>
    <w:rsid w:val="00502DD3"/>
    <w:rsid w:val="005032D4"/>
    <w:rsid w:val="0050375D"/>
    <w:rsid w:val="00503FF8"/>
    <w:rsid w:val="005045FA"/>
    <w:rsid w:val="00506F92"/>
    <w:rsid w:val="00507B48"/>
    <w:rsid w:val="00510011"/>
    <w:rsid w:val="005103FF"/>
    <w:rsid w:val="0051051D"/>
    <w:rsid w:val="00512318"/>
    <w:rsid w:val="00513326"/>
    <w:rsid w:val="00513D22"/>
    <w:rsid w:val="005144F2"/>
    <w:rsid w:val="005146FF"/>
    <w:rsid w:val="00514DF5"/>
    <w:rsid w:val="00515D71"/>
    <w:rsid w:val="00515F84"/>
    <w:rsid w:val="00515FD0"/>
    <w:rsid w:val="00516748"/>
    <w:rsid w:val="005179ED"/>
    <w:rsid w:val="00517AE4"/>
    <w:rsid w:val="00520D2D"/>
    <w:rsid w:val="00521959"/>
    <w:rsid w:val="00521E4E"/>
    <w:rsid w:val="005222D1"/>
    <w:rsid w:val="005233E8"/>
    <w:rsid w:val="005234AE"/>
    <w:rsid w:val="00526D3D"/>
    <w:rsid w:val="005272B2"/>
    <w:rsid w:val="00527AC1"/>
    <w:rsid w:val="0053157B"/>
    <w:rsid w:val="005315AA"/>
    <w:rsid w:val="00531B0C"/>
    <w:rsid w:val="0053235F"/>
    <w:rsid w:val="005324BF"/>
    <w:rsid w:val="00532547"/>
    <w:rsid w:val="0053324D"/>
    <w:rsid w:val="00534857"/>
    <w:rsid w:val="00534B75"/>
    <w:rsid w:val="00535BF7"/>
    <w:rsid w:val="00536A0B"/>
    <w:rsid w:val="00536DAF"/>
    <w:rsid w:val="00537ABF"/>
    <w:rsid w:val="00541101"/>
    <w:rsid w:val="0054141D"/>
    <w:rsid w:val="00541492"/>
    <w:rsid w:val="00541B3E"/>
    <w:rsid w:val="00542DCC"/>
    <w:rsid w:val="00543486"/>
    <w:rsid w:val="00545914"/>
    <w:rsid w:val="00545DBB"/>
    <w:rsid w:val="00546481"/>
    <w:rsid w:val="00550787"/>
    <w:rsid w:val="00550F82"/>
    <w:rsid w:val="0055188F"/>
    <w:rsid w:val="00553327"/>
    <w:rsid w:val="00553E1D"/>
    <w:rsid w:val="0055440D"/>
    <w:rsid w:val="00556004"/>
    <w:rsid w:val="0055623C"/>
    <w:rsid w:val="0055721F"/>
    <w:rsid w:val="0055729F"/>
    <w:rsid w:val="00557917"/>
    <w:rsid w:val="00557971"/>
    <w:rsid w:val="00557BB3"/>
    <w:rsid w:val="00557EC5"/>
    <w:rsid w:val="005608CD"/>
    <w:rsid w:val="005619CE"/>
    <w:rsid w:val="0056229D"/>
    <w:rsid w:val="00562777"/>
    <w:rsid w:val="00562DE3"/>
    <w:rsid w:val="0056374D"/>
    <w:rsid w:val="00565D82"/>
    <w:rsid w:val="00566052"/>
    <w:rsid w:val="00570389"/>
    <w:rsid w:val="00570815"/>
    <w:rsid w:val="00572507"/>
    <w:rsid w:val="0057282F"/>
    <w:rsid w:val="00572BF5"/>
    <w:rsid w:val="00573155"/>
    <w:rsid w:val="00573641"/>
    <w:rsid w:val="005737CE"/>
    <w:rsid w:val="005747F4"/>
    <w:rsid w:val="00574DFF"/>
    <w:rsid w:val="005756F6"/>
    <w:rsid w:val="005759E5"/>
    <w:rsid w:val="00575CB5"/>
    <w:rsid w:val="005766BA"/>
    <w:rsid w:val="00577298"/>
    <w:rsid w:val="00580B65"/>
    <w:rsid w:val="00580CD7"/>
    <w:rsid w:val="00581B06"/>
    <w:rsid w:val="00581F2B"/>
    <w:rsid w:val="00582968"/>
    <w:rsid w:val="00582ED6"/>
    <w:rsid w:val="00585B15"/>
    <w:rsid w:val="00586C27"/>
    <w:rsid w:val="00587956"/>
    <w:rsid w:val="005923D8"/>
    <w:rsid w:val="00592E70"/>
    <w:rsid w:val="00592EEE"/>
    <w:rsid w:val="00594946"/>
    <w:rsid w:val="00595046"/>
    <w:rsid w:val="005968A8"/>
    <w:rsid w:val="005A1330"/>
    <w:rsid w:val="005A1FAA"/>
    <w:rsid w:val="005A24C6"/>
    <w:rsid w:val="005A3BFC"/>
    <w:rsid w:val="005A45EB"/>
    <w:rsid w:val="005A487E"/>
    <w:rsid w:val="005A4A52"/>
    <w:rsid w:val="005A5D6F"/>
    <w:rsid w:val="005A6728"/>
    <w:rsid w:val="005A676C"/>
    <w:rsid w:val="005A67E5"/>
    <w:rsid w:val="005A6E73"/>
    <w:rsid w:val="005A7C2C"/>
    <w:rsid w:val="005A7DDC"/>
    <w:rsid w:val="005B0235"/>
    <w:rsid w:val="005B073D"/>
    <w:rsid w:val="005B26F8"/>
    <w:rsid w:val="005B2D01"/>
    <w:rsid w:val="005B3AD5"/>
    <w:rsid w:val="005B40C7"/>
    <w:rsid w:val="005B4340"/>
    <w:rsid w:val="005B7CA8"/>
    <w:rsid w:val="005C08A1"/>
    <w:rsid w:val="005C1595"/>
    <w:rsid w:val="005C1902"/>
    <w:rsid w:val="005C1D31"/>
    <w:rsid w:val="005C20F5"/>
    <w:rsid w:val="005C2354"/>
    <w:rsid w:val="005C2E1E"/>
    <w:rsid w:val="005C5633"/>
    <w:rsid w:val="005C59DC"/>
    <w:rsid w:val="005C6F93"/>
    <w:rsid w:val="005C6FE3"/>
    <w:rsid w:val="005C7768"/>
    <w:rsid w:val="005C7B1A"/>
    <w:rsid w:val="005D07AD"/>
    <w:rsid w:val="005D0921"/>
    <w:rsid w:val="005D0D19"/>
    <w:rsid w:val="005D15B3"/>
    <w:rsid w:val="005D19C1"/>
    <w:rsid w:val="005D2A60"/>
    <w:rsid w:val="005D319A"/>
    <w:rsid w:val="005D3DD5"/>
    <w:rsid w:val="005D53B1"/>
    <w:rsid w:val="005D63D7"/>
    <w:rsid w:val="005D7B18"/>
    <w:rsid w:val="005E1FFC"/>
    <w:rsid w:val="005E2137"/>
    <w:rsid w:val="005E23D5"/>
    <w:rsid w:val="005E2CB7"/>
    <w:rsid w:val="005E3406"/>
    <w:rsid w:val="005E3786"/>
    <w:rsid w:val="005E452C"/>
    <w:rsid w:val="005E50A9"/>
    <w:rsid w:val="005E5611"/>
    <w:rsid w:val="005E6C9A"/>
    <w:rsid w:val="005E78FC"/>
    <w:rsid w:val="005E7FFD"/>
    <w:rsid w:val="005F0754"/>
    <w:rsid w:val="005F0E74"/>
    <w:rsid w:val="005F0F9D"/>
    <w:rsid w:val="005F117B"/>
    <w:rsid w:val="005F1505"/>
    <w:rsid w:val="005F18E4"/>
    <w:rsid w:val="005F438E"/>
    <w:rsid w:val="005F5118"/>
    <w:rsid w:val="005F64CF"/>
    <w:rsid w:val="005F66FE"/>
    <w:rsid w:val="005F6B26"/>
    <w:rsid w:val="005F73A7"/>
    <w:rsid w:val="006000A7"/>
    <w:rsid w:val="00601485"/>
    <w:rsid w:val="00601A2C"/>
    <w:rsid w:val="00601A60"/>
    <w:rsid w:val="00603921"/>
    <w:rsid w:val="0060545C"/>
    <w:rsid w:val="006055FB"/>
    <w:rsid w:val="0060622F"/>
    <w:rsid w:val="00606530"/>
    <w:rsid w:val="006077E1"/>
    <w:rsid w:val="00610742"/>
    <w:rsid w:val="00610BD9"/>
    <w:rsid w:val="00610FD1"/>
    <w:rsid w:val="00611560"/>
    <w:rsid w:val="00611625"/>
    <w:rsid w:val="00611C14"/>
    <w:rsid w:val="00612355"/>
    <w:rsid w:val="006133FD"/>
    <w:rsid w:val="00613401"/>
    <w:rsid w:val="0061421A"/>
    <w:rsid w:val="00614989"/>
    <w:rsid w:val="00614AD9"/>
    <w:rsid w:val="00614C0D"/>
    <w:rsid w:val="00614D49"/>
    <w:rsid w:val="00615266"/>
    <w:rsid w:val="006167BE"/>
    <w:rsid w:val="006176A0"/>
    <w:rsid w:val="006176FC"/>
    <w:rsid w:val="0062159C"/>
    <w:rsid w:val="006216EB"/>
    <w:rsid w:val="00621CD8"/>
    <w:rsid w:val="00622065"/>
    <w:rsid w:val="006220F4"/>
    <w:rsid w:val="0062335B"/>
    <w:rsid w:val="0062374D"/>
    <w:rsid w:val="006237E2"/>
    <w:rsid w:val="00623CE4"/>
    <w:rsid w:val="00624BFB"/>
    <w:rsid w:val="00625F66"/>
    <w:rsid w:val="00626215"/>
    <w:rsid w:val="006269D6"/>
    <w:rsid w:val="00627841"/>
    <w:rsid w:val="006324B5"/>
    <w:rsid w:val="0063303C"/>
    <w:rsid w:val="0063352C"/>
    <w:rsid w:val="006339B9"/>
    <w:rsid w:val="00633ABF"/>
    <w:rsid w:val="0063400D"/>
    <w:rsid w:val="00634630"/>
    <w:rsid w:val="0063476C"/>
    <w:rsid w:val="0063485D"/>
    <w:rsid w:val="00634A4E"/>
    <w:rsid w:val="00634DF6"/>
    <w:rsid w:val="0063772F"/>
    <w:rsid w:val="00637AD3"/>
    <w:rsid w:val="00640708"/>
    <w:rsid w:val="00640C4F"/>
    <w:rsid w:val="00642584"/>
    <w:rsid w:val="006430A1"/>
    <w:rsid w:val="00644036"/>
    <w:rsid w:val="0064425B"/>
    <w:rsid w:val="00644C3A"/>
    <w:rsid w:val="00645C65"/>
    <w:rsid w:val="00646F75"/>
    <w:rsid w:val="00647004"/>
    <w:rsid w:val="0064799A"/>
    <w:rsid w:val="006479A6"/>
    <w:rsid w:val="00647EEE"/>
    <w:rsid w:val="006502FF"/>
    <w:rsid w:val="00650922"/>
    <w:rsid w:val="0065137F"/>
    <w:rsid w:val="006519B2"/>
    <w:rsid w:val="00653A05"/>
    <w:rsid w:val="00653E51"/>
    <w:rsid w:val="00654CFC"/>
    <w:rsid w:val="00654E3D"/>
    <w:rsid w:val="00654E5C"/>
    <w:rsid w:val="0065512F"/>
    <w:rsid w:val="0065571A"/>
    <w:rsid w:val="006560E1"/>
    <w:rsid w:val="006561C5"/>
    <w:rsid w:val="00656CF2"/>
    <w:rsid w:val="00656EB8"/>
    <w:rsid w:val="00657EFF"/>
    <w:rsid w:val="00660201"/>
    <w:rsid w:val="006602BA"/>
    <w:rsid w:val="006609DD"/>
    <w:rsid w:val="00660E29"/>
    <w:rsid w:val="0066104E"/>
    <w:rsid w:val="006611E4"/>
    <w:rsid w:val="006616C6"/>
    <w:rsid w:val="0066188C"/>
    <w:rsid w:val="00662777"/>
    <w:rsid w:val="00662C3E"/>
    <w:rsid w:val="0066360C"/>
    <w:rsid w:val="00665095"/>
    <w:rsid w:val="006671BF"/>
    <w:rsid w:val="0067037A"/>
    <w:rsid w:val="0067077F"/>
    <w:rsid w:val="00670EBF"/>
    <w:rsid w:val="00671434"/>
    <w:rsid w:val="00671DFC"/>
    <w:rsid w:val="006742B7"/>
    <w:rsid w:val="0067466C"/>
    <w:rsid w:val="0067472B"/>
    <w:rsid w:val="00675034"/>
    <w:rsid w:val="0067516B"/>
    <w:rsid w:val="006776FC"/>
    <w:rsid w:val="00677C5A"/>
    <w:rsid w:val="00677CA5"/>
    <w:rsid w:val="00680049"/>
    <w:rsid w:val="006805D3"/>
    <w:rsid w:val="00681289"/>
    <w:rsid w:val="006815BA"/>
    <w:rsid w:val="006820B5"/>
    <w:rsid w:val="00682790"/>
    <w:rsid w:val="006839B7"/>
    <w:rsid w:val="00684683"/>
    <w:rsid w:val="00684749"/>
    <w:rsid w:val="006849EE"/>
    <w:rsid w:val="00684ABB"/>
    <w:rsid w:val="00685919"/>
    <w:rsid w:val="00685B27"/>
    <w:rsid w:val="00686911"/>
    <w:rsid w:val="00686F1C"/>
    <w:rsid w:val="00687530"/>
    <w:rsid w:val="00690BF7"/>
    <w:rsid w:val="0069176D"/>
    <w:rsid w:val="00691E18"/>
    <w:rsid w:val="00693DD3"/>
    <w:rsid w:val="00694D36"/>
    <w:rsid w:val="00696AE7"/>
    <w:rsid w:val="006A03CB"/>
    <w:rsid w:val="006A0934"/>
    <w:rsid w:val="006A0EEF"/>
    <w:rsid w:val="006A3150"/>
    <w:rsid w:val="006A3F6E"/>
    <w:rsid w:val="006A404B"/>
    <w:rsid w:val="006A6341"/>
    <w:rsid w:val="006A651A"/>
    <w:rsid w:val="006B03AB"/>
    <w:rsid w:val="006B0499"/>
    <w:rsid w:val="006B0D44"/>
    <w:rsid w:val="006B1555"/>
    <w:rsid w:val="006B1847"/>
    <w:rsid w:val="006B1B34"/>
    <w:rsid w:val="006B25FF"/>
    <w:rsid w:val="006B3115"/>
    <w:rsid w:val="006B3E0E"/>
    <w:rsid w:val="006B3E3F"/>
    <w:rsid w:val="006B51FC"/>
    <w:rsid w:val="006B5547"/>
    <w:rsid w:val="006B5779"/>
    <w:rsid w:val="006B60D9"/>
    <w:rsid w:val="006B686F"/>
    <w:rsid w:val="006B6E43"/>
    <w:rsid w:val="006B7448"/>
    <w:rsid w:val="006C16ED"/>
    <w:rsid w:val="006C172D"/>
    <w:rsid w:val="006C1A1C"/>
    <w:rsid w:val="006C262D"/>
    <w:rsid w:val="006C31FB"/>
    <w:rsid w:val="006C3F27"/>
    <w:rsid w:val="006C4424"/>
    <w:rsid w:val="006C4CC8"/>
    <w:rsid w:val="006C4E9D"/>
    <w:rsid w:val="006C5233"/>
    <w:rsid w:val="006C52CD"/>
    <w:rsid w:val="006C6804"/>
    <w:rsid w:val="006D0A99"/>
    <w:rsid w:val="006D1015"/>
    <w:rsid w:val="006D1CBC"/>
    <w:rsid w:val="006D2073"/>
    <w:rsid w:val="006D29C9"/>
    <w:rsid w:val="006D305D"/>
    <w:rsid w:val="006D3193"/>
    <w:rsid w:val="006D3B7B"/>
    <w:rsid w:val="006D412D"/>
    <w:rsid w:val="006D4338"/>
    <w:rsid w:val="006D5A62"/>
    <w:rsid w:val="006D7E00"/>
    <w:rsid w:val="006E04B9"/>
    <w:rsid w:val="006E0D6E"/>
    <w:rsid w:val="006E1A30"/>
    <w:rsid w:val="006E25A2"/>
    <w:rsid w:val="006E527B"/>
    <w:rsid w:val="006E6909"/>
    <w:rsid w:val="006E69CC"/>
    <w:rsid w:val="006E740A"/>
    <w:rsid w:val="006E7B7B"/>
    <w:rsid w:val="006F103C"/>
    <w:rsid w:val="006F1EBB"/>
    <w:rsid w:val="006F1FA7"/>
    <w:rsid w:val="006F2717"/>
    <w:rsid w:val="006F2E59"/>
    <w:rsid w:val="006F63BE"/>
    <w:rsid w:val="006F7F92"/>
    <w:rsid w:val="00700194"/>
    <w:rsid w:val="00700DB6"/>
    <w:rsid w:val="0070187E"/>
    <w:rsid w:val="00701E05"/>
    <w:rsid w:val="00701F7C"/>
    <w:rsid w:val="00702081"/>
    <w:rsid w:val="00702182"/>
    <w:rsid w:val="007033A4"/>
    <w:rsid w:val="00703B0B"/>
    <w:rsid w:val="0070427F"/>
    <w:rsid w:val="00704E12"/>
    <w:rsid w:val="00704FA9"/>
    <w:rsid w:val="00705271"/>
    <w:rsid w:val="00705929"/>
    <w:rsid w:val="00705971"/>
    <w:rsid w:val="00707D05"/>
    <w:rsid w:val="00711E0A"/>
    <w:rsid w:val="00712785"/>
    <w:rsid w:val="007128E7"/>
    <w:rsid w:val="00712AA3"/>
    <w:rsid w:val="00713465"/>
    <w:rsid w:val="007136EB"/>
    <w:rsid w:val="00713AA6"/>
    <w:rsid w:val="00715768"/>
    <w:rsid w:val="00720585"/>
    <w:rsid w:val="00721249"/>
    <w:rsid w:val="007221E5"/>
    <w:rsid w:val="0072245B"/>
    <w:rsid w:val="0072309B"/>
    <w:rsid w:val="00724341"/>
    <w:rsid w:val="00725CE3"/>
    <w:rsid w:val="00726031"/>
    <w:rsid w:val="00726411"/>
    <w:rsid w:val="0072695F"/>
    <w:rsid w:val="00727022"/>
    <w:rsid w:val="007274B3"/>
    <w:rsid w:val="007304DE"/>
    <w:rsid w:val="0073080D"/>
    <w:rsid w:val="00731279"/>
    <w:rsid w:val="00731C2F"/>
    <w:rsid w:val="007329FD"/>
    <w:rsid w:val="007337D8"/>
    <w:rsid w:val="00734A8F"/>
    <w:rsid w:val="00735351"/>
    <w:rsid w:val="00736597"/>
    <w:rsid w:val="007374F6"/>
    <w:rsid w:val="00741543"/>
    <w:rsid w:val="00741909"/>
    <w:rsid w:val="007420CA"/>
    <w:rsid w:val="007430A8"/>
    <w:rsid w:val="00744A60"/>
    <w:rsid w:val="0074550B"/>
    <w:rsid w:val="00745A9A"/>
    <w:rsid w:val="0074778F"/>
    <w:rsid w:val="00747A6C"/>
    <w:rsid w:val="00751D19"/>
    <w:rsid w:val="00751E60"/>
    <w:rsid w:val="007522D1"/>
    <w:rsid w:val="00752958"/>
    <w:rsid w:val="00753BD8"/>
    <w:rsid w:val="0075521A"/>
    <w:rsid w:val="00755DC2"/>
    <w:rsid w:val="007561CD"/>
    <w:rsid w:val="00756362"/>
    <w:rsid w:val="00756D9D"/>
    <w:rsid w:val="00757AC7"/>
    <w:rsid w:val="00760B43"/>
    <w:rsid w:val="00760B66"/>
    <w:rsid w:val="0076196D"/>
    <w:rsid w:val="007619AE"/>
    <w:rsid w:val="007643F6"/>
    <w:rsid w:val="00764569"/>
    <w:rsid w:val="00765867"/>
    <w:rsid w:val="00765914"/>
    <w:rsid w:val="00766148"/>
    <w:rsid w:val="00766244"/>
    <w:rsid w:val="00770240"/>
    <w:rsid w:val="00772020"/>
    <w:rsid w:val="00772582"/>
    <w:rsid w:val="007728E0"/>
    <w:rsid w:val="007733FB"/>
    <w:rsid w:val="00773B97"/>
    <w:rsid w:val="0077463E"/>
    <w:rsid w:val="00776063"/>
    <w:rsid w:val="007764E5"/>
    <w:rsid w:val="007817E8"/>
    <w:rsid w:val="007836F5"/>
    <w:rsid w:val="00783AB4"/>
    <w:rsid w:val="007843C6"/>
    <w:rsid w:val="007849B3"/>
    <w:rsid w:val="00785868"/>
    <w:rsid w:val="00785B71"/>
    <w:rsid w:val="00785EA3"/>
    <w:rsid w:val="0078679F"/>
    <w:rsid w:val="00786F93"/>
    <w:rsid w:val="00787307"/>
    <w:rsid w:val="00787E21"/>
    <w:rsid w:val="00787F3E"/>
    <w:rsid w:val="00790472"/>
    <w:rsid w:val="00790757"/>
    <w:rsid w:val="00790A04"/>
    <w:rsid w:val="00790F56"/>
    <w:rsid w:val="007919A1"/>
    <w:rsid w:val="00793422"/>
    <w:rsid w:val="00793EE6"/>
    <w:rsid w:val="00793FFC"/>
    <w:rsid w:val="007946D1"/>
    <w:rsid w:val="007947C1"/>
    <w:rsid w:val="007949CA"/>
    <w:rsid w:val="00795675"/>
    <w:rsid w:val="00795D19"/>
    <w:rsid w:val="00796863"/>
    <w:rsid w:val="00797D49"/>
    <w:rsid w:val="007A001B"/>
    <w:rsid w:val="007A0156"/>
    <w:rsid w:val="007A0A26"/>
    <w:rsid w:val="007A1310"/>
    <w:rsid w:val="007A1D32"/>
    <w:rsid w:val="007A215C"/>
    <w:rsid w:val="007A25A4"/>
    <w:rsid w:val="007A2BFA"/>
    <w:rsid w:val="007A39AC"/>
    <w:rsid w:val="007A4EF3"/>
    <w:rsid w:val="007A5699"/>
    <w:rsid w:val="007A6437"/>
    <w:rsid w:val="007A651B"/>
    <w:rsid w:val="007A665B"/>
    <w:rsid w:val="007A6DC8"/>
    <w:rsid w:val="007A7FB5"/>
    <w:rsid w:val="007B007E"/>
    <w:rsid w:val="007B04CB"/>
    <w:rsid w:val="007B0D29"/>
    <w:rsid w:val="007B284B"/>
    <w:rsid w:val="007B2B86"/>
    <w:rsid w:val="007B34A3"/>
    <w:rsid w:val="007B36BD"/>
    <w:rsid w:val="007B4254"/>
    <w:rsid w:val="007B4B67"/>
    <w:rsid w:val="007B4ED4"/>
    <w:rsid w:val="007B5988"/>
    <w:rsid w:val="007B5BD5"/>
    <w:rsid w:val="007B6440"/>
    <w:rsid w:val="007C00B0"/>
    <w:rsid w:val="007C15C2"/>
    <w:rsid w:val="007C18E3"/>
    <w:rsid w:val="007C2111"/>
    <w:rsid w:val="007C37C9"/>
    <w:rsid w:val="007C4338"/>
    <w:rsid w:val="007C4CDC"/>
    <w:rsid w:val="007C4F9F"/>
    <w:rsid w:val="007C60DF"/>
    <w:rsid w:val="007C643A"/>
    <w:rsid w:val="007D0249"/>
    <w:rsid w:val="007D0AFF"/>
    <w:rsid w:val="007D0B02"/>
    <w:rsid w:val="007D15D7"/>
    <w:rsid w:val="007D19FA"/>
    <w:rsid w:val="007D2502"/>
    <w:rsid w:val="007D2E00"/>
    <w:rsid w:val="007D30E9"/>
    <w:rsid w:val="007D3BF5"/>
    <w:rsid w:val="007D40D2"/>
    <w:rsid w:val="007D42ED"/>
    <w:rsid w:val="007D4431"/>
    <w:rsid w:val="007D4FCA"/>
    <w:rsid w:val="007D6198"/>
    <w:rsid w:val="007D6A49"/>
    <w:rsid w:val="007E1CC2"/>
    <w:rsid w:val="007E2AFD"/>
    <w:rsid w:val="007E3070"/>
    <w:rsid w:val="007E3FDD"/>
    <w:rsid w:val="007E4AE7"/>
    <w:rsid w:val="007E69FA"/>
    <w:rsid w:val="007E6A20"/>
    <w:rsid w:val="007E7114"/>
    <w:rsid w:val="007E7D6B"/>
    <w:rsid w:val="007F0C5B"/>
    <w:rsid w:val="007F12CA"/>
    <w:rsid w:val="007F14E7"/>
    <w:rsid w:val="007F20CD"/>
    <w:rsid w:val="007F3AB3"/>
    <w:rsid w:val="007F3FB1"/>
    <w:rsid w:val="007F4D0E"/>
    <w:rsid w:val="007F5C73"/>
    <w:rsid w:val="007F6233"/>
    <w:rsid w:val="007F7B81"/>
    <w:rsid w:val="00800624"/>
    <w:rsid w:val="00802598"/>
    <w:rsid w:val="00803115"/>
    <w:rsid w:val="00803C83"/>
    <w:rsid w:val="00804000"/>
    <w:rsid w:val="008041EF"/>
    <w:rsid w:val="00804964"/>
    <w:rsid w:val="00804AC0"/>
    <w:rsid w:val="00806A07"/>
    <w:rsid w:val="00807D6A"/>
    <w:rsid w:val="00811C52"/>
    <w:rsid w:val="00811E70"/>
    <w:rsid w:val="008129EF"/>
    <w:rsid w:val="00813701"/>
    <w:rsid w:val="00814D43"/>
    <w:rsid w:val="00815011"/>
    <w:rsid w:val="00815179"/>
    <w:rsid w:val="00815875"/>
    <w:rsid w:val="008158A0"/>
    <w:rsid w:val="008171A9"/>
    <w:rsid w:val="00817962"/>
    <w:rsid w:val="00817DB3"/>
    <w:rsid w:val="0082150E"/>
    <w:rsid w:val="00821529"/>
    <w:rsid w:val="008216EF"/>
    <w:rsid w:val="008219D4"/>
    <w:rsid w:val="00821E5E"/>
    <w:rsid w:val="00822134"/>
    <w:rsid w:val="00822C85"/>
    <w:rsid w:val="00822E87"/>
    <w:rsid w:val="00823030"/>
    <w:rsid w:val="008231DB"/>
    <w:rsid w:val="008231F6"/>
    <w:rsid w:val="00824156"/>
    <w:rsid w:val="00825158"/>
    <w:rsid w:val="0082542E"/>
    <w:rsid w:val="00825F7E"/>
    <w:rsid w:val="008270B6"/>
    <w:rsid w:val="0083051E"/>
    <w:rsid w:val="008329C7"/>
    <w:rsid w:val="00833AE0"/>
    <w:rsid w:val="00834070"/>
    <w:rsid w:val="0083547A"/>
    <w:rsid w:val="008367FD"/>
    <w:rsid w:val="00837DD3"/>
    <w:rsid w:val="008401B7"/>
    <w:rsid w:val="008402E0"/>
    <w:rsid w:val="00840450"/>
    <w:rsid w:val="008406E9"/>
    <w:rsid w:val="00840C9D"/>
    <w:rsid w:val="00840D81"/>
    <w:rsid w:val="00841079"/>
    <w:rsid w:val="00841463"/>
    <w:rsid w:val="008415FB"/>
    <w:rsid w:val="00841890"/>
    <w:rsid w:val="00842725"/>
    <w:rsid w:val="0084330F"/>
    <w:rsid w:val="0084409E"/>
    <w:rsid w:val="00844B3F"/>
    <w:rsid w:val="0084500A"/>
    <w:rsid w:val="00845390"/>
    <w:rsid w:val="00845488"/>
    <w:rsid w:val="00845C4B"/>
    <w:rsid w:val="008463A4"/>
    <w:rsid w:val="00846734"/>
    <w:rsid w:val="00846899"/>
    <w:rsid w:val="00846F32"/>
    <w:rsid w:val="0084728B"/>
    <w:rsid w:val="0084733D"/>
    <w:rsid w:val="00850688"/>
    <w:rsid w:val="00850B8E"/>
    <w:rsid w:val="00852354"/>
    <w:rsid w:val="008523F8"/>
    <w:rsid w:val="00852AFE"/>
    <w:rsid w:val="00853623"/>
    <w:rsid w:val="00853668"/>
    <w:rsid w:val="00854C7F"/>
    <w:rsid w:val="00855973"/>
    <w:rsid w:val="00856030"/>
    <w:rsid w:val="00860F81"/>
    <w:rsid w:val="00861988"/>
    <w:rsid w:val="00861F5E"/>
    <w:rsid w:val="00862034"/>
    <w:rsid w:val="00862886"/>
    <w:rsid w:val="00863B51"/>
    <w:rsid w:val="008644F6"/>
    <w:rsid w:val="00864D5C"/>
    <w:rsid w:val="0086553D"/>
    <w:rsid w:val="0086573D"/>
    <w:rsid w:val="00866263"/>
    <w:rsid w:val="008669D7"/>
    <w:rsid w:val="008674B4"/>
    <w:rsid w:val="008676AF"/>
    <w:rsid w:val="00867A36"/>
    <w:rsid w:val="00870034"/>
    <w:rsid w:val="008708B2"/>
    <w:rsid w:val="0087170A"/>
    <w:rsid w:val="00871A1C"/>
    <w:rsid w:val="00872851"/>
    <w:rsid w:val="0087322A"/>
    <w:rsid w:val="00873B88"/>
    <w:rsid w:val="00873EBC"/>
    <w:rsid w:val="0087482D"/>
    <w:rsid w:val="00874964"/>
    <w:rsid w:val="008753A0"/>
    <w:rsid w:val="00876AF0"/>
    <w:rsid w:val="00876DFF"/>
    <w:rsid w:val="008777AD"/>
    <w:rsid w:val="008804EF"/>
    <w:rsid w:val="0088056F"/>
    <w:rsid w:val="00880945"/>
    <w:rsid w:val="00882357"/>
    <w:rsid w:val="008830F1"/>
    <w:rsid w:val="008834B5"/>
    <w:rsid w:val="008837F5"/>
    <w:rsid w:val="0088463D"/>
    <w:rsid w:val="00884A86"/>
    <w:rsid w:val="00884DFA"/>
    <w:rsid w:val="00885A3C"/>
    <w:rsid w:val="00885E9B"/>
    <w:rsid w:val="0089012A"/>
    <w:rsid w:val="00890C79"/>
    <w:rsid w:val="00893F16"/>
    <w:rsid w:val="0089550C"/>
    <w:rsid w:val="00896267"/>
    <w:rsid w:val="008962CC"/>
    <w:rsid w:val="008A27DE"/>
    <w:rsid w:val="008A2DF4"/>
    <w:rsid w:val="008A2F39"/>
    <w:rsid w:val="008A3605"/>
    <w:rsid w:val="008A3F48"/>
    <w:rsid w:val="008A5063"/>
    <w:rsid w:val="008A5B5D"/>
    <w:rsid w:val="008A5EBA"/>
    <w:rsid w:val="008A750C"/>
    <w:rsid w:val="008A7FC0"/>
    <w:rsid w:val="008B0AF8"/>
    <w:rsid w:val="008B1A10"/>
    <w:rsid w:val="008B1A32"/>
    <w:rsid w:val="008B2102"/>
    <w:rsid w:val="008B2D7B"/>
    <w:rsid w:val="008B3268"/>
    <w:rsid w:val="008B44CA"/>
    <w:rsid w:val="008B5307"/>
    <w:rsid w:val="008B55B5"/>
    <w:rsid w:val="008B6359"/>
    <w:rsid w:val="008B783A"/>
    <w:rsid w:val="008C1648"/>
    <w:rsid w:val="008C18CA"/>
    <w:rsid w:val="008C1C90"/>
    <w:rsid w:val="008C246E"/>
    <w:rsid w:val="008C3020"/>
    <w:rsid w:val="008C3069"/>
    <w:rsid w:val="008C35C0"/>
    <w:rsid w:val="008C35DF"/>
    <w:rsid w:val="008C4615"/>
    <w:rsid w:val="008C49A1"/>
    <w:rsid w:val="008C4ACE"/>
    <w:rsid w:val="008C4C3E"/>
    <w:rsid w:val="008C5C73"/>
    <w:rsid w:val="008C66AB"/>
    <w:rsid w:val="008C6F66"/>
    <w:rsid w:val="008C772A"/>
    <w:rsid w:val="008D113B"/>
    <w:rsid w:val="008D12DB"/>
    <w:rsid w:val="008D1991"/>
    <w:rsid w:val="008D43A8"/>
    <w:rsid w:val="008D44F4"/>
    <w:rsid w:val="008D512B"/>
    <w:rsid w:val="008E02D6"/>
    <w:rsid w:val="008E056B"/>
    <w:rsid w:val="008E0758"/>
    <w:rsid w:val="008E1026"/>
    <w:rsid w:val="008E2162"/>
    <w:rsid w:val="008E3C5D"/>
    <w:rsid w:val="008E5043"/>
    <w:rsid w:val="008E5971"/>
    <w:rsid w:val="008E5E23"/>
    <w:rsid w:val="008E67BC"/>
    <w:rsid w:val="008E685C"/>
    <w:rsid w:val="008E6BBB"/>
    <w:rsid w:val="008E7100"/>
    <w:rsid w:val="008E760C"/>
    <w:rsid w:val="008E7815"/>
    <w:rsid w:val="008F1BD0"/>
    <w:rsid w:val="008F3040"/>
    <w:rsid w:val="008F3280"/>
    <w:rsid w:val="008F3FA9"/>
    <w:rsid w:val="008F3FDC"/>
    <w:rsid w:val="008F4107"/>
    <w:rsid w:val="008F4EF9"/>
    <w:rsid w:val="008F51FF"/>
    <w:rsid w:val="008F6D80"/>
    <w:rsid w:val="008F7474"/>
    <w:rsid w:val="00900171"/>
    <w:rsid w:val="009022C8"/>
    <w:rsid w:val="0090234F"/>
    <w:rsid w:val="00903A2E"/>
    <w:rsid w:val="0090477E"/>
    <w:rsid w:val="00904A71"/>
    <w:rsid w:val="00904BBF"/>
    <w:rsid w:val="009055AA"/>
    <w:rsid w:val="00907234"/>
    <w:rsid w:val="0090725F"/>
    <w:rsid w:val="00907456"/>
    <w:rsid w:val="009108A4"/>
    <w:rsid w:val="00911C1B"/>
    <w:rsid w:val="00911F35"/>
    <w:rsid w:val="009130AC"/>
    <w:rsid w:val="00913609"/>
    <w:rsid w:val="00914E35"/>
    <w:rsid w:val="009160A2"/>
    <w:rsid w:val="00916DB8"/>
    <w:rsid w:val="00917560"/>
    <w:rsid w:val="009205B4"/>
    <w:rsid w:val="00920B6E"/>
    <w:rsid w:val="00921022"/>
    <w:rsid w:val="00922A34"/>
    <w:rsid w:val="00922E50"/>
    <w:rsid w:val="00923443"/>
    <w:rsid w:val="00923FC3"/>
    <w:rsid w:val="00924276"/>
    <w:rsid w:val="00925416"/>
    <w:rsid w:val="00925B6F"/>
    <w:rsid w:val="00926E4A"/>
    <w:rsid w:val="00927F8D"/>
    <w:rsid w:val="0093041D"/>
    <w:rsid w:val="0093045B"/>
    <w:rsid w:val="00930610"/>
    <w:rsid w:val="009315F8"/>
    <w:rsid w:val="00932A74"/>
    <w:rsid w:val="00932C64"/>
    <w:rsid w:val="00933950"/>
    <w:rsid w:val="00933F4D"/>
    <w:rsid w:val="00933FE6"/>
    <w:rsid w:val="009357EE"/>
    <w:rsid w:val="00937435"/>
    <w:rsid w:val="00940128"/>
    <w:rsid w:val="00940CBC"/>
    <w:rsid w:val="00941A98"/>
    <w:rsid w:val="00941F0F"/>
    <w:rsid w:val="00942696"/>
    <w:rsid w:val="00943E65"/>
    <w:rsid w:val="0094427B"/>
    <w:rsid w:val="009456AE"/>
    <w:rsid w:val="00947138"/>
    <w:rsid w:val="0094769E"/>
    <w:rsid w:val="00947EFA"/>
    <w:rsid w:val="009504AB"/>
    <w:rsid w:val="009507D5"/>
    <w:rsid w:val="009518D2"/>
    <w:rsid w:val="0095206A"/>
    <w:rsid w:val="00953905"/>
    <w:rsid w:val="009547FD"/>
    <w:rsid w:val="009553B1"/>
    <w:rsid w:val="00955930"/>
    <w:rsid w:val="00955BD1"/>
    <w:rsid w:val="009568E0"/>
    <w:rsid w:val="00956C7D"/>
    <w:rsid w:val="00957567"/>
    <w:rsid w:val="00957588"/>
    <w:rsid w:val="009577E2"/>
    <w:rsid w:val="00960BC5"/>
    <w:rsid w:val="009614A2"/>
    <w:rsid w:val="00963080"/>
    <w:rsid w:val="009631E7"/>
    <w:rsid w:val="00963406"/>
    <w:rsid w:val="00963960"/>
    <w:rsid w:val="00963B57"/>
    <w:rsid w:val="00965790"/>
    <w:rsid w:val="009658C6"/>
    <w:rsid w:val="0096669D"/>
    <w:rsid w:val="0096692E"/>
    <w:rsid w:val="00966C5C"/>
    <w:rsid w:val="0096748E"/>
    <w:rsid w:val="00967517"/>
    <w:rsid w:val="0097057E"/>
    <w:rsid w:val="009707E5"/>
    <w:rsid w:val="00972BAA"/>
    <w:rsid w:val="00972F4B"/>
    <w:rsid w:val="0097317A"/>
    <w:rsid w:val="00973FA9"/>
    <w:rsid w:val="009740FF"/>
    <w:rsid w:val="0097413E"/>
    <w:rsid w:val="00975A85"/>
    <w:rsid w:val="009779F8"/>
    <w:rsid w:val="00977E6B"/>
    <w:rsid w:val="00980C6E"/>
    <w:rsid w:val="00980DB3"/>
    <w:rsid w:val="00981434"/>
    <w:rsid w:val="00981829"/>
    <w:rsid w:val="00981AE2"/>
    <w:rsid w:val="00982A32"/>
    <w:rsid w:val="009831FB"/>
    <w:rsid w:val="00983BBD"/>
    <w:rsid w:val="009845E2"/>
    <w:rsid w:val="009846EE"/>
    <w:rsid w:val="00985AE3"/>
    <w:rsid w:val="00986DF2"/>
    <w:rsid w:val="00987075"/>
    <w:rsid w:val="0098771F"/>
    <w:rsid w:val="009902BF"/>
    <w:rsid w:val="00991852"/>
    <w:rsid w:val="00994BBE"/>
    <w:rsid w:val="009952D4"/>
    <w:rsid w:val="009958F9"/>
    <w:rsid w:val="00996BC9"/>
    <w:rsid w:val="009A0001"/>
    <w:rsid w:val="009A0D68"/>
    <w:rsid w:val="009A1161"/>
    <w:rsid w:val="009A1BBF"/>
    <w:rsid w:val="009A1D6A"/>
    <w:rsid w:val="009A2104"/>
    <w:rsid w:val="009A226E"/>
    <w:rsid w:val="009A2418"/>
    <w:rsid w:val="009A53D0"/>
    <w:rsid w:val="009A54B9"/>
    <w:rsid w:val="009A5C8F"/>
    <w:rsid w:val="009A6B21"/>
    <w:rsid w:val="009A7411"/>
    <w:rsid w:val="009B2069"/>
    <w:rsid w:val="009B2312"/>
    <w:rsid w:val="009B3701"/>
    <w:rsid w:val="009B62C9"/>
    <w:rsid w:val="009B643E"/>
    <w:rsid w:val="009B692E"/>
    <w:rsid w:val="009C0547"/>
    <w:rsid w:val="009C06F9"/>
    <w:rsid w:val="009C0FA4"/>
    <w:rsid w:val="009C1C4D"/>
    <w:rsid w:val="009C1C61"/>
    <w:rsid w:val="009C22F7"/>
    <w:rsid w:val="009C257A"/>
    <w:rsid w:val="009C2A99"/>
    <w:rsid w:val="009C3194"/>
    <w:rsid w:val="009C4769"/>
    <w:rsid w:val="009C4912"/>
    <w:rsid w:val="009C6271"/>
    <w:rsid w:val="009C6441"/>
    <w:rsid w:val="009C6CF1"/>
    <w:rsid w:val="009D010F"/>
    <w:rsid w:val="009D0CC3"/>
    <w:rsid w:val="009D0F74"/>
    <w:rsid w:val="009D175B"/>
    <w:rsid w:val="009D20CA"/>
    <w:rsid w:val="009D5086"/>
    <w:rsid w:val="009D5A6B"/>
    <w:rsid w:val="009D603C"/>
    <w:rsid w:val="009D7D2B"/>
    <w:rsid w:val="009E03A0"/>
    <w:rsid w:val="009E08D7"/>
    <w:rsid w:val="009E231A"/>
    <w:rsid w:val="009E283E"/>
    <w:rsid w:val="009E384A"/>
    <w:rsid w:val="009E41E8"/>
    <w:rsid w:val="009E4617"/>
    <w:rsid w:val="009E5330"/>
    <w:rsid w:val="009E5A63"/>
    <w:rsid w:val="009E780D"/>
    <w:rsid w:val="009E79BA"/>
    <w:rsid w:val="009E7A03"/>
    <w:rsid w:val="009E7CCC"/>
    <w:rsid w:val="009F0819"/>
    <w:rsid w:val="009F0835"/>
    <w:rsid w:val="009F1725"/>
    <w:rsid w:val="009F18DD"/>
    <w:rsid w:val="009F1B83"/>
    <w:rsid w:val="009F2B3D"/>
    <w:rsid w:val="009F308A"/>
    <w:rsid w:val="009F3446"/>
    <w:rsid w:val="009F42FC"/>
    <w:rsid w:val="009F6DCA"/>
    <w:rsid w:val="009F7CCF"/>
    <w:rsid w:val="00A0130A"/>
    <w:rsid w:val="00A0182C"/>
    <w:rsid w:val="00A01AAA"/>
    <w:rsid w:val="00A01FB5"/>
    <w:rsid w:val="00A03485"/>
    <w:rsid w:val="00A034AE"/>
    <w:rsid w:val="00A03761"/>
    <w:rsid w:val="00A07AD2"/>
    <w:rsid w:val="00A10468"/>
    <w:rsid w:val="00A10E43"/>
    <w:rsid w:val="00A10FE3"/>
    <w:rsid w:val="00A1163E"/>
    <w:rsid w:val="00A124F3"/>
    <w:rsid w:val="00A12FE1"/>
    <w:rsid w:val="00A1320E"/>
    <w:rsid w:val="00A14A22"/>
    <w:rsid w:val="00A16E70"/>
    <w:rsid w:val="00A2083F"/>
    <w:rsid w:val="00A213EE"/>
    <w:rsid w:val="00A215CA"/>
    <w:rsid w:val="00A22348"/>
    <w:rsid w:val="00A22B95"/>
    <w:rsid w:val="00A22CF3"/>
    <w:rsid w:val="00A24881"/>
    <w:rsid w:val="00A24A4F"/>
    <w:rsid w:val="00A25CFB"/>
    <w:rsid w:val="00A2614C"/>
    <w:rsid w:val="00A2638B"/>
    <w:rsid w:val="00A26741"/>
    <w:rsid w:val="00A303E8"/>
    <w:rsid w:val="00A30A36"/>
    <w:rsid w:val="00A30A3F"/>
    <w:rsid w:val="00A31561"/>
    <w:rsid w:val="00A31B33"/>
    <w:rsid w:val="00A31BF6"/>
    <w:rsid w:val="00A31CF3"/>
    <w:rsid w:val="00A31DC3"/>
    <w:rsid w:val="00A33833"/>
    <w:rsid w:val="00A34ED9"/>
    <w:rsid w:val="00A35F5E"/>
    <w:rsid w:val="00A36C63"/>
    <w:rsid w:val="00A37AEA"/>
    <w:rsid w:val="00A40403"/>
    <w:rsid w:val="00A42973"/>
    <w:rsid w:val="00A42EC1"/>
    <w:rsid w:val="00A431EB"/>
    <w:rsid w:val="00A443D1"/>
    <w:rsid w:val="00A44651"/>
    <w:rsid w:val="00A44FF3"/>
    <w:rsid w:val="00A464CF"/>
    <w:rsid w:val="00A46692"/>
    <w:rsid w:val="00A472D2"/>
    <w:rsid w:val="00A47803"/>
    <w:rsid w:val="00A47952"/>
    <w:rsid w:val="00A50039"/>
    <w:rsid w:val="00A504D0"/>
    <w:rsid w:val="00A51B71"/>
    <w:rsid w:val="00A5222D"/>
    <w:rsid w:val="00A52F37"/>
    <w:rsid w:val="00A533B5"/>
    <w:rsid w:val="00A53997"/>
    <w:rsid w:val="00A54187"/>
    <w:rsid w:val="00A54BCB"/>
    <w:rsid w:val="00A54E28"/>
    <w:rsid w:val="00A56877"/>
    <w:rsid w:val="00A5693C"/>
    <w:rsid w:val="00A56D42"/>
    <w:rsid w:val="00A56E29"/>
    <w:rsid w:val="00A57AFD"/>
    <w:rsid w:val="00A601CC"/>
    <w:rsid w:val="00A61096"/>
    <w:rsid w:val="00A62020"/>
    <w:rsid w:val="00A624E3"/>
    <w:rsid w:val="00A6411F"/>
    <w:rsid w:val="00A64ED1"/>
    <w:rsid w:val="00A650CF"/>
    <w:rsid w:val="00A65C56"/>
    <w:rsid w:val="00A6623A"/>
    <w:rsid w:val="00A66C64"/>
    <w:rsid w:val="00A71992"/>
    <w:rsid w:val="00A73317"/>
    <w:rsid w:val="00A7382B"/>
    <w:rsid w:val="00A74ECC"/>
    <w:rsid w:val="00A76124"/>
    <w:rsid w:val="00A77A20"/>
    <w:rsid w:val="00A77E60"/>
    <w:rsid w:val="00A808B4"/>
    <w:rsid w:val="00A8122A"/>
    <w:rsid w:val="00A81BAE"/>
    <w:rsid w:val="00A82D83"/>
    <w:rsid w:val="00A83713"/>
    <w:rsid w:val="00A84948"/>
    <w:rsid w:val="00A85A1D"/>
    <w:rsid w:val="00A8719F"/>
    <w:rsid w:val="00A91F6E"/>
    <w:rsid w:val="00A9293D"/>
    <w:rsid w:val="00A92EBF"/>
    <w:rsid w:val="00A93217"/>
    <w:rsid w:val="00A945AC"/>
    <w:rsid w:val="00A95DEB"/>
    <w:rsid w:val="00A960E4"/>
    <w:rsid w:val="00A962EE"/>
    <w:rsid w:val="00A96FFF"/>
    <w:rsid w:val="00A973C2"/>
    <w:rsid w:val="00A97D19"/>
    <w:rsid w:val="00AA0572"/>
    <w:rsid w:val="00AA0A73"/>
    <w:rsid w:val="00AA176D"/>
    <w:rsid w:val="00AA2022"/>
    <w:rsid w:val="00AA32C6"/>
    <w:rsid w:val="00AA32D8"/>
    <w:rsid w:val="00AA4DCB"/>
    <w:rsid w:val="00AA59DC"/>
    <w:rsid w:val="00AA5AA6"/>
    <w:rsid w:val="00AA5ECC"/>
    <w:rsid w:val="00AA6166"/>
    <w:rsid w:val="00AA67A6"/>
    <w:rsid w:val="00AB032F"/>
    <w:rsid w:val="00AB09BC"/>
    <w:rsid w:val="00AB0AD9"/>
    <w:rsid w:val="00AB24C9"/>
    <w:rsid w:val="00AB28F1"/>
    <w:rsid w:val="00AB3411"/>
    <w:rsid w:val="00AB5685"/>
    <w:rsid w:val="00AB5B05"/>
    <w:rsid w:val="00AB675D"/>
    <w:rsid w:val="00AB6864"/>
    <w:rsid w:val="00AB733E"/>
    <w:rsid w:val="00AB73C3"/>
    <w:rsid w:val="00AB7461"/>
    <w:rsid w:val="00AB75FF"/>
    <w:rsid w:val="00AC3B94"/>
    <w:rsid w:val="00AC4128"/>
    <w:rsid w:val="00AC4910"/>
    <w:rsid w:val="00AC6342"/>
    <w:rsid w:val="00AC7265"/>
    <w:rsid w:val="00AC7682"/>
    <w:rsid w:val="00AC7CCF"/>
    <w:rsid w:val="00AD0462"/>
    <w:rsid w:val="00AD096D"/>
    <w:rsid w:val="00AD259C"/>
    <w:rsid w:val="00AD26D4"/>
    <w:rsid w:val="00AD2818"/>
    <w:rsid w:val="00AD305D"/>
    <w:rsid w:val="00AD3674"/>
    <w:rsid w:val="00AD37FF"/>
    <w:rsid w:val="00AD3D5C"/>
    <w:rsid w:val="00AD436B"/>
    <w:rsid w:val="00AD45D3"/>
    <w:rsid w:val="00AD53F5"/>
    <w:rsid w:val="00AD559B"/>
    <w:rsid w:val="00AE04E5"/>
    <w:rsid w:val="00AE0DC1"/>
    <w:rsid w:val="00AE17CF"/>
    <w:rsid w:val="00AE3A4C"/>
    <w:rsid w:val="00AE3AC0"/>
    <w:rsid w:val="00AE5C4F"/>
    <w:rsid w:val="00AE6DB8"/>
    <w:rsid w:val="00AE7810"/>
    <w:rsid w:val="00AE7AC5"/>
    <w:rsid w:val="00AF0926"/>
    <w:rsid w:val="00AF0D2A"/>
    <w:rsid w:val="00AF28C0"/>
    <w:rsid w:val="00AF36D5"/>
    <w:rsid w:val="00AF3BF8"/>
    <w:rsid w:val="00AF3E58"/>
    <w:rsid w:val="00AF4140"/>
    <w:rsid w:val="00AF53C4"/>
    <w:rsid w:val="00AF622B"/>
    <w:rsid w:val="00AF69BA"/>
    <w:rsid w:val="00B0037D"/>
    <w:rsid w:val="00B00F87"/>
    <w:rsid w:val="00B0174B"/>
    <w:rsid w:val="00B01D08"/>
    <w:rsid w:val="00B0235C"/>
    <w:rsid w:val="00B0318B"/>
    <w:rsid w:val="00B0441C"/>
    <w:rsid w:val="00B04653"/>
    <w:rsid w:val="00B04757"/>
    <w:rsid w:val="00B04B7A"/>
    <w:rsid w:val="00B04C89"/>
    <w:rsid w:val="00B05B2B"/>
    <w:rsid w:val="00B06282"/>
    <w:rsid w:val="00B074DA"/>
    <w:rsid w:val="00B07741"/>
    <w:rsid w:val="00B07D7C"/>
    <w:rsid w:val="00B10459"/>
    <w:rsid w:val="00B111BD"/>
    <w:rsid w:val="00B121F9"/>
    <w:rsid w:val="00B13BA9"/>
    <w:rsid w:val="00B13C83"/>
    <w:rsid w:val="00B1433F"/>
    <w:rsid w:val="00B15552"/>
    <w:rsid w:val="00B155FD"/>
    <w:rsid w:val="00B15F26"/>
    <w:rsid w:val="00B2010C"/>
    <w:rsid w:val="00B20E50"/>
    <w:rsid w:val="00B225B6"/>
    <w:rsid w:val="00B226FF"/>
    <w:rsid w:val="00B2273D"/>
    <w:rsid w:val="00B23108"/>
    <w:rsid w:val="00B23832"/>
    <w:rsid w:val="00B23947"/>
    <w:rsid w:val="00B23B31"/>
    <w:rsid w:val="00B242A6"/>
    <w:rsid w:val="00B24B44"/>
    <w:rsid w:val="00B24E47"/>
    <w:rsid w:val="00B26E36"/>
    <w:rsid w:val="00B30557"/>
    <w:rsid w:val="00B30A63"/>
    <w:rsid w:val="00B30C08"/>
    <w:rsid w:val="00B31FD4"/>
    <w:rsid w:val="00B32089"/>
    <w:rsid w:val="00B34A4E"/>
    <w:rsid w:val="00B359B9"/>
    <w:rsid w:val="00B37AC6"/>
    <w:rsid w:val="00B37DEA"/>
    <w:rsid w:val="00B40618"/>
    <w:rsid w:val="00B41FC4"/>
    <w:rsid w:val="00B42B6D"/>
    <w:rsid w:val="00B42DF2"/>
    <w:rsid w:val="00B43812"/>
    <w:rsid w:val="00B43B45"/>
    <w:rsid w:val="00B442C4"/>
    <w:rsid w:val="00B4434F"/>
    <w:rsid w:val="00B454D3"/>
    <w:rsid w:val="00B45FD4"/>
    <w:rsid w:val="00B46470"/>
    <w:rsid w:val="00B46D92"/>
    <w:rsid w:val="00B47157"/>
    <w:rsid w:val="00B50F35"/>
    <w:rsid w:val="00B51126"/>
    <w:rsid w:val="00B51BAC"/>
    <w:rsid w:val="00B52AA1"/>
    <w:rsid w:val="00B52BCC"/>
    <w:rsid w:val="00B54488"/>
    <w:rsid w:val="00B54CAF"/>
    <w:rsid w:val="00B55FB8"/>
    <w:rsid w:val="00B56983"/>
    <w:rsid w:val="00B57261"/>
    <w:rsid w:val="00B57C2C"/>
    <w:rsid w:val="00B60DB6"/>
    <w:rsid w:val="00B61016"/>
    <w:rsid w:val="00B611D1"/>
    <w:rsid w:val="00B6132F"/>
    <w:rsid w:val="00B63498"/>
    <w:rsid w:val="00B634D5"/>
    <w:rsid w:val="00B649FC"/>
    <w:rsid w:val="00B65454"/>
    <w:rsid w:val="00B66E29"/>
    <w:rsid w:val="00B7019B"/>
    <w:rsid w:val="00B705BB"/>
    <w:rsid w:val="00B7067A"/>
    <w:rsid w:val="00B723E3"/>
    <w:rsid w:val="00B73139"/>
    <w:rsid w:val="00B73EFA"/>
    <w:rsid w:val="00B73FD3"/>
    <w:rsid w:val="00B749FE"/>
    <w:rsid w:val="00B76226"/>
    <w:rsid w:val="00B7664D"/>
    <w:rsid w:val="00B81F5B"/>
    <w:rsid w:val="00B820F4"/>
    <w:rsid w:val="00B82A47"/>
    <w:rsid w:val="00B82C29"/>
    <w:rsid w:val="00B843EC"/>
    <w:rsid w:val="00B84740"/>
    <w:rsid w:val="00B84B27"/>
    <w:rsid w:val="00B867D7"/>
    <w:rsid w:val="00B86B0F"/>
    <w:rsid w:val="00B87D72"/>
    <w:rsid w:val="00B90D3C"/>
    <w:rsid w:val="00B90D3F"/>
    <w:rsid w:val="00B92004"/>
    <w:rsid w:val="00B92C6C"/>
    <w:rsid w:val="00B93917"/>
    <w:rsid w:val="00B94601"/>
    <w:rsid w:val="00B94DD0"/>
    <w:rsid w:val="00B94DEC"/>
    <w:rsid w:val="00B952A9"/>
    <w:rsid w:val="00B97F92"/>
    <w:rsid w:val="00BA08DA"/>
    <w:rsid w:val="00BA10EA"/>
    <w:rsid w:val="00BA190E"/>
    <w:rsid w:val="00BA2AE2"/>
    <w:rsid w:val="00BA3076"/>
    <w:rsid w:val="00BA3EC9"/>
    <w:rsid w:val="00BA433E"/>
    <w:rsid w:val="00BA46D1"/>
    <w:rsid w:val="00BA5453"/>
    <w:rsid w:val="00BA6D4B"/>
    <w:rsid w:val="00BA76E4"/>
    <w:rsid w:val="00BA7858"/>
    <w:rsid w:val="00BA7E52"/>
    <w:rsid w:val="00BB0D44"/>
    <w:rsid w:val="00BB14DD"/>
    <w:rsid w:val="00BB16F3"/>
    <w:rsid w:val="00BB1D6B"/>
    <w:rsid w:val="00BB25D5"/>
    <w:rsid w:val="00BB2CD2"/>
    <w:rsid w:val="00BB2F42"/>
    <w:rsid w:val="00BB3EA0"/>
    <w:rsid w:val="00BB4B5A"/>
    <w:rsid w:val="00BB612A"/>
    <w:rsid w:val="00BC108D"/>
    <w:rsid w:val="00BC10B6"/>
    <w:rsid w:val="00BC2389"/>
    <w:rsid w:val="00BC2F53"/>
    <w:rsid w:val="00BC60A4"/>
    <w:rsid w:val="00BC6274"/>
    <w:rsid w:val="00BC6377"/>
    <w:rsid w:val="00BC6910"/>
    <w:rsid w:val="00BC6D08"/>
    <w:rsid w:val="00BC75B7"/>
    <w:rsid w:val="00BC7896"/>
    <w:rsid w:val="00BC7931"/>
    <w:rsid w:val="00BC7FDF"/>
    <w:rsid w:val="00BD0BBF"/>
    <w:rsid w:val="00BD1EB8"/>
    <w:rsid w:val="00BD38D0"/>
    <w:rsid w:val="00BD3F8C"/>
    <w:rsid w:val="00BD48EB"/>
    <w:rsid w:val="00BD5711"/>
    <w:rsid w:val="00BD5B3F"/>
    <w:rsid w:val="00BD5BAB"/>
    <w:rsid w:val="00BD5F38"/>
    <w:rsid w:val="00BD7424"/>
    <w:rsid w:val="00BE022C"/>
    <w:rsid w:val="00BE0E16"/>
    <w:rsid w:val="00BE186B"/>
    <w:rsid w:val="00BE207D"/>
    <w:rsid w:val="00BE35F4"/>
    <w:rsid w:val="00BE5954"/>
    <w:rsid w:val="00BE6392"/>
    <w:rsid w:val="00BE6744"/>
    <w:rsid w:val="00BE6BD8"/>
    <w:rsid w:val="00BF0542"/>
    <w:rsid w:val="00BF0CE2"/>
    <w:rsid w:val="00BF121A"/>
    <w:rsid w:val="00BF2B39"/>
    <w:rsid w:val="00BF307E"/>
    <w:rsid w:val="00BF31F3"/>
    <w:rsid w:val="00BF4AAA"/>
    <w:rsid w:val="00BF4AB1"/>
    <w:rsid w:val="00BF4AB3"/>
    <w:rsid w:val="00BF4BDB"/>
    <w:rsid w:val="00BF535C"/>
    <w:rsid w:val="00BF56E9"/>
    <w:rsid w:val="00BF5AD2"/>
    <w:rsid w:val="00BF5D03"/>
    <w:rsid w:val="00BF69C3"/>
    <w:rsid w:val="00BF7EEA"/>
    <w:rsid w:val="00BF7F5B"/>
    <w:rsid w:val="00C017C7"/>
    <w:rsid w:val="00C02CA1"/>
    <w:rsid w:val="00C02F77"/>
    <w:rsid w:val="00C04F31"/>
    <w:rsid w:val="00C04F58"/>
    <w:rsid w:val="00C05219"/>
    <w:rsid w:val="00C06B51"/>
    <w:rsid w:val="00C06BAF"/>
    <w:rsid w:val="00C07328"/>
    <w:rsid w:val="00C07AAF"/>
    <w:rsid w:val="00C07D9A"/>
    <w:rsid w:val="00C106FC"/>
    <w:rsid w:val="00C10A9E"/>
    <w:rsid w:val="00C1273E"/>
    <w:rsid w:val="00C14567"/>
    <w:rsid w:val="00C1487C"/>
    <w:rsid w:val="00C14992"/>
    <w:rsid w:val="00C14A78"/>
    <w:rsid w:val="00C14EB4"/>
    <w:rsid w:val="00C15CC8"/>
    <w:rsid w:val="00C15D6C"/>
    <w:rsid w:val="00C1606F"/>
    <w:rsid w:val="00C168B6"/>
    <w:rsid w:val="00C16969"/>
    <w:rsid w:val="00C20292"/>
    <w:rsid w:val="00C21684"/>
    <w:rsid w:val="00C21FDA"/>
    <w:rsid w:val="00C22423"/>
    <w:rsid w:val="00C22971"/>
    <w:rsid w:val="00C22C1B"/>
    <w:rsid w:val="00C22D16"/>
    <w:rsid w:val="00C236E4"/>
    <w:rsid w:val="00C23C07"/>
    <w:rsid w:val="00C23C09"/>
    <w:rsid w:val="00C24690"/>
    <w:rsid w:val="00C24743"/>
    <w:rsid w:val="00C270F8"/>
    <w:rsid w:val="00C274D1"/>
    <w:rsid w:val="00C3071A"/>
    <w:rsid w:val="00C30E67"/>
    <w:rsid w:val="00C311B6"/>
    <w:rsid w:val="00C33547"/>
    <w:rsid w:val="00C33B28"/>
    <w:rsid w:val="00C33BCF"/>
    <w:rsid w:val="00C3444C"/>
    <w:rsid w:val="00C3509B"/>
    <w:rsid w:val="00C35BE8"/>
    <w:rsid w:val="00C3604F"/>
    <w:rsid w:val="00C36D81"/>
    <w:rsid w:val="00C414FA"/>
    <w:rsid w:val="00C41885"/>
    <w:rsid w:val="00C459DD"/>
    <w:rsid w:val="00C46862"/>
    <w:rsid w:val="00C47243"/>
    <w:rsid w:val="00C47508"/>
    <w:rsid w:val="00C5058C"/>
    <w:rsid w:val="00C50822"/>
    <w:rsid w:val="00C51096"/>
    <w:rsid w:val="00C52895"/>
    <w:rsid w:val="00C53431"/>
    <w:rsid w:val="00C54CCA"/>
    <w:rsid w:val="00C55B88"/>
    <w:rsid w:val="00C562A3"/>
    <w:rsid w:val="00C563A8"/>
    <w:rsid w:val="00C564BB"/>
    <w:rsid w:val="00C5697A"/>
    <w:rsid w:val="00C56D6D"/>
    <w:rsid w:val="00C57B5A"/>
    <w:rsid w:val="00C6023E"/>
    <w:rsid w:val="00C62FAD"/>
    <w:rsid w:val="00C64677"/>
    <w:rsid w:val="00C64B56"/>
    <w:rsid w:val="00C65A7A"/>
    <w:rsid w:val="00C65E62"/>
    <w:rsid w:val="00C65E72"/>
    <w:rsid w:val="00C71654"/>
    <w:rsid w:val="00C71D40"/>
    <w:rsid w:val="00C71FDA"/>
    <w:rsid w:val="00C748BA"/>
    <w:rsid w:val="00C74E6F"/>
    <w:rsid w:val="00C75365"/>
    <w:rsid w:val="00C759ED"/>
    <w:rsid w:val="00C75B55"/>
    <w:rsid w:val="00C7664C"/>
    <w:rsid w:val="00C768A4"/>
    <w:rsid w:val="00C769BE"/>
    <w:rsid w:val="00C80C96"/>
    <w:rsid w:val="00C821DC"/>
    <w:rsid w:val="00C82333"/>
    <w:rsid w:val="00C82447"/>
    <w:rsid w:val="00C83B28"/>
    <w:rsid w:val="00C8499E"/>
    <w:rsid w:val="00C871BB"/>
    <w:rsid w:val="00C87353"/>
    <w:rsid w:val="00C876DE"/>
    <w:rsid w:val="00C87EC5"/>
    <w:rsid w:val="00C9004E"/>
    <w:rsid w:val="00C90475"/>
    <w:rsid w:val="00C907D3"/>
    <w:rsid w:val="00C90B3C"/>
    <w:rsid w:val="00C91A6D"/>
    <w:rsid w:val="00C91CF6"/>
    <w:rsid w:val="00C9227D"/>
    <w:rsid w:val="00C93279"/>
    <w:rsid w:val="00C938BE"/>
    <w:rsid w:val="00C94C9D"/>
    <w:rsid w:val="00C96542"/>
    <w:rsid w:val="00C96C2D"/>
    <w:rsid w:val="00C97619"/>
    <w:rsid w:val="00CA066E"/>
    <w:rsid w:val="00CA1266"/>
    <w:rsid w:val="00CA17EB"/>
    <w:rsid w:val="00CA22AE"/>
    <w:rsid w:val="00CA35A3"/>
    <w:rsid w:val="00CA4721"/>
    <w:rsid w:val="00CA4862"/>
    <w:rsid w:val="00CA4F5E"/>
    <w:rsid w:val="00CA5436"/>
    <w:rsid w:val="00CA6164"/>
    <w:rsid w:val="00CA6D09"/>
    <w:rsid w:val="00CB0C44"/>
    <w:rsid w:val="00CB0E66"/>
    <w:rsid w:val="00CB2CC3"/>
    <w:rsid w:val="00CB3211"/>
    <w:rsid w:val="00CB4616"/>
    <w:rsid w:val="00CB4DB4"/>
    <w:rsid w:val="00CC017D"/>
    <w:rsid w:val="00CC1241"/>
    <w:rsid w:val="00CC155B"/>
    <w:rsid w:val="00CC2108"/>
    <w:rsid w:val="00CC2874"/>
    <w:rsid w:val="00CC2DEC"/>
    <w:rsid w:val="00CC3251"/>
    <w:rsid w:val="00CC3279"/>
    <w:rsid w:val="00CC5C66"/>
    <w:rsid w:val="00CC67A9"/>
    <w:rsid w:val="00CC6A4D"/>
    <w:rsid w:val="00CD0D79"/>
    <w:rsid w:val="00CD1AAB"/>
    <w:rsid w:val="00CD2545"/>
    <w:rsid w:val="00CD2EE3"/>
    <w:rsid w:val="00CD40EA"/>
    <w:rsid w:val="00CD492C"/>
    <w:rsid w:val="00CD4AF0"/>
    <w:rsid w:val="00CD5588"/>
    <w:rsid w:val="00CD5E78"/>
    <w:rsid w:val="00CD6AD8"/>
    <w:rsid w:val="00CD71A9"/>
    <w:rsid w:val="00CD74B7"/>
    <w:rsid w:val="00CD79C6"/>
    <w:rsid w:val="00CD7C5D"/>
    <w:rsid w:val="00CD7FE6"/>
    <w:rsid w:val="00CE1893"/>
    <w:rsid w:val="00CE1B3D"/>
    <w:rsid w:val="00CE3BA8"/>
    <w:rsid w:val="00CE4709"/>
    <w:rsid w:val="00CE7361"/>
    <w:rsid w:val="00CF06E7"/>
    <w:rsid w:val="00CF10FE"/>
    <w:rsid w:val="00CF1749"/>
    <w:rsid w:val="00CF3799"/>
    <w:rsid w:val="00CF37D9"/>
    <w:rsid w:val="00CF3FDC"/>
    <w:rsid w:val="00CF4582"/>
    <w:rsid w:val="00CF4E7B"/>
    <w:rsid w:val="00CF54EB"/>
    <w:rsid w:val="00CF5718"/>
    <w:rsid w:val="00CF5802"/>
    <w:rsid w:val="00CF7503"/>
    <w:rsid w:val="00D00000"/>
    <w:rsid w:val="00D0123B"/>
    <w:rsid w:val="00D02D86"/>
    <w:rsid w:val="00D02E71"/>
    <w:rsid w:val="00D040AE"/>
    <w:rsid w:val="00D058D1"/>
    <w:rsid w:val="00D0596F"/>
    <w:rsid w:val="00D05F6F"/>
    <w:rsid w:val="00D05F87"/>
    <w:rsid w:val="00D068FB"/>
    <w:rsid w:val="00D072A4"/>
    <w:rsid w:val="00D073B3"/>
    <w:rsid w:val="00D119D3"/>
    <w:rsid w:val="00D13F11"/>
    <w:rsid w:val="00D13FED"/>
    <w:rsid w:val="00D164F0"/>
    <w:rsid w:val="00D1691F"/>
    <w:rsid w:val="00D16D9F"/>
    <w:rsid w:val="00D171F2"/>
    <w:rsid w:val="00D176F6"/>
    <w:rsid w:val="00D17D5C"/>
    <w:rsid w:val="00D2022B"/>
    <w:rsid w:val="00D211F2"/>
    <w:rsid w:val="00D22609"/>
    <w:rsid w:val="00D232C1"/>
    <w:rsid w:val="00D23448"/>
    <w:rsid w:val="00D238FD"/>
    <w:rsid w:val="00D2408F"/>
    <w:rsid w:val="00D2494E"/>
    <w:rsid w:val="00D24E19"/>
    <w:rsid w:val="00D25AB7"/>
    <w:rsid w:val="00D25E5C"/>
    <w:rsid w:val="00D26405"/>
    <w:rsid w:val="00D271A4"/>
    <w:rsid w:val="00D30097"/>
    <w:rsid w:val="00D30811"/>
    <w:rsid w:val="00D316AE"/>
    <w:rsid w:val="00D32EC4"/>
    <w:rsid w:val="00D35541"/>
    <w:rsid w:val="00D3556C"/>
    <w:rsid w:val="00D355BE"/>
    <w:rsid w:val="00D37689"/>
    <w:rsid w:val="00D37859"/>
    <w:rsid w:val="00D41413"/>
    <w:rsid w:val="00D422A0"/>
    <w:rsid w:val="00D42C3B"/>
    <w:rsid w:val="00D43400"/>
    <w:rsid w:val="00D43AD9"/>
    <w:rsid w:val="00D4535C"/>
    <w:rsid w:val="00D45807"/>
    <w:rsid w:val="00D46FC4"/>
    <w:rsid w:val="00D476F4"/>
    <w:rsid w:val="00D47D6B"/>
    <w:rsid w:val="00D47D96"/>
    <w:rsid w:val="00D501F0"/>
    <w:rsid w:val="00D51545"/>
    <w:rsid w:val="00D51755"/>
    <w:rsid w:val="00D52291"/>
    <w:rsid w:val="00D52877"/>
    <w:rsid w:val="00D55827"/>
    <w:rsid w:val="00D55B9F"/>
    <w:rsid w:val="00D55FAB"/>
    <w:rsid w:val="00D560EA"/>
    <w:rsid w:val="00D56917"/>
    <w:rsid w:val="00D62916"/>
    <w:rsid w:val="00D63120"/>
    <w:rsid w:val="00D63E23"/>
    <w:rsid w:val="00D6574C"/>
    <w:rsid w:val="00D6589C"/>
    <w:rsid w:val="00D659EB"/>
    <w:rsid w:val="00D65A7A"/>
    <w:rsid w:val="00D673BB"/>
    <w:rsid w:val="00D708BB"/>
    <w:rsid w:val="00D70ABE"/>
    <w:rsid w:val="00D73990"/>
    <w:rsid w:val="00D74D10"/>
    <w:rsid w:val="00D77434"/>
    <w:rsid w:val="00D779AF"/>
    <w:rsid w:val="00D807CC"/>
    <w:rsid w:val="00D8383A"/>
    <w:rsid w:val="00D84207"/>
    <w:rsid w:val="00D8446F"/>
    <w:rsid w:val="00D850BE"/>
    <w:rsid w:val="00D90CEB"/>
    <w:rsid w:val="00D91389"/>
    <w:rsid w:val="00D91623"/>
    <w:rsid w:val="00D91E91"/>
    <w:rsid w:val="00D91E9A"/>
    <w:rsid w:val="00D929B6"/>
    <w:rsid w:val="00D9301D"/>
    <w:rsid w:val="00D94C13"/>
    <w:rsid w:val="00D94CD7"/>
    <w:rsid w:val="00D95367"/>
    <w:rsid w:val="00D962F9"/>
    <w:rsid w:val="00D963AE"/>
    <w:rsid w:val="00D964FB"/>
    <w:rsid w:val="00D97C82"/>
    <w:rsid w:val="00DA00E9"/>
    <w:rsid w:val="00DA0BBC"/>
    <w:rsid w:val="00DA1154"/>
    <w:rsid w:val="00DA1E56"/>
    <w:rsid w:val="00DA2A9D"/>
    <w:rsid w:val="00DA3B11"/>
    <w:rsid w:val="00DA3E75"/>
    <w:rsid w:val="00DA4ACF"/>
    <w:rsid w:val="00DA4C56"/>
    <w:rsid w:val="00DA5C25"/>
    <w:rsid w:val="00DA6B40"/>
    <w:rsid w:val="00DA73E6"/>
    <w:rsid w:val="00DA7494"/>
    <w:rsid w:val="00DA787E"/>
    <w:rsid w:val="00DB055C"/>
    <w:rsid w:val="00DB07AB"/>
    <w:rsid w:val="00DB0C4D"/>
    <w:rsid w:val="00DB16D8"/>
    <w:rsid w:val="00DB23C2"/>
    <w:rsid w:val="00DB2ED5"/>
    <w:rsid w:val="00DB5F34"/>
    <w:rsid w:val="00DC0BFC"/>
    <w:rsid w:val="00DC0FD7"/>
    <w:rsid w:val="00DC11D0"/>
    <w:rsid w:val="00DC1EE1"/>
    <w:rsid w:val="00DC4F48"/>
    <w:rsid w:val="00DC5B99"/>
    <w:rsid w:val="00DC7170"/>
    <w:rsid w:val="00DC7522"/>
    <w:rsid w:val="00DD11DA"/>
    <w:rsid w:val="00DD217E"/>
    <w:rsid w:val="00DD2CA9"/>
    <w:rsid w:val="00DD301E"/>
    <w:rsid w:val="00DD3F2B"/>
    <w:rsid w:val="00DD5A28"/>
    <w:rsid w:val="00DD5BBA"/>
    <w:rsid w:val="00DD6E6B"/>
    <w:rsid w:val="00DD72B0"/>
    <w:rsid w:val="00DE2060"/>
    <w:rsid w:val="00DE2094"/>
    <w:rsid w:val="00DE2201"/>
    <w:rsid w:val="00DE2C2D"/>
    <w:rsid w:val="00DE334D"/>
    <w:rsid w:val="00DE3396"/>
    <w:rsid w:val="00DE3576"/>
    <w:rsid w:val="00DE53AB"/>
    <w:rsid w:val="00DE61DB"/>
    <w:rsid w:val="00DE68CE"/>
    <w:rsid w:val="00DE71A6"/>
    <w:rsid w:val="00DE78CC"/>
    <w:rsid w:val="00DE7CB7"/>
    <w:rsid w:val="00DF06B8"/>
    <w:rsid w:val="00DF08F2"/>
    <w:rsid w:val="00DF1E22"/>
    <w:rsid w:val="00DF2022"/>
    <w:rsid w:val="00DF204D"/>
    <w:rsid w:val="00DF22CE"/>
    <w:rsid w:val="00DF3244"/>
    <w:rsid w:val="00DF59A6"/>
    <w:rsid w:val="00DF5C34"/>
    <w:rsid w:val="00DF5D1E"/>
    <w:rsid w:val="00DF6726"/>
    <w:rsid w:val="00E0082B"/>
    <w:rsid w:val="00E00D95"/>
    <w:rsid w:val="00E01A3C"/>
    <w:rsid w:val="00E022D7"/>
    <w:rsid w:val="00E0276D"/>
    <w:rsid w:val="00E03E56"/>
    <w:rsid w:val="00E056B1"/>
    <w:rsid w:val="00E05B76"/>
    <w:rsid w:val="00E05F01"/>
    <w:rsid w:val="00E06738"/>
    <w:rsid w:val="00E07670"/>
    <w:rsid w:val="00E10674"/>
    <w:rsid w:val="00E10A2B"/>
    <w:rsid w:val="00E128CB"/>
    <w:rsid w:val="00E13618"/>
    <w:rsid w:val="00E14093"/>
    <w:rsid w:val="00E14340"/>
    <w:rsid w:val="00E148A6"/>
    <w:rsid w:val="00E14F22"/>
    <w:rsid w:val="00E14FE9"/>
    <w:rsid w:val="00E15635"/>
    <w:rsid w:val="00E15B74"/>
    <w:rsid w:val="00E15C03"/>
    <w:rsid w:val="00E16001"/>
    <w:rsid w:val="00E16F78"/>
    <w:rsid w:val="00E1716A"/>
    <w:rsid w:val="00E171C2"/>
    <w:rsid w:val="00E17E7C"/>
    <w:rsid w:val="00E20FF3"/>
    <w:rsid w:val="00E2119E"/>
    <w:rsid w:val="00E21508"/>
    <w:rsid w:val="00E21972"/>
    <w:rsid w:val="00E21F4A"/>
    <w:rsid w:val="00E2256A"/>
    <w:rsid w:val="00E22790"/>
    <w:rsid w:val="00E2317E"/>
    <w:rsid w:val="00E2388A"/>
    <w:rsid w:val="00E23893"/>
    <w:rsid w:val="00E242F3"/>
    <w:rsid w:val="00E245B4"/>
    <w:rsid w:val="00E2630C"/>
    <w:rsid w:val="00E267CF"/>
    <w:rsid w:val="00E27C27"/>
    <w:rsid w:val="00E30B0C"/>
    <w:rsid w:val="00E30B2E"/>
    <w:rsid w:val="00E30E37"/>
    <w:rsid w:val="00E34C33"/>
    <w:rsid w:val="00E35382"/>
    <w:rsid w:val="00E40C96"/>
    <w:rsid w:val="00E41B6F"/>
    <w:rsid w:val="00E41C06"/>
    <w:rsid w:val="00E42251"/>
    <w:rsid w:val="00E4629C"/>
    <w:rsid w:val="00E463FC"/>
    <w:rsid w:val="00E469E8"/>
    <w:rsid w:val="00E4724C"/>
    <w:rsid w:val="00E475AE"/>
    <w:rsid w:val="00E47987"/>
    <w:rsid w:val="00E47B55"/>
    <w:rsid w:val="00E53D37"/>
    <w:rsid w:val="00E54015"/>
    <w:rsid w:val="00E546E7"/>
    <w:rsid w:val="00E54BD9"/>
    <w:rsid w:val="00E551DB"/>
    <w:rsid w:val="00E56924"/>
    <w:rsid w:val="00E56A5B"/>
    <w:rsid w:val="00E57B62"/>
    <w:rsid w:val="00E605B5"/>
    <w:rsid w:val="00E60E79"/>
    <w:rsid w:val="00E612BC"/>
    <w:rsid w:val="00E6300A"/>
    <w:rsid w:val="00E63204"/>
    <w:rsid w:val="00E6335A"/>
    <w:rsid w:val="00E64138"/>
    <w:rsid w:val="00E64BDB"/>
    <w:rsid w:val="00E64C8F"/>
    <w:rsid w:val="00E6557B"/>
    <w:rsid w:val="00E659B0"/>
    <w:rsid w:val="00E665FC"/>
    <w:rsid w:val="00E66EB9"/>
    <w:rsid w:val="00E677BD"/>
    <w:rsid w:val="00E67A62"/>
    <w:rsid w:val="00E70FEE"/>
    <w:rsid w:val="00E71617"/>
    <w:rsid w:val="00E71797"/>
    <w:rsid w:val="00E72BD2"/>
    <w:rsid w:val="00E74DCB"/>
    <w:rsid w:val="00E75B2F"/>
    <w:rsid w:val="00E7733E"/>
    <w:rsid w:val="00E77938"/>
    <w:rsid w:val="00E800C5"/>
    <w:rsid w:val="00E817B8"/>
    <w:rsid w:val="00E81ED4"/>
    <w:rsid w:val="00E8236A"/>
    <w:rsid w:val="00E8271D"/>
    <w:rsid w:val="00E82A5F"/>
    <w:rsid w:val="00E82DB0"/>
    <w:rsid w:val="00E84E27"/>
    <w:rsid w:val="00E84E38"/>
    <w:rsid w:val="00E85EEE"/>
    <w:rsid w:val="00E90108"/>
    <w:rsid w:val="00E90598"/>
    <w:rsid w:val="00E90EF7"/>
    <w:rsid w:val="00E9158E"/>
    <w:rsid w:val="00E91B02"/>
    <w:rsid w:val="00E9339E"/>
    <w:rsid w:val="00E93726"/>
    <w:rsid w:val="00E93E3E"/>
    <w:rsid w:val="00E944EB"/>
    <w:rsid w:val="00E9470F"/>
    <w:rsid w:val="00E948B1"/>
    <w:rsid w:val="00E9550B"/>
    <w:rsid w:val="00E975D9"/>
    <w:rsid w:val="00E97623"/>
    <w:rsid w:val="00E97954"/>
    <w:rsid w:val="00EA15EC"/>
    <w:rsid w:val="00EA1718"/>
    <w:rsid w:val="00EA2111"/>
    <w:rsid w:val="00EA2788"/>
    <w:rsid w:val="00EA34B1"/>
    <w:rsid w:val="00EA3C75"/>
    <w:rsid w:val="00EA4326"/>
    <w:rsid w:val="00EA4480"/>
    <w:rsid w:val="00EA69E0"/>
    <w:rsid w:val="00EA71EC"/>
    <w:rsid w:val="00EB1E2A"/>
    <w:rsid w:val="00EB32F6"/>
    <w:rsid w:val="00EB5B83"/>
    <w:rsid w:val="00EB6ACB"/>
    <w:rsid w:val="00EB75D5"/>
    <w:rsid w:val="00EB7717"/>
    <w:rsid w:val="00EC04EF"/>
    <w:rsid w:val="00EC092C"/>
    <w:rsid w:val="00EC1906"/>
    <w:rsid w:val="00EC2B40"/>
    <w:rsid w:val="00EC304E"/>
    <w:rsid w:val="00EC3152"/>
    <w:rsid w:val="00EC3611"/>
    <w:rsid w:val="00EC3D21"/>
    <w:rsid w:val="00EC44BD"/>
    <w:rsid w:val="00EC58C1"/>
    <w:rsid w:val="00ED0489"/>
    <w:rsid w:val="00ED11C9"/>
    <w:rsid w:val="00ED149B"/>
    <w:rsid w:val="00ED1A6C"/>
    <w:rsid w:val="00ED2258"/>
    <w:rsid w:val="00ED27AC"/>
    <w:rsid w:val="00ED5E08"/>
    <w:rsid w:val="00ED61D8"/>
    <w:rsid w:val="00ED6D4B"/>
    <w:rsid w:val="00ED6F3A"/>
    <w:rsid w:val="00ED7304"/>
    <w:rsid w:val="00ED7632"/>
    <w:rsid w:val="00EE06F1"/>
    <w:rsid w:val="00EE0966"/>
    <w:rsid w:val="00EE09B0"/>
    <w:rsid w:val="00EE11C8"/>
    <w:rsid w:val="00EE2E20"/>
    <w:rsid w:val="00EE3758"/>
    <w:rsid w:val="00EE3BF8"/>
    <w:rsid w:val="00EE47B3"/>
    <w:rsid w:val="00EE5C08"/>
    <w:rsid w:val="00EE64E0"/>
    <w:rsid w:val="00EE7728"/>
    <w:rsid w:val="00EE7E56"/>
    <w:rsid w:val="00EE7F21"/>
    <w:rsid w:val="00EF22FF"/>
    <w:rsid w:val="00EF2690"/>
    <w:rsid w:val="00EF39F0"/>
    <w:rsid w:val="00EF3DA2"/>
    <w:rsid w:val="00EF4A23"/>
    <w:rsid w:val="00EF4DA6"/>
    <w:rsid w:val="00EF5713"/>
    <w:rsid w:val="00EF5735"/>
    <w:rsid w:val="00EF58AB"/>
    <w:rsid w:val="00EF593D"/>
    <w:rsid w:val="00EF65E6"/>
    <w:rsid w:val="00EF7A8E"/>
    <w:rsid w:val="00F01477"/>
    <w:rsid w:val="00F01930"/>
    <w:rsid w:val="00F030C6"/>
    <w:rsid w:val="00F03322"/>
    <w:rsid w:val="00F03E30"/>
    <w:rsid w:val="00F04C3B"/>
    <w:rsid w:val="00F05467"/>
    <w:rsid w:val="00F056FC"/>
    <w:rsid w:val="00F05E57"/>
    <w:rsid w:val="00F07A3D"/>
    <w:rsid w:val="00F11A4E"/>
    <w:rsid w:val="00F11F30"/>
    <w:rsid w:val="00F12F55"/>
    <w:rsid w:val="00F1389C"/>
    <w:rsid w:val="00F14E8D"/>
    <w:rsid w:val="00F15B27"/>
    <w:rsid w:val="00F17222"/>
    <w:rsid w:val="00F17627"/>
    <w:rsid w:val="00F17FBF"/>
    <w:rsid w:val="00F200E4"/>
    <w:rsid w:val="00F20DAB"/>
    <w:rsid w:val="00F217A0"/>
    <w:rsid w:val="00F23088"/>
    <w:rsid w:val="00F23383"/>
    <w:rsid w:val="00F2363D"/>
    <w:rsid w:val="00F23F25"/>
    <w:rsid w:val="00F24E11"/>
    <w:rsid w:val="00F26574"/>
    <w:rsid w:val="00F2746D"/>
    <w:rsid w:val="00F2768E"/>
    <w:rsid w:val="00F33BF2"/>
    <w:rsid w:val="00F33FB8"/>
    <w:rsid w:val="00F349A1"/>
    <w:rsid w:val="00F37596"/>
    <w:rsid w:val="00F378EE"/>
    <w:rsid w:val="00F426C2"/>
    <w:rsid w:val="00F43715"/>
    <w:rsid w:val="00F4404A"/>
    <w:rsid w:val="00F440AB"/>
    <w:rsid w:val="00F446D4"/>
    <w:rsid w:val="00F45256"/>
    <w:rsid w:val="00F45D18"/>
    <w:rsid w:val="00F460F2"/>
    <w:rsid w:val="00F461EE"/>
    <w:rsid w:val="00F46F9B"/>
    <w:rsid w:val="00F46FAD"/>
    <w:rsid w:val="00F4787B"/>
    <w:rsid w:val="00F47EDB"/>
    <w:rsid w:val="00F503EF"/>
    <w:rsid w:val="00F52B8A"/>
    <w:rsid w:val="00F54AFF"/>
    <w:rsid w:val="00F54D53"/>
    <w:rsid w:val="00F55276"/>
    <w:rsid w:val="00F5608D"/>
    <w:rsid w:val="00F561D5"/>
    <w:rsid w:val="00F56EE4"/>
    <w:rsid w:val="00F571D0"/>
    <w:rsid w:val="00F60E11"/>
    <w:rsid w:val="00F61443"/>
    <w:rsid w:val="00F625B6"/>
    <w:rsid w:val="00F63C97"/>
    <w:rsid w:val="00F6569C"/>
    <w:rsid w:val="00F65793"/>
    <w:rsid w:val="00F65AB5"/>
    <w:rsid w:val="00F65DDA"/>
    <w:rsid w:val="00F67114"/>
    <w:rsid w:val="00F67AA0"/>
    <w:rsid w:val="00F67B1E"/>
    <w:rsid w:val="00F67C8B"/>
    <w:rsid w:val="00F7004B"/>
    <w:rsid w:val="00F71BB9"/>
    <w:rsid w:val="00F71DCE"/>
    <w:rsid w:val="00F720B1"/>
    <w:rsid w:val="00F724E7"/>
    <w:rsid w:val="00F72C4E"/>
    <w:rsid w:val="00F745D6"/>
    <w:rsid w:val="00F74A21"/>
    <w:rsid w:val="00F7530D"/>
    <w:rsid w:val="00F754E5"/>
    <w:rsid w:val="00F75539"/>
    <w:rsid w:val="00F75E30"/>
    <w:rsid w:val="00F764E4"/>
    <w:rsid w:val="00F768E6"/>
    <w:rsid w:val="00F76D00"/>
    <w:rsid w:val="00F77024"/>
    <w:rsid w:val="00F77149"/>
    <w:rsid w:val="00F77708"/>
    <w:rsid w:val="00F81296"/>
    <w:rsid w:val="00F82E3E"/>
    <w:rsid w:val="00F83958"/>
    <w:rsid w:val="00F84F04"/>
    <w:rsid w:val="00F85B6E"/>
    <w:rsid w:val="00F85FA5"/>
    <w:rsid w:val="00F86BE9"/>
    <w:rsid w:val="00F908C3"/>
    <w:rsid w:val="00F928B5"/>
    <w:rsid w:val="00F92A2A"/>
    <w:rsid w:val="00F92A7E"/>
    <w:rsid w:val="00F935B0"/>
    <w:rsid w:val="00F93BE7"/>
    <w:rsid w:val="00F94603"/>
    <w:rsid w:val="00F94E9C"/>
    <w:rsid w:val="00F955FC"/>
    <w:rsid w:val="00F96979"/>
    <w:rsid w:val="00F970E5"/>
    <w:rsid w:val="00F9732F"/>
    <w:rsid w:val="00F97492"/>
    <w:rsid w:val="00F97562"/>
    <w:rsid w:val="00FA0190"/>
    <w:rsid w:val="00FA0804"/>
    <w:rsid w:val="00FA0828"/>
    <w:rsid w:val="00FA0AD1"/>
    <w:rsid w:val="00FA18BE"/>
    <w:rsid w:val="00FA29B3"/>
    <w:rsid w:val="00FA29D5"/>
    <w:rsid w:val="00FA5383"/>
    <w:rsid w:val="00FA5EE8"/>
    <w:rsid w:val="00FA63EF"/>
    <w:rsid w:val="00FA65A5"/>
    <w:rsid w:val="00FA6E5F"/>
    <w:rsid w:val="00FA7C34"/>
    <w:rsid w:val="00FA7DEB"/>
    <w:rsid w:val="00FB01D8"/>
    <w:rsid w:val="00FB02BE"/>
    <w:rsid w:val="00FB4F60"/>
    <w:rsid w:val="00FB5151"/>
    <w:rsid w:val="00FB532C"/>
    <w:rsid w:val="00FB657F"/>
    <w:rsid w:val="00FB72FA"/>
    <w:rsid w:val="00FC1640"/>
    <w:rsid w:val="00FC1DC5"/>
    <w:rsid w:val="00FC1DF7"/>
    <w:rsid w:val="00FC266E"/>
    <w:rsid w:val="00FC2929"/>
    <w:rsid w:val="00FC2FAC"/>
    <w:rsid w:val="00FC3C15"/>
    <w:rsid w:val="00FC3E63"/>
    <w:rsid w:val="00FC3EC0"/>
    <w:rsid w:val="00FC43B3"/>
    <w:rsid w:val="00FC4EE5"/>
    <w:rsid w:val="00FC5A24"/>
    <w:rsid w:val="00FC5C90"/>
    <w:rsid w:val="00FC5CF2"/>
    <w:rsid w:val="00FC5FBC"/>
    <w:rsid w:val="00FC6C1C"/>
    <w:rsid w:val="00FC7756"/>
    <w:rsid w:val="00FD21BF"/>
    <w:rsid w:val="00FD25BB"/>
    <w:rsid w:val="00FD2E3A"/>
    <w:rsid w:val="00FD457D"/>
    <w:rsid w:val="00FD46F0"/>
    <w:rsid w:val="00FD4B94"/>
    <w:rsid w:val="00FD4CCF"/>
    <w:rsid w:val="00FD6E28"/>
    <w:rsid w:val="00FD7DDC"/>
    <w:rsid w:val="00FD7E60"/>
    <w:rsid w:val="00FD7FB7"/>
    <w:rsid w:val="00FE0D9D"/>
    <w:rsid w:val="00FE21D4"/>
    <w:rsid w:val="00FE41F2"/>
    <w:rsid w:val="00FE58F9"/>
    <w:rsid w:val="00FE5D1C"/>
    <w:rsid w:val="00FF0D65"/>
    <w:rsid w:val="00FF2914"/>
    <w:rsid w:val="00FF2C44"/>
    <w:rsid w:val="00FF43B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01AAA"/>
    <w:rPr>
      <w:color w:val="0000FF"/>
      <w:u w:val="single"/>
    </w:rPr>
  </w:style>
  <w:style w:type="character" w:customStyle="1" w:styleId="myself">
    <w:name w:val="myself"/>
    <w:basedOn w:val="DefaultParagraphFont"/>
    <w:rsid w:val="00342985"/>
  </w:style>
  <w:style w:type="table" w:styleId="TableGrid">
    <w:name w:val="Table Grid"/>
    <w:basedOn w:val="TableNormal"/>
    <w:rsid w:val="009476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selected">
    <w:name w:val="highlight selected"/>
    <w:basedOn w:val="DefaultParagraphFont"/>
    <w:rsid w:val="00841079"/>
  </w:style>
</w:styles>
</file>

<file path=word/webSettings.xml><?xml version="1.0" encoding="utf-8"?>
<w:webSettings xmlns:r="http://schemas.openxmlformats.org/officeDocument/2006/relationships" xmlns:w="http://schemas.openxmlformats.org/wordprocessingml/2006/main">
  <w:divs>
    <w:div w:id="3170928">
      <w:bodyDiv w:val="1"/>
      <w:marLeft w:val="0"/>
      <w:marRight w:val="0"/>
      <w:marTop w:val="0"/>
      <w:marBottom w:val="0"/>
      <w:divBdr>
        <w:top w:val="none" w:sz="0" w:space="0" w:color="auto"/>
        <w:left w:val="none" w:sz="0" w:space="0" w:color="auto"/>
        <w:bottom w:val="none" w:sz="0" w:space="0" w:color="auto"/>
        <w:right w:val="none" w:sz="0" w:space="0" w:color="auto"/>
      </w:divBdr>
      <w:divsChild>
        <w:div w:id="741870186">
          <w:marLeft w:val="0"/>
          <w:marRight w:val="0"/>
          <w:marTop w:val="0"/>
          <w:marBottom w:val="0"/>
          <w:divBdr>
            <w:top w:val="none" w:sz="0" w:space="0" w:color="auto"/>
            <w:left w:val="none" w:sz="0" w:space="0" w:color="auto"/>
            <w:bottom w:val="none" w:sz="0" w:space="0" w:color="auto"/>
            <w:right w:val="none" w:sz="0" w:space="0" w:color="auto"/>
          </w:divBdr>
        </w:div>
      </w:divsChild>
    </w:div>
    <w:div w:id="464812293">
      <w:bodyDiv w:val="1"/>
      <w:marLeft w:val="0"/>
      <w:marRight w:val="0"/>
      <w:marTop w:val="0"/>
      <w:marBottom w:val="0"/>
      <w:divBdr>
        <w:top w:val="none" w:sz="0" w:space="0" w:color="auto"/>
        <w:left w:val="none" w:sz="0" w:space="0" w:color="auto"/>
        <w:bottom w:val="none" w:sz="0" w:space="0" w:color="auto"/>
        <w:right w:val="none" w:sz="0" w:space="0" w:color="auto"/>
      </w:divBdr>
      <w:divsChild>
        <w:div w:id="296225647">
          <w:marLeft w:val="0"/>
          <w:marRight w:val="0"/>
          <w:marTop w:val="0"/>
          <w:marBottom w:val="0"/>
          <w:divBdr>
            <w:top w:val="none" w:sz="0" w:space="0" w:color="auto"/>
            <w:left w:val="none" w:sz="0" w:space="0" w:color="auto"/>
            <w:bottom w:val="none" w:sz="0" w:space="0" w:color="auto"/>
            <w:right w:val="none" w:sz="0" w:space="0" w:color="auto"/>
          </w:divBdr>
        </w:div>
      </w:divsChild>
    </w:div>
    <w:div w:id="728114375">
      <w:bodyDiv w:val="1"/>
      <w:marLeft w:val="0"/>
      <w:marRight w:val="0"/>
      <w:marTop w:val="0"/>
      <w:marBottom w:val="0"/>
      <w:divBdr>
        <w:top w:val="none" w:sz="0" w:space="0" w:color="auto"/>
        <w:left w:val="none" w:sz="0" w:space="0" w:color="auto"/>
        <w:bottom w:val="none" w:sz="0" w:space="0" w:color="auto"/>
        <w:right w:val="none" w:sz="0" w:space="0" w:color="auto"/>
      </w:divBdr>
      <w:divsChild>
        <w:div w:id="727923223">
          <w:marLeft w:val="0"/>
          <w:marRight w:val="0"/>
          <w:marTop w:val="0"/>
          <w:marBottom w:val="0"/>
          <w:divBdr>
            <w:top w:val="none" w:sz="0" w:space="0" w:color="auto"/>
            <w:left w:val="none" w:sz="0" w:space="0" w:color="auto"/>
            <w:bottom w:val="none" w:sz="0" w:space="0" w:color="auto"/>
            <w:right w:val="none" w:sz="0" w:space="0" w:color="auto"/>
          </w:divBdr>
        </w:div>
      </w:divsChild>
    </w:div>
    <w:div w:id="939796828">
      <w:bodyDiv w:val="1"/>
      <w:marLeft w:val="0"/>
      <w:marRight w:val="0"/>
      <w:marTop w:val="0"/>
      <w:marBottom w:val="0"/>
      <w:divBdr>
        <w:top w:val="none" w:sz="0" w:space="0" w:color="auto"/>
        <w:left w:val="none" w:sz="0" w:space="0" w:color="auto"/>
        <w:bottom w:val="none" w:sz="0" w:space="0" w:color="auto"/>
        <w:right w:val="none" w:sz="0" w:space="0" w:color="auto"/>
      </w:divBdr>
      <w:divsChild>
        <w:div w:id="727799041">
          <w:marLeft w:val="0"/>
          <w:marRight w:val="0"/>
          <w:marTop w:val="0"/>
          <w:marBottom w:val="0"/>
          <w:divBdr>
            <w:top w:val="none" w:sz="0" w:space="0" w:color="auto"/>
            <w:left w:val="none" w:sz="0" w:space="0" w:color="auto"/>
            <w:bottom w:val="none" w:sz="0" w:space="0" w:color="auto"/>
            <w:right w:val="none" w:sz="0" w:space="0" w:color="auto"/>
          </w:divBdr>
        </w:div>
      </w:divsChild>
    </w:div>
    <w:div w:id="1015883400">
      <w:bodyDiv w:val="1"/>
      <w:marLeft w:val="0"/>
      <w:marRight w:val="0"/>
      <w:marTop w:val="0"/>
      <w:marBottom w:val="0"/>
      <w:divBdr>
        <w:top w:val="none" w:sz="0" w:space="0" w:color="auto"/>
        <w:left w:val="none" w:sz="0" w:space="0" w:color="auto"/>
        <w:bottom w:val="none" w:sz="0" w:space="0" w:color="auto"/>
        <w:right w:val="none" w:sz="0" w:space="0" w:color="auto"/>
      </w:divBdr>
      <w:divsChild>
        <w:div w:id="422186230">
          <w:marLeft w:val="0"/>
          <w:marRight w:val="0"/>
          <w:marTop w:val="0"/>
          <w:marBottom w:val="0"/>
          <w:divBdr>
            <w:top w:val="none" w:sz="0" w:space="0" w:color="auto"/>
            <w:left w:val="none" w:sz="0" w:space="0" w:color="auto"/>
            <w:bottom w:val="none" w:sz="0" w:space="0" w:color="auto"/>
            <w:right w:val="none" w:sz="0" w:space="0" w:color="auto"/>
          </w:divBdr>
        </w:div>
      </w:divsChild>
    </w:div>
    <w:div w:id="1054736802">
      <w:bodyDiv w:val="1"/>
      <w:marLeft w:val="0"/>
      <w:marRight w:val="0"/>
      <w:marTop w:val="0"/>
      <w:marBottom w:val="0"/>
      <w:divBdr>
        <w:top w:val="none" w:sz="0" w:space="0" w:color="auto"/>
        <w:left w:val="none" w:sz="0" w:space="0" w:color="auto"/>
        <w:bottom w:val="none" w:sz="0" w:space="0" w:color="auto"/>
        <w:right w:val="none" w:sz="0" w:space="0" w:color="auto"/>
      </w:divBdr>
      <w:divsChild>
        <w:div w:id="151872147">
          <w:marLeft w:val="0"/>
          <w:marRight w:val="0"/>
          <w:marTop w:val="0"/>
          <w:marBottom w:val="0"/>
          <w:divBdr>
            <w:top w:val="none" w:sz="0" w:space="0" w:color="auto"/>
            <w:left w:val="none" w:sz="0" w:space="0" w:color="auto"/>
            <w:bottom w:val="none" w:sz="0" w:space="0" w:color="auto"/>
            <w:right w:val="none" w:sz="0" w:space="0" w:color="auto"/>
          </w:divBdr>
        </w:div>
      </w:divsChild>
    </w:div>
    <w:div w:id="1212302098">
      <w:bodyDiv w:val="1"/>
      <w:marLeft w:val="0"/>
      <w:marRight w:val="0"/>
      <w:marTop w:val="0"/>
      <w:marBottom w:val="0"/>
      <w:divBdr>
        <w:top w:val="none" w:sz="0" w:space="0" w:color="auto"/>
        <w:left w:val="none" w:sz="0" w:space="0" w:color="auto"/>
        <w:bottom w:val="none" w:sz="0" w:space="0" w:color="auto"/>
        <w:right w:val="none" w:sz="0" w:space="0" w:color="auto"/>
      </w:divBdr>
      <w:divsChild>
        <w:div w:id="1718816010">
          <w:marLeft w:val="0"/>
          <w:marRight w:val="0"/>
          <w:marTop w:val="0"/>
          <w:marBottom w:val="0"/>
          <w:divBdr>
            <w:top w:val="none" w:sz="0" w:space="0" w:color="auto"/>
            <w:left w:val="none" w:sz="0" w:space="0" w:color="auto"/>
            <w:bottom w:val="none" w:sz="0" w:space="0" w:color="auto"/>
            <w:right w:val="none" w:sz="0" w:space="0" w:color="auto"/>
          </w:divBdr>
        </w:div>
      </w:divsChild>
    </w:div>
    <w:div w:id="153684723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18">
          <w:marLeft w:val="0"/>
          <w:marRight w:val="0"/>
          <w:marTop w:val="0"/>
          <w:marBottom w:val="0"/>
          <w:divBdr>
            <w:top w:val="none" w:sz="0" w:space="0" w:color="auto"/>
            <w:left w:val="none" w:sz="0" w:space="0" w:color="auto"/>
            <w:bottom w:val="none" w:sz="0" w:space="0" w:color="auto"/>
            <w:right w:val="none" w:sz="0" w:space="0" w:color="auto"/>
          </w:divBdr>
        </w:div>
      </w:divsChild>
    </w:div>
    <w:div w:id="1537697540">
      <w:bodyDiv w:val="1"/>
      <w:marLeft w:val="0"/>
      <w:marRight w:val="0"/>
      <w:marTop w:val="0"/>
      <w:marBottom w:val="0"/>
      <w:divBdr>
        <w:top w:val="none" w:sz="0" w:space="0" w:color="auto"/>
        <w:left w:val="none" w:sz="0" w:space="0" w:color="auto"/>
        <w:bottom w:val="none" w:sz="0" w:space="0" w:color="auto"/>
        <w:right w:val="none" w:sz="0" w:space="0" w:color="auto"/>
      </w:divBdr>
      <w:divsChild>
        <w:div w:id="1908877774">
          <w:marLeft w:val="0"/>
          <w:marRight w:val="0"/>
          <w:marTop w:val="0"/>
          <w:marBottom w:val="0"/>
          <w:divBdr>
            <w:top w:val="none" w:sz="0" w:space="0" w:color="auto"/>
            <w:left w:val="none" w:sz="0" w:space="0" w:color="auto"/>
            <w:bottom w:val="none" w:sz="0" w:space="0" w:color="auto"/>
            <w:right w:val="none" w:sz="0" w:space="0" w:color="auto"/>
          </w:divBdr>
        </w:div>
      </w:divsChild>
    </w:div>
    <w:div w:id="2133132389">
      <w:bodyDiv w:val="1"/>
      <w:marLeft w:val="0"/>
      <w:marRight w:val="0"/>
      <w:marTop w:val="0"/>
      <w:marBottom w:val="0"/>
      <w:divBdr>
        <w:top w:val="none" w:sz="0" w:space="0" w:color="auto"/>
        <w:left w:val="none" w:sz="0" w:space="0" w:color="auto"/>
        <w:bottom w:val="none" w:sz="0" w:space="0" w:color="auto"/>
        <w:right w:val="none" w:sz="0" w:space="0" w:color="auto"/>
      </w:divBdr>
      <w:divsChild>
        <w:div w:id="112519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Project title: Visualizing context words of entity pairs from corpus</vt:lpstr>
    </vt:vector>
  </TitlesOfParts>
  <Company/>
  <LinksUpToDate>false</LinksUpToDate>
  <CharactersWithSpaces>23244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Visualizing context words of entity pairs from corpus</dc:title>
  <dc:creator>Rakib</dc:creator>
  <cp:lastModifiedBy>mona</cp:lastModifiedBy>
  <cp:revision>4</cp:revision>
  <cp:lastPrinted>2013-04-07T05:42:00Z</cp:lastPrinted>
  <dcterms:created xsi:type="dcterms:W3CDTF">2018-08-19T04:15:00Z</dcterms:created>
  <dcterms:modified xsi:type="dcterms:W3CDTF">2018-08-19T04:15:00Z</dcterms:modified>
</cp:coreProperties>
</file>