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0b3d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cfe3ef"/>
                <w:spacing w:val="40"/>
                <w:sz w:val="16"/>
                <w:szCs w:val="16"/>
              </w:rPr>
              <w:t xml:space="preserve">PRACTICAL EXERCISE</w:t>
            </w:r>
          </w:p>
          <w:p>
            <w:pPr>
              <w:spacing w:before="6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API Request / Response Example</w:t>
            </w:r>
          </w:p>
          <w:p>
            <w:pPr>
              <w:spacing w:before="20"/>
            </w:pPr>
            <w:r>
              <w:rPr>
                <w:color w:val="eaf3f8"/>
                <w:sz w:val="22"/>
                <w:szCs w:val="22"/>
              </w:rPr>
              <w:t xml:space="preserve">A simple worked example</w:t>
            </w:r>
          </w:p>
        </w:tc>
      </w:tr>
    </w:tbl>
    <w:p>
      <w:pPr>
        <w:spacing w:after="60" w:before="120"/>
      </w:pPr>
      <w:r>
        <w:rPr>
          <w:color w:val="3b4757"/>
          <w:sz w:val="21"/>
          <w:szCs w:val="21"/>
        </w:rPr>
        <w:t xml:space="preserve">This shows one request to a fictional API that returns a user. The client sends an HTTP request; the server replies with a status code and a JSON body.</w:t>
      </w:r>
    </w:p>
    <w:p>
      <w:pPr>
        <w:spacing w:after="40" w:before="160"/>
      </w:pPr>
      <w:r>
        <w:rPr>
          <w:b/>
          <w:bCs/>
          <w:color w:val="12678f"/>
          <w:sz w:val="21"/>
          <w:szCs w:val="21"/>
        </w:rPr>
        <w:t xml:space="preserve">Request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0f2233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GET /v1/users/42 HTTP/1.1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Host: api.example.com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Authorization: Bearer &lt;token&gt;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Accept: application/json</w:t>
            </w:r>
          </w:p>
        </w:tc>
      </w:tr>
    </w:tbl>
    <w:p>
      <w:pPr>
        <w:spacing w:after="40" w:before="160"/>
      </w:pPr>
      <w:r>
        <w:rPr>
          <w:b/>
          <w:bCs/>
          <w:color w:val="12678f"/>
          <w:sz w:val="21"/>
          <w:szCs w:val="21"/>
        </w:rPr>
        <w:t xml:space="preserve">Response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0f2233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HTTP/1.1 200 OK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"id": 42,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"name": "Sara Ahmed",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"email": "sara@example.com",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"role": "editor",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"active":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17a398" w:sz="12"/>
        </w:pBdr>
        <w:spacing w:after="100" w:before="260"/>
      </w:pPr>
      <w:r>
        <w:rPr>
          <w:b/>
          <w:bCs/>
          <w:color w:val="0b3d5c"/>
          <w:sz w:val="26"/>
          <w:szCs w:val="26"/>
        </w:rPr>
        <w:t xml:space="preserve">Creating a resource (POST)</w:t>
      </w:r>
    </w:p>
    <w:p>
      <w:pPr>
        <w:spacing w:after="40" w:before="160"/>
      </w:pPr>
      <w:r>
        <w:rPr>
          <w:b/>
          <w:bCs/>
          <w:color w:val="12678f"/>
          <w:sz w:val="21"/>
          <w:szCs w:val="21"/>
        </w:rPr>
        <w:t xml:space="preserve">Request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0f2233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POST /v1/users HTTP/1.1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Host: api.example.com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"name": "Omar Ali",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"email": "omar@example.com",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"role": "viewer"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160"/>
      </w:pPr>
      <w:r>
        <w:rPr>
          <w:b/>
          <w:bCs/>
          <w:color w:val="12678f"/>
          <w:sz w:val="21"/>
          <w:szCs w:val="21"/>
        </w:rPr>
        <w:t xml:space="preserve">Response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0f2233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HTTP/1.1 201 Created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Location: /v1/users/43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"id": 43,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"name": "Omar Ali",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"email": "omar@example.com",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"role": "viewer",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 "active":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17a398" w:sz="12"/>
        </w:pBdr>
        <w:spacing w:after="100" w:before="260"/>
      </w:pPr>
      <w:r>
        <w:rPr>
          <w:b/>
          <w:bCs/>
          <w:color w:val="0b3d5c"/>
          <w:sz w:val="26"/>
          <w:szCs w:val="26"/>
        </w:rPr>
        <w:t xml:space="preserve">What to notice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GET /users/42 reads one user; the 200 status means success.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POST /users creates a user; the 201 status and Location header point to the new resource.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Authorization header carries the token that proves who you are.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body is JSON — the standard format for REST payloads.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2026-08-02T13:32:21.654Z</dcterms:created>
  <dcterms:modified xsi:type="dcterms:W3CDTF">2026-08-02T13:32:21.654Z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