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1053819064"/>
        <w:docPartObj>
          <w:docPartGallery w:val="Cover Pages"/>
          <w:docPartUnique/>
        </w:docPartObj>
      </w:sdtPr>
      <w:sdtEndPr>
        <w:rPr>
          <w:rFonts w:eastAsiaTheme="minorHAnsi" w:cstheme="minorHAnsi"/>
          <w:b/>
          <w:color w:val="auto"/>
          <w:sz w:val="40"/>
          <w:szCs w:val="40"/>
          <w:lang w:val="en-AU"/>
        </w:rPr>
      </w:sdtEndPr>
      <w:sdtContent>
        <w:p w:rsidR="00521CF3" w:rsidRDefault="00521CF3">
          <w:pPr>
            <w:pStyle w:val="NoSpacing"/>
            <w:spacing w:before="1540" w:after="240"/>
            <w:jc w:val="center"/>
            <w:rPr>
              <w:color w:val="4472C4" w:themeColor="accent1"/>
            </w:rPr>
          </w:pPr>
          <w:r>
            <w:rPr>
              <w:color w:val="4472C4" w:themeColor="accent1"/>
            </w:rPr>
            <w:t>A</w:t>
          </w:r>
          <w:r>
            <w:rPr>
              <w:noProof/>
              <w:color w:val="4472C4" w:themeColor="accent1"/>
              <w:lang w:val="en-AU" w:eastAsia="en-AU"/>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2B10AA1F6DC945809047129FE9DF8AB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21CF3" w:rsidRDefault="00521CF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LexisNexis publishing company</w:t>
              </w:r>
            </w:p>
          </w:sdtContent>
        </w:sdt>
        <w:sdt>
          <w:sdtPr>
            <w:rPr>
              <w:color w:val="4472C4" w:themeColor="accent1"/>
              <w:sz w:val="28"/>
              <w:szCs w:val="28"/>
            </w:rPr>
            <w:alias w:val="Subtitle"/>
            <w:tag w:val=""/>
            <w:id w:val="328029620"/>
            <w:placeholder>
              <w:docPart w:val="35D69E21CA41418F9D2DAFECC9471DB4"/>
            </w:placeholder>
            <w:dataBinding w:prefixMappings="xmlns:ns0='http://purl.org/dc/elements/1.1/' xmlns:ns1='http://schemas.openxmlformats.org/package/2006/metadata/core-properties' " w:xpath="/ns1:coreProperties[1]/ns0:subject[1]" w:storeItemID="{6C3C8BC8-F283-45AE-878A-BAB7291924A1}"/>
            <w:text/>
          </w:sdtPr>
          <w:sdtContent>
            <w:p w:rsidR="00521CF3" w:rsidRDefault="00521CF3">
              <w:pPr>
                <w:pStyle w:val="NoSpacing"/>
                <w:jc w:val="center"/>
                <w:rPr>
                  <w:color w:val="4472C4" w:themeColor="accent1"/>
                  <w:sz w:val="28"/>
                  <w:szCs w:val="28"/>
                </w:rPr>
              </w:pPr>
              <w:r>
                <w:rPr>
                  <w:color w:val="4472C4" w:themeColor="accent1"/>
                  <w:sz w:val="28"/>
                  <w:szCs w:val="28"/>
                </w:rPr>
                <w:t>Assessment Task - 1</w:t>
              </w:r>
            </w:p>
          </w:sdtContent>
        </w:sdt>
        <w:p w:rsidR="00521CF3" w:rsidRDefault="00521CF3">
          <w:pPr>
            <w:pStyle w:val="NoSpacing"/>
            <w:spacing w:before="480"/>
            <w:jc w:val="center"/>
            <w:rPr>
              <w:color w:val="4472C4" w:themeColor="accent1"/>
            </w:rPr>
          </w:pPr>
          <w:r>
            <w:rPr>
              <w:noProof/>
              <w:color w:val="4472C4" w:themeColor="accent1"/>
              <w:lang w:val="en-AU" w:eastAsia="en-AU"/>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54974425"/>
                                  <w:dataBinding w:prefixMappings="xmlns:ns0='http://schemas.microsoft.com/office/2006/coverPageProps' " w:xpath="/ns0:CoverPageProperties[1]/ns0:PublishDate[1]" w:storeItemID="{55AF091B-3C7A-41E3-B477-F2FDAA23CFDA}"/>
                                  <w:date w:fullDate="2018-09-22T00:00:00Z">
                                    <w:dateFormat w:val="MMMM d, yyyy"/>
                                    <w:lid w:val="en-US"/>
                                    <w:storeMappedDataAs w:val="dateTime"/>
                                    <w:calendar w:val="gregorian"/>
                                  </w:date>
                                </w:sdtPr>
                                <w:sdtContent>
                                  <w:p w:rsidR="00521CF3" w:rsidRDefault="00521CF3">
                                    <w:pPr>
                                      <w:pStyle w:val="NoSpacing"/>
                                      <w:spacing w:after="40"/>
                                      <w:jc w:val="center"/>
                                      <w:rPr>
                                        <w:caps/>
                                        <w:color w:val="4472C4" w:themeColor="accent1"/>
                                        <w:sz w:val="28"/>
                                        <w:szCs w:val="28"/>
                                      </w:rPr>
                                    </w:pPr>
                                    <w:r>
                                      <w:rPr>
                                        <w:caps/>
                                        <w:color w:val="4472C4" w:themeColor="accent1"/>
                                        <w:sz w:val="28"/>
                                        <w:szCs w:val="28"/>
                                      </w:rPr>
                                      <w:t>September 22, 2018</w:t>
                                    </w:r>
                                  </w:p>
                                </w:sdtContent>
                              </w:sdt>
                              <w:p w:rsidR="00521CF3" w:rsidRDefault="00521CF3">
                                <w:pPr>
                                  <w:pStyle w:val="NoSpacing"/>
                                  <w:jc w:val="center"/>
                                  <w:rPr>
                                    <w:color w:val="4472C4" w:themeColor="accent1"/>
                                  </w:rPr>
                                </w:pPr>
                                <w:sdt>
                                  <w:sdtPr>
                                    <w:rPr>
                                      <w:caps/>
                                      <w:color w:val="4472C4" w:themeColor="accent1"/>
                                    </w:rPr>
                                    <w:alias w:val="Company"/>
                                    <w:tag w:val=""/>
                                    <w:id w:val="1169136762"/>
                                    <w:dataBinding w:prefixMappings="xmlns:ns0='http://schemas.openxmlformats.org/officeDocument/2006/extended-properties' " w:xpath="/ns0:Properties[1]/ns0:Company[1]" w:storeItemID="{6668398D-A668-4E3E-A5EB-62B293D839F1}"/>
                                    <w:text/>
                                  </w:sdtPr>
                                  <w:sdtContent>
                                    <w:r>
                                      <w:rPr>
                                        <w:caps/>
                                        <w:color w:val="4472C4" w:themeColor="accent1"/>
                                      </w:rPr>
                                      <w:t>ahmad Rashed Elham</w:t>
                                    </w:r>
                                  </w:sdtContent>
                                </w:sdt>
                              </w:p>
                              <w:p w:rsidR="00521CF3" w:rsidRDefault="00521CF3">
                                <w:pPr>
                                  <w:pStyle w:val="NoSpacing"/>
                                  <w:jc w:val="center"/>
                                  <w:rPr>
                                    <w:color w:val="4472C4" w:themeColor="accent1"/>
                                  </w:rPr>
                                </w:pPr>
                                <w:sdt>
                                  <w:sdtPr>
                                    <w:rPr>
                                      <w:color w:val="4472C4" w:themeColor="accent1"/>
                                    </w:rPr>
                                    <w:alias w:val="Address"/>
                                    <w:tag w:val=""/>
                                    <w:id w:val="1659414668"/>
                                    <w:dataBinding w:prefixMappings="xmlns:ns0='http://schemas.microsoft.com/office/2006/coverPageProps' " w:xpath="/ns0:CoverPageProperties[1]/ns0:CompanyAddress[1]" w:storeItemID="{55AF091B-3C7A-41E3-B477-F2FDAA23CFDA}"/>
                                    <w:text/>
                                  </w:sdtPr>
                                  <w:sdtContent>
                                    <w:r>
                                      <w:rPr>
                                        <w:color w:val="4472C4" w:themeColor="accent1"/>
                                      </w:rPr>
                                      <w:t>Robert G</w:t>
                                    </w:r>
                                    <w:r w:rsidR="003C2BB9">
                                      <w:rPr>
                                        <w:color w:val="4472C4" w:themeColor="accent1"/>
                                      </w:rPr>
                                      <w:t>oudarzi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54974425"/>
                            <w:dataBinding w:prefixMappings="xmlns:ns0='http://schemas.microsoft.com/office/2006/coverPageProps' " w:xpath="/ns0:CoverPageProperties[1]/ns0:PublishDate[1]" w:storeItemID="{55AF091B-3C7A-41E3-B477-F2FDAA23CFDA}"/>
                            <w:date w:fullDate="2018-09-22T00:00:00Z">
                              <w:dateFormat w:val="MMMM d, yyyy"/>
                              <w:lid w:val="en-US"/>
                              <w:storeMappedDataAs w:val="dateTime"/>
                              <w:calendar w:val="gregorian"/>
                            </w:date>
                          </w:sdtPr>
                          <w:sdtContent>
                            <w:p w:rsidR="00521CF3" w:rsidRDefault="00521CF3">
                              <w:pPr>
                                <w:pStyle w:val="NoSpacing"/>
                                <w:spacing w:after="40"/>
                                <w:jc w:val="center"/>
                                <w:rPr>
                                  <w:caps/>
                                  <w:color w:val="4472C4" w:themeColor="accent1"/>
                                  <w:sz w:val="28"/>
                                  <w:szCs w:val="28"/>
                                </w:rPr>
                              </w:pPr>
                              <w:r>
                                <w:rPr>
                                  <w:caps/>
                                  <w:color w:val="4472C4" w:themeColor="accent1"/>
                                  <w:sz w:val="28"/>
                                  <w:szCs w:val="28"/>
                                </w:rPr>
                                <w:t>September 22, 2018</w:t>
                              </w:r>
                            </w:p>
                          </w:sdtContent>
                        </w:sdt>
                        <w:p w:rsidR="00521CF3" w:rsidRDefault="00521CF3">
                          <w:pPr>
                            <w:pStyle w:val="NoSpacing"/>
                            <w:jc w:val="center"/>
                            <w:rPr>
                              <w:color w:val="4472C4" w:themeColor="accent1"/>
                            </w:rPr>
                          </w:pPr>
                          <w:sdt>
                            <w:sdtPr>
                              <w:rPr>
                                <w:caps/>
                                <w:color w:val="4472C4" w:themeColor="accent1"/>
                              </w:rPr>
                              <w:alias w:val="Company"/>
                              <w:tag w:val=""/>
                              <w:id w:val="1169136762"/>
                              <w:dataBinding w:prefixMappings="xmlns:ns0='http://schemas.openxmlformats.org/officeDocument/2006/extended-properties' " w:xpath="/ns0:Properties[1]/ns0:Company[1]" w:storeItemID="{6668398D-A668-4E3E-A5EB-62B293D839F1}"/>
                              <w:text/>
                            </w:sdtPr>
                            <w:sdtContent>
                              <w:r>
                                <w:rPr>
                                  <w:caps/>
                                  <w:color w:val="4472C4" w:themeColor="accent1"/>
                                </w:rPr>
                                <w:t>ahmad Rashed Elham</w:t>
                              </w:r>
                            </w:sdtContent>
                          </w:sdt>
                        </w:p>
                        <w:p w:rsidR="00521CF3" w:rsidRDefault="00521CF3">
                          <w:pPr>
                            <w:pStyle w:val="NoSpacing"/>
                            <w:jc w:val="center"/>
                            <w:rPr>
                              <w:color w:val="4472C4" w:themeColor="accent1"/>
                            </w:rPr>
                          </w:pPr>
                          <w:sdt>
                            <w:sdtPr>
                              <w:rPr>
                                <w:color w:val="4472C4" w:themeColor="accent1"/>
                              </w:rPr>
                              <w:alias w:val="Address"/>
                              <w:tag w:val=""/>
                              <w:id w:val="1659414668"/>
                              <w:dataBinding w:prefixMappings="xmlns:ns0='http://schemas.microsoft.com/office/2006/coverPageProps' " w:xpath="/ns0:CoverPageProperties[1]/ns0:CompanyAddress[1]" w:storeItemID="{55AF091B-3C7A-41E3-B477-F2FDAA23CFDA}"/>
                              <w:text/>
                            </w:sdtPr>
                            <w:sdtContent>
                              <w:r>
                                <w:rPr>
                                  <w:color w:val="4472C4" w:themeColor="accent1"/>
                                </w:rPr>
                                <w:t>Robert G</w:t>
                              </w:r>
                              <w:r w:rsidR="003C2BB9">
                                <w:rPr>
                                  <w:color w:val="4472C4" w:themeColor="accent1"/>
                                </w:rPr>
                                <w:t>oudarzi</w:t>
                              </w:r>
                            </w:sdtContent>
                          </w:sdt>
                        </w:p>
                      </w:txbxContent>
                    </v:textbox>
                    <w10:wrap anchorx="margin" anchory="page"/>
                  </v:shape>
                </w:pict>
              </mc:Fallback>
            </mc:AlternateContent>
          </w:r>
          <w:r>
            <w:rPr>
              <w:noProof/>
              <w:color w:val="4472C4" w:themeColor="accent1"/>
              <w:lang w:val="en-AU" w:eastAsia="en-AU"/>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21CF3" w:rsidRDefault="00521CF3">
          <w:pPr>
            <w:rPr>
              <w:rFonts w:cstheme="minorHAnsi"/>
              <w:b/>
              <w:sz w:val="40"/>
              <w:szCs w:val="40"/>
            </w:rPr>
          </w:pPr>
          <w:r>
            <w:rPr>
              <w:rFonts w:cstheme="minorHAnsi"/>
              <w:b/>
              <w:sz w:val="40"/>
              <w:szCs w:val="40"/>
            </w:rPr>
            <w:br w:type="page"/>
          </w:r>
        </w:p>
      </w:sdtContent>
    </w:sdt>
    <w:p w:rsidR="0098477E" w:rsidRDefault="0098477E" w:rsidP="00775092">
      <w:pPr>
        <w:jc w:val="both"/>
        <w:rPr>
          <w:rFonts w:cstheme="minorHAnsi"/>
          <w:b/>
          <w:sz w:val="40"/>
          <w:szCs w:val="40"/>
        </w:rPr>
      </w:pPr>
      <w:r w:rsidRPr="0098477E">
        <w:rPr>
          <w:rFonts w:cstheme="minorHAnsi"/>
          <w:b/>
          <w:sz w:val="40"/>
          <w:szCs w:val="40"/>
        </w:rPr>
        <w:lastRenderedPageBreak/>
        <w:t>Contents</w:t>
      </w:r>
    </w:p>
    <w:p w:rsidR="003C2BB9" w:rsidRPr="003C2BB9" w:rsidRDefault="00521CF3" w:rsidP="00521CF3">
      <w:pPr>
        <w:pStyle w:val="ListParagraph"/>
        <w:numPr>
          <w:ilvl w:val="0"/>
          <w:numId w:val="20"/>
        </w:numPr>
        <w:jc w:val="both"/>
        <w:rPr>
          <w:rFonts w:cstheme="minorHAnsi"/>
          <w:b/>
          <w:color w:val="373739"/>
          <w:sz w:val="32"/>
          <w:szCs w:val="32"/>
        </w:rPr>
      </w:pPr>
      <w:r w:rsidRPr="00521CF3">
        <w:rPr>
          <w:rFonts w:cstheme="minorHAnsi"/>
          <w:b/>
          <w:sz w:val="40"/>
          <w:szCs w:val="40"/>
        </w:rPr>
        <w:t xml:space="preserve"> </w:t>
      </w:r>
      <w:r w:rsidR="003C2BB9">
        <w:rPr>
          <w:rFonts w:cstheme="minorHAnsi"/>
          <w:b/>
          <w:sz w:val="40"/>
          <w:szCs w:val="40"/>
        </w:rPr>
        <w:t>Introduction</w:t>
      </w:r>
    </w:p>
    <w:p w:rsidR="00521CF3" w:rsidRPr="00521CF3" w:rsidRDefault="00521CF3" w:rsidP="00521CF3">
      <w:pPr>
        <w:pStyle w:val="ListParagraph"/>
        <w:numPr>
          <w:ilvl w:val="0"/>
          <w:numId w:val="20"/>
        </w:numPr>
        <w:jc w:val="both"/>
        <w:rPr>
          <w:rFonts w:cstheme="minorHAnsi"/>
          <w:b/>
          <w:color w:val="373739"/>
          <w:sz w:val="32"/>
          <w:szCs w:val="32"/>
        </w:rPr>
      </w:pPr>
      <w:r w:rsidRPr="00521CF3">
        <w:rPr>
          <w:rFonts w:cstheme="minorHAnsi"/>
          <w:b/>
          <w:sz w:val="40"/>
          <w:szCs w:val="40"/>
        </w:rPr>
        <w:t xml:space="preserve"> </w:t>
      </w:r>
      <w:r w:rsidRPr="00521CF3">
        <w:rPr>
          <w:rFonts w:cstheme="minorHAnsi"/>
          <w:b/>
          <w:color w:val="373739"/>
          <w:sz w:val="32"/>
          <w:szCs w:val="32"/>
        </w:rPr>
        <w:t>What Does Privacy, Ethics and Copyright mean to LexisNexis</w:t>
      </w:r>
    </w:p>
    <w:p w:rsidR="00521CF3" w:rsidRPr="00521CF3" w:rsidRDefault="00521CF3" w:rsidP="00521CF3">
      <w:pPr>
        <w:pStyle w:val="ListParagraph"/>
        <w:numPr>
          <w:ilvl w:val="0"/>
          <w:numId w:val="15"/>
        </w:numPr>
        <w:ind w:left="1843"/>
        <w:jc w:val="both"/>
        <w:rPr>
          <w:rFonts w:cstheme="minorHAnsi"/>
          <w:sz w:val="40"/>
          <w:szCs w:val="40"/>
        </w:rPr>
      </w:pPr>
      <w:r w:rsidRPr="00521CF3">
        <w:rPr>
          <w:rFonts w:cstheme="minorHAnsi"/>
          <w:sz w:val="40"/>
          <w:szCs w:val="40"/>
        </w:rPr>
        <w:t>Copyright:</w:t>
      </w:r>
    </w:p>
    <w:p w:rsidR="00521CF3" w:rsidRPr="00521CF3" w:rsidRDefault="00521CF3" w:rsidP="00521CF3">
      <w:pPr>
        <w:pStyle w:val="NormalWeb"/>
        <w:numPr>
          <w:ilvl w:val="0"/>
          <w:numId w:val="15"/>
        </w:numPr>
        <w:spacing w:before="0" w:beforeAutospacing="0"/>
        <w:ind w:left="1843"/>
        <w:jc w:val="both"/>
        <w:rPr>
          <w:rFonts w:asciiTheme="minorHAnsi" w:hAnsiTheme="minorHAnsi" w:cs="Arial"/>
          <w:bCs/>
          <w:spacing w:val="-8"/>
          <w:sz w:val="40"/>
          <w:szCs w:val="40"/>
        </w:rPr>
      </w:pPr>
      <w:r w:rsidRPr="00521CF3">
        <w:rPr>
          <w:rFonts w:asciiTheme="minorHAnsi" w:hAnsiTheme="minorHAnsi" w:cs="Arial"/>
          <w:bCs/>
          <w:spacing w:val="-8"/>
          <w:sz w:val="40"/>
          <w:szCs w:val="40"/>
        </w:rPr>
        <w:t>Ethics:</w:t>
      </w:r>
    </w:p>
    <w:p w:rsidR="00521CF3" w:rsidRDefault="00521CF3" w:rsidP="00521CF3">
      <w:pPr>
        <w:pStyle w:val="ListParagraph"/>
        <w:numPr>
          <w:ilvl w:val="0"/>
          <w:numId w:val="15"/>
        </w:numPr>
        <w:shd w:val="clear" w:color="auto" w:fill="FFFFFF"/>
        <w:spacing w:after="300" w:line="300" w:lineRule="atLeast"/>
        <w:ind w:left="1843"/>
        <w:jc w:val="both"/>
        <w:textAlignment w:val="baseline"/>
        <w:rPr>
          <w:rFonts w:eastAsia="Times New Roman" w:cs="Times New Roman"/>
          <w:sz w:val="40"/>
          <w:szCs w:val="40"/>
          <w:lang w:eastAsia="en-AU"/>
        </w:rPr>
      </w:pPr>
      <w:r w:rsidRPr="00521CF3">
        <w:rPr>
          <w:rFonts w:eastAsia="Times New Roman" w:cs="Times New Roman"/>
          <w:sz w:val="40"/>
          <w:szCs w:val="40"/>
          <w:lang w:eastAsia="en-AU"/>
        </w:rPr>
        <w:t>Privacy:</w:t>
      </w:r>
    </w:p>
    <w:p w:rsidR="00521CF3" w:rsidRDefault="00521CF3" w:rsidP="00521CF3">
      <w:pPr>
        <w:pStyle w:val="ListParagraph"/>
        <w:numPr>
          <w:ilvl w:val="0"/>
          <w:numId w:val="20"/>
        </w:numPr>
        <w:jc w:val="both"/>
        <w:rPr>
          <w:rFonts w:cstheme="minorHAnsi"/>
          <w:b/>
          <w:sz w:val="32"/>
          <w:szCs w:val="32"/>
        </w:rPr>
      </w:pPr>
      <w:r w:rsidRPr="00521CF3">
        <w:rPr>
          <w:rFonts w:cstheme="minorHAnsi"/>
          <w:b/>
          <w:sz w:val="32"/>
          <w:szCs w:val="32"/>
        </w:rPr>
        <w:t>Do LexisNexis rely on Australian Copyright Laws?</w:t>
      </w:r>
    </w:p>
    <w:p w:rsidR="00521CF3" w:rsidRPr="003C5B31" w:rsidRDefault="00521CF3" w:rsidP="00521CF3">
      <w:pPr>
        <w:pStyle w:val="ListParagraph"/>
        <w:numPr>
          <w:ilvl w:val="0"/>
          <w:numId w:val="20"/>
        </w:numPr>
        <w:jc w:val="both"/>
        <w:rPr>
          <w:rFonts w:cs="Arial"/>
          <w:b/>
          <w:sz w:val="32"/>
          <w:szCs w:val="32"/>
        </w:rPr>
      </w:pPr>
      <w:r w:rsidRPr="003C5B31">
        <w:rPr>
          <w:rFonts w:cs="Arial"/>
          <w:b/>
          <w:sz w:val="32"/>
          <w:szCs w:val="32"/>
        </w:rPr>
        <w:t>Do LexisNexis Adhere to Australian Computer Society (ACS) ethics and codes</w:t>
      </w:r>
    </w:p>
    <w:p w:rsidR="00521CF3" w:rsidRDefault="00521CF3" w:rsidP="00521CF3">
      <w:pPr>
        <w:pStyle w:val="ListParagraph"/>
        <w:numPr>
          <w:ilvl w:val="0"/>
          <w:numId w:val="20"/>
        </w:numPr>
        <w:jc w:val="both"/>
        <w:rPr>
          <w:rFonts w:cstheme="minorHAnsi"/>
          <w:b/>
          <w:sz w:val="32"/>
          <w:szCs w:val="32"/>
        </w:rPr>
      </w:pPr>
      <w:r w:rsidRPr="003C5B31">
        <w:rPr>
          <w:rFonts w:cstheme="minorHAnsi"/>
          <w:b/>
          <w:sz w:val="32"/>
          <w:szCs w:val="32"/>
        </w:rPr>
        <w:t>Communication &amp; Contract</w:t>
      </w:r>
    </w:p>
    <w:p w:rsidR="00521CF3" w:rsidRPr="003C5B31" w:rsidRDefault="003C2BB9" w:rsidP="00521CF3">
      <w:pPr>
        <w:pStyle w:val="ListParagraph"/>
        <w:numPr>
          <w:ilvl w:val="0"/>
          <w:numId w:val="20"/>
        </w:numPr>
        <w:jc w:val="both"/>
        <w:rPr>
          <w:rFonts w:cstheme="minorHAnsi"/>
          <w:b/>
          <w:sz w:val="32"/>
          <w:szCs w:val="32"/>
        </w:rPr>
      </w:pPr>
      <w:r>
        <w:rPr>
          <w:rFonts w:cstheme="minorHAnsi"/>
          <w:b/>
          <w:sz w:val="32"/>
          <w:szCs w:val="32"/>
        </w:rPr>
        <w:t>Reference</w:t>
      </w:r>
    </w:p>
    <w:p w:rsidR="00521CF3" w:rsidRPr="00521CF3" w:rsidRDefault="00521CF3" w:rsidP="00521CF3">
      <w:pPr>
        <w:pStyle w:val="ListParagraph"/>
        <w:jc w:val="both"/>
        <w:rPr>
          <w:rFonts w:cstheme="minorHAnsi"/>
          <w:b/>
          <w:sz w:val="32"/>
          <w:szCs w:val="32"/>
        </w:rPr>
      </w:pPr>
    </w:p>
    <w:p w:rsidR="00521CF3" w:rsidRPr="00521CF3" w:rsidRDefault="00521CF3" w:rsidP="00521CF3">
      <w:pPr>
        <w:shd w:val="clear" w:color="auto" w:fill="FFFFFF"/>
        <w:spacing w:after="300" w:line="300" w:lineRule="atLeast"/>
        <w:jc w:val="both"/>
        <w:textAlignment w:val="baseline"/>
        <w:rPr>
          <w:rFonts w:eastAsia="Times New Roman" w:cs="Times New Roman"/>
          <w:sz w:val="40"/>
          <w:szCs w:val="40"/>
          <w:lang w:eastAsia="en-AU"/>
        </w:rPr>
      </w:pPr>
    </w:p>
    <w:p w:rsidR="00521CF3" w:rsidRPr="00521CF3" w:rsidRDefault="00521CF3" w:rsidP="00521CF3">
      <w:pPr>
        <w:shd w:val="clear" w:color="auto" w:fill="FFFFFF"/>
        <w:spacing w:after="300" w:line="300" w:lineRule="atLeast"/>
        <w:jc w:val="both"/>
        <w:textAlignment w:val="baseline"/>
        <w:rPr>
          <w:rFonts w:eastAsia="Times New Roman" w:cs="Times New Roman"/>
          <w:sz w:val="40"/>
          <w:szCs w:val="40"/>
          <w:lang w:eastAsia="en-AU"/>
        </w:rPr>
      </w:pPr>
    </w:p>
    <w:p w:rsidR="00521CF3" w:rsidRPr="00521CF3" w:rsidRDefault="00521CF3" w:rsidP="00521CF3">
      <w:pPr>
        <w:shd w:val="clear" w:color="auto" w:fill="FFFFFF"/>
        <w:spacing w:after="300" w:line="300" w:lineRule="atLeast"/>
        <w:jc w:val="both"/>
        <w:textAlignment w:val="baseline"/>
        <w:rPr>
          <w:rFonts w:eastAsia="Times New Roman" w:cs="Times New Roman"/>
          <w:sz w:val="40"/>
          <w:szCs w:val="40"/>
          <w:lang w:eastAsia="en-AU"/>
        </w:rPr>
      </w:pPr>
    </w:p>
    <w:p w:rsidR="00521CF3" w:rsidRPr="0096191A" w:rsidRDefault="00521CF3" w:rsidP="00521CF3">
      <w:pPr>
        <w:pStyle w:val="ListParagraph"/>
        <w:ind w:left="1080"/>
        <w:jc w:val="both"/>
        <w:rPr>
          <w:rFonts w:cstheme="minorHAnsi"/>
          <w:b/>
          <w:sz w:val="40"/>
          <w:szCs w:val="40"/>
        </w:rPr>
      </w:pPr>
    </w:p>
    <w:p w:rsidR="00521CF3" w:rsidRPr="003C5B31" w:rsidRDefault="00521CF3" w:rsidP="00521CF3">
      <w:pPr>
        <w:pStyle w:val="ListParagraph"/>
        <w:jc w:val="both"/>
        <w:rPr>
          <w:rFonts w:cstheme="minorHAnsi"/>
          <w:b/>
          <w:color w:val="373739"/>
          <w:sz w:val="32"/>
          <w:szCs w:val="32"/>
        </w:rPr>
      </w:pPr>
    </w:p>
    <w:p w:rsidR="00521CF3" w:rsidRDefault="00521CF3" w:rsidP="00775092">
      <w:pPr>
        <w:jc w:val="both"/>
        <w:rPr>
          <w:rFonts w:cstheme="minorHAnsi"/>
          <w:b/>
          <w:sz w:val="40"/>
          <w:szCs w:val="40"/>
        </w:rPr>
      </w:pPr>
    </w:p>
    <w:p w:rsidR="0098477E" w:rsidRPr="0098477E" w:rsidRDefault="0098477E" w:rsidP="00775092">
      <w:pPr>
        <w:jc w:val="both"/>
        <w:rPr>
          <w:rFonts w:cstheme="minorHAnsi"/>
          <w:b/>
          <w:sz w:val="40"/>
          <w:szCs w:val="40"/>
        </w:rPr>
      </w:pPr>
    </w:p>
    <w:p w:rsidR="0098477E" w:rsidRDefault="0098477E">
      <w:pPr>
        <w:rPr>
          <w:rFonts w:cstheme="minorHAnsi"/>
          <w:sz w:val="24"/>
          <w:szCs w:val="24"/>
        </w:rPr>
      </w:pPr>
      <w:r>
        <w:rPr>
          <w:rFonts w:cstheme="minorHAnsi"/>
          <w:sz w:val="24"/>
          <w:szCs w:val="24"/>
        </w:rPr>
        <w:br w:type="page"/>
      </w:r>
    </w:p>
    <w:p w:rsidR="00293416" w:rsidRPr="003C2BB9" w:rsidRDefault="003C2BB9" w:rsidP="00775092">
      <w:pPr>
        <w:jc w:val="both"/>
        <w:rPr>
          <w:rFonts w:cstheme="minorHAnsi"/>
          <w:b/>
          <w:sz w:val="32"/>
          <w:szCs w:val="32"/>
        </w:rPr>
      </w:pPr>
      <w:r w:rsidRPr="003C2BB9">
        <w:rPr>
          <w:rFonts w:cstheme="minorHAnsi"/>
          <w:b/>
          <w:sz w:val="32"/>
          <w:szCs w:val="32"/>
        </w:rPr>
        <w:lastRenderedPageBreak/>
        <w:t>Introduction</w:t>
      </w:r>
    </w:p>
    <w:p w:rsidR="00147CAE" w:rsidRDefault="006815E3" w:rsidP="00775092">
      <w:pPr>
        <w:jc w:val="both"/>
        <w:rPr>
          <w:rFonts w:cstheme="minorHAnsi"/>
          <w:sz w:val="24"/>
          <w:szCs w:val="24"/>
        </w:rPr>
      </w:pPr>
      <w:r w:rsidRPr="00775092">
        <w:rPr>
          <w:rFonts w:cstheme="minorHAnsi"/>
          <w:sz w:val="24"/>
          <w:szCs w:val="24"/>
        </w:rPr>
        <w:t>LexisNexis is Australia’s leading legal publisher</w:t>
      </w:r>
      <w:r w:rsidR="00147CAE">
        <w:rPr>
          <w:rFonts w:cstheme="minorHAnsi"/>
          <w:sz w:val="24"/>
          <w:szCs w:val="24"/>
        </w:rPr>
        <w:t>. It provides information regarding Australian laws, procedures and case laws to their customers consisting of students, professionals and individuals from</w:t>
      </w:r>
      <w:r w:rsidRPr="00775092">
        <w:rPr>
          <w:rFonts w:cstheme="minorHAnsi"/>
          <w:sz w:val="24"/>
          <w:szCs w:val="24"/>
        </w:rPr>
        <w:t xml:space="preserve"> around the world</w:t>
      </w:r>
      <w:r w:rsidR="00775092">
        <w:rPr>
          <w:rFonts w:cstheme="minorHAnsi"/>
          <w:sz w:val="24"/>
          <w:szCs w:val="24"/>
          <w:vertAlign w:val="superscript"/>
        </w:rPr>
        <w:t>1</w:t>
      </w:r>
      <w:r w:rsidRPr="00775092">
        <w:rPr>
          <w:rFonts w:cstheme="minorHAnsi"/>
          <w:sz w:val="24"/>
          <w:szCs w:val="24"/>
        </w:rPr>
        <w:t>.</w:t>
      </w:r>
    </w:p>
    <w:p w:rsidR="006815E3" w:rsidRPr="00775092" w:rsidRDefault="00615874" w:rsidP="00775092">
      <w:pPr>
        <w:jc w:val="both"/>
        <w:rPr>
          <w:rFonts w:cstheme="minorHAnsi"/>
          <w:sz w:val="24"/>
          <w:szCs w:val="24"/>
        </w:rPr>
      </w:pPr>
      <w:r>
        <w:rPr>
          <w:rFonts w:cstheme="minorHAnsi"/>
          <w:sz w:val="24"/>
          <w:szCs w:val="24"/>
        </w:rPr>
        <w:t>One of its major publications in Australia is the LexisNexis Legal Dictionary.</w:t>
      </w:r>
      <w:r w:rsidR="00147CAE">
        <w:rPr>
          <w:rFonts w:cstheme="minorHAnsi"/>
          <w:sz w:val="24"/>
          <w:szCs w:val="24"/>
        </w:rPr>
        <w:t xml:space="preserve"> As a student of law, I give credited to LexisNexis for providing a great bulk of leg</w:t>
      </w:r>
      <w:r w:rsidR="00B30F27">
        <w:rPr>
          <w:rFonts w:cstheme="minorHAnsi"/>
          <w:sz w:val="24"/>
          <w:szCs w:val="24"/>
        </w:rPr>
        <w:t xml:space="preserve">al materials in sort of </w:t>
      </w:r>
      <w:r w:rsidR="00147CAE">
        <w:rPr>
          <w:rFonts w:cstheme="minorHAnsi"/>
          <w:sz w:val="24"/>
          <w:szCs w:val="24"/>
        </w:rPr>
        <w:t>books, journals… and online</w:t>
      </w:r>
    </w:p>
    <w:p w:rsidR="00615874" w:rsidRDefault="00775092" w:rsidP="00775092">
      <w:pPr>
        <w:jc w:val="both"/>
        <w:rPr>
          <w:rFonts w:cstheme="minorHAnsi"/>
          <w:color w:val="373739"/>
          <w:sz w:val="24"/>
          <w:szCs w:val="24"/>
        </w:rPr>
      </w:pPr>
      <w:r w:rsidRPr="00775092">
        <w:rPr>
          <w:rFonts w:cstheme="minorHAnsi"/>
          <w:color w:val="373739"/>
          <w:sz w:val="24"/>
          <w:szCs w:val="24"/>
        </w:rPr>
        <w:t>LexisNexis is a leading global provider of legal, regulatory and business information</w:t>
      </w:r>
      <w:r w:rsidR="00513387">
        <w:rPr>
          <w:rFonts w:cstheme="minorHAnsi"/>
          <w:color w:val="373739"/>
          <w:sz w:val="24"/>
          <w:szCs w:val="24"/>
        </w:rPr>
        <w:t>,</w:t>
      </w:r>
      <w:r w:rsidRPr="00775092">
        <w:rPr>
          <w:rFonts w:cstheme="minorHAnsi"/>
          <w:color w:val="373739"/>
          <w:sz w:val="24"/>
          <w:szCs w:val="24"/>
        </w:rPr>
        <w:t xml:space="preserve"> and analytics</w:t>
      </w:r>
      <w:r w:rsidR="00615874">
        <w:rPr>
          <w:rFonts w:cstheme="minorHAnsi"/>
          <w:color w:val="373739"/>
          <w:sz w:val="24"/>
          <w:szCs w:val="24"/>
        </w:rPr>
        <w:t>. The company goal is to</w:t>
      </w:r>
      <w:r w:rsidRPr="00775092">
        <w:rPr>
          <w:rFonts w:cstheme="minorHAnsi"/>
          <w:color w:val="373739"/>
          <w:sz w:val="24"/>
          <w:szCs w:val="24"/>
        </w:rPr>
        <w:t xml:space="preserve"> help professional</w:t>
      </w:r>
      <w:r w:rsidR="00615874">
        <w:rPr>
          <w:rFonts w:cstheme="minorHAnsi"/>
          <w:color w:val="373739"/>
          <w:sz w:val="24"/>
          <w:szCs w:val="24"/>
        </w:rPr>
        <w:t>s and</w:t>
      </w:r>
      <w:r w:rsidRPr="00775092">
        <w:rPr>
          <w:rFonts w:cstheme="minorHAnsi"/>
          <w:color w:val="373739"/>
          <w:sz w:val="24"/>
          <w:szCs w:val="24"/>
        </w:rPr>
        <w:t xml:space="preserve"> customers </w:t>
      </w:r>
      <w:r w:rsidR="00B30F27">
        <w:rPr>
          <w:rFonts w:cstheme="minorHAnsi"/>
          <w:color w:val="373739"/>
          <w:sz w:val="24"/>
          <w:szCs w:val="24"/>
        </w:rPr>
        <w:t>in making better decisions and further to make an impression of better customer sustisfaction</w:t>
      </w:r>
      <w:r>
        <w:rPr>
          <w:rFonts w:cstheme="minorHAnsi"/>
          <w:color w:val="373739"/>
          <w:sz w:val="24"/>
          <w:szCs w:val="24"/>
          <w:vertAlign w:val="superscript"/>
        </w:rPr>
        <w:t>2</w:t>
      </w:r>
      <w:r w:rsidRPr="00775092">
        <w:rPr>
          <w:rFonts w:cstheme="minorHAnsi"/>
          <w:color w:val="373739"/>
          <w:sz w:val="24"/>
          <w:szCs w:val="24"/>
        </w:rPr>
        <w:t>.</w:t>
      </w:r>
    </w:p>
    <w:p w:rsidR="0023003D" w:rsidRDefault="0023003D" w:rsidP="00775092">
      <w:pPr>
        <w:jc w:val="both"/>
        <w:rPr>
          <w:rFonts w:cstheme="minorHAnsi"/>
          <w:color w:val="373739"/>
          <w:sz w:val="24"/>
          <w:szCs w:val="24"/>
        </w:rPr>
      </w:pPr>
    </w:p>
    <w:p w:rsidR="0023003D" w:rsidRPr="003C5B31" w:rsidRDefault="0023003D" w:rsidP="003C5B31">
      <w:pPr>
        <w:pStyle w:val="ListParagraph"/>
        <w:numPr>
          <w:ilvl w:val="0"/>
          <w:numId w:val="18"/>
        </w:numPr>
        <w:jc w:val="both"/>
        <w:rPr>
          <w:rFonts w:cstheme="minorHAnsi"/>
          <w:b/>
          <w:color w:val="373739"/>
          <w:sz w:val="32"/>
          <w:szCs w:val="32"/>
        </w:rPr>
      </w:pPr>
      <w:r w:rsidRPr="003C5B31">
        <w:rPr>
          <w:rFonts w:cstheme="minorHAnsi"/>
          <w:b/>
          <w:color w:val="373739"/>
          <w:sz w:val="32"/>
          <w:szCs w:val="32"/>
        </w:rPr>
        <w:t>What Does Privacy, Ethics and Copyright mean to LexisNexis</w:t>
      </w:r>
    </w:p>
    <w:p w:rsidR="00B30F27" w:rsidRDefault="00B30F27" w:rsidP="00775092">
      <w:pPr>
        <w:jc w:val="both"/>
        <w:rPr>
          <w:rFonts w:cstheme="minorHAnsi"/>
          <w:color w:val="373739"/>
          <w:sz w:val="24"/>
          <w:szCs w:val="24"/>
        </w:rPr>
      </w:pPr>
    </w:p>
    <w:p w:rsidR="00B30F27" w:rsidRPr="0023003D" w:rsidRDefault="00B30F27" w:rsidP="00B30F27">
      <w:pPr>
        <w:pStyle w:val="NormalWeb"/>
        <w:spacing w:before="0" w:beforeAutospacing="0"/>
        <w:jc w:val="both"/>
        <w:rPr>
          <w:rFonts w:asciiTheme="minorHAnsi" w:hAnsiTheme="minorHAnsi"/>
          <w:shd w:val="clear" w:color="auto" w:fill="FFFFFF"/>
        </w:rPr>
      </w:pPr>
      <w:r>
        <w:rPr>
          <w:rFonts w:asciiTheme="minorHAnsi" w:hAnsiTheme="minorHAnsi"/>
          <w:shd w:val="clear" w:color="auto" w:fill="FFFFFF"/>
        </w:rPr>
        <w:t xml:space="preserve">LexisNexis as a global company is </w:t>
      </w:r>
      <w:r w:rsidRPr="00A46DA6">
        <w:rPr>
          <w:rFonts w:asciiTheme="minorHAnsi" w:hAnsiTheme="minorHAnsi"/>
          <w:shd w:val="clear" w:color="auto" w:fill="FFFFFF"/>
        </w:rPr>
        <w:t xml:space="preserve">deeply adhering to the highest standards of behaviour so that customers, suppliers and the global community continue </w:t>
      </w:r>
      <w:r>
        <w:rPr>
          <w:rFonts w:asciiTheme="minorHAnsi" w:hAnsiTheme="minorHAnsi"/>
          <w:shd w:val="clear" w:color="auto" w:fill="FFFFFF"/>
        </w:rPr>
        <w:t>to recognize them</w:t>
      </w:r>
      <w:r w:rsidRPr="00A46DA6">
        <w:rPr>
          <w:rFonts w:asciiTheme="minorHAnsi" w:hAnsiTheme="minorHAnsi"/>
          <w:shd w:val="clear" w:color="auto" w:fill="FFFFFF"/>
        </w:rPr>
        <w:t xml:space="preserve"> as an open, honest and principled organization. Dedica</w:t>
      </w:r>
      <w:r w:rsidR="0023003D">
        <w:rPr>
          <w:rFonts w:asciiTheme="minorHAnsi" w:hAnsiTheme="minorHAnsi"/>
          <w:shd w:val="clear" w:color="auto" w:fill="FFFFFF"/>
        </w:rPr>
        <w:t>ted to corporate responsibility</w:t>
      </w:r>
      <w:r>
        <w:rPr>
          <w:rFonts w:asciiTheme="minorHAnsi" w:hAnsiTheme="minorHAnsi"/>
          <w:shd w:val="clear" w:color="auto" w:fill="FFFFFF"/>
          <w:vertAlign w:val="superscript"/>
        </w:rPr>
        <w:t>4</w:t>
      </w:r>
      <w:r w:rsidRPr="00A46DA6">
        <w:rPr>
          <w:rFonts w:asciiTheme="minorHAnsi" w:hAnsiTheme="minorHAnsi"/>
          <w:shd w:val="clear" w:color="auto" w:fill="FFFFFF"/>
        </w:rPr>
        <w:t>.</w:t>
      </w:r>
    </w:p>
    <w:p w:rsidR="0023003D" w:rsidRDefault="0023003D" w:rsidP="0023003D">
      <w:pPr>
        <w:jc w:val="both"/>
        <w:rPr>
          <w:rFonts w:cstheme="minorHAnsi"/>
          <w:sz w:val="24"/>
          <w:szCs w:val="24"/>
        </w:rPr>
      </w:pPr>
    </w:p>
    <w:p w:rsidR="00B30F27" w:rsidRPr="0096191A" w:rsidRDefault="0023003D" w:rsidP="00521CF3">
      <w:pPr>
        <w:pStyle w:val="ListParagraph"/>
        <w:numPr>
          <w:ilvl w:val="0"/>
          <w:numId w:val="20"/>
        </w:numPr>
        <w:jc w:val="both"/>
        <w:rPr>
          <w:rFonts w:cstheme="minorHAnsi"/>
          <w:b/>
          <w:sz w:val="40"/>
          <w:szCs w:val="40"/>
        </w:rPr>
      </w:pPr>
      <w:r w:rsidRPr="0096191A">
        <w:rPr>
          <w:rFonts w:cstheme="minorHAnsi"/>
          <w:b/>
          <w:sz w:val="40"/>
          <w:szCs w:val="40"/>
        </w:rPr>
        <w:t>Copyright:</w:t>
      </w:r>
    </w:p>
    <w:p w:rsidR="0023003D" w:rsidRDefault="0023003D" w:rsidP="00513387">
      <w:pPr>
        <w:pStyle w:val="NormalWeb"/>
        <w:spacing w:before="0" w:beforeAutospacing="0"/>
        <w:jc w:val="both"/>
        <w:rPr>
          <w:rFonts w:asciiTheme="minorHAnsi" w:hAnsiTheme="minorHAnsi" w:cs="Arial"/>
          <w:color w:val="333333"/>
        </w:rPr>
      </w:pPr>
      <w:r>
        <w:rPr>
          <w:rFonts w:asciiTheme="minorHAnsi" w:hAnsiTheme="minorHAnsi" w:cs="Arial"/>
          <w:color w:val="333333"/>
        </w:rPr>
        <w:t>LexisNexis as on</w:t>
      </w:r>
      <w:r w:rsidR="00D72F3D">
        <w:rPr>
          <w:rFonts w:asciiTheme="minorHAnsi" w:hAnsiTheme="minorHAnsi" w:cs="Arial"/>
          <w:color w:val="333333"/>
        </w:rPr>
        <w:t>e</w:t>
      </w:r>
      <w:r>
        <w:rPr>
          <w:rFonts w:asciiTheme="minorHAnsi" w:hAnsiTheme="minorHAnsi" w:cs="Arial"/>
          <w:color w:val="333333"/>
        </w:rPr>
        <w:t xml:space="preserve"> of the leading publishers in Australia is highly attached to the Australian rules and regulations.</w:t>
      </w:r>
      <w:r w:rsidR="00D72F3D">
        <w:rPr>
          <w:rFonts w:asciiTheme="minorHAnsi" w:hAnsiTheme="minorHAnsi" w:cs="Arial"/>
          <w:color w:val="333333"/>
        </w:rPr>
        <w:t xml:space="preserve"> Especially copyright makes this company very rewarding and secure.</w:t>
      </w:r>
    </w:p>
    <w:p w:rsidR="00513387" w:rsidRPr="00513387" w:rsidRDefault="00D72F3D" w:rsidP="00513387">
      <w:pPr>
        <w:pStyle w:val="NormalWeb"/>
        <w:spacing w:before="0" w:beforeAutospacing="0"/>
        <w:jc w:val="both"/>
        <w:rPr>
          <w:rFonts w:asciiTheme="minorHAnsi" w:hAnsiTheme="minorHAnsi" w:cs="Arial"/>
          <w:color w:val="333333"/>
        </w:rPr>
      </w:pPr>
      <w:r>
        <w:rPr>
          <w:rFonts w:asciiTheme="minorHAnsi" w:hAnsiTheme="minorHAnsi" w:cs="Arial"/>
          <w:color w:val="333333"/>
        </w:rPr>
        <w:t>According, to LexisNexis website materia</w:t>
      </w:r>
      <w:r w:rsidR="00DF2962">
        <w:rPr>
          <w:rFonts w:asciiTheme="minorHAnsi" w:hAnsiTheme="minorHAnsi" w:cs="Arial"/>
          <w:color w:val="333333"/>
        </w:rPr>
        <w:t xml:space="preserve">ls available in their network </w:t>
      </w:r>
      <w:r w:rsidR="00513387" w:rsidRPr="00513387">
        <w:rPr>
          <w:rFonts w:asciiTheme="minorHAnsi" w:hAnsiTheme="minorHAnsi" w:cs="Arial"/>
          <w:color w:val="333333"/>
        </w:rPr>
        <w:t>protected b</w:t>
      </w:r>
      <w:r w:rsidR="00521CF3">
        <w:rPr>
          <w:rFonts w:asciiTheme="minorHAnsi" w:hAnsiTheme="minorHAnsi" w:cs="Arial"/>
          <w:color w:val="333333"/>
        </w:rPr>
        <w:t>y copyright law and are operate</w:t>
      </w:r>
      <w:r w:rsidR="00513387" w:rsidRPr="00513387">
        <w:rPr>
          <w:rFonts w:asciiTheme="minorHAnsi" w:hAnsiTheme="minorHAnsi" w:cs="Arial"/>
          <w:color w:val="333333"/>
        </w:rPr>
        <w:t xml:space="preserve"> by LexisNe</w:t>
      </w:r>
      <w:r>
        <w:rPr>
          <w:rFonts w:asciiTheme="minorHAnsi" w:hAnsiTheme="minorHAnsi" w:cs="Arial"/>
          <w:color w:val="333333"/>
        </w:rPr>
        <w:t>xis or its affiliated companies displaying a</w:t>
      </w:r>
      <w:r w:rsidR="00513387" w:rsidRPr="00513387">
        <w:rPr>
          <w:rFonts w:asciiTheme="minorHAnsi" w:hAnsiTheme="minorHAnsi" w:cs="Arial"/>
          <w:color w:val="333333"/>
        </w:rPr>
        <w:t>ll rights reserved</w:t>
      </w:r>
      <w:r>
        <w:rPr>
          <w:rFonts w:asciiTheme="minorHAnsi" w:hAnsiTheme="minorHAnsi" w:cs="Arial"/>
          <w:color w:val="333333"/>
        </w:rPr>
        <w:t xml:space="preserve"> with a sign of copyright</w:t>
      </w:r>
      <w:r w:rsidR="00615874">
        <w:rPr>
          <w:rFonts w:asciiTheme="minorHAnsi" w:hAnsiTheme="minorHAnsi" w:cs="Arial"/>
          <w:color w:val="333333"/>
          <w:vertAlign w:val="superscript"/>
        </w:rPr>
        <w:t>3</w:t>
      </w:r>
      <w:r w:rsidR="00513387" w:rsidRPr="00513387">
        <w:rPr>
          <w:rFonts w:asciiTheme="minorHAnsi" w:hAnsiTheme="minorHAnsi" w:cs="Arial"/>
          <w:color w:val="333333"/>
        </w:rPr>
        <w:t>.</w:t>
      </w:r>
      <w:r>
        <w:rPr>
          <w:rFonts w:asciiTheme="minorHAnsi" w:hAnsiTheme="minorHAnsi" w:cs="Arial"/>
          <w:color w:val="333333"/>
        </w:rPr>
        <w:t xml:space="preserve"> This is a clear indication that LexisNexis is following the copyright rules very seriously on their behalf and their users.</w:t>
      </w:r>
    </w:p>
    <w:p w:rsidR="00550CB9" w:rsidRDefault="00D72F3D" w:rsidP="00513387">
      <w:pPr>
        <w:pStyle w:val="NormalWeb"/>
        <w:spacing w:before="0" w:beforeAutospacing="0"/>
        <w:jc w:val="both"/>
        <w:rPr>
          <w:rFonts w:asciiTheme="minorHAnsi" w:hAnsiTheme="minorHAnsi" w:cs="Arial"/>
          <w:color w:val="333333"/>
        </w:rPr>
      </w:pPr>
      <w:r>
        <w:rPr>
          <w:rFonts w:asciiTheme="minorHAnsi" w:hAnsiTheme="minorHAnsi" w:cs="Arial"/>
          <w:color w:val="333333"/>
        </w:rPr>
        <w:t>Moreover, their website laydown some principles regarding the copyright: No</w:t>
      </w:r>
      <w:r w:rsidR="00513387" w:rsidRPr="00513387">
        <w:rPr>
          <w:rFonts w:asciiTheme="minorHAnsi" w:hAnsiTheme="minorHAnsi" w:cs="Arial"/>
          <w:color w:val="333333"/>
        </w:rPr>
        <w:t xml:space="preserve"> part of the materials including graphics or logos, available in this Web site may be copied, photocopied, reproduced, translated or reduced to any electronic medium or machine-readable form, in whole or in part, without specific perm</w:t>
      </w:r>
      <w:r>
        <w:rPr>
          <w:rFonts w:asciiTheme="minorHAnsi" w:hAnsiTheme="minorHAnsi" w:cs="Arial"/>
          <w:color w:val="333333"/>
        </w:rPr>
        <w:t>ission</w:t>
      </w:r>
      <w:r w:rsidR="00550CB9">
        <w:rPr>
          <w:rFonts w:asciiTheme="minorHAnsi" w:hAnsiTheme="minorHAnsi" w:cs="Arial"/>
          <w:color w:val="333333"/>
        </w:rPr>
        <w:t xml:space="preserve"> any d</w:t>
      </w:r>
      <w:r w:rsidR="00550CB9" w:rsidRPr="00513387">
        <w:rPr>
          <w:rFonts w:asciiTheme="minorHAnsi" w:hAnsiTheme="minorHAnsi" w:cs="Arial"/>
          <w:color w:val="333333"/>
        </w:rPr>
        <w:t>istribution for commercial purposes is prohibited</w:t>
      </w:r>
      <w:r w:rsidR="00550CB9">
        <w:rPr>
          <w:rFonts w:asciiTheme="minorHAnsi" w:hAnsiTheme="minorHAnsi" w:cs="Arial"/>
          <w:color w:val="333333"/>
          <w:vertAlign w:val="superscript"/>
        </w:rPr>
        <w:t>3</w:t>
      </w:r>
      <w:r w:rsidR="00550CB9" w:rsidRPr="00513387">
        <w:rPr>
          <w:rFonts w:asciiTheme="minorHAnsi" w:hAnsiTheme="minorHAnsi" w:cs="Arial"/>
          <w:color w:val="333333"/>
        </w:rPr>
        <w:t>.</w:t>
      </w:r>
    </w:p>
    <w:p w:rsidR="00513387" w:rsidRDefault="00550CB9" w:rsidP="00513387">
      <w:pPr>
        <w:pStyle w:val="NormalWeb"/>
        <w:spacing w:before="0" w:beforeAutospacing="0"/>
        <w:jc w:val="both"/>
        <w:rPr>
          <w:rFonts w:asciiTheme="minorHAnsi" w:hAnsiTheme="minorHAnsi" w:cs="Arial"/>
          <w:color w:val="333333"/>
        </w:rPr>
      </w:pPr>
      <w:r>
        <w:rPr>
          <w:rFonts w:asciiTheme="minorHAnsi" w:hAnsiTheme="minorHAnsi" w:cs="Arial"/>
          <w:color w:val="333333"/>
        </w:rPr>
        <w:t xml:space="preserve">Further, the website indicates how to get permission of publication in case of necessity. </w:t>
      </w:r>
      <w:r w:rsidR="00513387" w:rsidRPr="00513387">
        <w:rPr>
          <w:rFonts w:asciiTheme="minorHAnsi" w:hAnsiTheme="minorHAnsi" w:cs="Arial"/>
          <w:color w:val="333333"/>
        </w:rPr>
        <w:t xml:space="preserve">  </w:t>
      </w:r>
    </w:p>
    <w:p w:rsidR="00A46DA6" w:rsidRDefault="00A46DA6" w:rsidP="00513387">
      <w:pPr>
        <w:pStyle w:val="NormalWeb"/>
        <w:spacing w:before="0" w:beforeAutospacing="0"/>
        <w:jc w:val="both"/>
        <w:rPr>
          <w:rFonts w:asciiTheme="minorHAnsi" w:hAnsiTheme="minorHAnsi" w:cs="Arial"/>
        </w:rPr>
      </w:pPr>
    </w:p>
    <w:p w:rsidR="00213236" w:rsidRDefault="00213236" w:rsidP="00513387">
      <w:pPr>
        <w:pStyle w:val="NormalWeb"/>
        <w:spacing w:before="0" w:beforeAutospacing="0"/>
        <w:jc w:val="both"/>
        <w:rPr>
          <w:rFonts w:asciiTheme="minorHAnsi" w:hAnsiTheme="minorHAnsi" w:cs="Arial"/>
        </w:rPr>
      </w:pPr>
    </w:p>
    <w:p w:rsidR="00213236" w:rsidRDefault="00213236" w:rsidP="00513387">
      <w:pPr>
        <w:pStyle w:val="NormalWeb"/>
        <w:spacing w:before="0" w:beforeAutospacing="0"/>
        <w:jc w:val="both"/>
        <w:rPr>
          <w:rFonts w:asciiTheme="minorHAnsi" w:hAnsiTheme="minorHAnsi" w:cs="Arial"/>
          <w:color w:val="333333"/>
        </w:rPr>
      </w:pPr>
    </w:p>
    <w:p w:rsidR="00513387" w:rsidRPr="00213236" w:rsidRDefault="00513387" w:rsidP="00521CF3">
      <w:pPr>
        <w:pStyle w:val="NormalWeb"/>
        <w:numPr>
          <w:ilvl w:val="0"/>
          <w:numId w:val="20"/>
        </w:numPr>
        <w:spacing w:before="0" w:beforeAutospacing="0"/>
        <w:jc w:val="both"/>
        <w:rPr>
          <w:rFonts w:asciiTheme="minorHAnsi" w:hAnsiTheme="minorHAnsi" w:cs="Arial"/>
          <w:b/>
          <w:bCs/>
          <w:spacing w:val="-8"/>
          <w:sz w:val="40"/>
          <w:szCs w:val="40"/>
        </w:rPr>
      </w:pPr>
      <w:r w:rsidRPr="00213236">
        <w:rPr>
          <w:rFonts w:asciiTheme="minorHAnsi" w:hAnsiTheme="minorHAnsi" w:cs="Arial"/>
          <w:b/>
          <w:bCs/>
          <w:spacing w:val="-8"/>
          <w:sz w:val="40"/>
          <w:szCs w:val="40"/>
        </w:rPr>
        <w:lastRenderedPageBreak/>
        <w:t>Ethics</w:t>
      </w:r>
      <w:r w:rsidR="00213236" w:rsidRPr="00213236">
        <w:rPr>
          <w:rFonts w:asciiTheme="minorHAnsi" w:hAnsiTheme="minorHAnsi" w:cs="Arial"/>
          <w:b/>
          <w:bCs/>
          <w:spacing w:val="-8"/>
          <w:sz w:val="40"/>
          <w:szCs w:val="40"/>
        </w:rPr>
        <w:t>:</w:t>
      </w:r>
    </w:p>
    <w:p w:rsidR="00A46DA6" w:rsidRPr="00A46DA6" w:rsidRDefault="00213236" w:rsidP="00513387">
      <w:pPr>
        <w:pStyle w:val="NormalWeb"/>
        <w:spacing w:before="0" w:beforeAutospacing="0"/>
        <w:jc w:val="both"/>
        <w:rPr>
          <w:rFonts w:asciiTheme="minorHAnsi" w:hAnsiTheme="minorHAnsi" w:cs="Arial"/>
        </w:rPr>
      </w:pPr>
      <w:r>
        <w:rPr>
          <w:rFonts w:asciiTheme="minorHAnsi" w:hAnsiTheme="minorHAnsi"/>
          <w:shd w:val="clear" w:color="auto" w:fill="FFFFFF"/>
        </w:rPr>
        <w:t>LexisNexis as a global provider of information and facilitator is deeply adhered</w:t>
      </w:r>
      <w:r w:rsidR="00A46DA6" w:rsidRPr="00A46DA6">
        <w:rPr>
          <w:rFonts w:asciiTheme="minorHAnsi" w:hAnsiTheme="minorHAnsi"/>
          <w:shd w:val="clear" w:color="auto" w:fill="FFFFFF"/>
        </w:rPr>
        <w:t xml:space="preserve"> to </w:t>
      </w:r>
      <w:r>
        <w:rPr>
          <w:rFonts w:asciiTheme="minorHAnsi" w:hAnsiTheme="minorHAnsi"/>
          <w:shd w:val="clear" w:color="auto" w:fill="FFFFFF"/>
        </w:rPr>
        <w:t xml:space="preserve">ethics and </w:t>
      </w:r>
      <w:r w:rsidR="00A46DA6" w:rsidRPr="00A46DA6">
        <w:rPr>
          <w:rFonts w:asciiTheme="minorHAnsi" w:hAnsiTheme="minorHAnsi"/>
          <w:shd w:val="clear" w:color="auto" w:fill="FFFFFF"/>
        </w:rPr>
        <w:t xml:space="preserve">the highest standards of behaviour so that customers, suppliers and the global community continue </w:t>
      </w:r>
      <w:r>
        <w:rPr>
          <w:rFonts w:asciiTheme="minorHAnsi" w:hAnsiTheme="minorHAnsi"/>
          <w:shd w:val="clear" w:color="auto" w:fill="FFFFFF"/>
        </w:rPr>
        <w:t>to recognize them as an open,</w:t>
      </w:r>
      <w:r w:rsidR="00A46DA6" w:rsidRPr="00A46DA6">
        <w:rPr>
          <w:rFonts w:asciiTheme="minorHAnsi" w:hAnsiTheme="minorHAnsi"/>
          <w:shd w:val="clear" w:color="auto" w:fill="FFFFFF"/>
        </w:rPr>
        <w:t xml:space="preserve"> honest and principled organization. Dedicated to corporate responsibility, LexisNexis works collaboratively to improve the lives of others in our local and global communities, to champion ethical corporate behaviour and business pra</w:t>
      </w:r>
      <w:r>
        <w:rPr>
          <w:rFonts w:asciiTheme="minorHAnsi" w:hAnsiTheme="minorHAnsi"/>
          <w:shd w:val="clear" w:color="auto" w:fill="FFFFFF"/>
        </w:rPr>
        <w:t>ctices, to minimize the company’</w:t>
      </w:r>
      <w:r w:rsidR="00A46DA6" w:rsidRPr="00A46DA6">
        <w:rPr>
          <w:rFonts w:asciiTheme="minorHAnsi" w:hAnsiTheme="minorHAnsi"/>
          <w:shd w:val="clear" w:color="auto" w:fill="FFFFFF"/>
        </w:rPr>
        <w:t>s environmental footprint and to provide a positive workplace environment</w:t>
      </w:r>
      <w:r w:rsidR="00A46DA6">
        <w:rPr>
          <w:rFonts w:asciiTheme="minorHAnsi" w:hAnsiTheme="minorHAnsi"/>
          <w:shd w:val="clear" w:color="auto" w:fill="FFFFFF"/>
          <w:vertAlign w:val="superscript"/>
        </w:rPr>
        <w:t>4</w:t>
      </w:r>
      <w:r w:rsidR="00A46DA6" w:rsidRPr="00A46DA6">
        <w:rPr>
          <w:rFonts w:asciiTheme="minorHAnsi" w:hAnsiTheme="minorHAnsi"/>
          <w:shd w:val="clear" w:color="auto" w:fill="FFFFFF"/>
        </w:rPr>
        <w:t>.</w:t>
      </w:r>
    </w:p>
    <w:p w:rsidR="00513387" w:rsidRPr="00513387" w:rsidRDefault="00513387" w:rsidP="00513387">
      <w:pPr>
        <w:shd w:val="clear" w:color="auto" w:fill="FFFFFF"/>
        <w:spacing w:after="300" w:line="300" w:lineRule="atLeast"/>
        <w:jc w:val="both"/>
        <w:textAlignment w:val="baseline"/>
        <w:rPr>
          <w:rFonts w:eastAsia="Times New Roman" w:cs="Times New Roman"/>
          <w:sz w:val="24"/>
          <w:szCs w:val="24"/>
          <w:lang w:eastAsia="en-AU"/>
        </w:rPr>
      </w:pPr>
      <w:r w:rsidRPr="00513387">
        <w:rPr>
          <w:rFonts w:eastAsia="Times New Roman" w:cs="Times New Roman"/>
          <w:sz w:val="24"/>
          <w:szCs w:val="24"/>
          <w:lang w:eastAsia="en-AU"/>
        </w:rPr>
        <w:t>The LexisNexis code of ethics, disseminated to e</w:t>
      </w:r>
      <w:r w:rsidR="00213236">
        <w:rPr>
          <w:rFonts w:eastAsia="Times New Roman" w:cs="Times New Roman"/>
          <w:sz w:val="24"/>
          <w:szCs w:val="24"/>
          <w:lang w:eastAsia="en-AU"/>
        </w:rPr>
        <w:t>very employee, guides the way they</w:t>
      </w:r>
      <w:r w:rsidRPr="00513387">
        <w:rPr>
          <w:rFonts w:eastAsia="Times New Roman" w:cs="Times New Roman"/>
          <w:sz w:val="24"/>
          <w:szCs w:val="24"/>
          <w:lang w:eastAsia="en-AU"/>
        </w:rPr>
        <w:t xml:space="preserve"> achieve business goals and encourages open and ethical </w:t>
      </w:r>
      <w:r w:rsidR="00A46DA6" w:rsidRPr="00513387">
        <w:rPr>
          <w:rFonts w:eastAsia="Times New Roman" w:cs="Times New Roman"/>
          <w:sz w:val="24"/>
          <w:szCs w:val="24"/>
          <w:lang w:eastAsia="en-AU"/>
        </w:rPr>
        <w:t>behaviour</w:t>
      </w:r>
      <w:r w:rsidRPr="00513387">
        <w:rPr>
          <w:rFonts w:eastAsia="Times New Roman" w:cs="Times New Roman"/>
          <w:sz w:val="24"/>
          <w:szCs w:val="24"/>
          <w:lang w:eastAsia="en-AU"/>
        </w:rPr>
        <w:t>. It covers key topics such as:</w:t>
      </w:r>
    </w:p>
    <w:p w:rsidR="00513387" w:rsidRPr="00513387" w:rsidRDefault="00513387" w:rsidP="00513387">
      <w:pPr>
        <w:numPr>
          <w:ilvl w:val="0"/>
          <w:numId w:val="1"/>
        </w:numPr>
        <w:shd w:val="clear" w:color="auto" w:fill="FFFFFF"/>
        <w:spacing w:after="75" w:line="300" w:lineRule="atLeast"/>
        <w:ind w:left="0"/>
        <w:jc w:val="both"/>
        <w:textAlignment w:val="baseline"/>
        <w:rPr>
          <w:rFonts w:eastAsia="Times New Roman" w:cs="Times New Roman"/>
          <w:sz w:val="24"/>
          <w:szCs w:val="24"/>
          <w:lang w:eastAsia="en-AU"/>
        </w:rPr>
      </w:pPr>
      <w:r w:rsidRPr="00513387">
        <w:rPr>
          <w:rFonts w:eastAsia="Times New Roman" w:cs="Times New Roman"/>
          <w:sz w:val="24"/>
          <w:szCs w:val="24"/>
          <w:lang w:eastAsia="en-AU"/>
        </w:rPr>
        <w:t>Acceptance of gifts and entertainment</w:t>
      </w:r>
    </w:p>
    <w:p w:rsidR="00513387" w:rsidRPr="00513387" w:rsidRDefault="00513387" w:rsidP="00513387">
      <w:pPr>
        <w:numPr>
          <w:ilvl w:val="0"/>
          <w:numId w:val="1"/>
        </w:numPr>
        <w:shd w:val="clear" w:color="auto" w:fill="FFFFFF"/>
        <w:spacing w:after="75" w:line="300" w:lineRule="atLeast"/>
        <w:ind w:left="0"/>
        <w:jc w:val="both"/>
        <w:textAlignment w:val="baseline"/>
        <w:rPr>
          <w:rFonts w:eastAsia="Times New Roman" w:cs="Times New Roman"/>
          <w:sz w:val="24"/>
          <w:szCs w:val="24"/>
          <w:lang w:eastAsia="en-AU"/>
        </w:rPr>
      </w:pPr>
      <w:r w:rsidRPr="00513387">
        <w:rPr>
          <w:rFonts w:eastAsia="Times New Roman" w:cs="Times New Roman"/>
          <w:sz w:val="24"/>
          <w:szCs w:val="24"/>
          <w:lang w:eastAsia="en-AU"/>
        </w:rPr>
        <w:t>Company political involvement</w:t>
      </w:r>
    </w:p>
    <w:p w:rsidR="00513387" w:rsidRPr="00513387" w:rsidRDefault="00513387" w:rsidP="00513387">
      <w:pPr>
        <w:numPr>
          <w:ilvl w:val="0"/>
          <w:numId w:val="1"/>
        </w:numPr>
        <w:shd w:val="clear" w:color="auto" w:fill="FFFFFF"/>
        <w:spacing w:after="75" w:line="300" w:lineRule="atLeast"/>
        <w:ind w:left="0"/>
        <w:jc w:val="both"/>
        <w:textAlignment w:val="baseline"/>
        <w:rPr>
          <w:rFonts w:eastAsia="Times New Roman" w:cs="Times New Roman"/>
          <w:sz w:val="24"/>
          <w:szCs w:val="24"/>
          <w:lang w:eastAsia="en-AU"/>
        </w:rPr>
      </w:pPr>
      <w:r w:rsidRPr="00513387">
        <w:rPr>
          <w:rFonts w:eastAsia="Times New Roman" w:cs="Times New Roman"/>
          <w:sz w:val="24"/>
          <w:szCs w:val="24"/>
          <w:lang w:eastAsia="en-AU"/>
        </w:rPr>
        <w:t>Safety</w:t>
      </w:r>
    </w:p>
    <w:p w:rsidR="00513387" w:rsidRPr="00513387" w:rsidRDefault="00513387" w:rsidP="00513387">
      <w:pPr>
        <w:numPr>
          <w:ilvl w:val="0"/>
          <w:numId w:val="1"/>
        </w:numPr>
        <w:shd w:val="clear" w:color="auto" w:fill="FFFFFF"/>
        <w:spacing w:after="75" w:line="300" w:lineRule="atLeast"/>
        <w:ind w:left="0"/>
        <w:jc w:val="both"/>
        <w:textAlignment w:val="baseline"/>
        <w:rPr>
          <w:rFonts w:eastAsia="Times New Roman" w:cs="Times New Roman"/>
          <w:sz w:val="24"/>
          <w:szCs w:val="24"/>
          <w:lang w:eastAsia="en-AU"/>
        </w:rPr>
      </w:pPr>
      <w:r w:rsidRPr="00513387">
        <w:rPr>
          <w:rFonts w:eastAsia="Times New Roman" w:cs="Times New Roman"/>
          <w:sz w:val="24"/>
          <w:szCs w:val="24"/>
          <w:lang w:eastAsia="en-AU"/>
        </w:rPr>
        <w:t>Human rights</w:t>
      </w:r>
    </w:p>
    <w:p w:rsidR="00513387" w:rsidRPr="00513387" w:rsidRDefault="00513387" w:rsidP="00513387">
      <w:pPr>
        <w:numPr>
          <w:ilvl w:val="0"/>
          <w:numId w:val="1"/>
        </w:numPr>
        <w:shd w:val="clear" w:color="auto" w:fill="FFFFFF"/>
        <w:spacing w:after="75" w:line="300" w:lineRule="atLeast"/>
        <w:ind w:left="0"/>
        <w:jc w:val="both"/>
        <w:textAlignment w:val="baseline"/>
        <w:rPr>
          <w:rFonts w:eastAsia="Times New Roman" w:cs="Times New Roman"/>
          <w:sz w:val="24"/>
          <w:szCs w:val="24"/>
          <w:lang w:eastAsia="en-AU"/>
        </w:rPr>
      </w:pPr>
      <w:r w:rsidRPr="00513387">
        <w:rPr>
          <w:rFonts w:eastAsia="Times New Roman" w:cs="Times New Roman"/>
          <w:sz w:val="24"/>
          <w:szCs w:val="24"/>
          <w:lang w:eastAsia="en-AU"/>
        </w:rPr>
        <w:t>Political contributions</w:t>
      </w:r>
    </w:p>
    <w:p w:rsidR="00513387" w:rsidRPr="00513387" w:rsidRDefault="00513387" w:rsidP="00513387">
      <w:pPr>
        <w:numPr>
          <w:ilvl w:val="0"/>
          <w:numId w:val="1"/>
        </w:numPr>
        <w:shd w:val="clear" w:color="auto" w:fill="FFFFFF"/>
        <w:spacing w:after="75" w:line="300" w:lineRule="atLeast"/>
        <w:ind w:left="0"/>
        <w:jc w:val="both"/>
        <w:textAlignment w:val="baseline"/>
        <w:rPr>
          <w:rFonts w:eastAsia="Times New Roman" w:cs="Times New Roman"/>
          <w:sz w:val="24"/>
          <w:szCs w:val="24"/>
          <w:lang w:eastAsia="en-AU"/>
        </w:rPr>
      </w:pPr>
      <w:r w:rsidRPr="00513387">
        <w:rPr>
          <w:rFonts w:eastAsia="Times New Roman" w:cs="Times New Roman"/>
          <w:sz w:val="24"/>
          <w:szCs w:val="24"/>
          <w:lang w:eastAsia="en-AU"/>
        </w:rPr>
        <w:t>Whistle</w:t>
      </w:r>
      <w:r w:rsidR="00A46DA6">
        <w:rPr>
          <w:rFonts w:eastAsia="Times New Roman" w:cs="Times New Roman"/>
          <w:sz w:val="24"/>
          <w:szCs w:val="24"/>
          <w:lang w:eastAsia="en-AU"/>
        </w:rPr>
        <w:t xml:space="preserve"> </w:t>
      </w:r>
      <w:r w:rsidRPr="00513387">
        <w:rPr>
          <w:rFonts w:eastAsia="Times New Roman" w:cs="Times New Roman"/>
          <w:sz w:val="24"/>
          <w:szCs w:val="24"/>
          <w:lang w:eastAsia="en-AU"/>
        </w:rPr>
        <w:t>blower protections</w:t>
      </w:r>
    </w:p>
    <w:p w:rsidR="00513387" w:rsidRDefault="00513387" w:rsidP="00513387">
      <w:pPr>
        <w:shd w:val="clear" w:color="auto" w:fill="FFFFFF"/>
        <w:spacing w:after="300" w:line="300" w:lineRule="atLeast"/>
        <w:jc w:val="both"/>
        <w:textAlignment w:val="baseline"/>
        <w:rPr>
          <w:rFonts w:eastAsia="Times New Roman" w:cs="Times New Roman"/>
          <w:sz w:val="24"/>
          <w:szCs w:val="24"/>
          <w:lang w:eastAsia="en-AU"/>
        </w:rPr>
      </w:pPr>
      <w:r w:rsidRPr="00513387">
        <w:rPr>
          <w:rFonts w:eastAsia="Times New Roman" w:cs="Times New Roman"/>
          <w:sz w:val="24"/>
          <w:szCs w:val="24"/>
          <w:lang w:eastAsia="en-AU"/>
        </w:rPr>
        <w:t>Compliance with the LexisNexis code of ethics is part of the personal development plan of every employee. Code breaches are subject to swift disciplinary action, up to and including termination of contract</w:t>
      </w:r>
      <w:r>
        <w:rPr>
          <w:rFonts w:eastAsia="Times New Roman" w:cs="Times New Roman"/>
          <w:sz w:val="24"/>
          <w:szCs w:val="24"/>
          <w:vertAlign w:val="superscript"/>
          <w:lang w:eastAsia="en-AU"/>
        </w:rPr>
        <w:t>4</w:t>
      </w:r>
      <w:r w:rsidRPr="00513387">
        <w:rPr>
          <w:rFonts w:eastAsia="Times New Roman" w:cs="Times New Roman"/>
          <w:sz w:val="24"/>
          <w:szCs w:val="24"/>
          <w:lang w:eastAsia="en-AU"/>
        </w:rPr>
        <w:t>.</w:t>
      </w:r>
    </w:p>
    <w:p w:rsidR="005F751A" w:rsidRDefault="005F751A" w:rsidP="00513387">
      <w:pPr>
        <w:shd w:val="clear" w:color="auto" w:fill="FFFFFF"/>
        <w:spacing w:after="300" w:line="300" w:lineRule="atLeast"/>
        <w:jc w:val="both"/>
        <w:textAlignment w:val="baseline"/>
        <w:rPr>
          <w:rFonts w:eastAsia="Times New Roman" w:cs="Times New Roman"/>
          <w:sz w:val="24"/>
          <w:szCs w:val="24"/>
          <w:lang w:eastAsia="en-AU"/>
        </w:rPr>
      </w:pPr>
    </w:p>
    <w:p w:rsidR="00213236" w:rsidRPr="0096191A" w:rsidRDefault="00213236" w:rsidP="00521CF3">
      <w:pPr>
        <w:pStyle w:val="ListParagraph"/>
        <w:numPr>
          <w:ilvl w:val="0"/>
          <w:numId w:val="20"/>
        </w:numPr>
        <w:shd w:val="clear" w:color="auto" w:fill="FFFFFF"/>
        <w:spacing w:after="300" w:line="300" w:lineRule="atLeast"/>
        <w:jc w:val="both"/>
        <w:textAlignment w:val="baseline"/>
        <w:rPr>
          <w:rFonts w:eastAsia="Times New Roman" w:cs="Times New Roman"/>
          <w:b/>
          <w:sz w:val="40"/>
          <w:szCs w:val="40"/>
          <w:lang w:eastAsia="en-AU"/>
        </w:rPr>
      </w:pPr>
      <w:r w:rsidRPr="0096191A">
        <w:rPr>
          <w:rFonts w:eastAsia="Times New Roman" w:cs="Times New Roman"/>
          <w:b/>
          <w:sz w:val="40"/>
          <w:szCs w:val="40"/>
          <w:lang w:eastAsia="en-AU"/>
        </w:rPr>
        <w:t>Privacy:</w:t>
      </w:r>
    </w:p>
    <w:p w:rsidR="00837478" w:rsidRDefault="00213236" w:rsidP="00837478">
      <w:pPr>
        <w:shd w:val="clear" w:color="auto" w:fill="FFFFFF"/>
        <w:spacing w:after="300" w:line="300" w:lineRule="atLeast"/>
        <w:jc w:val="both"/>
        <w:textAlignment w:val="baseline"/>
        <w:rPr>
          <w:sz w:val="24"/>
          <w:szCs w:val="24"/>
        </w:rPr>
      </w:pPr>
      <w:r>
        <w:rPr>
          <w:sz w:val="24"/>
          <w:szCs w:val="24"/>
        </w:rPr>
        <w:t>LexisNexis take the professional and individual user’</w:t>
      </w:r>
      <w:r w:rsidR="00837478">
        <w:rPr>
          <w:sz w:val="24"/>
          <w:szCs w:val="24"/>
        </w:rPr>
        <w:t>s privacy and</w:t>
      </w:r>
      <w:r>
        <w:rPr>
          <w:sz w:val="24"/>
          <w:szCs w:val="24"/>
        </w:rPr>
        <w:t xml:space="preserve"> </w:t>
      </w:r>
      <w:r w:rsidR="00837478">
        <w:rPr>
          <w:sz w:val="24"/>
          <w:szCs w:val="24"/>
        </w:rPr>
        <w:t>trust</w:t>
      </w:r>
      <w:r w:rsidRPr="00213236">
        <w:rPr>
          <w:sz w:val="24"/>
          <w:szCs w:val="24"/>
        </w:rPr>
        <w:t xml:space="preserve"> very seriously. </w:t>
      </w:r>
      <w:r w:rsidR="00837478">
        <w:rPr>
          <w:sz w:val="24"/>
          <w:szCs w:val="24"/>
        </w:rPr>
        <w:t>Further, in their privacy policy provided in their website some major points are indicated regarding how they collect, use and disclose user’s</w:t>
      </w:r>
      <w:r w:rsidRPr="00213236">
        <w:rPr>
          <w:sz w:val="24"/>
          <w:szCs w:val="24"/>
        </w:rPr>
        <w:t xml:space="preserve"> personal information.</w:t>
      </w:r>
    </w:p>
    <w:p w:rsidR="005F751A" w:rsidRPr="00A70742" w:rsidRDefault="00262A29" w:rsidP="00A70742">
      <w:pPr>
        <w:pStyle w:val="NormalWeb"/>
        <w:numPr>
          <w:ilvl w:val="0"/>
          <w:numId w:val="12"/>
        </w:numPr>
        <w:spacing w:before="86" w:beforeAutospacing="0"/>
        <w:rPr>
          <w:rFonts w:asciiTheme="minorHAnsi" w:hAnsiTheme="minorHAnsi"/>
        </w:rPr>
      </w:pPr>
      <w:r>
        <w:rPr>
          <w:rFonts w:asciiTheme="minorHAnsi" w:hAnsiTheme="minorHAnsi"/>
        </w:rPr>
        <w:t>Their</w:t>
      </w:r>
      <w:r w:rsidR="00213236" w:rsidRPr="00837478">
        <w:rPr>
          <w:rFonts w:asciiTheme="minorHAnsi" w:hAnsiTheme="minorHAnsi"/>
        </w:rPr>
        <w:t xml:space="preserve"> privacy policy a</w:t>
      </w:r>
      <w:r w:rsidR="005804C2">
        <w:rPr>
          <w:rFonts w:asciiTheme="minorHAnsi" w:hAnsiTheme="minorHAnsi"/>
        </w:rPr>
        <w:t>pplies when you visit or use LexisNexis</w:t>
      </w:r>
      <w:r w:rsidR="00213236" w:rsidRPr="00837478">
        <w:rPr>
          <w:rFonts w:asciiTheme="minorHAnsi" w:hAnsiTheme="minorHAnsi"/>
        </w:rPr>
        <w:t xml:space="preserve"> websites, apps and o</w:t>
      </w:r>
      <w:r w:rsidR="005804C2">
        <w:rPr>
          <w:rFonts w:asciiTheme="minorHAnsi" w:hAnsiTheme="minorHAnsi"/>
        </w:rPr>
        <w:t>ther services, including events</w:t>
      </w:r>
      <w:r w:rsidR="00213236" w:rsidRPr="00837478">
        <w:rPr>
          <w:rFonts w:asciiTheme="minorHAnsi" w:hAnsiTheme="minorHAnsi"/>
        </w:rPr>
        <w:t xml:space="preserve"> that refer or link to this pr</w:t>
      </w:r>
      <w:r w:rsidR="00837478">
        <w:rPr>
          <w:rFonts w:asciiTheme="minorHAnsi" w:hAnsiTheme="minorHAnsi"/>
        </w:rPr>
        <w:t>ivacy policy</w:t>
      </w:r>
      <w:r w:rsidR="00213236" w:rsidRPr="00837478">
        <w:rPr>
          <w:rFonts w:asciiTheme="minorHAnsi" w:hAnsiTheme="minorHAnsi"/>
        </w:rPr>
        <w:t>.</w:t>
      </w:r>
    </w:p>
    <w:p w:rsidR="005F751A" w:rsidRPr="005804C2" w:rsidRDefault="005804C2" w:rsidP="00A70742">
      <w:pPr>
        <w:pStyle w:val="NormalWeb"/>
        <w:numPr>
          <w:ilvl w:val="0"/>
          <w:numId w:val="12"/>
        </w:numPr>
        <w:spacing w:before="86" w:beforeAutospacing="0"/>
        <w:rPr>
          <w:rFonts w:asciiTheme="minorHAnsi" w:hAnsiTheme="minorHAnsi"/>
        </w:rPr>
      </w:pPr>
      <w:r w:rsidRPr="005804C2">
        <w:rPr>
          <w:rFonts w:asciiTheme="minorHAnsi" w:hAnsiTheme="minorHAnsi"/>
        </w:rPr>
        <w:t>LexisNexis</w:t>
      </w:r>
      <w:r w:rsidR="005F751A" w:rsidRPr="005804C2">
        <w:rPr>
          <w:rFonts w:asciiTheme="minorHAnsi" w:hAnsiTheme="minorHAnsi"/>
        </w:rPr>
        <w:t xml:space="preserve"> collect information about you in three ways: directly from your input, from third-party sources, and through automated technologies.</w:t>
      </w:r>
    </w:p>
    <w:p w:rsidR="005F751A" w:rsidRPr="005804C2" w:rsidRDefault="005804C2" w:rsidP="00A70742">
      <w:pPr>
        <w:pStyle w:val="NormalWeb"/>
        <w:numPr>
          <w:ilvl w:val="0"/>
          <w:numId w:val="13"/>
        </w:numPr>
        <w:spacing w:before="86" w:beforeAutospacing="0"/>
        <w:ind w:firstLine="273"/>
        <w:rPr>
          <w:rFonts w:asciiTheme="minorHAnsi" w:hAnsiTheme="minorHAnsi"/>
        </w:rPr>
      </w:pPr>
      <w:r>
        <w:rPr>
          <w:rStyle w:val="Strong"/>
          <w:rFonts w:asciiTheme="minorHAnsi" w:hAnsiTheme="minorHAnsi"/>
          <w:b w:val="0"/>
          <w:bCs w:val="0"/>
        </w:rPr>
        <w:t>Data Provided to LexisNexis</w:t>
      </w:r>
    </w:p>
    <w:p w:rsidR="005F751A" w:rsidRPr="005804C2" w:rsidRDefault="005F751A" w:rsidP="00A70742">
      <w:pPr>
        <w:pStyle w:val="NormalWeb"/>
        <w:numPr>
          <w:ilvl w:val="0"/>
          <w:numId w:val="13"/>
        </w:numPr>
        <w:spacing w:before="86" w:beforeAutospacing="0"/>
        <w:ind w:firstLine="273"/>
        <w:rPr>
          <w:rFonts w:asciiTheme="minorHAnsi" w:hAnsiTheme="minorHAnsi"/>
        </w:rPr>
      </w:pPr>
      <w:r w:rsidRPr="005804C2">
        <w:rPr>
          <w:rStyle w:val="Strong"/>
          <w:rFonts w:asciiTheme="minorHAnsi" w:hAnsiTheme="minorHAnsi"/>
          <w:b w:val="0"/>
          <w:bCs w:val="0"/>
        </w:rPr>
        <w:t xml:space="preserve">Data </w:t>
      </w:r>
      <w:r w:rsidR="005804C2" w:rsidRPr="005804C2">
        <w:rPr>
          <w:rStyle w:val="Strong"/>
          <w:rFonts w:asciiTheme="minorHAnsi" w:hAnsiTheme="minorHAnsi"/>
          <w:b w:val="0"/>
          <w:bCs w:val="0"/>
        </w:rPr>
        <w:t>from</w:t>
      </w:r>
      <w:r w:rsidR="00262A29">
        <w:rPr>
          <w:rStyle w:val="Strong"/>
          <w:rFonts w:asciiTheme="minorHAnsi" w:hAnsiTheme="minorHAnsi"/>
          <w:b w:val="0"/>
          <w:bCs w:val="0"/>
        </w:rPr>
        <w:t xml:space="preserve"> user’s</w:t>
      </w:r>
      <w:r w:rsidRPr="005804C2">
        <w:rPr>
          <w:rStyle w:val="Strong"/>
          <w:rFonts w:asciiTheme="minorHAnsi" w:hAnsiTheme="minorHAnsi"/>
          <w:b w:val="0"/>
          <w:bCs w:val="0"/>
        </w:rPr>
        <w:t xml:space="preserve"> Organisation</w:t>
      </w:r>
    </w:p>
    <w:p w:rsidR="00262A29" w:rsidRDefault="005F751A" w:rsidP="00A70742">
      <w:pPr>
        <w:pStyle w:val="NormalWeb"/>
        <w:numPr>
          <w:ilvl w:val="0"/>
          <w:numId w:val="13"/>
        </w:numPr>
        <w:spacing w:before="86" w:beforeAutospacing="0"/>
        <w:ind w:firstLine="273"/>
        <w:rPr>
          <w:rFonts w:asciiTheme="minorHAnsi" w:hAnsiTheme="minorHAnsi"/>
        </w:rPr>
      </w:pPr>
      <w:r w:rsidRPr="005804C2">
        <w:rPr>
          <w:rStyle w:val="Strong"/>
          <w:rFonts w:asciiTheme="minorHAnsi" w:hAnsiTheme="minorHAnsi"/>
          <w:b w:val="0"/>
          <w:bCs w:val="0"/>
        </w:rPr>
        <w:t xml:space="preserve">Data </w:t>
      </w:r>
      <w:r w:rsidR="005804C2" w:rsidRPr="005804C2">
        <w:rPr>
          <w:rStyle w:val="Strong"/>
          <w:rFonts w:asciiTheme="minorHAnsi" w:hAnsiTheme="minorHAnsi"/>
          <w:b w:val="0"/>
          <w:bCs w:val="0"/>
        </w:rPr>
        <w:t>from</w:t>
      </w:r>
      <w:r w:rsidRPr="005804C2">
        <w:rPr>
          <w:rStyle w:val="Strong"/>
          <w:rFonts w:asciiTheme="minorHAnsi" w:hAnsiTheme="minorHAnsi"/>
          <w:b w:val="0"/>
          <w:bCs w:val="0"/>
        </w:rPr>
        <w:t xml:space="preserve"> Other Sources</w:t>
      </w:r>
    </w:p>
    <w:p w:rsidR="00A70742" w:rsidRDefault="005F751A" w:rsidP="00A70742">
      <w:pPr>
        <w:pStyle w:val="NormalWeb"/>
        <w:numPr>
          <w:ilvl w:val="0"/>
          <w:numId w:val="13"/>
        </w:numPr>
        <w:spacing w:before="86" w:beforeAutospacing="0"/>
        <w:ind w:firstLine="273"/>
        <w:rPr>
          <w:rStyle w:val="Strong"/>
          <w:rFonts w:asciiTheme="minorHAnsi" w:hAnsiTheme="minorHAnsi"/>
          <w:b w:val="0"/>
          <w:bCs w:val="0"/>
        </w:rPr>
      </w:pPr>
      <w:r w:rsidRPr="005804C2">
        <w:rPr>
          <w:rStyle w:val="Strong"/>
          <w:rFonts w:asciiTheme="minorHAnsi" w:hAnsiTheme="minorHAnsi"/>
          <w:b w:val="0"/>
          <w:bCs w:val="0"/>
        </w:rPr>
        <w:t>Data From Service Use, Including Cookies</w:t>
      </w:r>
    </w:p>
    <w:p w:rsidR="00A70742" w:rsidRDefault="00A70742" w:rsidP="00A70742">
      <w:pPr>
        <w:pStyle w:val="NormalWeb"/>
        <w:spacing w:before="86" w:beforeAutospacing="0"/>
        <w:rPr>
          <w:rStyle w:val="Strong"/>
          <w:rFonts w:asciiTheme="minorHAnsi" w:hAnsiTheme="minorHAnsi"/>
          <w:b w:val="0"/>
          <w:bCs w:val="0"/>
        </w:rPr>
      </w:pPr>
    </w:p>
    <w:p w:rsidR="00A70742" w:rsidRPr="00A70742" w:rsidRDefault="00A70742" w:rsidP="00A70742">
      <w:pPr>
        <w:pStyle w:val="NormalWeb"/>
        <w:spacing w:before="86" w:beforeAutospacing="0"/>
        <w:ind w:left="720"/>
        <w:rPr>
          <w:rStyle w:val="Strong"/>
          <w:rFonts w:asciiTheme="minorHAnsi" w:hAnsiTheme="minorHAnsi"/>
          <w:b w:val="0"/>
          <w:bCs w:val="0"/>
        </w:rPr>
      </w:pPr>
    </w:p>
    <w:p w:rsidR="00A70742" w:rsidRDefault="00A70742" w:rsidP="00A70742">
      <w:pPr>
        <w:pStyle w:val="NormalWeb"/>
        <w:numPr>
          <w:ilvl w:val="0"/>
          <w:numId w:val="12"/>
        </w:numPr>
        <w:spacing w:before="86" w:beforeAutospacing="0"/>
        <w:rPr>
          <w:rFonts w:asciiTheme="minorHAnsi" w:hAnsiTheme="minorHAnsi"/>
        </w:rPr>
      </w:pPr>
      <w:r>
        <w:rPr>
          <w:rStyle w:val="Strong"/>
          <w:rFonts w:asciiTheme="minorHAnsi" w:hAnsiTheme="minorHAnsi"/>
          <w:b w:val="0"/>
        </w:rPr>
        <w:t>How LexisNexis use user</w:t>
      </w:r>
      <w:r w:rsidR="005F751A" w:rsidRPr="00A70742">
        <w:rPr>
          <w:rStyle w:val="Strong"/>
          <w:rFonts w:asciiTheme="minorHAnsi" w:hAnsiTheme="minorHAnsi"/>
          <w:b w:val="0"/>
        </w:rPr>
        <w:t xml:space="preserve"> information</w:t>
      </w:r>
      <w:r>
        <w:rPr>
          <w:rFonts w:asciiTheme="minorHAnsi" w:hAnsiTheme="minorHAnsi"/>
        </w:rPr>
        <w:t xml:space="preserve"> </w:t>
      </w:r>
    </w:p>
    <w:p w:rsidR="00A70742" w:rsidRDefault="00A70742" w:rsidP="00A70742">
      <w:pPr>
        <w:pStyle w:val="NormalWeb"/>
        <w:spacing w:before="86" w:beforeAutospacing="0"/>
        <w:ind w:left="720"/>
        <w:rPr>
          <w:rFonts w:asciiTheme="minorHAnsi" w:hAnsiTheme="minorHAnsi"/>
        </w:rPr>
      </w:pPr>
      <w:r>
        <w:rPr>
          <w:rFonts w:asciiTheme="minorHAnsi" w:hAnsiTheme="minorHAnsi"/>
        </w:rPr>
        <w:t>Depending on how user interact with LexisNexis and the service, we use user personal information.</w:t>
      </w:r>
    </w:p>
    <w:p w:rsidR="005F751A" w:rsidRPr="00A70742" w:rsidRDefault="00A70742" w:rsidP="00A70742">
      <w:pPr>
        <w:pStyle w:val="NormalWeb"/>
        <w:spacing w:before="86" w:beforeAutospacing="0"/>
        <w:ind w:left="709" w:hanging="425"/>
        <w:rPr>
          <w:rFonts w:asciiTheme="minorHAnsi" w:hAnsiTheme="minorHAnsi"/>
        </w:rPr>
      </w:pPr>
      <w:r>
        <w:rPr>
          <w:rStyle w:val="Strong"/>
          <w:rFonts w:asciiTheme="minorHAnsi" w:hAnsiTheme="minorHAnsi"/>
          <w:b w:val="0"/>
        </w:rPr>
        <w:t xml:space="preserve">4. </w:t>
      </w:r>
      <w:r w:rsidR="005F751A" w:rsidRPr="00A70742">
        <w:rPr>
          <w:rStyle w:val="Strong"/>
          <w:rFonts w:asciiTheme="minorHAnsi" w:hAnsiTheme="minorHAnsi"/>
          <w:b w:val="0"/>
        </w:rPr>
        <w:t>Sharing of Your Information</w:t>
      </w:r>
    </w:p>
    <w:p w:rsidR="005F751A" w:rsidRPr="0096191A" w:rsidRDefault="00A70742" w:rsidP="0096191A">
      <w:pPr>
        <w:pStyle w:val="NormalWeb"/>
        <w:numPr>
          <w:ilvl w:val="0"/>
          <w:numId w:val="14"/>
        </w:numPr>
        <w:spacing w:before="86" w:beforeAutospacing="0"/>
        <w:ind w:firstLine="273"/>
        <w:rPr>
          <w:rFonts w:asciiTheme="minorHAnsi" w:hAnsiTheme="minorHAnsi"/>
          <w:b/>
        </w:rPr>
      </w:pPr>
      <w:r w:rsidRPr="0096191A">
        <w:rPr>
          <w:rStyle w:val="Strong"/>
          <w:rFonts w:asciiTheme="minorHAnsi" w:hAnsiTheme="minorHAnsi"/>
          <w:b w:val="0"/>
          <w:bCs w:val="0"/>
        </w:rPr>
        <w:t>Shared by user</w:t>
      </w:r>
      <w:r w:rsidR="005F751A" w:rsidRPr="0096191A">
        <w:rPr>
          <w:rStyle w:val="Strong"/>
          <w:rFonts w:asciiTheme="minorHAnsi" w:hAnsiTheme="minorHAnsi"/>
          <w:b w:val="0"/>
          <w:bCs w:val="0"/>
        </w:rPr>
        <w:t xml:space="preserve"> Organisation</w:t>
      </w:r>
    </w:p>
    <w:p w:rsidR="005F751A" w:rsidRPr="0096191A" w:rsidRDefault="005F751A" w:rsidP="0096191A">
      <w:pPr>
        <w:pStyle w:val="NormalWeb"/>
        <w:numPr>
          <w:ilvl w:val="0"/>
          <w:numId w:val="14"/>
        </w:numPr>
        <w:spacing w:before="86" w:beforeAutospacing="0"/>
        <w:ind w:firstLine="273"/>
        <w:rPr>
          <w:rFonts w:asciiTheme="minorHAnsi" w:hAnsiTheme="minorHAnsi"/>
          <w:b/>
        </w:rPr>
      </w:pPr>
      <w:r w:rsidRPr="0096191A">
        <w:rPr>
          <w:rStyle w:val="Strong"/>
          <w:rFonts w:asciiTheme="minorHAnsi" w:hAnsiTheme="minorHAnsi"/>
          <w:b w:val="0"/>
          <w:bCs w:val="0"/>
        </w:rPr>
        <w:t>Application Licensor</w:t>
      </w:r>
    </w:p>
    <w:p w:rsidR="005F751A" w:rsidRPr="0096191A" w:rsidRDefault="00A70742" w:rsidP="0096191A">
      <w:pPr>
        <w:pStyle w:val="NormalWeb"/>
        <w:numPr>
          <w:ilvl w:val="0"/>
          <w:numId w:val="14"/>
        </w:numPr>
        <w:spacing w:before="86" w:beforeAutospacing="0"/>
        <w:ind w:firstLine="273"/>
        <w:rPr>
          <w:rFonts w:asciiTheme="minorHAnsi" w:hAnsiTheme="minorHAnsi"/>
          <w:b/>
        </w:rPr>
      </w:pPr>
      <w:r w:rsidRPr="0096191A">
        <w:rPr>
          <w:rStyle w:val="Strong"/>
          <w:rFonts w:asciiTheme="minorHAnsi" w:hAnsiTheme="minorHAnsi"/>
          <w:b w:val="0"/>
          <w:bCs w:val="0"/>
        </w:rPr>
        <w:t>LexisNexis</w:t>
      </w:r>
      <w:r w:rsidR="005F751A" w:rsidRPr="0096191A">
        <w:rPr>
          <w:rStyle w:val="Strong"/>
          <w:rFonts w:asciiTheme="minorHAnsi" w:hAnsiTheme="minorHAnsi"/>
          <w:b w:val="0"/>
          <w:bCs w:val="0"/>
        </w:rPr>
        <w:t xml:space="preserve"> Group Companies and Service Providers</w:t>
      </w:r>
    </w:p>
    <w:p w:rsidR="005F751A" w:rsidRPr="0096191A" w:rsidRDefault="00A70742" w:rsidP="0096191A">
      <w:pPr>
        <w:pStyle w:val="NormalWeb"/>
        <w:numPr>
          <w:ilvl w:val="0"/>
          <w:numId w:val="14"/>
        </w:numPr>
        <w:spacing w:before="86" w:beforeAutospacing="0"/>
        <w:ind w:firstLine="273"/>
        <w:rPr>
          <w:rFonts w:asciiTheme="minorHAnsi" w:hAnsiTheme="minorHAnsi"/>
          <w:b/>
        </w:rPr>
      </w:pPr>
      <w:r w:rsidRPr="0096191A">
        <w:rPr>
          <w:rStyle w:val="Strong"/>
          <w:rFonts w:asciiTheme="minorHAnsi" w:hAnsiTheme="minorHAnsi"/>
          <w:b w:val="0"/>
          <w:bCs w:val="0"/>
        </w:rPr>
        <w:t>User c</w:t>
      </w:r>
      <w:r w:rsidR="005F751A" w:rsidRPr="0096191A">
        <w:rPr>
          <w:rStyle w:val="Strong"/>
          <w:rFonts w:asciiTheme="minorHAnsi" w:hAnsiTheme="minorHAnsi"/>
          <w:b w:val="0"/>
          <w:bCs w:val="0"/>
        </w:rPr>
        <w:t>hoices</w:t>
      </w:r>
    </w:p>
    <w:p w:rsidR="00A70742" w:rsidRPr="0096191A" w:rsidRDefault="005F751A" w:rsidP="0096191A">
      <w:pPr>
        <w:pStyle w:val="NormalWeb"/>
        <w:numPr>
          <w:ilvl w:val="0"/>
          <w:numId w:val="14"/>
        </w:numPr>
        <w:spacing w:before="86" w:beforeAutospacing="0"/>
        <w:ind w:firstLine="273"/>
        <w:rPr>
          <w:rStyle w:val="Strong"/>
          <w:rFonts w:asciiTheme="minorHAnsi" w:hAnsiTheme="minorHAnsi"/>
          <w:b w:val="0"/>
          <w:bCs w:val="0"/>
        </w:rPr>
      </w:pPr>
      <w:r w:rsidRPr="0096191A">
        <w:rPr>
          <w:rStyle w:val="Strong"/>
          <w:rFonts w:asciiTheme="minorHAnsi" w:hAnsiTheme="minorHAnsi"/>
          <w:b w:val="0"/>
          <w:bCs w:val="0"/>
        </w:rPr>
        <w:t>For Legal Reasons</w:t>
      </w:r>
    </w:p>
    <w:p w:rsidR="00A70742" w:rsidRPr="0096191A" w:rsidRDefault="005F751A" w:rsidP="0096191A">
      <w:pPr>
        <w:pStyle w:val="NormalWeb"/>
        <w:numPr>
          <w:ilvl w:val="0"/>
          <w:numId w:val="14"/>
        </w:numPr>
        <w:spacing w:before="86" w:beforeAutospacing="0"/>
        <w:ind w:firstLine="273"/>
        <w:rPr>
          <w:rStyle w:val="Strong"/>
          <w:rFonts w:asciiTheme="minorHAnsi" w:hAnsiTheme="minorHAnsi"/>
          <w:b w:val="0"/>
        </w:rPr>
      </w:pPr>
      <w:r w:rsidRPr="0096191A">
        <w:rPr>
          <w:rStyle w:val="Strong"/>
          <w:rFonts w:asciiTheme="minorHAnsi" w:hAnsiTheme="minorHAnsi"/>
          <w:b w:val="0"/>
        </w:rPr>
        <w:t>Data Retention</w:t>
      </w:r>
    </w:p>
    <w:p w:rsidR="00A70742" w:rsidRPr="0096191A" w:rsidRDefault="005F751A" w:rsidP="0096191A">
      <w:pPr>
        <w:pStyle w:val="NormalWeb"/>
        <w:numPr>
          <w:ilvl w:val="0"/>
          <w:numId w:val="14"/>
        </w:numPr>
        <w:spacing w:before="86" w:beforeAutospacing="0"/>
        <w:ind w:firstLine="273"/>
        <w:rPr>
          <w:rStyle w:val="Strong"/>
          <w:rFonts w:asciiTheme="minorHAnsi" w:hAnsiTheme="minorHAnsi"/>
          <w:b w:val="0"/>
        </w:rPr>
      </w:pPr>
      <w:r w:rsidRPr="0096191A">
        <w:rPr>
          <w:rStyle w:val="Strong"/>
          <w:rFonts w:asciiTheme="minorHAnsi" w:hAnsiTheme="minorHAnsi"/>
          <w:b w:val="0"/>
        </w:rPr>
        <w:t>Locations of Processing</w:t>
      </w:r>
    </w:p>
    <w:p w:rsidR="0096191A" w:rsidRPr="0096191A" w:rsidRDefault="005F751A" w:rsidP="0096191A">
      <w:pPr>
        <w:pStyle w:val="NormalWeb"/>
        <w:numPr>
          <w:ilvl w:val="0"/>
          <w:numId w:val="14"/>
        </w:numPr>
        <w:spacing w:before="86" w:beforeAutospacing="0"/>
        <w:ind w:firstLine="273"/>
        <w:rPr>
          <w:rStyle w:val="Strong"/>
          <w:rFonts w:asciiTheme="minorHAnsi" w:hAnsiTheme="minorHAnsi"/>
          <w:b w:val="0"/>
        </w:rPr>
      </w:pPr>
      <w:r w:rsidRPr="0096191A">
        <w:rPr>
          <w:rStyle w:val="Strong"/>
          <w:rFonts w:asciiTheme="minorHAnsi" w:hAnsiTheme="minorHAnsi"/>
          <w:b w:val="0"/>
        </w:rPr>
        <w:t>Data Security</w:t>
      </w:r>
    </w:p>
    <w:p w:rsidR="0096191A" w:rsidRPr="0096191A" w:rsidRDefault="005F751A" w:rsidP="0096191A">
      <w:pPr>
        <w:pStyle w:val="NormalWeb"/>
        <w:numPr>
          <w:ilvl w:val="0"/>
          <w:numId w:val="14"/>
        </w:numPr>
        <w:spacing w:before="86" w:beforeAutospacing="0"/>
        <w:ind w:firstLine="273"/>
        <w:rPr>
          <w:rStyle w:val="Strong"/>
          <w:rFonts w:asciiTheme="minorHAnsi" w:hAnsiTheme="minorHAnsi"/>
          <w:b w:val="0"/>
        </w:rPr>
      </w:pPr>
      <w:r w:rsidRPr="0096191A">
        <w:rPr>
          <w:rStyle w:val="Strong"/>
          <w:rFonts w:asciiTheme="minorHAnsi" w:hAnsiTheme="minorHAnsi"/>
          <w:b w:val="0"/>
        </w:rPr>
        <w:t>Children’s Privacy</w:t>
      </w:r>
    </w:p>
    <w:p w:rsidR="0096191A" w:rsidRPr="0096191A" w:rsidRDefault="0096191A" w:rsidP="0096191A">
      <w:pPr>
        <w:pStyle w:val="NormalWeb"/>
        <w:numPr>
          <w:ilvl w:val="0"/>
          <w:numId w:val="14"/>
        </w:numPr>
        <w:spacing w:before="86" w:beforeAutospacing="0"/>
        <w:ind w:firstLine="273"/>
        <w:rPr>
          <w:rStyle w:val="Strong"/>
          <w:rFonts w:asciiTheme="minorHAnsi" w:hAnsiTheme="minorHAnsi"/>
          <w:b w:val="0"/>
        </w:rPr>
      </w:pPr>
      <w:r w:rsidRPr="0096191A">
        <w:rPr>
          <w:rStyle w:val="Strong"/>
          <w:rFonts w:asciiTheme="minorHAnsi" w:hAnsiTheme="minorHAnsi"/>
          <w:b w:val="0"/>
        </w:rPr>
        <w:t>User</w:t>
      </w:r>
      <w:r w:rsidR="005F751A" w:rsidRPr="0096191A">
        <w:rPr>
          <w:rStyle w:val="Strong"/>
          <w:rFonts w:asciiTheme="minorHAnsi" w:hAnsiTheme="minorHAnsi"/>
          <w:b w:val="0"/>
        </w:rPr>
        <w:t xml:space="preserve"> Communications Preferences</w:t>
      </w:r>
    </w:p>
    <w:p w:rsidR="0096191A" w:rsidRPr="0096191A" w:rsidRDefault="005F751A" w:rsidP="0096191A">
      <w:pPr>
        <w:pStyle w:val="NormalWeb"/>
        <w:numPr>
          <w:ilvl w:val="0"/>
          <w:numId w:val="14"/>
        </w:numPr>
        <w:spacing w:before="86" w:beforeAutospacing="0"/>
        <w:ind w:firstLine="273"/>
        <w:rPr>
          <w:rStyle w:val="Strong"/>
          <w:rFonts w:asciiTheme="minorHAnsi" w:hAnsiTheme="minorHAnsi"/>
          <w:b w:val="0"/>
        </w:rPr>
      </w:pPr>
      <w:r w:rsidRPr="0096191A">
        <w:rPr>
          <w:rStyle w:val="Strong"/>
          <w:rFonts w:asciiTheme="minorHAnsi" w:hAnsiTheme="minorHAnsi"/>
          <w:b w:val="0"/>
        </w:rPr>
        <w:t>Accessing and Updating Your Information</w:t>
      </w:r>
      <w:r w:rsidR="0096191A" w:rsidRPr="0096191A">
        <w:rPr>
          <w:rStyle w:val="Strong"/>
          <w:rFonts w:asciiTheme="minorHAnsi" w:hAnsiTheme="minorHAnsi"/>
          <w:b w:val="0"/>
        </w:rPr>
        <w:t xml:space="preserve"> </w:t>
      </w:r>
    </w:p>
    <w:p w:rsidR="005F751A" w:rsidRPr="003C5B31" w:rsidRDefault="005F751A" w:rsidP="003C5B31">
      <w:pPr>
        <w:pStyle w:val="NormalWeb"/>
        <w:numPr>
          <w:ilvl w:val="0"/>
          <w:numId w:val="14"/>
        </w:numPr>
        <w:spacing w:before="86" w:beforeAutospacing="0"/>
        <w:ind w:firstLine="273"/>
        <w:rPr>
          <w:rFonts w:asciiTheme="minorHAnsi" w:hAnsiTheme="minorHAnsi"/>
          <w:b/>
        </w:rPr>
      </w:pPr>
      <w:r w:rsidRPr="0096191A">
        <w:rPr>
          <w:rStyle w:val="Strong"/>
          <w:rFonts w:asciiTheme="minorHAnsi" w:hAnsiTheme="minorHAnsi"/>
          <w:b w:val="0"/>
        </w:rPr>
        <w:t>Contact</w:t>
      </w:r>
    </w:p>
    <w:p w:rsidR="00513387" w:rsidRPr="003C5B31" w:rsidRDefault="0096191A" w:rsidP="003C5B31">
      <w:pPr>
        <w:pStyle w:val="ListParagraph"/>
        <w:numPr>
          <w:ilvl w:val="0"/>
          <w:numId w:val="18"/>
        </w:numPr>
        <w:jc w:val="both"/>
        <w:rPr>
          <w:rFonts w:cstheme="minorHAnsi"/>
          <w:b/>
          <w:sz w:val="32"/>
          <w:szCs w:val="32"/>
        </w:rPr>
      </w:pPr>
      <w:r w:rsidRPr="003C5B31">
        <w:rPr>
          <w:rFonts w:cstheme="minorHAnsi"/>
          <w:b/>
          <w:sz w:val="32"/>
          <w:szCs w:val="32"/>
        </w:rPr>
        <w:t xml:space="preserve">Do LexisNexis </w:t>
      </w:r>
      <w:r w:rsidR="00DF2962" w:rsidRPr="003C5B31">
        <w:rPr>
          <w:rFonts w:cstheme="minorHAnsi"/>
          <w:b/>
          <w:sz w:val="32"/>
          <w:szCs w:val="32"/>
        </w:rPr>
        <w:t>rely on Australian Copyright Laws?</w:t>
      </w:r>
    </w:p>
    <w:p w:rsidR="00DF2962" w:rsidRDefault="00DF2962" w:rsidP="00775092">
      <w:pPr>
        <w:jc w:val="both"/>
        <w:rPr>
          <w:rFonts w:cstheme="minorHAnsi"/>
          <w:sz w:val="24"/>
          <w:szCs w:val="24"/>
        </w:rPr>
      </w:pPr>
      <w:r>
        <w:rPr>
          <w:rFonts w:cstheme="minorHAnsi"/>
          <w:sz w:val="24"/>
          <w:szCs w:val="24"/>
        </w:rPr>
        <w:t>LexisNexis response in this regard is “yes we rely on Australian Copyright Laws”.</w:t>
      </w:r>
    </w:p>
    <w:p w:rsidR="00DF2962" w:rsidRDefault="00DF2962" w:rsidP="00775092">
      <w:pPr>
        <w:jc w:val="both"/>
        <w:rPr>
          <w:rFonts w:cstheme="minorHAnsi"/>
          <w:sz w:val="24"/>
          <w:szCs w:val="24"/>
        </w:rPr>
      </w:pPr>
      <w:r>
        <w:rPr>
          <w:rFonts w:cstheme="minorHAnsi"/>
          <w:sz w:val="24"/>
          <w:szCs w:val="24"/>
        </w:rPr>
        <w:t xml:space="preserve">The very vivid indication of this fact is reflecting on their website and further on their business ethics with their stakeholders. </w:t>
      </w:r>
    </w:p>
    <w:p w:rsidR="00DF2962" w:rsidRDefault="00DF2962" w:rsidP="00775092">
      <w:pPr>
        <w:jc w:val="both"/>
        <w:rPr>
          <w:rFonts w:cs="Arial"/>
          <w:sz w:val="24"/>
          <w:szCs w:val="24"/>
        </w:rPr>
      </w:pPr>
      <w:r w:rsidRPr="00DF2962">
        <w:rPr>
          <w:rFonts w:cs="Arial"/>
          <w:sz w:val="24"/>
          <w:szCs w:val="24"/>
        </w:rPr>
        <w:t>According, to LexisNexis website materials available in their network protected by copyright</w:t>
      </w:r>
      <w:r>
        <w:rPr>
          <w:rFonts w:cs="Arial"/>
          <w:sz w:val="24"/>
          <w:szCs w:val="24"/>
        </w:rPr>
        <w:t xml:space="preserve"> law quoting “</w:t>
      </w:r>
      <w:r w:rsidRPr="00DF2962">
        <w:rPr>
          <w:rFonts w:cs="Arial"/>
          <w:sz w:val="24"/>
          <w:szCs w:val="24"/>
        </w:rPr>
        <w:t>all rights reserved</w:t>
      </w:r>
      <w:r>
        <w:rPr>
          <w:rFonts w:cs="Arial"/>
          <w:sz w:val="24"/>
          <w:szCs w:val="24"/>
        </w:rPr>
        <w:t>”</w:t>
      </w:r>
      <w:r w:rsidRPr="00DF2962">
        <w:rPr>
          <w:rFonts w:cs="Arial"/>
          <w:sz w:val="24"/>
          <w:szCs w:val="24"/>
        </w:rPr>
        <w:t xml:space="preserve"> with a sign of copyright</w:t>
      </w:r>
      <w:r>
        <w:rPr>
          <w:rFonts w:cs="Arial"/>
          <w:sz w:val="24"/>
          <w:szCs w:val="24"/>
        </w:rPr>
        <w:t>.</w:t>
      </w:r>
    </w:p>
    <w:p w:rsidR="00DF2962" w:rsidRDefault="00DF2962" w:rsidP="00775092">
      <w:pPr>
        <w:jc w:val="both"/>
        <w:rPr>
          <w:rFonts w:cs="Arial"/>
          <w:sz w:val="24"/>
          <w:szCs w:val="24"/>
        </w:rPr>
      </w:pPr>
      <w:r>
        <w:rPr>
          <w:rFonts w:cs="Arial"/>
          <w:sz w:val="24"/>
          <w:szCs w:val="24"/>
        </w:rPr>
        <w:t>This is a clear indication that they are relying on Australian Copyright Law</w:t>
      </w:r>
    </w:p>
    <w:p w:rsidR="00DF2962" w:rsidRDefault="00DF2962" w:rsidP="00775092">
      <w:pPr>
        <w:jc w:val="both"/>
        <w:rPr>
          <w:rFonts w:cs="Arial"/>
          <w:sz w:val="24"/>
          <w:szCs w:val="24"/>
        </w:rPr>
      </w:pPr>
    </w:p>
    <w:p w:rsidR="00DF2962" w:rsidRPr="003C5B31" w:rsidRDefault="00DF2962" w:rsidP="003C5B31">
      <w:pPr>
        <w:pStyle w:val="ListParagraph"/>
        <w:numPr>
          <w:ilvl w:val="0"/>
          <w:numId w:val="18"/>
        </w:numPr>
        <w:jc w:val="both"/>
        <w:rPr>
          <w:rFonts w:cs="Arial"/>
          <w:b/>
          <w:sz w:val="32"/>
          <w:szCs w:val="32"/>
        </w:rPr>
      </w:pPr>
      <w:r w:rsidRPr="003C5B31">
        <w:rPr>
          <w:rFonts w:cs="Arial"/>
          <w:b/>
          <w:sz w:val="32"/>
          <w:szCs w:val="32"/>
        </w:rPr>
        <w:t>Do LexisNexis Adher</w:t>
      </w:r>
      <w:r w:rsidR="00E20E1E" w:rsidRPr="003C5B31">
        <w:rPr>
          <w:rFonts w:cs="Arial"/>
          <w:b/>
          <w:sz w:val="32"/>
          <w:szCs w:val="32"/>
        </w:rPr>
        <w:t>e to Australian Computer Society (ACS) ethics and codes</w:t>
      </w:r>
    </w:p>
    <w:p w:rsidR="00E20E1E" w:rsidRDefault="00E20E1E" w:rsidP="00E20E1E">
      <w:pPr>
        <w:jc w:val="both"/>
        <w:rPr>
          <w:rFonts w:cstheme="minorHAnsi"/>
          <w:sz w:val="24"/>
          <w:szCs w:val="24"/>
        </w:rPr>
      </w:pPr>
      <w:r>
        <w:rPr>
          <w:rFonts w:cstheme="minorHAnsi"/>
          <w:sz w:val="24"/>
          <w:szCs w:val="24"/>
        </w:rPr>
        <w:t>LexisNexis response in this regard is “yes we are adhered to ACS code of conduct”.</w:t>
      </w:r>
    </w:p>
    <w:p w:rsidR="00E20E1E" w:rsidRDefault="00E20E1E" w:rsidP="00E20E1E">
      <w:pPr>
        <w:jc w:val="both"/>
        <w:rPr>
          <w:rFonts w:cstheme="minorHAnsi"/>
          <w:sz w:val="24"/>
          <w:szCs w:val="24"/>
        </w:rPr>
      </w:pPr>
      <w:r>
        <w:rPr>
          <w:rFonts w:cstheme="minorHAnsi"/>
          <w:sz w:val="24"/>
          <w:szCs w:val="24"/>
        </w:rPr>
        <w:t>In the Corporate Responsibility section</w:t>
      </w:r>
      <w:r>
        <w:rPr>
          <w:rFonts w:cstheme="minorHAnsi"/>
          <w:sz w:val="24"/>
          <w:szCs w:val="24"/>
          <w:vertAlign w:val="superscript"/>
        </w:rPr>
        <w:t xml:space="preserve">6 </w:t>
      </w:r>
      <w:r>
        <w:rPr>
          <w:rFonts w:cstheme="minorHAnsi"/>
          <w:sz w:val="24"/>
          <w:szCs w:val="24"/>
        </w:rPr>
        <w:t>of the LexisNexis website, we can observe values similar to the code of conduct from ACS.</w:t>
      </w:r>
    </w:p>
    <w:p w:rsidR="00FA38CB" w:rsidRDefault="00E20E1E" w:rsidP="00FA38CB">
      <w:pPr>
        <w:jc w:val="both"/>
        <w:rPr>
          <w:rFonts w:ascii="Calibri" w:hAnsi="Calibri"/>
          <w:sz w:val="24"/>
          <w:szCs w:val="24"/>
          <w:shd w:val="clear" w:color="auto" w:fill="FFFFFF"/>
        </w:rPr>
      </w:pPr>
      <w:r w:rsidRPr="00FA38CB">
        <w:rPr>
          <w:rFonts w:cstheme="minorHAnsi"/>
          <w:b/>
          <w:sz w:val="24"/>
          <w:szCs w:val="24"/>
        </w:rPr>
        <w:t>LexisNexis Cares</w:t>
      </w:r>
      <w:r>
        <w:rPr>
          <w:rFonts w:cstheme="minorHAnsi"/>
          <w:sz w:val="24"/>
          <w:szCs w:val="24"/>
        </w:rPr>
        <w:t xml:space="preserve">: </w:t>
      </w:r>
      <w:r w:rsidR="00FA38CB">
        <w:rPr>
          <w:rFonts w:ascii="Calibri" w:hAnsi="Calibri"/>
          <w:sz w:val="24"/>
          <w:szCs w:val="24"/>
          <w:shd w:val="clear" w:color="auto" w:fill="FFFFFF"/>
        </w:rPr>
        <w:t>LexisNexis</w:t>
      </w:r>
      <w:r w:rsidRPr="00E20E1E">
        <w:rPr>
          <w:rFonts w:ascii="Calibri" w:hAnsi="Calibri"/>
          <w:sz w:val="24"/>
          <w:szCs w:val="24"/>
          <w:shd w:val="clear" w:color="auto" w:fill="FFFFFF"/>
        </w:rPr>
        <w:t xml:space="preserve"> worldwide care deeply about adhering to the highest standards of </w:t>
      </w:r>
      <w:r w:rsidR="00FA38CB" w:rsidRPr="00E20E1E">
        <w:rPr>
          <w:rFonts w:ascii="Calibri" w:hAnsi="Calibri"/>
          <w:sz w:val="24"/>
          <w:szCs w:val="24"/>
          <w:shd w:val="clear" w:color="auto" w:fill="FFFFFF"/>
        </w:rPr>
        <w:t>behaviour</w:t>
      </w:r>
      <w:r w:rsidRPr="00E20E1E">
        <w:rPr>
          <w:rFonts w:ascii="Calibri" w:hAnsi="Calibri"/>
          <w:sz w:val="24"/>
          <w:szCs w:val="24"/>
          <w:shd w:val="clear" w:color="auto" w:fill="FFFFFF"/>
        </w:rPr>
        <w:t xml:space="preserve"> so that customers, suppliers and the global community continue to recognize us </w:t>
      </w:r>
      <w:r w:rsidRPr="00E20E1E">
        <w:rPr>
          <w:rFonts w:ascii="Calibri" w:hAnsi="Calibri"/>
          <w:sz w:val="24"/>
          <w:szCs w:val="24"/>
          <w:shd w:val="clear" w:color="auto" w:fill="FFFFFF"/>
        </w:rPr>
        <w:lastRenderedPageBreak/>
        <w:t xml:space="preserve">as an open, honest and principled organization. Dedicated to corporate responsibility, LexisNexis works collaboratively to improve the lives of others in our local and </w:t>
      </w:r>
      <w:r w:rsidR="00FA38CB" w:rsidRPr="00E20E1E">
        <w:rPr>
          <w:rFonts w:ascii="Calibri" w:hAnsi="Calibri"/>
          <w:sz w:val="24"/>
          <w:szCs w:val="24"/>
          <w:shd w:val="clear" w:color="auto" w:fill="FFFFFF"/>
        </w:rPr>
        <w:t>global communities</w:t>
      </w:r>
      <w:r w:rsidRPr="00E20E1E">
        <w:rPr>
          <w:rFonts w:ascii="Calibri" w:hAnsi="Calibri"/>
          <w:sz w:val="24"/>
          <w:szCs w:val="24"/>
          <w:shd w:val="clear" w:color="auto" w:fill="FFFFFF"/>
        </w:rPr>
        <w:t xml:space="preserve">, to champion ethical corporate </w:t>
      </w:r>
      <w:r w:rsidR="00FA38CB" w:rsidRPr="00E20E1E">
        <w:rPr>
          <w:rFonts w:ascii="Calibri" w:hAnsi="Calibri"/>
          <w:sz w:val="24"/>
          <w:szCs w:val="24"/>
          <w:shd w:val="clear" w:color="auto" w:fill="FFFFFF"/>
        </w:rPr>
        <w:t>behaviour</w:t>
      </w:r>
      <w:r w:rsidRPr="00E20E1E">
        <w:rPr>
          <w:rFonts w:ascii="Calibri" w:hAnsi="Calibri"/>
          <w:sz w:val="24"/>
          <w:szCs w:val="24"/>
          <w:shd w:val="clear" w:color="auto" w:fill="FFFFFF"/>
        </w:rPr>
        <w:t xml:space="preserve"> and business practices, to minimize the company's </w:t>
      </w:r>
      <w:r w:rsidR="00FA38CB" w:rsidRPr="00E20E1E">
        <w:rPr>
          <w:rFonts w:ascii="Calibri" w:hAnsi="Calibri"/>
          <w:sz w:val="24"/>
          <w:szCs w:val="24"/>
          <w:shd w:val="clear" w:color="auto" w:fill="FFFFFF"/>
        </w:rPr>
        <w:t>environmental footprint</w:t>
      </w:r>
      <w:r w:rsidRPr="00E20E1E">
        <w:rPr>
          <w:rFonts w:ascii="Calibri" w:hAnsi="Calibri"/>
          <w:sz w:val="24"/>
          <w:szCs w:val="24"/>
          <w:shd w:val="clear" w:color="auto" w:fill="FFFFFF"/>
        </w:rPr>
        <w:t xml:space="preserve"> and to provide a positive workplace environment</w:t>
      </w:r>
      <w:r w:rsidR="003C5B31">
        <w:rPr>
          <w:rFonts w:ascii="Calibri" w:hAnsi="Calibri"/>
          <w:sz w:val="24"/>
          <w:szCs w:val="24"/>
          <w:shd w:val="clear" w:color="auto" w:fill="FFFFFF"/>
          <w:vertAlign w:val="superscript"/>
        </w:rPr>
        <w:t>6</w:t>
      </w:r>
      <w:r w:rsidRPr="00E20E1E">
        <w:rPr>
          <w:rFonts w:ascii="Calibri" w:hAnsi="Calibri"/>
          <w:sz w:val="24"/>
          <w:szCs w:val="24"/>
          <w:shd w:val="clear" w:color="auto" w:fill="FFFFFF"/>
        </w:rPr>
        <w:t>.</w:t>
      </w:r>
    </w:p>
    <w:p w:rsidR="00FA38CB" w:rsidRPr="003C5B31" w:rsidRDefault="00FA38CB" w:rsidP="00FA38CB">
      <w:pPr>
        <w:jc w:val="both"/>
        <w:rPr>
          <w:rFonts w:ascii="Calibri" w:hAnsi="Calibri"/>
          <w:sz w:val="24"/>
          <w:szCs w:val="24"/>
          <w:vertAlign w:val="superscript"/>
        </w:rPr>
      </w:pPr>
      <w:r w:rsidRPr="00FA38CB">
        <w:rPr>
          <w:b/>
          <w:sz w:val="24"/>
          <w:szCs w:val="24"/>
          <w:shd w:val="clear" w:color="auto" w:fill="FFFFFF"/>
        </w:rPr>
        <w:t>LexisNexis</w:t>
      </w:r>
      <w:r>
        <w:rPr>
          <w:b/>
          <w:sz w:val="24"/>
          <w:szCs w:val="24"/>
          <w:shd w:val="clear" w:color="auto" w:fill="FFFFFF"/>
        </w:rPr>
        <w:t xml:space="preserve"> </w:t>
      </w:r>
      <w:r w:rsidRPr="00FA38CB">
        <w:rPr>
          <w:rFonts w:cs="Arial"/>
          <w:b/>
          <w:color w:val="000000"/>
          <w:spacing w:val="-8"/>
          <w:sz w:val="24"/>
          <w:szCs w:val="24"/>
        </w:rPr>
        <w:t>Values</w:t>
      </w:r>
      <w:r>
        <w:rPr>
          <w:rFonts w:cs="Arial"/>
          <w:b/>
          <w:color w:val="000000"/>
          <w:spacing w:val="-8"/>
          <w:sz w:val="24"/>
          <w:szCs w:val="24"/>
        </w:rPr>
        <w:t xml:space="preserve">: </w:t>
      </w:r>
      <w:r w:rsidRPr="00FA38CB">
        <w:rPr>
          <w:rFonts w:ascii="Calibri" w:hAnsi="Calibri"/>
          <w:sz w:val="24"/>
          <w:szCs w:val="24"/>
        </w:rPr>
        <w:t xml:space="preserve">LexisNexis actively promotes and annually appraises every employee against our values: Customer Focus, Valuing Our People, Passion for Winning, </w:t>
      </w:r>
      <w:r>
        <w:rPr>
          <w:rFonts w:ascii="Calibri" w:hAnsi="Calibri"/>
          <w:sz w:val="24"/>
          <w:szCs w:val="24"/>
        </w:rPr>
        <w:t>Innovation and Boundary less</w:t>
      </w:r>
      <w:r w:rsidR="003C5B31">
        <w:rPr>
          <w:rFonts w:ascii="Calibri" w:hAnsi="Calibri"/>
          <w:sz w:val="24"/>
          <w:szCs w:val="24"/>
          <w:vertAlign w:val="superscript"/>
        </w:rPr>
        <w:t>6</w:t>
      </w:r>
    </w:p>
    <w:p w:rsidR="00FA38CB" w:rsidRPr="00FA38CB" w:rsidRDefault="00FA38CB" w:rsidP="00FA38CB">
      <w:pPr>
        <w:shd w:val="clear" w:color="auto" w:fill="FFFFFF"/>
        <w:spacing w:after="75" w:line="300" w:lineRule="atLeast"/>
        <w:textAlignment w:val="baseline"/>
        <w:rPr>
          <w:rFonts w:ascii="Calibri" w:eastAsia="Times New Roman" w:hAnsi="Calibri" w:cs="Times New Roman"/>
          <w:color w:val="666666"/>
          <w:sz w:val="24"/>
          <w:szCs w:val="24"/>
          <w:lang w:eastAsia="en-AU"/>
        </w:rPr>
      </w:pPr>
      <w:r w:rsidRPr="00FA38CB">
        <w:rPr>
          <w:rFonts w:ascii="Calibri" w:hAnsi="Calibri"/>
          <w:b/>
          <w:sz w:val="24"/>
          <w:szCs w:val="24"/>
        </w:rPr>
        <w:t>LexisNexis Business Ethics:</w:t>
      </w:r>
      <w:r>
        <w:rPr>
          <w:rFonts w:ascii="Calibri" w:hAnsi="Calibri"/>
          <w:b/>
          <w:sz w:val="24"/>
          <w:szCs w:val="24"/>
        </w:rPr>
        <w:t xml:space="preserve"> </w:t>
      </w:r>
    </w:p>
    <w:p w:rsidR="00FA38CB" w:rsidRPr="00FA38CB" w:rsidRDefault="00FA38CB" w:rsidP="00FA38CB">
      <w:pPr>
        <w:numPr>
          <w:ilvl w:val="0"/>
          <w:numId w:val="17"/>
        </w:numPr>
        <w:shd w:val="clear" w:color="auto" w:fill="FFFFFF"/>
        <w:spacing w:after="75" w:line="300" w:lineRule="atLeast"/>
        <w:ind w:left="0" w:firstLine="426"/>
        <w:textAlignment w:val="baseline"/>
        <w:rPr>
          <w:rFonts w:ascii="Calibri" w:eastAsia="Times New Roman" w:hAnsi="Calibri" w:cs="Times New Roman"/>
          <w:sz w:val="24"/>
          <w:szCs w:val="24"/>
          <w:lang w:eastAsia="en-AU"/>
        </w:rPr>
      </w:pPr>
      <w:r w:rsidRPr="00FA38CB">
        <w:rPr>
          <w:rFonts w:ascii="Calibri" w:eastAsia="Times New Roman" w:hAnsi="Calibri" w:cs="Times New Roman"/>
          <w:sz w:val="24"/>
          <w:szCs w:val="24"/>
          <w:lang w:eastAsia="en-AU"/>
        </w:rPr>
        <w:t>Acceptance of gifts and entertainment</w:t>
      </w:r>
    </w:p>
    <w:p w:rsidR="00FA38CB" w:rsidRPr="00FA38CB" w:rsidRDefault="00FA38CB" w:rsidP="00FA38CB">
      <w:pPr>
        <w:numPr>
          <w:ilvl w:val="0"/>
          <w:numId w:val="17"/>
        </w:numPr>
        <w:shd w:val="clear" w:color="auto" w:fill="FFFFFF"/>
        <w:spacing w:after="75" w:line="300" w:lineRule="atLeast"/>
        <w:ind w:left="0" w:firstLine="426"/>
        <w:textAlignment w:val="baseline"/>
        <w:rPr>
          <w:rFonts w:ascii="Calibri" w:eastAsia="Times New Roman" w:hAnsi="Calibri" w:cs="Times New Roman"/>
          <w:sz w:val="24"/>
          <w:szCs w:val="24"/>
          <w:lang w:eastAsia="en-AU"/>
        </w:rPr>
      </w:pPr>
      <w:r w:rsidRPr="00FA38CB">
        <w:rPr>
          <w:rFonts w:ascii="Calibri" w:eastAsia="Times New Roman" w:hAnsi="Calibri" w:cs="Times New Roman"/>
          <w:sz w:val="24"/>
          <w:szCs w:val="24"/>
          <w:lang w:eastAsia="en-AU"/>
        </w:rPr>
        <w:t>Company political involvement</w:t>
      </w:r>
    </w:p>
    <w:p w:rsidR="00FA38CB" w:rsidRPr="00FA38CB" w:rsidRDefault="00FA38CB" w:rsidP="00FA38CB">
      <w:pPr>
        <w:numPr>
          <w:ilvl w:val="0"/>
          <w:numId w:val="17"/>
        </w:numPr>
        <w:shd w:val="clear" w:color="auto" w:fill="FFFFFF"/>
        <w:spacing w:after="75" w:line="300" w:lineRule="atLeast"/>
        <w:ind w:left="0" w:firstLine="426"/>
        <w:textAlignment w:val="baseline"/>
        <w:rPr>
          <w:rFonts w:ascii="Calibri" w:eastAsia="Times New Roman" w:hAnsi="Calibri" w:cs="Times New Roman"/>
          <w:sz w:val="24"/>
          <w:szCs w:val="24"/>
          <w:lang w:eastAsia="en-AU"/>
        </w:rPr>
      </w:pPr>
      <w:r w:rsidRPr="00FA38CB">
        <w:rPr>
          <w:rFonts w:ascii="Calibri" w:eastAsia="Times New Roman" w:hAnsi="Calibri" w:cs="Times New Roman"/>
          <w:sz w:val="24"/>
          <w:szCs w:val="24"/>
          <w:lang w:eastAsia="en-AU"/>
        </w:rPr>
        <w:t>Safety</w:t>
      </w:r>
    </w:p>
    <w:p w:rsidR="00FA38CB" w:rsidRPr="00FA38CB" w:rsidRDefault="00FA38CB" w:rsidP="00FA38CB">
      <w:pPr>
        <w:numPr>
          <w:ilvl w:val="0"/>
          <w:numId w:val="17"/>
        </w:numPr>
        <w:shd w:val="clear" w:color="auto" w:fill="FFFFFF"/>
        <w:spacing w:after="75" w:line="300" w:lineRule="atLeast"/>
        <w:ind w:left="0" w:firstLine="426"/>
        <w:textAlignment w:val="baseline"/>
        <w:rPr>
          <w:rFonts w:ascii="Calibri" w:eastAsia="Times New Roman" w:hAnsi="Calibri" w:cs="Times New Roman"/>
          <w:sz w:val="24"/>
          <w:szCs w:val="24"/>
          <w:lang w:eastAsia="en-AU"/>
        </w:rPr>
      </w:pPr>
      <w:r w:rsidRPr="00FA38CB">
        <w:rPr>
          <w:rFonts w:ascii="Calibri" w:eastAsia="Times New Roman" w:hAnsi="Calibri" w:cs="Times New Roman"/>
          <w:sz w:val="24"/>
          <w:szCs w:val="24"/>
          <w:lang w:eastAsia="en-AU"/>
        </w:rPr>
        <w:t>Human rights</w:t>
      </w:r>
    </w:p>
    <w:p w:rsidR="00FA38CB" w:rsidRPr="00FA38CB" w:rsidRDefault="00FA38CB" w:rsidP="00FA38CB">
      <w:pPr>
        <w:numPr>
          <w:ilvl w:val="0"/>
          <w:numId w:val="17"/>
        </w:numPr>
        <w:shd w:val="clear" w:color="auto" w:fill="FFFFFF"/>
        <w:spacing w:after="75" w:line="300" w:lineRule="atLeast"/>
        <w:ind w:left="0" w:firstLine="426"/>
        <w:textAlignment w:val="baseline"/>
        <w:rPr>
          <w:rFonts w:ascii="Calibri" w:eastAsia="Times New Roman" w:hAnsi="Calibri" w:cs="Times New Roman"/>
          <w:sz w:val="24"/>
          <w:szCs w:val="24"/>
          <w:lang w:eastAsia="en-AU"/>
        </w:rPr>
      </w:pPr>
      <w:r w:rsidRPr="00FA38CB">
        <w:rPr>
          <w:rFonts w:ascii="Calibri" w:eastAsia="Times New Roman" w:hAnsi="Calibri" w:cs="Times New Roman"/>
          <w:sz w:val="24"/>
          <w:szCs w:val="24"/>
          <w:lang w:eastAsia="en-AU"/>
        </w:rPr>
        <w:t>Political contributions</w:t>
      </w:r>
    </w:p>
    <w:p w:rsidR="00FA38CB" w:rsidRDefault="00FA38CB" w:rsidP="00FA38CB">
      <w:pPr>
        <w:numPr>
          <w:ilvl w:val="0"/>
          <w:numId w:val="17"/>
        </w:numPr>
        <w:shd w:val="clear" w:color="auto" w:fill="FFFFFF"/>
        <w:spacing w:after="75" w:line="300" w:lineRule="atLeast"/>
        <w:ind w:left="0" w:firstLine="426"/>
        <w:textAlignment w:val="baseline"/>
        <w:rPr>
          <w:rFonts w:ascii="Calibri" w:eastAsia="Times New Roman" w:hAnsi="Calibri" w:cs="Times New Roman"/>
          <w:sz w:val="24"/>
          <w:szCs w:val="24"/>
          <w:lang w:eastAsia="en-AU"/>
        </w:rPr>
      </w:pPr>
      <w:r w:rsidRPr="00FA38CB">
        <w:rPr>
          <w:rFonts w:ascii="Calibri" w:eastAsia="Times New Roman" w:hAnsi="Calibri" w:cs="Times New Roman"/>
          <w:sz w:val="24"/>
          <w:szCs w:val="24"/>
          <w:lang w:eastAsia="en-AU"/>
        </w:rPr>
        <w:t>Whistle</w:t>
      </w:r>
      <w:r>
        <w:rPr>
          <w:rFonts w:ascii="Calibri" w:eastAsia="Times New Roman" w:hAnsi="Calibri" w:cs="Times New Roman"/>
          <w:sz w:val="24"/>
          <w:szCs w:val="24"/>
          <w:lang w:eastAsia="en-AU"/>
        </w:rPr>
        <w:t xml:space="preserve"> </w:t>
      </w:r>
      <w:r w:rsidRPr="00FA38CB">
        <w:rPr>
          <w:rFonts w:ascii="Calibri" w:eastAsia="Times New Roman" w:hAnsi="Calibri" w:cs="Times New Roman"/>
          <w:sz w:val="24"/>
          <w:szCs w:val="24"/>
          <w:lang w:eastAsia="en-AU"/>
        </w:rPr>
        <w:t>blower protections</w:t>
      </w:r>
    </w:p>
    <w:p w:rsidR="00FA38CB" w:rsidRDefault="00FA38CB" w:rsidP="00FA38CB">
      <w:pPr>
        <w:shd w:val="clear" w:color="auto" w:fill="FFFFFF"/>
        <w:spacing w:after="75" w:line="300" w:lineRule="atLeast"/>
        <w:textAlignment w:val="baseline"/>
        <w:rPr>
          <w:rFonts w:ascii="Calibri" w:eastAsia="Times New Roman" w:hAnsi="Calibri" w:cs="Times New Roman"/>
          <w:sz w:val="24"/>
          <w:szCs w:val="24"/>
          <w:lang w:eastAsia="en-AU"/>
        </w:rPr>
      </w:pPr>
    </w:p>
    <w:p w:rsidR="00FA38CB" w:rsidRPr="00FA38CB" w:rsidRDefault="00FA38CB" w:rsidP="00FA38CB">
      <w:pPr>
        <w:shd w:val="clear" w:color="auto" w:fill="FFFFFF"/>
        <w:spacing w:after="75" w:line="300" w:lineRule="atLeast"/>
        <w:textAlignment w:val="baseline"/>
        <w:rPr>
          <w:rFonts w:ascii="Calibri" w:eastAsia="Times New Roman" w:hAnsi="Calibri" w:cs="Times New Roman"/>
          <w:sz w:val="24"/>
          <w:szCs w:val="24"/>
          <w:lang w:eastAsia="en-AU"/>
        </w:rPr>
      </w:pPr>
    </w:p>
    <w:p w:rsidR="00FA38CB" w:rsidRDefault="00FA38CB" w:rsidP="00FA38CB">
      <w:pPr>
        <w:shd w:val="clear" w:color="auto" w:fill="FFFFFF"/>
        <w:spacing w:after="75" w:line="300" w:lineRule="atLeast"/>
        <w:textAlignment w:val="baseline"/>
        <w:rPr>
          <w:rFonts w:ascii="Calibri" w:eastAsia="Times New Roman" w:hAnsi="Calibri" w:cs="Times New Roman"/>
          <w:b/>
          <w:sz w:val="24"/>
          <w:szCs w:val="24"/>
          <w:lang w:eastAsia="en-AU"/>
        </w:rPr>
      </w:pPr>
      <w:r w:rsidRPr="00FA38CB">
        <w:rPr>
          <w:rFonts w:ascii="Calibri" w:eastAsia="Times New Roman" w:hAnsi="Calibri" w:cs="Times New Roman"/>
          <w:b/>
          <w:sz w:val="24"/>
          <w:szCs w:val="24"/>
          <w:lang w:eastAsia="en-AU"/>
        </w:rPr>
        <w:t>Socially Responsible Supplier Network</w:t>
      </w:r>
    </w:p>
    <w:p w:rsidR="00FA38CB" w:rsidRPr="00FA38CB" w:rsidRDefault="00FA38CB" w:rsidP="00FA38CB">
      <w:pPr>
        <w:shd w:val="clear" w:color="auto" w:fill="FFFFFF"/>
        <w:spacing w:after="75" w:line="300" w:lineRule="atLeast"/>
        <w:textAlignment w:val="baseline"/>
        <w:rPr>
          <w:rFonts w:ascii="Calibri" w:eastAsia="Times New Roman" w:hAnsi="Calibri" w:cs="Times New Roman"/>
          <w:b/>
          <w:sz w:val="24"/>
          <w:szCs w:val="24"/>
          <w:lang w:eastAsia="en-AU"/>
        </w:rPr>
      </w:pPr>
      <w:r>
        <w:rPr>
          <w:rFonts w:ascii="Calibri" w:eastAsia="Times New Roman" w:hAnsi="Calibri" w:cs="Times New Roman"/>
          <w:b/>
          <w:sz w:val="24"/>
          <w:szCs w:val="24"/>
          <w:lang w:eastAsia="en-AU"/>
        </w:rPr>
        <w:t>LexisNexis Improving its environmental Performance</w:t>
      </w:r>
    </w:p>
    <w:p w:rsidR="00E20E1E" w:rsidRDefault="00E20E1E" w:rsidP="00E20E1E">
      <w:pPr>
        <w:jc w:val="both"/>
        <w:rPr>
          <w:rFonts w:cstheme="minorHAnsi"/>
          <w:sz w:val="24"/>
          <w:szCs w:val="24"/>
        </w:rPr>
      </w:pPr>
    </w:p>
    <w:p w:rsidR="00E20E1E" w:rsidRPr="003C5B31" w:rsidRDefault="003C5B31" w:rsidP="003C5B31">
      <w:pPr>
        <w:pStyle w:val="ListParagraph"/>
        <w:numPr>
          <w:ilvl w:val="0"/>
          <w:numId w:val="18"/>
        </w:numPr>
        <w:jc w:val="both"/>
        <w:rPr>
          <w:rFonts w:cstheme="minorHAnsi"/>
          <w:b/>
          <w:sz w:val="32"/>
          <w:szCs w:val="32"/>
        </w:rPr>
      </w:pPr>
      <w:r w:rsidRPr="003C5B31">
        <w:rPr>
          <w:rFonts w:cstheme="minorHAnsi"/>
          <w:b/>
          <w:sz w:val="32"/>
          <w:szCs w:val="32"/>
        </w:rPr>
        <w:t>Communication &amp; Contract</w:t>
      </w:r>
    </w:p>
    <w:p w:rsidR="00520FA7" w:rsidRDefault="00520FA7" w:rsidP="00520FA7">
      <w:pPr>
        <w:pStyle w:val="NormalWeb"/>
        <w:spacing w:before="86" w:beforeAutospacing="0"/>
        <w:rPr>
          <w:rFonts w:asciiTheme="minorHAnsi" w:hAnsiTheme="minorHAnsi"/>
        </w:rPr>
      </w:pPr>
      <w:r>
        <w:rPr>
          <w:rFonts w:asciiTheme="minorHAnsi" w:hAnsiTheme="minorHAnsi"/>
        </w:rPr>
        <w:t xml:space="preserve">LexisNexis communicate to all their employee and stakeholders through their website and publication. </w:t>
      </w:r>
    </w:p>
    <w:p w:rsidR="00EF1D47" w:rsidRDefault="00520FA7" w:rsidP="00520FA7">
      <w:pPr>
        <w:pStyle w:val="NormalWeb"/>
        <w:spacing w:before="86" w:beforeAutospacing="0"/>
        <w:rPr>
          <w:rFonts w:asciiTheme="minorHAnsi" w:hAnsiTheme="minorHAnsi"/>
        </w:rPr>
      </w:pPr>
      <w:r>
        <w:rPr>
          <w:rFonts w:asciiTheme="minorHAnsi" w:hAnsiTheme="minorHAnsi"/>
        </w:rPr>
        <w:t xml:space="preserve">LexisNexis has a specific sections in their website indicate the copyright, ethics and privacy policy. For </w:t>
      </w:r>
      <w:r w:rsidR="00EF1D47">
        <w:rPr>
          <w:rFonts w:asciiTheme="minorHAnsi" w:hAnsiTheme="minorHAnsi"/>
        </w:rPr>
        <w:t>example,</w:t>
      </w:r>
      <w:r>
        <w:rPr>
          <w:rFonts w:asciiTheme="minorHAnsi" w:hAnsiTheme="minorHAnsi"/>
        </w:rPr>
        <w:t xml:space="preserve"> I would like to quote a piece of </w:t>
      </w:r>
      <w:r w:rsidR="00EF1D47">
        <w:rPr>
          <w:rFonts w:asciiTheme="minorHAnsi" w:hAnsiTheme="minorHAnsi"/>
        </w:rPr>
        <w:t>writing</w:t>
      </w:r>
      <w:r>
        <w:rPr>
          <w:rFonts w:asciiTheme="minorHAnsi" w:hAnsiTheme="minorHAnsi"/>
        </w:rPr>
        <w:t xml:space="preserve"> from the privacy policy section: </w:t>
      </w:r>
    </w:p>
    <w:p w:rsidR="00EF1D47" w:rsidRDefault="00EF1D47" w:rsidP="00520FA7">
      <w:pPr>
        <w:pStyle w:val="NormalWeb"/>
        <w:spacing w:before="86" w:beforeAutospacing="0"/>
        <w:rPr>
          <w:rFonts w:asciiTheme="minorHAnsi" w:hAnsiTheme="minorHAnsi"/>
        </w:rPr>
      </w:pPr>
      <w:r>
        <w:rPr>
          <w:rFonts w:asciiTheme="minorHAnsi" w:hAnsiTheme="minorHAnsi"/>
        </w:rPr>
        <w:t>“</w:t>
      </w:r>
      <w:r w:rsidR="00520FA7" w:rsidRPr="005804C2">
        <w:rPr>
          <w:rFonts w:asciiTheme="minorHAnsi" w:hAnsiTheme="minorHAnsi"/>
        </w:rPr>
        <w:t>Please refer to the main section of this privacy policy for details on your rights, retention, locations of processing, and contact details for any privacy an</w:t>
      </w:r>
      <w:bookmarkStart w:id="0" w:name="_GoBack"/>
      <w:bookmarkEnd w:id="0"/>
      <w:r w:rsidR="00520FA7" w:rsidRPr="005804C2">
        <w:rPr>
          <w:rFonts w:asciiTheme="minorHAnsi" w:hAnsiTheme="minorHAnsi"/>
        </w:rPr>
        <w:t>d data protection enquiries</w:t>
      </w:r>
      <w:r>
        <w:rPr>
          <w:rFonts w:asciiTheme="minorHAnsi" w:hAnsiTheme="minorHAnsi"/>
          <w:vertAlign w:val="superscript"/>
        </w:rPr>
        <w:t>6</w:t>
      </w:r>
      <w:r>
        <w:rPr>
          <w:rFonts w:asciiTheme="minorHAnsi" w:hAnsiTheme="minorHAnsi"/>
        </w:rPr>
        <w:t>”</w:t>
      </w:r>
    </w:p>
    <w:p w:rsidR="00E20E1E" w:rsidRPr="003C5B31" w:rsidRDefault="00EF1D47" w:rsidP="00E20E1E">
      <w:pPr>
        <w:pStyle w:val="NormalWeb"/>
        <w:spacing w:before="86" w:beforeAutospacing="0"/>
        <w:rPr>
          <w:rFonts w:asciiTheme="minorHAnsi" w:hAnsiTheme="minorHAnsi"/>
        </w:rPr>
      </w:pPr>
      <w:r>
        <w:rPr>
          <w:rFonts w:asciiTheme="minorHAnsi" w:hAnsiTheme="minorHAnsi"/>
        </w:rPr>
        <w:t>Moreover, LexisNexis contract with user</w:t>
      </w:r>
      <w:r w:rsidR="00E20E1E" w:rsidRPr="003C5B31">
        <w:rPr>
          <w:rFonts w:asciiTheme="minorHAnsi" w:hAnsiTheme="minorHAnsi"/>
        </w:rPr>
        <w:t xml:space="preserve"> t</w:t>
      </w:r>
      <w:r>
        <w:rPr>
          <w:rFonts w:asciiTheme="minorHAnsi" w:hAnsiTheme="minorHAnsi"/>
        </w:rPr>
        <w:t>o produce content for any of their</w:t>
      </w:r>
      <w:r w:rsidR="00E20E1E" w:rsidRPr="003C5B31">
        <w:rPr>
          <w:rFonts w:asciiTheme="minorHAnsi" w:hAnsiTheme="minorHAnsi"/>
        </w:rPr>
        <w:t xml:space="preserve"> services, such as to write books, legal analysis, reviews, guidance or legal </w:t>
      </w:r>
      <w:r>
        <w:rPr>
          <w:rFonts w:asciiTheme="minorHAnsi" w:hAnsiTheme="minorHAnsi"/>
        </w:rPr>
        <w:t>opinion for dissemination to their subscribers; they</w:t>
      </w:r>
      <w:r w:rsidR="00E20E1E" w:rsidRPr="003C5B31">
        <w:rPr>
          <w:rFonts w:asciiTheme="minorHAnsi" w:hAnsiTheme="minorHAnsi"/>
        </w:rPr>
        <w:t xml:space="preserve"> will process som</w:t>
      </w:r>
      <w:r>
        <w:rPr>
          <w:rFonts w:asciiTheme="minorHAnsi" w:hAnsiTheme="minorHAnsi"/>
        </w:rPr>
        <w:t>e personal information about user</w:t>
      </w:r>
      <w:r w:rsidR="00E20E1E" w:rsidRPr="003C5B31">
        <w:rPr>
          <w:rFonts w:asciiTheme="minorHAnsi" w:hAnsiTheme="minorHAnsi"/>
        </w:rPr>
        <w:t>. Such information includes:</w:t>
      </w:r>
    </w:p>
    <w:p w:rsidR="00E20E1E" w:rsidRPr="003C5B31" w:rsidRDefault="00E20E1E" w:rsidP="00E20E1E">
      <w:pPr>
        <w:numPr>
          <w:ilvl w:val="0"/>
          <w:numId w:val="16"/>
        </w:numPr>
        <w:spacing w:before="100" w:beforeAutospacing="1" w:after="100" w:afterAutospacing="1" w:line="240" w:lineRule="auto"/>
        <w:rPr>
          <w:sz w:val="24"/>
          <w:szCs w:val="24"/>
        </w:rPr>
      </w:pPr>
      <w:r w:rsidRPr="003C5B31">
        <w:rPr>
          <w:sz w:val="24"/>
          <w:szCs w:val="24"/>
        </w:rPr>
        <w:t>name, organisation, and contact details;</w:t>
      </w:r>
    </w:p>
    <w:p w:rsidR="00E20E1E" w:rsidRPr="003C5B31" w:rsidRDefault="00E20E1E" w:rsidP="00E20E1E">
      <w:pPr>
        <w:numPr>
          <w:ilvl w:val="0"/>
          <w:numId w:val="16"/>
        </w:numPr>
        <w:spacing w:before="100" w:beforeAutospacing="1" w:after="100" w:afterAutospacing="1" w:line="240" w:lineRule="auto"/>
        <w:rPr>
          <w:sz w:val="24"/>
          <w:szCs w:val="24"/>
        </w:rPr>
      </w:pPr>
      <w:r w:rsidRPr="003C5B31">
        <w:rPr>
          <w:sz w:val="24"/>
          <w:szCs w:val="24"/>
        </w:rPr>
        <w:t>professional experience, role, practice area, affiliations and subject expertise;</w:t>
      </w:r>
    </w:p>
    <w:p w:rsidR="00E20E1E" w:rsidRPr="003C5B31" w:rsidRDefault="00E20E1E" w:rsidP="00E20E1E">
      <w:pPr>
        <w:numPr>
          <w:ilvl w:val="0"/>
          <w:numId w:val="16"/>
        </w:numPr>
        <w:spacing w:before="100" w:beforeAutospacing="1" w:after="100" w:afterAutospacing="1" w:line="240" w:lineRule="auto"/>
        <w:rPr>
          <w:sz w:val="24"/>
          <w:szCs w:val="24"/>
        </w:rPr>
      </w:pPr>
      <w:r w:rsidRPr="003C5B31">
        <w:rPr>
          <w:sz w:val="24"/>
          <w:szCs w:val="24"/>
        </w:rPr>
        <w:t>professional biography or profile produced or approved by you, including your image, likeness or voice, which may be published within our services and made available to our subscribers alongside any content produced by you for LexisNexis;</w:t>
      </w:r>
    </w:p>
    <w:p w:rsidR="00E20E1E" w:rsidRPr="003C5B31" w:rsidRDefault="00E20E1E" w:rsidP="00E20E1E">
      <w:pPr>
        <w:numPr>
          <w:ilvl w:val="0"/>
          <w:numId w:val="16"/>
        </w:numPr>
        <w:spacing w:before="100" w:beforeAutospacing="1" w:after="100" w:afterAutospacing="1" w:line="240" w:lineRule="auto"/>
        <w:rPr>
          <w:sz w:val="24"/>
          <w:szCs w:val="24"/>
        </w:rPr>
      </w:pPr>
      <w:r w:rsidRPr="003C5B31">
        <w:rPr>
          <w:sz w:val="24"/>
          <w:szCs w:val="24"/>
        </w:rPr>
        <w:t>financial information in order to facilitate payments for works produced;</w:t>
      </w:r>
    </w:p>
    <w:p w:rsidR="00E20E1E" w:rsidRPr="003C5B31" w:rsidRDefault="00E20E1E" w:rsidP="00E20E1E">
      <w:pPr>
        <w:numPr>
          <w:ilvl w:val="0"/>
          <w:numId w:val="16"/>
        </w:numPr>
        <w:spacing w:before="100" w:beforeAutospacing="1" w:after="100" w:afterAutospacing="1" w:line="240" w:lineRule="auto"/>
        <w:rPr>
          <w:sz w:val="24"/>
          <w:szCs w:val="24"/>
        </w:rPr>
      </w:pPr>
      <w:r w:rsidRPr="003C5B31">
        <w:rPr>
          <w:sz w:val="24"/>
          <w:szCs w:val="24"/>
        </w:rPr>
        <w:t>editorial and reviewer commentary and feedback as part of peer review; and</w:t>
      </w:r>
    </w:p>
    <w:p w:rsidR="00E20E1E" w:rsidRPr="003C5B31" w:rsidRDefault="003C2BB9" w:rsidP="00E20E1E">
      <w:pPr>
        <w:numPr>
          <w:ilvl w:val="0"/>
          <w:numId w:val="16"/>
        </w:numPr>
        <w:spacing w:before="100" w:beforeAutospacing="1" w:after="100" w:afterAutospacing="1" w:line="240" w:lineRule="auto"/>
        <w:rPr>
          <w:sz w:val="24"/>
          <w:szCs w:val="24"/>
        </w:rPr>
      </w:pPr>
      <w:r w:rsidRPr="003C5B31">
        <w:rPr>
          <w:sz w:val="24"/>
          <w:szCs w:val="24"/>
        </w:rPr>
        <w:lastRenderedPageBreak/>
        <w:t>Administration</w:t>
      </w:r>
      <w:r w:rsidR="00E20E1E" w:rsidRPr="003C5B31">
        <w:rPr>
          <w:sz w:val="24"/>
          <w:szCs w:val="24"/>
        </w:rPr>
        <w:t xml:space="preserve"> information such as author work progress updates.</w:t>
      </w:r>
    </w:p>
    <w:p w:rsidR="00E20E1E" w:rsidRPr="003C5B31" w:rsidRDefault="00EF1D47" w:rsidP="00E20E1E">
      <w:pPr>
        <w:pStyle w:val="NormalWeb"/>
        <w:spacing w:before="86" w:beforeAutospacing="0"/>
        <w:rPr>
          <w:rFonts w:asciiTheme="minorHAnsi" w:hAnsiTheme="minorHAnsi"/>
        </w:rPr>
      </w:pPr>
      <w:r>
        <w:rPr>
          <w:rFonts w:asciiTheme="minorHAnsi" w:hAnsiTheme="minorHAnsi"/>
        </w:rPr>
        <w:t xml:space="preserve">The above information will process </w:t>
      </w:r>
      <w:r w:rsidR="00E20E1E" w:rsidRPr="003C5B31">
        <w:rPr>
          <w:rFonts w:asciiTheme="minorHAnsi" w:hAnsiTheme="minorHAnsi"/>
        </w:rPr>
        <w:t>in order to facilitate the publication of the work and to a</w:t>
      </w:r>
      <w:r>
        <w:rPr>
          <w:rFonts w:asciiTheme="minorHAnsi" w:hAnsiTheme="minorHAnsi"/>
        </w:rPr>
        <w:t>dminister, manage and fulfil the contract criteria</w:t>
      </w:r>
      <w:r w:rsidR="00E20E1E" w:rsidRPr="003C5B31">
        <w:rPr>
          <w:rFonts w:asciiTheme="minorHAnsi" w:hAnsiTheme="minorHAnsi"/>
        </w:rPr>
        <w:t>.</w:t>
      </w:r>
    </w:p>
    <w:p w:rsidR="00E20E1E" w:rsidRPr="00EF1D47" w:rsidRDefault="00E20E1E">
      <w:pPr>
        <w:rPr>
          <w:b/>
          <w:sz w:val="32"/>
          <w:szCs w:val="32"/>
        </w:rPr>
      </w:pPr>
    </w:p>
    <w:p w:rsidR="00775092" w:rsidRPr="00EF1D47" w:rsidRDefault="00EF1D47">
      <w:pPr>
        <w:rPr>
          <w:b/>
          <w:sz w:val="32"/>
          <w:szCs w:val="32"/>
        </w:rPr>
      </w:pPr>
      <w:r w:rsidRPr="00EF1D47">
        <w:rPr>
          <w:b/>
          <w:sz w:val="32"/>
          <w:szCs w:val="32"/>
        </w:rPr>
        <w:t>Reference:</w:t>
      </w:r>
    </w:p>
    <w:p w:rsidR="00775092" w:rsidRDefault="00775092">
      <w:r>
        <w:t xml:space="preserve">1. </w:t>
      </w:r>
      <w:r w:rsidR="00EF1D47" w:rsidRPr="00EF1D47">
        <w:t>http://www2.lexisnexis.com.au/en-AU/about-us/about-us.page</w:t>
      </w:r>
    </w:p>
    <w:p w:rsidR="00775092" w:rsidRDefault="00775092">
      <w:r>
        <w:t xml:space="preserve">2. </w:t>
      </w:r>
      <w:hyperlink r:id="rId8" w:history="1">
        <w:r w:rsidR="00513387" w:rsidRPr="007F0A9B">
          <w:rPr>
            <w:rStyle w:val="Hyperlink"/>
          </w:rPr>
          <w:t>https://www.lexisnexis.com.au/en/about-us/about-lexisnexis</w:t>
        </w:r>
      </w:hyperlink>
    </w:p>
    <w:p w:rsidR="00513387" w:rsidRDefault="00513387">
      <w:r>
        <w:t xml:space="preserve">3. </w:t>
      </w:r>
      <w:hyperlink r:id="rId9" w:history="1">
        <w:r w:rsidRPr="007F0A9B">
          <w:rPr>
            <w:rStyle w:val="Hyperlink"/>
          </w:rPr>
          <w:t>https://www.lexisnexis.com/terms/copyright.aspx</w:t>
        </w:r>
      </w:hyperlink>
    </w:p>
    <w:p w:rsidR="00513387" w:rsidRDefault="00513387">
      <w:r>
        <w:t xml:space="preserve">4. </w:t>
      </w:r>
      <w:hyperlink r:id="rId10" w:history="1">
        <w:r w:rsidR="005F751A" w:rsidRPr="007F0A9B">
          <w:rPr>
            <w:rStyle w:val="Hyperlink"/>
          </w:rPr>
          <w:t>http://www2.lexisnexis.com.au/en-AU/about-us/corporate-responsibility.page</w:t>
        </w:r>
      </w:hyperlink>
    </w:p>
    <w:p w:rsidR="005F751A" w:rsidRDefault="005F751A">
      <w:r>
        <w:t xml:space="preserve">5. </w:t>
      </w:r>
      <w:hyperlink r:id="rId11" w:history="1">
        <w:r w:rsidR="00262A29" w:rsidRPr="007F0A9B">
          <w:rPr>
            <w:rStyle w:val="Hyperlink"/>
          </w:rPr>
          <w:t>https://www.lexisnexis.com/terms/copyright-permission-statement.aspx</w:t>
        </w:r>
      </w:hyperlink>
    </w:p>
    <w:p w:rsidR="00262A29" w:rsidRDefault="00262A29">
      <w:r>
        <w:t xml:space="preserve">6. </w:t>
      </w:r>
      <w:hyperlink r:id="rId12" w:history="1">
        <w:r w:rsidRPr="007F0A9B">
          <w:rPr>
            <w:rStyle w:val="Hyperlink"/>
          </w:rPr>
          <w:t>https://www.lexisnexis.com/en-us/terms/privacy-policy.page</w:t>
        </w:r>
      </w:hyperlink>
    </w:p>
    <w:p w:rsidR="00262A29" w:rsidRDefault="00262A29"/>
    <w:sectPr w:rsidR="00262A29" w:rsidSect="00521CF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5103"/>
    <w:multiLevelType w:val="hybridMultilevel"/>
    <w:tmpl w:val="16EA8DFA"/>
    <w:lvl w:ilvl="0" w:tplc="15AA7E0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524F8"/>
    <w:multiLevelType w:val="multilevel"/>
    <w:tmpl w:val="FDE8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C39A0"/>
    <w:multiLevelType w:val="hybridMultilevel"/>
    <w:tmpl w:val="C8A60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AE0C30"/>
    <w:multiLevelType w:val="multilevel"/>
    <w:tmpl w:val="97D4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659CD"/>
    <w:multiLevelType w:val="hybridMultilevel"/>
    <w:tmpl w:val="4B6E38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46C78BB"/>
    <w:multiLevelType w:val="hybridMultilevel"/>
    <w:tmpl w:val="E690B8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8D367BF"/>
    <w:multiLevelType w:val="multilevel"/>
    <w:tmpl w:val="CBAC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50325"/>
    <w:multiLevelType w:val="hybridMultilevel"/>
    <w:tmpl w:val="958A7DC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3CE2372"/>
    <w:multiLevelType w:val="multilevel"/>
    <w:tmpl w:val="F6C4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B61274"/>
    <w:multiLevelType w:val="multilevel"/>
    <w:tmpl w:val="3CD6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26F92"/>
    <w:multiLevelType w:val="multilevel"/>
    <w:tmpl w:val="2B4C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C0FE9"/>
    <w:multiLevelType w:val="multilevel"/>
    <w:tmpl w:val="1B3E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76470"/>
    <w:multiLevelType w:val="multilevel"/>
    <w:tmpl w:val="E432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AD598E"/>
    <w:multiLevelType w:val="multilevel"/>
    <w:tmpl w:val="B7E6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0D7032"/>
    <w:multiLevelType w:val="multilevel"/>
    <w:tmpl w:val="DD86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63066D"/>
    <w:multiLevelType w:val="multilevel"/>
    <w:tmpl w:val="5FDA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161A3C"/>
    <w:multiLevelType w:val="multilevel"/>
    <w:tmpl w:val="6EEE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6F0A32"/>
    <w:multiLevelType w:val="multilevel"/>
    <w:tmpl w:val="AAE4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2C7FB3"/>
    <w:multiLevelType w:val="hybridMultilevel"/>
    <w:tmpl w:val="72D6D7F8"/>
    <w:lvl w:ilvl="0" w:tplc="236E98AC">
      <w:start w:val="1"/>
      <w:numFmt w:val="decimal"/>
      <w:lvlText w:val="%1."/>
      <w:lvlJc w:val="left"/>
      <w:pPr>
        <w:ind w:left="720" w:hanging="360"/>
      </w:pPr>
      <w:rPr>
        <w:rFonts w:hint="default"/>
        <w:color w:val="auto"/>
        <w:sz w:val="4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8634AE5"/>
    <w:multiLevelType w:val="hybridMultilevel"/>
    <w:tmpl w:val="F07089F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15"/>
  </w:num>
  <w:num w:numId="3">
    <w:abstractNumId w:val="9"/>
  </w:num>
  <w:num w:numId="4">
    <w:abstractNumId w:val="13"/>
  </w:num>
  <w:num w:numId="5">
    <w:abstractNumId w:val="10"/>
  </w:num>
  <w:num w:numId="6">
    <w:abstractNumId w:val="17"/>
  </w:num>
  <w:num w:numId="7">
    <w:abstractNumId w:val="8"/>
  </w:num>
  <w:num w:numId="8">
    <w:abstractNumId w:val="11"/>
  </w:num>
  <w:num w:numId="9">
    <w:abstractNumId w:val="1"/>
  </w:num>
  <w:num w:numId="10">
    <w:abstractNumId w:val="16"/>
  </w:num>
  <w:num w:numId="11">
    <w:abstractNumId w:val="3"/>
  </w:num>
  <w:num w:numId="12">
    <w:abstractNumId w:val="4"/>
  </w:num>
  <w:num w:numId="13">
    <w:abstractNumId w:val="2"/>
  </w:num>
  <w:num w:numId="14">
    <w:abstractNumId w:val="5"/>
  </w:num>
  <w:num w:numId="15">
    <w:abstractNumId w:val="0"/>
  </w:num>
  <w:num w:numId="16">
    <w:abstractNumId w:val="6"/>
  </w:num>
  <w:num w:numId="17">
    <w:abstractNumId w:val="12"/>
  </w:num>
  <w:num w:numId="18">
    <w:abstractNumId w:val="7"/>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5E3"/>
    <w:rsid w:val="00147CAE"/>
    <w:rsid w:val="00213236"/>
    <w:rsid w:val="0023003D"/>
    <w:rsid w:val="00262A29"/>
    <w:rsid w:val="00293416"/>
    <w:rsid w:val="003C2BB9"/>
    <w:rsid w:val="003C5B31"/>
    <w:rsid w:val="00513387"/>
    <w:rsid w:val="00520FA7"/>
    <w:rsid w:val="00521CF3"/>
    <w:rsid w:val="00550CB9"/>
    <w:rsid w:val="005804C2"/>
    <w:rsid w:val="005F751A"/>
    <w:rsid w:val="00615874"/>
    <w:rsid w:val="006815E3"/>
    <w:rsid w:val="00775092"/>
    <w:rsid w:val="00837478"/>
    <w:rsid w:val="0096191A"/>
    <w:rsid w:val="0098477E"/>
    <w:rsid w:val="00A46DA6"/>
    <w:rsid w:val="00A70742"/>
    <w:rsid w:val="00B30F27"/>
    <w:rsid w:val="00D72F3D"/>
    <w:rsid w:val="00DF2962"/>
    <w:rsid w:val="00E20E1E"/>
    <w:rsid w:val="00EF1D47"/>
    <w:rsid w:val="00FA3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6C01"/>
  <w15:chartTrackingRefBased/>
  <w15:docId w15:val="{0D2C9B85-30B8-4BA0-9A7A-918F1758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5F75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13387"/>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15E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513387"/>
    <w:rPr>
      <w:color w:val="0000FF"/>
      <w:u w:val="single"/>
    </w:rPr>
  </w:style>
  <w:style w:type="character" w:customStyle="1" w:styleId="Heading4Char">
    <w:name w:val="Heading 4 Char"/>
    <w:basedOn w:val="DefaultParagraphFont"/>
    <w:link w:val="Heading4"/>
    <w:uiPriority w:val="9"/>
    <w:rsid w:val="00513387"/>
    <w:rPr>
      <w:rFonts w:ascii="Times New Roman" w:eastAsia="Times New Roman" w:hAnsi="Times New Roman" w:cs="Times New Roman"/>
      <w:b/>
      <w:bCs/>
      <w:sz w:val="24"/>
      <w:szCs w:val="24"/>
      <w:lang w:eastAsia="en-AU"/>
    </w:rPr>
  </w:style>
  <w:style w:type="character" w:customStyle="1" w:styleId="Heading3Char">
    <w:name w:val="Heading 3 Char"/>
    <w:basedOn w:val="DefaultParagraphFont"/>
    <w:link w:val="Heading3"/>
    <w:uiPriority w:val="9"/>
    <w:rsid w:val="005F751A"/>
    <w:rPr>
      <w:rFonts w:asciiTheme="majorHAnsi" w:eastAsiaTheme="majorEastAsia" w:hAnsiTheme="majorHAnsi" w:cstheme="majorBidi"/>
      <w:color w:val="1F3763" w:themeColor="accent1" w:themeShade="7F"/>
      <w:sz w:val="24"/>
      <w:szCs w:val="24"/>
    </w:rPr>
  </w:style>
  <w:style w:type="paragraph" w:customStyle="1" w:styleId="lead">
    <w:name w:val="lead"/>
    <w:basedOn w:val="Normal"/>
    <w:rsid w:val="005F751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F751A"/>
    <w:rPr>
      <w:b/>
      <w:bCs/>
    </w:rPr>
  </w:style>
  <w:style w:type="paragraph" w:styleId="ListParagraph">
    <w:name w:val="List Paragraph"/>
    <w:basedOn w:val="Normal"/>
    <w:uiPriority w:val="34"/>
    <w:qFormat/>
    <w:rsid w:val="0096191A"/>
    <w:pPr>
      <w:ind w:left="720"/>
      <w:contextualSpacing/>
    </w:pPr>
  </w:style>
  <w:style w:type="paragraph" w:styleId="NoSpacing">
    <w:name w:val="No Spacing"/>
    <w:link w:val="NoSpacingChar"/>
    <w:uiPriority w:val="1"/>
    <w:qFormat/>
    <w:rsid w:val="00521C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1CF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78991">
      <w:bodyDiv w:val="1"/>
      <w:marLeft w:val="0"/>
      <w:marRight w:val="0"/>
      <w:marTop w:val="0"/>
      <w:marBottom w:val="0"/>
      <w:divBdr>
        <w:top w:val="none" w:sz="0" w:space="0" w:color="auto"/>
        <w:left w:val="none" w:sz="0" w:space="0" w:color="auto"/>
        <w:bottom w:val="none" w:sz="0" w:space="0" w:color="auto"/>
        <w:right w:val="none" w:sz="0" w:space="0" w:color="auto"/>
      </w:divBdr>
      <w:divsChild>
        <w:div w:id="1001816009">
          <w:marLeft w:val="0"/>
          <w:marRight w:val="0"/>
          <w:marTop w:val="0"/>
          <w:marBottom w:val="0"/>
          <w:divBdr>
            <w:top w:val="none" w:sz="0" w:space="0" w:color="auto"/>
            <w:left w:val="none" w:sz="0" w:space="0" w:color="auto"/>
            <w:bottom w:val="none" w:sz="0" w:space="0" w:color="auto"/>
            <w:right w:val="none" w:sz="0" w:space="0" w:color="auto"/>
          </w:divBdr>
          <w:divsChild>
            <w:div w:id="832837071">
              <w:marLeft w:val="225"/>
              <w:marRight w:val="0"/>
              <w:marTop w:val="0"/>
              <w:marBottom w:val="0"/>
              <w:divBdr>
                <w:top w:val="none" w:sz="0" w:space="0" w:color="auto"/>
                <w:left w:val="single" w:sz="6" w:space="0" w:color="E4E4E4"/>
                <w:bottom w:val="none" w:sz="0" w:space="0" w:color="auto"/>
                <w:right w:val="single" w:sz="12" w:space="0" w:color="E4E4E4"/>
              </w:divBdr>
              <w:divsChild>
                <w:div w:id="3492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938626">
      <w:bodyDiv w:val="1"/>
      <w:marLeft w:val="0"/>
      <w:marRight w:val="0"/>
      <w:marTop w:val="0"/>
      <w:marBottom w:val="0"/>
      <w:divBdr>
        <w:top w:val="none" w:sz="0" w:space="0" w:color="auto"/>
        <w:left w:val="none" w:sz="0" w:space="0" w:color="auto"/>
        <w:bottom w:val="none" w:sz="0" w:space="0" w:color="auto"/>
        <w:right w:val="none" w:sz="0" w:space="0" w:color="auto"/>
      </w:divBdr>
      <w:divsChild>
        <w:div w:id="1370570026">
          <w:marLeft w:val="0"/>
          <w:marRight w:val="0"/>
          <w:marTop w:val="0"/>
          <w:marBottom w:val="0"/>
          <w:divBdr>
            <w:top w:val="none" w:sz="0" w:space="0" w:color="auto"/>
            <w:left w:val="none" w:sz="0" w:space="0" w:color="auto"/>
            <w:bottom w:val="none" w:sz="0" w:space="0" w:color="auto"/>
            <w:right w:val="none" w:sz="0" w:space="0" w:color="auto"/>
          </w:divBdr>
        </w:div>
        <w:div w:id="488012691">
          <w:marLeft w:val="0"/>
          <w:marRight w:val="0"/>
          <w:marTop w:val="0"/>
          <w:marBottom w:val="0"/>
          <w:divBdr>
            <w:top w:val="none" w:sz="0" w:space="0" w:color="auto"/>
            <w:left w:val="none" w:sz="0" w:space="0" w:color="auto"/>
            <w:bottom w:val="none" w:sz="0" w:space="0" w:color="auto"/>
            <w:right w:val="none" w:sz="0" w:space="0" w:color="auto"/>
          </w:divBdr>
          <w:divsChild>
            <w:div w:id="286012497">
              <w:marLeft w:val="0"/>
              <w:marRight w:val="0"/>
              <w:marTop w:val="0"/>
              <w:marBottom w:val="0"/>
              <w:divBdr>
                <w:top w:val="none" w:sz="0" w:space="0" w:color="auto"/>
                <w:left w:val="none" w:sz="0" w:space="0" w:color="auto"/>
                <w:bottom w:val="none" w:sz="0" w:space="0" w:color="auto"/>
                <w:right w:val="none" w:sz="0" w:space="0" w:color="auto"/>
              </w:divBdr>
            </w:div>
          </w:divsChild>
        </w:div>
        <w:div w:id="1571497186">
          <w:marLeft w:val="0"/>
          <w:marRight w:val="0"/>
          <w:marTop w:val="0"/>
          <w:marBottom w:val="0"/>
          <w:divBdr>
            <w:top w:val="none" w:sz="0" w:space="0" w:color="auto"/>
            <w:left w:val="none" w:sz="0" w:space="0" w:color="auto"/>
            <w:bottom w:val="none" w:sz="0" w:space="0" w:color="auto"/>
            <w:right w:val="none" w:sz="0" w:space="0" w:color="auto"/>
          </w:divBdr>
        </w:div>
        <w:div w:id="822963741">
          <w:marLeft w:val="0"/>
          <w:marRight w:val="0"/>
          <w:marTop w:val="0"/>
          <w:marBottom w:val="0"/>
          <w:divBdr>
            <w:top w:val="none" w:sz="0" w:space="0" w:color="auto"/>
            <w:left w:val="none" w:sz="0" w:space="0" w:color="auto"/>
            <w:bottom w:val="none" w:sz="0" w:space="0" w:color="auto"/>
            <w:right w:val="none" w:sz="0" w:space="0" w:color="auto"/>
          </w:divBdr>
          <w:divsChild>
            <w:div w:id="25370487">
              <w:marLeft w:val="0"/>
              <w:marRight w:val="0"/>
              <w:marTop w:val="0"/>
              <w:marBottom w:val="0"/>
              <w:divBdr>
                <w:top w:val="none" w:sz="0" w:space="0" w:color="auto"/>
                <w:left w:val="none" w:sz="0" w:space="0" w:color="auto"/>
                <w:bottom w:val="none" w:sz="0" w:space="0" w:color="auto"/>
                <w:right w:val="none" w:sz="0" w:space="0" w:color="auto"/>
              </w:divBdr>
            </w:div>
          </w:divsChild>
        </w:div>
        <w:div w:id="1903978974">
          <w:marLeft w:val="0"/>
          <w:marRight w:val="0"/>
          <w:marTop w:val="0"/>
          <w:marBottom w:val="0"/>
          <w:divBdr>
            <w:top w:val="none" w:sz="0" w:space="0" w:color="auto"/>
            <w:left w:val="none" w:sz="0" w:space="0" w:color="auto"/>
            <w:bottom w:val="none" w:sz="0" w:space="0" w:color="auto"/>
            <w:right w:val="none" w:sz="0" w:space="0" w:color="auto"/>
          </w:divBdr>
        </w:div>
        <w:div w:id="741680098">
          <w:marLeft w:val="0"/>
          <w:marRight w:val="0"/>
          <w:marTop w:val="0"/>
          <w:marBottom w:val="0"/>
          <w:divBdr>
            <w:top w:val="none" w:sz="0" w:space="0" w:color="auto"/>
            <w:left w:val="none" w:sz="0" w:space="0" w:color="auto"/>
            <w:bottom w:val="none" w:sz="0" w:space="0" w:color="auto"/>
            <w:right w:val="none" w:sz="0" w:space="0" w:color="auto"/>
          </w:divBdr>
          <w:divsChild>
            <w:div w:id="287201060">
              <w:marLeft w:val="0"/>
              <w:marRight w:val="0"/>
              <w:marTop w:val="0"/>
              <w:marBottom w:val="0"/>
              <w:divBdr>
                <w:top w:val="none" w:sz="0" w:space="0" w:color="auto"/>
                <w:left w:val="none" w:sz="0" w:space="0" w:color="auto"/>
                <w:bottom w:val="none" w:sz="0" w:space="0" w:color="auto"/>
                <w:right w:val="none" w:sz="0" w:space="0" w:color="auto"/>
              </w:divBdr>
            </w:div>
          </w:divsChild>
        </w:div>
        <w:div w:id="28341136">
          <w:marLeft w:val="0"/>
          <w:marRight w:val="0"/>
          <w:marTop w:val="0"/>
          <w:marBottom w:val="0"/>
          <w:divBdr>
            <w:top w:val="none" w:sz="0" w:space="0" w:color="auto"/>
            <w:left w:val="none" w:sz="0" w:space="0" w:color="auto"/>
            <w:bottom w:val="none" w:sz="0" w:space="0" w:color="auto"/>
            <w:right w:val="none" w:sz="0" w:space="0" w:color="auto"/>
          </w:divBdr>
        </w:div>
      </w:divsChild>
    </w:div>
    <w:div w:id="282269828">
      <w:bodyDiv w:val="1"/>
      <w:marLeft w:val="0"/>
      <w:marRight w:val="0"/>
      <w:marTop w:val="0"/>
      <w:marBottom w:val="0"/>
      <w:divBdr>
        <w:top w:val="none" w:sz="0" w:space="0" w:color="auto"/>
        <w:left w:val="none" w:sz="0" w:space="0" w:color="auto"/>
        <w:bottom w:val="none" w:sz="0" w:space="0" w:color="auto"/>
        <w:right w:val="none" w:sz="0" w:space="0" w:color="auto"/>
      </w:divBdr>
    </w:div>
    <w:div w:id="567156818">
      <w:bodyDiv w:val="1"/>
      <w:marLeft w:val="0"/>
      <w:marRight w:val="0"/>
      <w:marTop w:val="0"/>
      <w:marBottom w:val="0"/>
      <w:divBdr>
        <w:top w:val="none" w:sz="0" w:space="0" w:color="auto"/>
        <w:left w:val="none" w:sz="0" w:space="0" w:color="auto"/>
        <w:bottom w:val="none" w:sz="0" w:space="0" w:color="auto"/>
        <w:right w:val="none" w:sz="0" w:space="0" w:color="auto"/>
      </w:divBdr>
    </w:div>
    <w:div w:id="816383058">
      <w:bodyDiv w:val="1"/>
      <w:marLeft w:val="0"/>
      <w:marRight w:val="0"/>
      <w:marTop w:val="0"/>
      <w:marBottom w:val="0"/>
      <w:divBdr>
        <w:top w:val="none" w:sz="0" w:space="0" w:color="auto"/>
        <w:left w:val="none" w:sz="0" w:space="0" w:color="auto"/>
        <w:bottom w:val="none" w:sz="0" w:space="0" w:color="auto"/>
        <w:right w:val="none" w:sz="0" w:space="0" w:color="auto"/>
      </w:divBdr>
    </w:div>
    <w:div w:id="1054737011">
      <w:bodyDiv w:val="1"/>
      <w:marLeft w:val="0"/>
      <w:marRight w:val="0"/>
      <w:marTop w:val="0"/>
      <w:marBottom w:val="0"/>
      <w:divBdr>
        <w:top w:val="none" w:sz="0" w:space="0" w:color="auto"/>
        <w:left w:val="none" w:sz="0" w:space="0" w:color="auto"/>
        <w:bottom w:val="none" w:sz="0" w:space="0" w:color="auto"/>
        <w:right w:val="none" w:sz="0" w:space="0" w:color="auto"/>
      </w:divBdr>
    </w:div>
    <w:div w:id="1286154044">
      <w:bodyDiv w:val="1"/>
      <w:marLeft w:val="0"/>
      <w:marRight w:val="0"/>
      <w:marTop w:val="0"/>
      <w:marBottom w:val="0"/>
      <w:divBdr>
        <w:top w:val="none" w:sz="0" w:space="0" w:color="auto"/>
        <w:left w:val="none" w:sz="0" w:space="0" w:color="auto"/>
        <w:bottom w:val="none" w:sz="0" w:space="0" w:color="auto"/>
        <w:right w:val="none" w:sz="0" w:space="0" w:color="auto"/>
      </w:divBdr>
      <w:divsChild>
        <w:div w:id="1301689251">
          <w:marLeft w:val="0"/>
          <w:marRight w:val="0"/>
          <w:marTop w:val="0"/>
          <w:marBottom w:val="0"/>
          <w:divBdr>
            <w:top w:val="none" w:sz="0" w:space="0" w:color="auto"/>
            <w:left w:val="none" w:sz="0" w:space="0" w:color="auto"/>
            <w:bottom w:val="none" w:sz="0" w:space="0" w:color="auto"/>
            <w:right w:val="none" w:sz="0" w:space="0" w:color="auto"/>
          </w:divBdr>
          <w:divsChild>
            <w:div w:id="1231379197">
              <w:marLeft w:val="0"/>
              <w:marRight w:val="0"/>
              <w:marTop w:val="0"/>
              <w:marBottom w:val="0"/>
              <w:divBdr>
                <w:top w:val="none" w:sz="0" w:space="0" w:color="auto"/>
                <w:left w:val="none" w:sz="0" w:space="0" w:color="auto"/>
                <w:bottom w:val="none" w:sz="0" w:space="0" w:color="auto"/>
                <w:right w:val="none" w:sz="0" w:space="0" w:color="auto"/>
              </w:divBdr>
            </w:div>
          </w:divsChild>
        </w:div>
        <w:div w:id="373701675">
          <w:marLeft w:val="0"/>
          <w:marRight w:val="0"/>
          <w:marTop w:val="0"/>
          <w:marBottom w:val="0"/>
          <w:divBdr>
            <w:top w:val="none" w:sz="0" w:space="0" w:color="auto"/>
            <w:left w:val="none" w:sz="0" w:space="0" w:color="auto"/>
            <w:bottom w:val="none" w:sz="0" w:space="0" w:color="auto"/>
            <w:right w:val="none" w:sz="0" w:space="0" w:color="auto"/>
          </w:divBdr>
          <w:divsChild>
            <w:div w:id="1420563286">
              <w:marLeft w:val="0"/>
              <w:marRight w:val="0"/>
              <w:marTop w:val="0"/>
              <w:marBottom w:val="0"/>
              <w:divBdr>
                <w:top w:val="none" w:sz="0" w:space="0" w:color="auto"/>
                <w:left w:val="none" w:sz="0" w:space="0" w:color="auto"/>
                <w:bottom w:val="none" w:sz="0" w:space="0" w:color="auto"/>
                <w:right w:val="none" w:sz="0" w:space="0" w:color="auto"/>
              </w:divBdr>
              <w:divsChild>
                <w:div w:id="81801195">
                  <w:marLeft w:val="0"/>
                  <w:marRight w:val="0"/>
                  <w:marTop w:val="0"/>
                  <w:marBottom w:val="0"/>
                  <w:divBdr>
                    <w:top w:val="none" w:sz="0" w:space="0" w:color="auto"/>
                    <w:left w:val="none" w:sz="0" w:space="0" w:color="auto"/>
                    <w:bottom w:val="none" w:sz="0" w:space="0" w:color="auto"/>
                    <w:right w:val="none" w:sz="0" w:space="0" w:color="auto"/>
                  </w:divBdr>
                </w:div>
              </w:divsChild>
            </w:div>
            <w:div w:id="2099018678">
              <w:marLeft w:val="225"/>
              <w:marRight w:val="0"/>
              <w:marTop w:val="0"/>
              <w:marBottom w:val="0"/>
              <w:divBdr>
                <w:top w:val="none" w:sz="0" w:space="0" w:color="auto"/>
                <w:left w:val="single" w:sz="6" w:space="0" w:color="E4E4E4"/>
                <w:bottom w:val="none" w:sz="0" w:space="0" w:color="auto"/>
                <w:right w:val="single" w:sz="12" w:space="0" w:color="E4E4E4"/>
              </w:divBdr>
              <w:divsChild>
                <w:div w:id="16157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76946">
      <w:bodyDiv w:val="1"/>
      <w:marLeft w:val="0"/>
      <w:marRight w:val="0"/>
      <w:marTop w:val="0"/>
      <w:marBottom w:val="0"/>
      <w:divBdr>
        <w:top w:val="none" w:sz="0" w:space="0" w:color="auto"/>
        <w:left w:val="none" w:sz="0" w:space="0" w:color="auto"/>
        <w:bottom w:val="none" w:sz="0" w:space="0" w:color="auto"/>
        <w:right w:val="none" w:sz="0" w:space="0" w:color="auto"/>
      </w:divBdr>
    </w:div>
    <w:div w:id="1601138072">
      <w:bodyDiv w:val="1"/>
      <w:marLeft w:val="0"/>
      <w:marRight w:val="0"/>
      <w:marTop w:val="0"/>
      <w:marBottom w:val="0"/>
      <w:divBdr>
        <w:top w:val="none" w:sz="0" w:space="0" w:color="auto"/>
        <w:left w:val="none" w:sz="0" w:space="0" w:color="auto"/>
        <w:bottom w:val="none" w:sz="0" w:space="0" w:color="auto"/>
        <w:right w:val="none" w:sz="0" w:space="0" w:color="auto"/>
      </w:divBdr>
    </w:div>
    <w:div w:id="187048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xisnexis.com.au/en/about-us/about-lexisnexi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lexisnexis.com/en-us/terms/privacy-policy.p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lexisnexis.com/terms/copyright-permission-statement.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2.lexisnexis.com.au/en-AU/about-us/corporate-responsibility.page" TargetMode="External"/><Relationship Id="rId4" Type="http://schemas.openxmlformats.org/officeDocument/2006/relationships/settings" Target="settings.xml"/><Relationship Id="rId9" Type="http://schemas.openxmlformats.org/officeDocument/2006/relationships/hyperlink" Target="https://www.lexisnexis.com/terms/copyright.aspx"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B10AA1F6DC945809047129FE9DF8AB3"/>
        <w:category>
          <w:name w:val="General"/>
          <w:gallery w:val="placeholder"/>
        </w:category>
        <w:types>
          <w:type w:val="bbPlcHdr"/>
        </w:types>
        <w:behaviors>
          <w:behavior w:val="content"/>
        </w:behaviors>
        <w:guid w:val="{20A8C381-B0E5-4D4D-A5CA-E403E7A459C5}"/>
      </w:docPartPr>
      <w:docPartBody>
        <w:p w:rsidR="00000000" w:rsidRDefault="008D75BE" w:rsidP="008D75BE">
          <w:pPr>
            <w:pStyle w:val="2B10AA1F6DC945809047129FE9DF8AB3"/>
          </w:pPr>
          <w:r>
            <w:rPr>
              <w:rFonts w:asciiTheme="majorHAnsi" w:eastAsiaTheme="majorEastAsia" w:hAnsiTheme="majorHAnsi" w:cstheme="majorBidi"/>
              <w:caps/>
              <w:color w:val="5B9BD5" w:themeColor="accent1"/>
              <w:sz w:val="80"/>
              <w:szCs w:val="80"/>
            </w:rPr>
            <w:t>[Document title]</w:t>
          </w:r>
        </w:p>
      </w:docPartBody>
    </w:docPart>
    <w:docPart>
      <w:docPartPr>
        <w:name w:val="35D69E21CA41418F9D2DAFECC9471DB4"/>
        <w:category>
          <w:name w:val="General"/>
          <w:gallery w:val="placeholder"/>
        </w:category>
        <w:types>
          <w:type w:val="bbPlcHdr"/>
        </w:types>
        <w:behaviors>
          <w:behavior w:val="content"/>
        </w:behaviors>
        <w:guid w:val="{CC7BEB23-8EEF-47B9-B6C8-A5FCDAED914F}"/>
      </w:docPartPr>
      <w:docPartBody>
        <w:p w:rsidR="00000000" w:rsidRDefault="008D75BE" w:rsidP="008D75BE">
          <w:pPr>
            <w:pStyle w:val="35D69E21CA41418F9D2DAFECC9471DB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5BE"/>
    <w:rsid w:val="008D75BE"/>
    <w:rsid w:val="008F69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10AA1F6DC945809047129FE9DF8AB3">
    <w:name w:val="2B10AA1F6DC945809047129FE9DF8AB3"/>
    <w:rsid w:val="008D75BE"/>
  </w:style>
  <w:style w:type="paragraph" w:customStyle="1" w:styleId="35D69E21CA41418F9D2DAFECC9471DB4">
    <w:name w:val="35D69E21CA41418F9D2DAFECC9471DB4"/>
    <w:rsid w:val="008D75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2018-09-22T00:00:00</PublishDate>
  <Abstract/>
  <CompanyAddress>Robert Goudarzi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7</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ahmad Rashed Elham</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LexisNexis publishing company</dc:title>
  <dc:subject>Assessment Task - 1</dc:subject>
  <dc:creator>farshidkasra7@gmail.com</dc:creator>
  <cp:keywords/>
  <dc:description/>
  <cp:lastModifiedBy>farshidkasra7@gmail.com</cp:lastModifiedBy>
  <cp:revision>2</cp:revision>
  <dcterms:created xsi:type="dcterms:W3CDTF">2018-09-21T05:06:00Z</dcterms:created>
  <dcterms:modified xsi:type="dcterms:W3CDTF">2018-09-21T11:38:00Z</dcterms:modified>
</cp:coreProperties>
</file>