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58CB1639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 xml:space="preserve">STATIC METRICS AND DYNAMIC 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METRICS 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7E3546">
        <w:rPr>
          <w:rFonts w:ascii="Arial" w:hAnsi="Arial" w:cs="Arial"/>
          <w:b/>
          <w:bCs/>
          <w:sz w:val="32"/>
          <w:szCs w:val="36"/>
          <w:u w:val="single"/>
        </w:rPr>
        <w:t xml:space="preserve">ONLINE STORE </w:t>
      </w:r>
      <w:r>
        <w:rPr>
          <w:rFonts w:ascii="Arial" w:hAnsi="Arial" w:cs="Arial"/>
          <w:b/>
          <w:bCs/>
          <w:sz w:val="32"/>
          <w:szCs w:val="36"/>
          <w:u w:val="single"/>
        </w:rPr>
        <w:t>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A94127">
        <w:trPr>
          <w:trHeight w:val="710"/>
        </w:trPr>
        <w:tc>
          <w:tcPr>
            <w:tcW w:w="1800" w:type="dxa"/>
          </w:tcPr>
          <w:p w14:paraId="04052951" w14:textId="4C14E73B" w:rsidR="00A86AA4" w:rsidRPr="00AB0015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800" w:type="dxa"/>
          </w:tcPr>
          <w:p w14:paraId="550EBC80" w14:textId="6BED4D77" w:rsidR="00A86AA4" w:rsidRPr="00D107AC" w:rsidRDefault="00A9412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31625D8E" w14:textId="0918EC4C" w:rsidR="00A86AA4" w:rsidRPr="00D107AC" w:rsidRDefault="00A9412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16</w:t>
            </w:r>
          </w:p>
        </w:tc>
        <w:tc>
          <w:tcPr>
            <w:tcW w:w="1890" w:type="dxa"/>
          </w:tcPr>
          <w:p w14:paraId="25ABEF5F" w14:textId="265CF236" w:rsidR="00A86AA4" w:rsidRPr="00D107AC" w:rsidRDefault="00A9412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00AE0BC" w14:textId="32918069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3E9136FE" w:rsidR="00A86AA4" w:rsidRPr="00D107AC" w:rsidRDefault="00A9412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17</w:t>
            </w:r>
          </w:p>
        </w:tc>
        <w:tc>
          <w:tcPr>
            <w:tcW w:w="2231" w:type="dxa"/>
          </w:tcPr>
          <w:p w14:paraId="7B188F10" w14:textId="291F5E5E" w:rsidR="00A86AA4" w:rsidRPr="00D107AC" w:rsidRDefault="00A9412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</w:tr>
      <w:tr w:rsidR="00D107AC" w14:paraId="36A0DAF3" w14:textId="78356274" w:rsidTr="00060A56">
        <w:trPr>
          <w:trHeight w:val="802"/>
        </w:trPr>
        <w:tc>
          <w:tcPr>
            <w:tcW w:w="1800" w:type="dxa"/>
          </w:tcPr>
          <w:p w14:paraId="7E981309" w14:textId="774FF74E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800" w:type="dxa"/>
          </w:tcPr>
          <w:p w14:paraId="2B1F47BE" w14:textId="076DC16A" w:rsidR="00D107AC" w:rsidRPr="00D107AC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6A100715" w14:textId="0CAD129F" w:rsidR="00D107AC" w:rsidRPr="00D107AC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15</w:t>
            </w:r>
          </w:p>
        </w:tc>
        <w:tc>
          <w:tcPr>
            <w:tcW w:w="1890" w:type="dxa"/>
          </w:tcPr>
          <w:p w14:paraId="03ECA047" w14:textId="0C279C1C" w:rsidR="00D107AC" w:rsidRPr="00D107AC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7CD69A2" w14:textId="669CA115" w:rsidR="00D107AC" w:rsidRPr="00D107AC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23CDABB0" w:rsidR="00D107AC" w:rsidRPr="00D107AC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18</w:t>
            </w:r>
          </w:p>
        </w:tc>
        <w:tc>
          <w:tcPr>
            <w:tcW w:w="2231" w:type="dxa"/>
          </w:tcPr>
          <w:p w14:paraId="330EEFE8" w14:textId="51EE4F3C" w:rsidR="00D107AC" w:rsidRPr="00D107AC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15</w:t>
            </w:r>
          </w:p>
        </w:tc>
      </w:tr>
      <w:tr w:rsidR="00D107AC" w14:paraId="0EBBEA96" w14:textId="5F16632F" w:rsidTr="00060A56">
        <w:trPr>
          <w:trHeight w:val="802"/>
        </w:trPr>
        <w:tc>
          <w:tcPr>
            <w:tcW w:w="1800" w:type="dxa"/>
          </w:tcPr>
          <w:p w14:paraId="53FC730B" w14:textId="312E8236" w:rsidR="00D107AC" w:rsidRPr="00AB0015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6D653E0" w14:textId="5CD4D5BF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375C7AEA" w14:textId="14050BE1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16</w:t>
            </w:r>
          </w:p>
        </w:tc>
        <w:tc>
          <w:tcPr>
            <w:tcW w:w="1890" w:type="dxa"/>
          </w:tcPr>
          <w:p w14:paraId="71E421DF" w14:textId="20A56C04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7F4510F" w14:textId="052D8E8D" w:rsidR="00D107AC" w:rsidRPr="00D107AC" w:rsidRDefault="001664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16644F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2D69FC3" w14:textId="22DFCB8B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18</w:t>
            </w:r>
          </w:p>
        </w:tc>
        <w:tc>
          <w:tcPr>
            <w:tcW w:w="2231" w:type="dxa"/>
          </w:tcPr>
          <w:p w14:paraId="78E7DBFC" w14:textId="7E905774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D107AC" w14:paraId="095EDC3B" w14:textId="71EF518C" w:rsidTr="00060A56">
        <w:trPr>
          <w:trHeight w:val="758"/>
        </w:trPr>
        <w:tc>
          <w:tcPr>
            <w:tcW w:w="1800" w:type="dxa"/>
          </w:tcPr>
          <w:p w14:paraId="5A2341CD" w14:textId="284D1AF4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800" w:type="dxa"/>
          </w:tcPr>
          <w:p w14:paraId="15A02FFD" w14:textId="56C37A68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3D5DC092" w14:textId="2268EEFB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  <w:tc>
          <w:tcPr>
            <w:tcW w:w="1890" w:type="dxa"/>
          </w:tcPr>
          <w:p w14:paraId="50B17BB4" w14:textId="04BED80B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43E379FD" w14:textId="2872BFB7" w:rsidR="00D107AC" w:rsidRPr="0016644F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6644F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8CBB156" w14:textId="6BB851CA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16</w:t>
            </w:r>
          </w:p>
        </w:tc>
        <w:tc>
          <w:tcPr>
            <w:tcW w:w="2231" w:type="dxa"/>
          </w:tcPr>
          <w:p w14:paraId="05186392" w14:textId="19269AE9" w:rsidR="00D107AC" w:rsidRPr="00D107AC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16644F" w14:paraId="3C41A652" w14:textId="77777777" w:rsidTr="00060A56">
        <w:trPr>
          <w:trHeight w:val="758"/>
        </w:trPr>
        <w:tc>
          <w:tcPr>
            <w:tcW w:w="1800" w:type="dxa"/>
          </w:tcPr>
          <w:p w14:paraId="2EFC1ACB" w14:textId="7D464E79" w:rsidR="0016644F" w:rsidRPr="00AB0015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5</w:t>
            </w:r>
          </w:p>
        </w:tc>
        <w:tc>
          <w:tcPr>
            <w:tcW w:w="1800" w:type="dxa"/>
          </w:tcPr>
          <w:p w14:paraId="189CA083" w14:textId="08E17DF6" w:rsidR="0016644F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4BC66EFF" w14:textId="0B925446" w:rsidR="0016644F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  <w:tc>
          <w:tcPr>
            <w:tcW w:w="1890" w:type="dxa"/>
          </w:tcPr>
          <w:p w14:paraId="169D0953" w14:textId="07B7CA44" w:rsidR="0016644F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17B8314" w14:textId="30D73519" w:rsidR="0016644F" w:rsidRPr="0016644F" w:rsidRDefault="001664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6644F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1A606C83" w14:textId="29464DEC" w:rsidR="0016644F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17</w:t>
            </w:r>
          </w:p>
        </w:tc>
        <w:tc>
          <w:tcPr>
            <w:tcW w:w="2231" w:type="dxa"/>
          </w:tcPr>
          <w:p w14:paraId="002F93B1" w14:textId="09281C46" w:rsidR="0016644F" w:rsidRDefault="001664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48654A" w14:paraId="50F74B6C" w14:textId="77777777" w:rsidTr="00060A56">
        <w:trPr>
          <w:trHeight w:val="758"/>
        </w:trPr>
        <w:tc>
          <w:tcPr>
            <w:tcW w:w="1800" w:type="dxa"/>
          </w:tcPr>
          <w:p w14:paraId="718B3BB4" w14:textId="7D4ECD6E" w:rsidR="0048654A" w:rsidRDefault="0048654A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6</w:t>
            </w:r>
          </w:p>
        </w:tc>
        <w:tc>
          <w:tcPr>
            <w:tcW w:w="1800" w:type="dxa"/>
          </w:tcPr>
          <w:p w14:paraId="057E4F7F" w14:textId="560A9937" w:rsidR="0048654A" w:rsidRDefault="0048654A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9BC6C37" w14:textId="1F49BAA4" w:rsidR="0048654A" w:rsidRDefault="0048654A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14</w:t>
            </w:r>
          </w:p>
        </w:tc>
        <w:tc>
          <w:tcPr>
            <w:tcW w:w="1890" w:type="dxa"/>
          </w:tcPr>
          <w:p w14:paraId="2C9052D9" w14:textId="455E7F80" w:rsidR="0048654A" w:rsidRDefault="0048654A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37C712A5" w14:textId="554E22A5" w:rsidR="0048654A" w:rsidRPr="0016644F" w:rsidRDefault="0048654A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6B23062D" w14:textId="1734D3DE" w:rsidR="0048654A" w:rsidRDefault="0048654A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17</w:t>
            </w:r>
          </w:p>
        </w:tc>
        <w:tc>
          <w:tcPr>
            <w:tcW w:w="2231" w:type="dxa"/>
          </w:tcPr>
          <w:p w14:paraId="39B0DC11" w14:textId="60B0B4C7" w:rsidR="0048654A" w:rsidRDefault="0048654A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48654A" w14:paraId="78644EED" w14:textId="77777777" w:rsidTr="00060A56">
        <w:trPr>
          <w:trHeight w:val="758"/>
        </w:trPr>
        <w:tc>
          <w:tcPr>
            <w:tcW w:w="1800" w:type="dxa"/>
          </w:tcPr>
          <w:p w14:paraId="263DBABC" w14:textId="0445963E" w:rsidR="0048654A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7</w:t>
            </w:r>
          </w:p>
        </w:tc>
        <w:tc>
          <w:tcPr>
            <w:tcW w:w="1800" w:type="dxa"/>
          </w:tcPr>
          <w:p w14:paraId="293176CB" w14:textId="58B1CE18" w:rsidR="0048654A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69A721EF" w14:textId="7F5BBDB7" w:rsidR="0048654A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14</w:t>
            </w:r>
          </w:p>
        </w:tc>
        <w:tc>
          <w:tcPr>
            <w:tcW w:w="1890" w:type="dxa"/>
          </w:tcPr>
          <w:p w14:paraId="4BCDC602" w14:textId="7D8A1CB9" w:rsidR="0048654A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032220E" w14:textId="367CE02A" w:rsidR="0048654A" w:rsidRPr="0016644F" w:rsidRDefault="00336AC8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13913" w14:textId="625C1CD6" w:rsidR="0048654A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16</w:t>
            </w:r>
          </w:p>
        </w:tc>
        <w:tc>
          <w:tcPr>
            <w:tcW w:w="2231" w:type="dxa"/>
          </w:tcPr>
          <w:p w14:paraId="5D07340A" w14:textId="498A44CB" w:rsidR="0048654A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2 </w:t>
            </w:r>
          </w:p>
        </w:tc>
      </w:tr>
      <w:tr w:rsidR="00336AC8" w14:paraId="25D0C4BF" w14:textId="77777777" w:rsidTr="00060A56">
        <w:trPr>
          <w:trHeight w:val="758"/>
        </w:trPr>
        <w:tc>
          <w:tcPr>
            <w:tcW w:w="1800" w:type="dxa"/>
          </w:tcPr>
          <w:p w14:paraId="327A0238" w14:textId="678588E0" w:rsidR="00336AC8" w:rsidRDefault="00336AC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8</w:t>
            </w:r>
          </w:p>
        </w:tc>
        <w:tc>
          <w:tcPr>
            <w:tcW w:w="1800" w:type="dxa"/>
          </w:tcPr>
          <w:p w14:paraId="0DB3FFE7" w14:textId="523AE028" w:rsidR="00336AC8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4D6D076D" w14:textId="654F9E2A" w:rsidR="00336AC8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6AC2B783" w14:textId="7F8EFA06" w:rsidR="00336AC8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14</w:t>
            </w:r>
          </w:p>
        </w:tc>
        <w:tc>
          <w:tcPr>
            <w:tcW w:w="1890" w:type="dxa"/>
          </w:tcPr>
          <w:p w14:paraId="4B071167" w14:textId="2B1AB623" w:rsidR="00336AC8" w:rsidRDefault="00583AD6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69337D13" w14:textId="76D022F8" w:rsidR="00336AC8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775227E0" w14:textId="29DA6953" w:rsidR="00336AC8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2</w:t>
            </w:r>
          </w:p>
        </w:tc>
      </w:tr>
      <w:tr w:rsidR="00583AD6" w14:paraId="015E18C7" w14:textId="77777777" w:rsidTr="00060A56">
        <w:trPr>
          <w:trHeight w:val="758"/>
        </w:trPr>
        <w:tc>
          <w:tcPr>
            <w:tcW w:w="1800" w:type="dxa"/>
          </w:tcPr>
          <w:p w14:paraId="5AF09DED" w14:textId="15F7AA4C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9</w:t>
            </w:r>
          </w:p>
        </w:tc>
        <w:tc>
          <w:tcPr>
            <w:tcW w:w="1800" w:type="dxa"/>
          </w:tcPr>
          <w:p w14:paraId="5BE7686F" w14:textId="7616BCCE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79E5446" w14:textId="40C99B73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013D51F" w14:textId="115D50C3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43E40258" w14:textId="43F01557" w:rsidR="00583AD6" w:rsidRDefault="00583AD6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1D3ABC05" w14:textId="0FD69CF5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14BBB51" w14:textId="375014FB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4</w:t>
            </w:r>
          </w:p>
        </w:tc>
      </w:tr>
      <w:tr w:rsidR="00583AD6" w14:paraId="4BA5AE64" w14:textId="77777777" w:rsidTr="00060A56">
        <w:trPr>
          <w:trHeight w:val="758"/>
        </w:trPr>
        <w:tc>
          <w:tcPr>
            <w:tcW w:w="1800" w:type="dxa"/>
          </w:tcPr>
          <w:p w14:paraId="18E1BBD3" w14:textId="234BFC8F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lastRenderedPageBreak/>
              <w:t>EQ 10</w:t>
            </w:r>
          </w:p>
        </w:tc>
        <w:tc>
          <w:tcPr>
            <w:tcW w:w="1800" w:type="dxa"/>
          </w:tcPr>
          <w:p w14:paraId="26EF5D3A" w14:textId="3E04BEB8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47D8502A" w14:textId="6C19FE0A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508829C8" w14:textId="2528E34F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12B7C549" w14:textId="2CA50359" w:rsidR="00583AD6" w:rsidRDefault="00583AD6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F183D04" w14:textId="74CDB108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13</w:t>
            </w:r>
          </w:p>
        </w:tc>
        <w:tc>
          <w:tcPr>
            <w:tcW w:w="2231" w:type="dxa"/>
          </w:tcPr>
          <w:p w14:paraId="4FE97E78" w14:textId="120D7F5D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4</w:t>
            </w:r>
          </w:p>
        </w:tc>
      </w:tr>
      <w:tr w:rsidR="00583AD6" w14:paraId="5FE2062C" w14:textId="77777777" w:rsidTr="00060A56">
        <w:trPr>
          <w:trHeight w:val="758"/>
        </w:trPr>
        <w:tc>
          <w:tcPr>
            <w:tcW w:w="1800" w:type="dxa"/>
          </w:tcPr>
          <w:p w14:paraId="78634962" w14:textId="6F42B869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11</w:t>
            </w:r>
          </w:p>
        </w:tc>
        <w:tc>
          <w:tcPr>
            <w:tcW w:w="1800" w:type="dxa"/>
          </w:tcPr>
          <w:p w14:paraId="14031A22" w14:textId="1C203DEE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60E429F" w14:textId="0EE3B71F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7C1EB768" w14:textId="5C96BDE1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416F1554" w14:textId="1DFF59E6" w:rsidR="00583AD6" w:rsidRDefault="00583AD6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D921DCB" w14:textId="78DDB55F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498DCC43" w14:textId="6C83F53F" w:rsidR="00583AD6" w:rsidRDefault="00583AD6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3</w:t>
            </w:r>
          </w:p>
        </w:tc>
      </w:tr>
      <w:tr w:rsidR="001308C0" w14:paraId="44172A53" w14:textId="77777777" w:rsidTr="00060A56">
        <w:trPr>
          <w:trHeight w:val="758"/>
        </w:trPr>
        <w:tc>
          <w:tcPr>
            <w:tcW w:w="1800" w:type="dxa"/>
          </w:tcPr>
          <w:p w14:paraId="20196AB4" w14:textId="046EB881" w:rsidR="001308C0" w:rsidRDefault="001308C0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12</w:t>
            </w:r>
          </w:p>
        </w:tc>
        <w:tc>
          <w:tcPr>
            <w:tcW w:w="1800" w:type="dxa"/>
          </w:tcPr>
          <w:p w14:paraId="0A1F2C53" w14:textId="26A8E489" w:rsidR="001308C0" w:rsidRDefault="001308C0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8F410B7" w14:textId="115D1610" w:rsidR="001308C0" w:rsidRDefault="001308C0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76322EE5" w14:textId="74059363" w:rsidR="001308C0" w:rsidRDefault="001308C0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7E3DEF0A" w14:textId="14F42C50" w:rsidR="001308C0" w:rsidRDefault="001308C0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980" w:type="dxa"/>
          </w:tcPr>
          <w:p w14:paraId="2908498C" w14:textId="28F900FB" w:rsidR="001308C0" w:rsidRDefault="001308C0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3DFA3D87" w14:textId="7677A1EC" w:rsidR="001308C0" w:rsidRDefault="001308C0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</w:tr>
      <w:tr w:rsidR="008C5A58" w14:paraId="76B843AF" w14:textId="77777777" w:rsidTr="00060A56">
        <w:trPr>
          <w:trHeight w:val="758"/>
        </w:trPr>
        <w:tc>
          <w:tcPr>
            <w:tcW w:w="1800" w:type="dxa"/>
          </w:tcPr>
          <w:p w14:paraId="33C074B0" w14:textId="15EE3B9C" w:rsidR="008C5A58" w:rsidRDefault="008C5A5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13</w:t>
            </w:r>
          </w:p>
        </w:tc>
        <w:tc>
          <w:tcPr>
            <w:tcW w:w="1800" w:type="dxa"/>
          </w:tcPr>
          <w:p w14:paraId="7949445F" w14:textId="6F718458" w:rsidR="008C5A58" w:rsidRDefault="008C5A5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0AD0F8CF" w14:textId="1F88321D" w:rsidR="008C5A58" w:rsidRDefault="008C5A5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0DE5E043" w14:textId="1621D448" w:rsidR="008C5A58" w:rsidRDefault="008C5A5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46D9339F" w14:textId="2AD97FFC" w:rsidR="008C5A58" w:rsidRDefault="008C5A58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980" w:type="dxa"/>
          </w:tcPr>
          <w:p w14:paraId="159E26F7" w14:textId="7720D579" w:rsidR="008C5A58" w:rsidRDefault="008C5A5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6F49A127" w14:textId="41AA6F61" w:rsidR="008C5A58" w:rsidRDefault="008C5A58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57565C" w14:paraId="321CEDDE" w14:textId="77777777" w:rsidTr="00060A56">
        <w:trPr>
          <w:trHeight w:val="758"/>
        </w:trPr>
        <w:tc>
          <w:tcPr>
            <w:tcW w:w="1800" w:type="dxa"/>
          </w:tcPr>
          <w:p w14:paraId="46A06FB8" w14:textId="547C7F92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14</w:t>
            </w:r>
          </w:p>
        </w:tc>
        <w:tc>
          <w:tcPr>
            <w:tcW w:w="1800" w:type="dxa"/>
          </w:tcPr>
          <w:p w14:paraId="13EABE7D" w14:textId="71C2B13F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2F9A7051" w14:textId="5516BB5A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2D3A206" w14:textId="7C29FEBA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14</w:t>
            </w:r>
          </w:p>
        </w:tc>
        <w:tc>
          <w:tcPr>
            <w:tcW w:w="1890" w:type="dxa"/>
          </w:tcPr>
          <w:p w14:paraId="1BFBAEC7" w14:textId="721E197B" w:rsidR="0057565C" w:rsidRDefault="0057565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16CBFAB" w14:textId="19046D37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6401BF83" w14:textId="59DE90F9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3</w:t>
            </w:r>
          </w:p>
        </w:tc>
      </w:tr>
      <w:tr w:rsidR="0057565C" w14:paraId="22AAE5DC" w14:textId="77777777" w:rsidTr="00060A56">
        <w:trPr>
          <w:trHeight w:val="758"/>
        </w:trPr>
        <w:tc>
          <w:tcPr>
            <w:tcW w:w="1800" w:type="dxa"/>
          </w:tcPr>
          <w:p w14:paraId="7A6A8ED8" w14:textId="64602EDB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EQ 15</w:t>
            </w:r>
          </w:p>
        </w:tc>
        <w:tc>
          <w:tcPr>
            <w:tcW w:w="1800" w:type="dxa"/>
          </w:tcPr>
          <w:p w14:paraId="64F6EAC7" w14:textId="58F27F4B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F99CD4D" w14:textId="26E45E56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7A65EA38" w14:textId="07D58934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32D7723C" w14:textId="25FD501B" w:rsidR="0057565C" w:rsidRDefault="0057565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980" w:type="dxa"/>
          </w:tcPr>
          <w:p w14:paraId="0E46466F" w14:textId="784F2917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13</w:t>
            </w:r>
          </w:p>
        </w:tc>
        <w:tc>
          <w:tcPr>
            <w:tcW w:w="2231" w:type="dxa"/>
          </w:tcPr>
          <w:p w14:paraId="3908D39C" w14:textId="0FE83EE9" w:rsidR="0057565C" w:rsidRDefault="0057565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DC5B3D2" w14:textId="6490481E" w:rsidR="00AB0015" w:rsidRDefault="00AB0015"/>
    <w:p w14:paraId="0E2B9605" w14:textId="77777777" w:rsidR="00AB0015" w:rsidRPr="00AB0015" w:rsidRDefault="00AB0015"/>
    <w:p w14:paraId="26FAB05C" w14:textId="4C2CD361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1, Sol </w:t>
      </w:r>
      <w:proofErr w:type="gramStart"/>
      <w:r w:rsidR="00AB0015">
        <w:rPr>
          <w:rFonts w:ascii="Arial" w:hAnsi="Arial" w:cs="Arial"/>
          <w:sz w:val="32"/>
          <w:szCs w:val="36"/>
        </w:rPr>
        <w:t xml:space="preserve">2 </w:t>
      </w:r>
      <w:r w:rsidR="00681F0D">
        <w:rPr>
          <w:rFonts w:ascii="Arial" w:hAnsi="Arial" w:cs="Arial"/>
          <w:sz w:val="32"/>
          <w:szCs w:val="36"/>
        </w:rPr>
        <w:t>,</w:t>
      </w:r>
      <w:proofErr w:type="gramEnd"/>
      <w:r w:rsidR="00681F0D">
        <w:rPr>
          <w:rFonts w:ascii="Arial" w:hAnsi="Arial" w:cs="Arial"/>
          <w:sz w:val="32"/>
          <w:szCs w:val="36"/>
        </w:rPr>
        <w:t xml:space="preserve"> 37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69883488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3</w:t>
      </w:r>
      <w:r w:rsidR="0016644F">
        <w:rPr>
          <w:rFonts w:ascii="Arial" w:hAnsi="Arial" w:cs="Arial"/>
          <w:sz w:val="32"/>
          <w:szCs w:val="36"/>
        </w:rPr>
        <w:t xml:space="preserve">, Sol 6 </w:t>
      </w:r>
      <w:r w:rsidR="00336AC8">
        <w:rPr>
          <w:rFonts w:ascii="Arial" w:hAnsi="Arial" w:cs="Arial"/>
          <w:sz w:val="32"/>
          <w:szCs w:val="36"/>
        </w:rPr>
        <w:t>, 53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3A1D65B3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</w:t>
      </w:r>
      <w:r w:rsidR="0016644F">
        <w:rPr>
          <w:rFonts w:ascii="Arial" w:hAnsi="Arial" w:cs="Arial"/>
          <w:sz w:val="32"/>
          <w:szCs w:val="36"/>
        </w:rPr>
        <w:t>4</w:t>
      </w:r>
      <w:r w:rsidR="00AB0015">
        <w:rPr>
          <w:rFonts w:ascii="Arial" w:hAnsi="Arial" w:cs="Arial"/>
          <w:sz w:val="32"/>
          <w:szCs w:val="36"/>
        </w:rPr>
        <w:t xml:space="preserve"> </w:t>
      </w:r>
      <w:r w:rsidR="00024007">
        <w:rPr>
          <w:rFonts w:ascii="Arial" w:hAnsi="Arial" w:cs="Arial"/>
          <w:sz w:val="32"/>
          <w:szCs w:val="36"/>
        </w:rPr>
        <w:t xml:space="preserve">, Sol </w:t>
      </w:r>
      <w:r w:rsidR="0016644F">
        <w:rPr>
          <w:rFonts w:ascii="Arial" w:hAnsi="Arial" w:cs="Arial"/>
          <w:sz w:val="32"/>
          <w:szCs w:val="36"/>
        </w:rPr>
        <w:t>5</w:t>
      </w:r>
      <w:r w:rsidR="00024007">
        <w:rPr>
          <w:rFonts w:ascii="Arial" w:hAnsi="Arial" w:cs="Arial"/>
          <w:sz w:val="32"/>
          <w:szCs w:val="36"/>
        </w:rPr>
        <w:t xml:space="preserve">, Sol </w:t>
      </w:r>
      <w:r w:rsidR="0016644F">
        <w:rPr>
          <w:rFonts w:ascii="Arial" w:hAnsi="Arial" w:cs="Arial"/>
          <w:sz w:val="32"/>
          <w:szCs w:val="36"/>
        </w:rPr>
        <w:t>9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00429E8D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</w:t>
      </w:r>
      <w:r w:rsidR="0016644F">
        <w:rPr>
          <w:rFonts w:ascii="Arial" w:hAnsi="Arial" w:cs="Arial"/>
          <w:sz w:val="32"/>
          <w:szCs w:val="36"/>
        </w:rPr>
        <w:t>7</w:t>
      </w:r>
      <w:r w:rsidR="00024007">
        <w:rPr>
          <w:rFonts w:ascii="Arial" w:hAnsi="Arial" w:cs="Arial"/>
          <w:sz w:val="32"/>
          <w:szCs w:val="36"/>
        </w:rPr>
        <w:t xml:space="preserve"> </w:t>
      </w:r>
      <w:r w:rsidR="00336AC8">
        <w:rPr>
          <w:rFonts w:ascii="Arial" w:hAnsi="Arial" w:cs="Arial"/>
          <w:sz w:val="32"/>
          <w:szCs w:val="36"/>
        </w:rPr>
        <w:t xml:space="preserve">, Sol 55, Sol 56 </w:t>
      </w:r>
      <w:r w:rsidR="00583AD6">
        <w:rPr>
          <w:rFonts w:ascii="Arial" w:hAnsi="Arial" w:cs="Arial"/>
          <w:sz w:val="32"/>
          <w:szCs w:val="36"/>
        </w:rPr>
        <w:t xml:space="preserve">, 75 </w:t>
      </w: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294AF47" w14:textId="25295280" w:rsidR="00060A56" w:rsidRDefault="00060A56"/>
    <w:p w14:paraId="43040B66" w14:textId="04CEDD9B" w:rsidR="0016644F" w:rsidRDefault="0016644F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r w:rsidR="00336AC8"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5</w:t>
      </w:r>
      <w:r w:rsidRPr="00AB0015">
        <w:rPr>
          <w:rFonts w:ascii="Arial" w:hAnsi="Arial" w:cs="Arial"/>
          <w:sz w:val="32"/>
          <w:szCs w:val="36"/>
        </w:rPr>
        <w:t xml:space="preserve">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 xml:space="preserve"> Sol </w:t>
      </w:r>
      <w:r>
        <w:rPr>
          <w:rFonts w:ascii="Arial" w:hAnsi="Arial" w:cs="Arial"/>
          <w:sz w:val="32"/>
          <w:szCs w:val="36"/>
        </w:rPr>
        <w:t xml:space="preserve">8, Sol 10, Sol 11, Sol 12 </w:t>
      </w:r>
    </w:p>
    <w:p w14:paraId="79309C7F" w14:textId="58F0AF2B" w:rsidR="0048654A" w:rsidRDefault="0048654A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5EEFBA5" w14:textId="4C38D5A9" w:rsidR="0048654A" w:rsidRDefault="0048654A">
      <w:pPr>
        <w:rPr>
          <w:rFonts w:ascii="Arial" w:hAnsi="Arial" w:cs="Arial"/>
          <w:sz w:val="32"/>
          <w:szCs w:val="36"/>
        </w:rPr>
      </w:pPr>
    </w:p>
    <w:p w14:paraId="3B69A3BD" w14:textId="0F18416D" w:rsidR="0048654A" w:rsidRDefault="0048654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</w:t>
      </w:r>
      <w:r w:rsidR="00336AC8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 xml:space="preserve">6: Sol 13, 14, 15, 16, 17, 18, 19, 20, 21, 22 </w:t>
      </w:r>
    </w:p>
    <w:p w14:paraId="112F422A" w14:textId="5D0A03BF" w:rsidR="0048654A" w:rsidRDefault="0048654A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643EA2F5" w14:textId="6A6D59F6" w:rsidR="0048654A" w:rsidRDefault="0048654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 </w:t>
      </w:r>
    </w:p>
    <w:p w14:paraId="1BABD1E7" w14:textId="5DB7593C" w:rsidR="0048654A" w:rsidRDefault="0048654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7:  Sol 23, 24, 25, 26, 27, 28, 29, 30, 31, 32, 33, 34</w:t>
      </w:r>
      <w:r w:rsidR="00681F0D">
        <w:rPr>
          <w:rFonts w:ascii="Arial" w:hAnsi="Arial" w:cs="Arial"/>
          <w:sz w:val="32"/>
          <w:szCs w:val="36"/>
        </w:rPr>
        <w:t>, 35, 36</w:t>
      </w:r>
      <w:r w:rsidR="00336AC8">
        <w:rPr>
          <w:rFonts w:ascii="Arial" w:hAnsi="Arial" w:cs="Arial"/>
          <w:sz w:val="32"/>
          <w:szCs w:val="36"/>
        </w:rPr>
        <w:t xml:space="preserve">, 38, 39, 40, 41, 42, 43, 44, 45, 46, 47, 48, 49, 50, 51, 52, 54, 57, 58, 59 </w:t>
      </w:r>
    </w:p>
    <w:p w14:paraId="05B42147" w14:textId="77777777" w:rsidR="0048654A" w:rsidRDefault="0048654A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E6D1DD9" w14:textId="0B1EBE17" w:rsidR="00336AC8" w:rsidRDefault="00336AC8">
      <w:pPr>
        <w:rPr>
          <w:rFonts w:ascii="Arial" w:hAnsi="Arial" w:cs="Arial"/>
          <w:sz w:val="32"/>
          <w:szCs w:val="36"/>
        </w:rPr>
      </w:pPr>
    </w:p>
    <w:p w14:paraId="356F2AEF" w14:textId="13B9837D" w:rsidR="00336AC8" w:rsidRDefault="00336AC8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8: Sol 60, 61 </w:t>
      </w:r>
    </w:p>
    <w:p w14:paraId="4EF60A88" w14:textId="77777777" w:rsidR="00583AD6" w:rsidRDefault="00583AD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B4FCEC3" w14:textId="1FBBF56B" w:rsidR="00583AD6" w:rsidRDefault="00583AD6">
      <w:pPr>
        <w:rPr>
          <w:rFonts w:ascii="Arial" w:hAnsi="Arial" w:cs="Arial"/>
          <w:sz w:val="32"/>
          <w:szCs w:val="36"/>
        </w:rPr>
      </w:pPr>
    </w:p>
    <w:p w14:paraId="08C2D6E7" w14:textId="3524CC12" w:rsidR="00583AD6" w:rsidRDefault="00583AD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9: 62, 63, 64, 65, 66</w:t>
      </w:r>
    </w:p>
    <w:p w14:paraId="5FB5AB60" w14:textId="577C5DBC" w:rsidR="00583AD6" w:rsidRDefault="00583AD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6511284F" w14:textId="5E445B4E" w:rsidR="00583AD6" w:rsidRDefault="00583AD6">
      <w:pPr>
        <w:rPr>
          <w:rFonts w:ascii="Arial" w:hAnsi="Arial" w:cs="Arial"/>
          <w:sz w:val="32"/>
          <w:szCs w:val="36"/>
        </w:rPr>
      </w:pPr>
    </w:p>
    <w:p w14:paraId="76BBBE3E" w14:textId="797B3EAD" w:rsidR="00583AD6" w:rsidRDefault="00583AD6" w:rsidP="002002D9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10: 67, 68 </w:t>
      </w:r>
    </w:p>
    <w:p w14:paraId="082061F8" w14:textId="77777777" w:rsidR="002002D9" w:rsidRDefault="002002D9" w:rsidP="002002D9">
      <w:pPr>
        <w:rPr>
          <w:rFonts w:ascii="Arial" w:hAnsi="Arial" w:cs="Arial"/>
          <w:sz w:val="32"/>
          <w:szCs w:val="36"/>
        </w:rPr>
      </w:pPr>
    </w:p>
    <w:p w14:paraId="7EB7662D" w14:textId="5CD7CD99" w:rsidR="00583AD6" w:rsidRDefault="00583AD6">
      <w:pPr>
        <w:rPr>
          <w:rFonts w:ascii="Arial" w:hAnsi="Arial" w:cs="Arial"/>
          <w:sz w:val="32"/>
          <w:szCs w:val="36"/>
        </w:rPr>
      </w:pPr>
    </w:p>
    <w:p w14:paraId="5DF74D28" w14:textId="1D6455EB" w:rsidR="00583AD6" w:rsidRDefault="00583AD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11:  69, 70, 71, 72 </w:t>
      </w:r>
    </w:p>
    <w:p w14:paraId="2D40DEBB" w14:textId="2CAD74EA" w:rsidR="00583AD6" w:rsidRDefault="00583AD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E6F448E" w14:textId="6BBE0D49" w:rsidR="00583AD6" w:rsidRDefault="00583AD6">
      <w:pPr>
        <w:rPr>
          <w:rFonts w:ascii="Arial" w:hAnsi="Arial" w:cs="Arial"/>
          <w:sz w:val="32"/>
          <w:szCs w:val="36"/>
        </w:rPr>
      </w:pPr>
    </w:p>
    <w:p w14:paraId="75109F74" w14:textId="19C221C0" w:rsidR="00583AD6" w:rsidRDefault="00583AD6">
      <w:pPr>
        <w:rPr>
          <w:rFonts w:ascii="Arial" w:hAnsi="Arial" w:cs="Arial"/>
          <w:sz w:val="32"/>
          <w:szCs w:val="36"/>
        </w:rPr>
      </w:pPr>
    </w:p>
    <w:p w14:paraId="479578EC" w14:textId="5D5B28F4" w:rsidR="00583AD6" w:rsidRDefault="00583AD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12: </w:t>
      </w:r>
      <w:r w:rsidR="001308C0">
        <w:rPr>
          <w:rFonts w:ascii="Arial" w:hAnsi="Arial" w:cs="Arial"/>
          <w:sz w:val="32"/>
          <w:szCs w:val="36"/>
        </w:rPr>
        <w:t xml:space="preserve"> 73, 74, 75, 76, 77, 78, 79, 81, 82, 83, 84, 85, 86, 87</w:t>
      </w:r>
      <w:r w:rsidR="008C5A58">
        <w:rPr>
          <w:rFonts w:ascii="Arial" w:hAnsi="Arial" w:cs="Arial"/>
          <w:sz w:val="32"/>
          <w:szCs w:val="36"/>
        </w:rPr>
        <w:t>, 89</w:t>
      </w:r>
    </w:p>
    <w:p w14:paraId="6C31E18C" w14:textId="50A69D76" w:rsidR="001308C0" w:rsidRDefault="001308C0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1FCAE3CC" w14:textId="4591CD98" w:rsidR="008C5A58" w:rsidRDefault="008C5A58"/>
    <w:p w14:paraId="05891AD0" w14:textId="62C55FB4" w:rsidR="008C5A58" w:rsidRDefault="008C5A58"/>
    <w:p w14:paraId="48F56F55" w14:textId="0ABCDBC9" w:rsidR="008C5A58" w:rsidRDefault="008C5A58"/>
    <w:p w14:paraId="0A486193" w14:textId="4C935608" w:rsidR="008C5A58" w:rsidRDefault="008C5A58">
      <w:pPr>
        <w:rPr>
          <w:rFonts w:ascii="Arial" w:hAnsi="Arial" w:cs="Arial"/>
          <w:sz w:val="36"/>
          <w:szCs w:val="40"/>
        </w:rPr>
      </w:pPr>
      <w:r w:rsidRPr="008C5A58">
        <w:rPr>
          <w:rFonts w:ascii="Arial" w:hAnsi="Arial" w:cs="Arial"/>
          <w:sz w:val="36"/>
          <w:szCs w:val="40"/>
        </w:rPr>
        <w:t xml:space="preserve">EQ 13: 88, 90, 91, 92 </w:t>
      </w:r>
    </w:p>
    <w:p w14:paraId="4B584161" w14:textId="13D1033A" w:rsidR="0057565C" w:rsidRDefault="0057565C">
      <w:pPr>
        <w:pBdr>
          <w:bottom w:val="single" w:sz="6" w:space="1" w:color="auto"/>
        </w:pBdr>
        <w:rPr>
          <w:rFonts w:ascii="Arial" w:hAnsi="Arial" w:cs="Arial"/>
          <w:sz w:val="36"/>
          <w:szCs w:val="40"/>
        </w:rPr>
      </w:pPr>
    </w:p>
    <w:p w14:paraId="1E01FCE3" w14:textId="4D4F5E64" w:rsidR="0057565C" w:rsidRDefault="0057565C">
      <w:pPr>
        <w:rPr>
          <w:rFonts w:ascii="Arial" w:hAnsi="Arial" w:cs="Arial"/>
          <w:sz w:val="36"/>
          <w:szCs w:val="40"/>
        </w:rPr>
      </w:pPr>
    </w:p>
    <w:p w14:paraId="78E4F891" w14:textId="4A6C90ED" w:rsidR="0057565C" w:rsidRDefault="0057565C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 xml:space="preserve">EQ 14: 93, 94, 95, 96, 97 </w:t>
      </w:r>
    </w:p>
    <w:p w14:paraId="4200A03A" w14:textId="2D0F9987" w:rsidR="0057565C" w:rsidRDefault="0057565C">
      <w:pPr>
        <w:pBdr>
          <w:bottom w:val="single" w:sz="6" w:space="1" w:color="auto"/>
        </w:pBdr>
        <w:rPr>
          <w:rFonts w:ascii="Arial" w:hAnsi="Arial" w:cs="Arial"/>
          <w:sz w:val="36"/>
          <w:szCs w:val="40"/>
        </w:rPr>
      </w:pPr>
    </w:p>
    <w:p w14:paraId="0C1C3FC7" w14:textId="32C75DAE" w:rsidR="0057565C" w:rsidRDefault="0057565C">
      <w:pPr>
        <w:rPr>
          <w:rFonts w:ascii="Arial" w:hAnsi="Arial" w:cs="Arial"/>
          <w:sz w:val="36"/>
          <w:szCs w:val="40"/>
        </w:rPr>
      </w:pPr>
    </w:p>
    <w:p w14:paraId="2561B261" w14:textId="0FB1A553" w:rsidR="0057565C" w:rsidRPr="008C5A58" w:rsidRDefault="0057565C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EQ 15: 98, 99, 100</w:t>
      </w:r>
    </w:p>
    <w:sectPr w:rsidR="0057565C" w:rsidRPr="008C5A58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24007"/>
    <w:rsid w:val="00060A56"/>
    <w:rsid w:val="00082386"/>
    <w:rsid w:val="0008783A"/>
    <w:rsid w:val="001308C0"/>
    <w:rsid w:val="0016644F"/>
    <w:rsid w:val="00172EE4"/>
    <w:rsid w:val="002002D9"/>
    <w:rsid w:val="002D412F"/>
    <w:rsid w:val="003200C3"/>
    <w:rsid w:val="00336AC8"/>
    <w:rsid w:val="0048654A"/>
    <w:rsid w:val="0057565C"/>
    <w:rsid w:val="00583AD6"/>
    <w:rsid w:val="00681F0D"/>
    <w:rsid w:val="006A55DE"/>
    <w:rsid w:val="00761842"/>
    <w:rsid w:val="007E3546"/>
    <w:rsid w:val="00821C42"/>
    <w:rsid w:val="008C5A58"/>
    <w:rsid w:val="009C5844"/>
    <w:rsid w:val="009F2CB9"/>
    <w:rsid w:val="00A026C5"/>
    <w:rsid w:val="00A10767"/>
    <w:rsid w:val="00A86AA4"/>
    <w:rsid w:val="00A94127"/>
    <w:rsid w:val="00AA53C6"/>
    <w:rsid w:val="00AB0015"/>
    <w:rsid w:val="00B367E8"/>
    <w:rsid w:val="00CA57E5"/>
    <w:rsid w:val="00D107AC"/>
    <w:rsid w:val="00D65F9D"/>
    <w:rsid w:val="00D874D1"/>
    <w:rsid w:val="00E340D8"/>
    <w:rsid w:val="00E732B5"/>
    <w:rsid w:val="00E86C5C"/>
    <w:rsid w:val="00F42088"/>
    <w:rsid w:val="00F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20</cp:revision>
  <dcterms:created xsi:type="dcterms:W3CDTF">2022-12-03T18:25:00Z</dcterms:created>
  <dcterms:modified xsi:type="dcterms:W3CDTF">2023-01-04T20:47:00Z</dcterms:modified>
</cp:coreProperties>
</file>