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trHeight w:val="4600" w:hRule="atLeast"/>
        </w:trPr>
        <w:tc>
          <w:tcPr>
            <w:tcW w:type="dxa" w:w="9026"/>
            <w:tcBorders>
              <w:top w:val="none" w:color="FFFFFF" w:sz="0"/>
              <w:left w:val="none" w:color="FFFFFF" w:sz="0"/>
              <w:bottom w:val="none" w:color="FFFFFF" w:sz="0"/>
              <w:right w:val="none" w:color="FFFFFF" w:sz="0"/>
            </w:tcBorders>
            <w:shd w:fill="1E2B45" w:color="auto" w:val="clear"/>
            <w:tcMar>
              <w:top w:type="dxa" w:w="400"/>
              <w:left w:type="dxa" w:w="500"/>
              <w:bottom w:type="dxa" w:w="400"/>
              <w:right w:type="dxa" w:w="500"/>
            </w:tcMar>
            <w:vAlign w:val="center"/>
          </w:tcPr>
          <w:p>
            <w:pPr>
              <w:spacing w:after="200"/>
            </w:pPr>
            <w:r>
              <w:rPr>
                <w:b/>
                <w:bCs/>
                <w:color w:val="CBD5E1"/>
                <w:spacing w:val="30"/>
                <w:sz w:val="22"/>
                <w:szCs w:val="22"/>
              </w:rPr>
              <w:t xml:space="preserve">GENERAL KNOWLEDGE PAPER  ·  ISLAMABAD HIGH COURT  ·  CIVIL JUDGE-CUM-MAGISTRATE EXAMINATION 2026</w:t>
            </w:r>
          </w:p>
          <w:p>
            <w:pPr>
              <w:spacing w:after="160"/>
            </w:pPr>
            <w:r>
              <w:rPr>
                <w:b/>
                <w:bCs/>
                <w:color w:val="FFFFFF"/>
                <w:sz w:val="52"/>
                <w:szCs w:val="52"/>
              </w:rPr>
              <w:t xml:space="preserve">General Knowledge · Predicted Paper 2026 — with Model Answers</w:t>
            </w:r>
          </w:p>
          <w:p>
            <w:pPr>
              <w:spacing w:after="120"/>
            </w:pPr>
            <w:r>
              <w:rPr>
                <w:color w:val="E2E8F0"/>
                <w:sz w:val="28"/>
                <w:szCs w:val="28"/>
              </w:rPr>
              <w:t xml:space="preserve">A predicted question paper built from the IHC syllabus (Islamic Studies 50 · Current Affairs 50 · Pakistan Studies 50), recent Civil Judge papers and the events of 2025–2026 — with an MCQ answer key, full model answers to every long question, model short notes, and a last-hour revision list</w:t>
            </w:r>
          </w:p>
          <w:p>
            <w:r>
              <w:rPr>
                <w:i/>
                <w:iCs/>
                <w:color w:val="A7F3D0"/>
                <w:sz w:val="24"/>
                <w:szCs w:val="24"/>
              </w:rPr>
              <w:t xml:space="preserve">Predicted Paper and Model Answers — what is most likely to be asked, and how to write it</w:t>
            </w:r>
          </w:p>
        </w:tc>
      </w:tr>
    </w:tbl>
    <w:p>
      <w:pPr>
        <w:pBdr>
          <w:bottom w:val="single" w:color="CBD5E1" w:sz="6" w:space="6"/>
        </w:pBdr>
        <w:spacing w:after="160" w:before="500"/>
      </w:pPr>
    </w:p>
    <w:p>
      <w:pPr>
        <w:spacing w:after="90"/>
      </w:pPr>
      <w:r>
        <w:rPr>
          <w:b/>
          <w:bCs/>
          <w:color w:val="1F4E79"/>
          <w:sz w:val="22"/>
          <w:szCs w:val="22"/>
        </w:rPr>
        <w:t xml:space="preserve">Prepared for:  </w:t>
      </w:r>
      <w:r>
        <w:rPr>
          <w:sz w:val="22"/>
          <w:szCs w:val="22"/>
        </w:rPr>
        <w:t xml:space="preserve">Ihtisham Ul Haq  (Roll No. 999)</w:t>
      </w:r>
    </w:p>
    <w:p>
      <w:pPr>
        <w:spacing w:after="90"/>
      </w:pPr>
      <w:r>
        <w:rPr>
          <w:b/>
          <w:bCs/>
          <w:color w:val="1F4E79"/>
          <w:sz w:val="22"/>
          <w:szCs w:val="22"/>
        </w:rPr>
        <w:t xml:space="preserve">Paper:  </w:t>
      </w:r>
      <w:r>
        <w:rPr>
          <w:sz w:val="22"/>
          <w:szCs w:val="22"/>
        </w:rPr>
        <w:t xml:space="preserve">General Knowledge — Saturday 24 October 2026, 2:00–5:00 PM (reporting 1:30 PM), IMCB G-7/2, Islamabad</w:t>
      </w:r>
    </w:p>
    <w:p>
      <w:pPr>
        <w:spacing w:after="90"/>
      </w:pPr>
      <w:r>
        <w:rPr>
          <w:b/>
          <w:bCs/>
          <w:color w:val="1F4E79"/>
          <w:sz w:val="22"/>
          <w:szCs w:val="22"/>
        </w:rPr>
        <w:t xml:space="preserve">Marks:  </w:t>
      </w:r>
      <w:r>
        <w:rPr>
          <w:sz w:val="22"/>
          <w:szCs w:val="22"/>
        </w:rPr>
        <w:t xml:space="preserve">150 — (a) Islamic Studies 50; (b) Current Affairs 50; (c) Pakistan Studies 50 · three hours</w:t>
      </w:r>
    </w:p>
    <w:p>
      <w:pPr>
        <w:spacing w:after="90"/>
      </w:pPr>
      <w:r>
        <w:rPr>
          <w:b/>
          <w:bCs/>
          <w:color w:val="1F4E79"/>
          <w:sz w:val="22"/>
          <w:szCs w:val="22"/>
        </w:rPr>
        <w:t xml:space="preserve">Syllabus:  </w:t>
      </w:r>
      <w:r>
        <w:rPr>
          <w:sz w:val="22"/>
          <w:szCs w:val="22"/>
        </w:rPr>
        <w:t xml:space="preserve">"current world affairs and broad facts of historical, political, geographical and economic importance … a section … on Islam particularly with reference to its system of administration of justice. Paper will be of Degree standard."</w:t>
      </w:r>
    </w:p>
    <w:p>
      <w:pPr>
        <w:spacing w:after="90"/>
      </w:pPr>
      <w:r>
        <w:rPr>
          <w:b/>
          <w:bCs/>
          <w:color w:val="1F4E79"/>
          <w:sz w:val="22"/>
          <w:szCs w:val="22"/>
        </w:rPr>
        <w:t xml:space="preserve">Caution:  </w:t>
      </w:r>
      <w:r>
        <w:rPr>
          <w:sz w:val="22"/>
          <w:szCs w:val="22"/>
        </w:rPr>
        <w:t xml:space="preserve">A prediction, not a leak — the pattern and questions are inferred from the syllabus, past papers and current events</w:t>
      </w:r>
    </w:p>
    <w:p>
      <w:r>
        <w:br w:type="page"/>
      </w:r>
    </w:p>
    <w:p>
      <w:pPr>
        <w:spacing w:after="200"/>
      </w:pPr>
      <w:r>
        <w:rPr>
          <w:b/>
          <w:bCs/>
          <w:color w:val="1F4E79"/>
          <w:sz w:val="36"/>
          <w:szCs w:val="36"/>
        </w:rPr>
        <w:t xml:space="preserve">Contents</w:t>
      </w:r>
    </w:p>
    <w:p>
      <w:pPr>
        <w:tabs>
          <w:tab w:val="right" w:pos="9026" w:leader="dot"/>
        </w:tabs>
        <w:spacing w:after="40" w:before="120"/>
        <w:ind w:left="0"/>
      </w:pPr>
      <w:hyperlink w:history="1" w:anchor="_h0">
        <w:r>
          <w:rPr>
            <w:b/>
            <w:bCs/>
            <w:color w:val="1F4E79"/>
            <w:sz w:val="22"/>
            <w:szCs w:val="22"/>
          </w:rPr>
          <w:t xml:space="preserve">How the paper is likely to look</w:t>
        </w:r>
        <w:r>
          <w:rPr>
            <w:b/>
            <w:bCs/>
            <w:color w:val="1F4E79"/>
            <w:sz w:val="22"/>
            <w:szCs w:val="22"/>
          </w:rPr>
          <w:t xml:space="preserve">	3</w:t>
        </w:r>
      </w:hyperlink>
    </w:p>
    <w:p>
      <w:pPr>
        <w:tabs>
          <w:tab w:val="right" w:pos="9026" w:leader="dot"/>
        </w:tabs>
        <w:spacing w:after="40" w:before="120"/>
        <w:ind w:left="0"/>
      </w:pPr>
      <w:hyperlink w:history="1" w:anchor="_h1">
        <w:r>
          <w:rPr>
            <w:b/>
            <w:bCs/>
            <w:color w:val="1F4E79"/>
            <w:sz w:val="22"/>
            <w:szCs w:val="22"/>
          </w:rPr>
          <w:t xml:space="preserve">Section A · Islamic Studies (50 marks)</w:t>
        </w:r>
        <w:r>
          <w:rPr>
            <w:b/>
            <w:bCs/>
            <w:color w:val="1F4E79"/>
            <w:sz w:val="22"/>
            <w:szCs w:val="22"/>
          </w:rPr>
          <w:t xml:space="preserve">	4</w:t>
        </w:r>
      </w:hyperlink>
    </w:p>
    <w:p>
      <w:pPr>
        <w:tabs>
          <w:tab w:val="right" w:pos="9026" w:leader="dot"/>
        </w:tabs>
        <w:spacing w:after="20" w:before="0"/>
        <w:ind w:left="360"/>
      </w:pPr>
      <w:hyperlink w:history="1" w:anchor="_h2">
        <w:r>
          <w:rPr>
            <w:b w:val="false"/>
            <w:bCs w:val="false"/>
            <w:color w:val="1F2937"/>
            <w:sz w:val="20"/>
            <w:szCs w:val="20"/>
          </w:rPr>
          <w:t xml:space="preserve">Part I — Objective (10 × 1 = 10)</w:t>
        </w:r>
        <w:r>
          <w:rPr>
            <w:b w:val="false"/>
            <w:bCs w:val="false"/>
            <w:color w:val="1F2937"/>
            <w:sz w:val="20"/>
            <w:szCs w:val="20"/>
          </w:rPr>
          <w:t xml:space="preserve">	4</w:t>
        </w:r>
      </w:hyperlink>
    </w:p>
    <w:p>
      <w:pPr>
        <w:tabs>
          <w:tab w:val="right" w:pos="9026" w:leader="dot"/>
        </w:tabs>
        <w:spacing w:after="20" w:before="0"/>
        <w:ind w:left="360"/>
      </w:pPr>
      <w:hyperlink w:history="1" w:anchor="_h3">
        <w:r>
          <w:rPr>
            <w:b w:val="false"/>
            <w:bCs w:val="false"/>
            <w:color w:val="1F2937"/>
            <w:sz w:val="20"/>
            <w:szCs w:val="20"/>
          </w:rPr>
          <w:t xml:space="preserve">Part II — Subjective (attempt any TWO; 20 marks each)</w:t>
        </w:r>
        <w:r>
          <w:rPr>
            <w:b w:val="false"/>
            <w:bCs w:val="false"/>
            <w:color w:val="1F2937"/>
            <w:sz w:val="20"/>
            <w:szCs w:val="20"/>
          </w:rPr>
          <w:t xml:space="preserve">	4</w:t>
        </w:r>
      </w:hyperlink>
    </w:p>
    <w:p>
      <w:pPr>
        <w:tabs>
          <w:tab w:val="right" w:pos="9026" w:leader="dot"/>
        </w:tabs>
        <w:spacing w:after="40" w:before="120"/>
        <w:ind w:left="0"/>
      </w:pPr>
      <w:hyperlink w:history="1" w:anchor="_h4">
        <w:r>
          <w:rPr>
            <w:b/>
            <w:bCs/>
            <w:color w:val="1F4E79"/>
            <w:sz w:val="22"/>
            <w:szCs w:val="22"/>
          </w:rPr>
          <w:t xml:space="preserve">Section B · Current Affairs (50 marks)</w:t>
        </w:r>
        <w:r>
          <w:rPr>
            <w:b/>
            <w:bCs/>
            <w:color w:val="1F4E79"/>
            <w:sz w:val="22"/>
            <w:szCs w:val="22"/>
          </w:rPr>
          <w:t xml:space="preserve">	5</w:t>
        </w:r>
      </w:hyperlink>
    </w:p>
    <w:p>
      <w:pPr>
        <w:tabs>
          <w:tab w:val="right" w:pos="9026" w:leader="dot"/>
        </w:tabs>
        <w:spacing w:after="20" w:before="0"/>
        <w:ind w:left="360"/>
      </w:pPr>
      <w:hyperlink w:history="1" w:anchor="_h5">
        <w:r>
          <w:rPr>
            <w:b w:val="false"/>
            <w:bCs w:val="false"/>
            <w:color w:val="1F2937"/>
            <w:sz w:val="20"/>
            <w:szCs w:val="20"/>
          </w:rPr>
          <w:t xml:space="preserve">Part I — Objective (10 × 1 = 10)</w:t>
        </w:r>
        <w:r>
          <w:rPr>
            <w:b w:val="false"/>
            <w:bCs w:val="false"/>
            <w:color w:val="1F2937"/>
            <w:sz w:val="20"/>
            <w:szCs w:val="20"/>
          </w:rPr>
          <w:t xml:space="preserve">	5</w:t>
        </w:r>
      </w:hyperlink>
    </w:p>
    <w:p>
      <w:pPr>
        <w:tabs>
          <w:tab w:val="right" w:pos="9026" w:leader="dot"/>
        </w:tabs>
        <w:spacing w:after="20" w:before="0"/>
        <w:ind w:left="360"/>
      </w:pPr>
      <w:hyperlink w:history="1" w:anchor="_h6">
        <w:r>
          <w:rPr>
            <w:b w:val="false"/>
            <w:bCs w:val="false"/>
            <w:color w:val="1F2937"/>
            <w:sz w:val="20"/>
            <w:szCs w:val="20"/>
          </w:rPr>
          <w:t xml:space="preserve">Part II — Subjective (attempt any TWO; 20 marks each)</w:t>
        </w:r>
        <w:r>
          <w:rPr>
            <w:b w:val="false"/>
            <w:bCs w:val="false"/>
            <w:color w:val="1F2937"/>
            <w:sz w:val="20"/>
            <w:szCs w:val="20"/>
          </w:rPr>
          <w:t xml:space="preserve">	5</w:t>
        </w:r>
      </w:hyperlink>
    </w:p>
    <w:p>
      <w:pPr>
        <w:tabs>
          <w:tab w:val="right" w:pos="9026" w:leader="dot"/>
        </w:tabs>
        <w:spacing w:after="40" w:before="120"/>
        <w:ind w:left="0"/>
      </w:pPr>
      <w:hyperlink w:history="1" w:anchor="_h7">
        <w:r>
          <w:rPr>
            <w:b/>
            <w:bCs/>
            <w:color w:val="1F4E79"/>
            <w:sz w:val="22"/>
            <w:szCs w:val="22"/>
          </w:rPr>
          <w:t xml:space="preserve">Section C · Pakistan Studies (50 marks)</w:t>
        </w:r>
        <w:r>
          <w:rPr>
            <w:b/>
            <w:bCs/>
            <w:color w:val="1F4E79"/>
            <w:sz w:val="22"/>
            <w:szCs w:val="22"/>
          </w:rPr>
          <w:t xml:space="preserve">	6</w:t>
        </w:r>
      </w:hyperlink>
    </w:p>
    <w:p>
      <w:pPr>
        <w:tabs>
          <w:tab w:val="right" w:pos="9026" w:leader="dot"/>
        </w:tabs>
        <w:spacing w:after="20" w:before="0"/>
        <w:ind w:left="360"/>
      </w:pPr>
      <w:hyperlink w:history="1" w:anchor="_h8">
        <w:r>
          <w:rPr>
            <w:b w:val="false"/>
            <w:bCs w:val="false"/>
            <w:color w:val="1F2937"/>
            <w:sz w:val="20"/>
            <w:szCs w:val="20"/>
          </w:rPr>
          <w:t xml:space="preserve">Part I — Objective (10 × 1 = 10)</w:t>
        </w:r>
        <w:r>
          <w:rPr>
            <w:b w:val="false"/>
            <w:bCs w:val="false"/>
            <w:color w:val="1F2937"/>
            <w:sz w:val="20"/>
            <w:szCs w:val="20"/>
          </w:rPr>
          <w:t xml:space="preserve">	6</w:t>
        </w:r>
      </w:hyperlink>
    </w:p>
    <w:p>
      <w:pPr>
        <w:tabs>
          <w:tab w:val="right" w:pos="9026" w:leader="dot"/>
        </w:tabs>
        <w:spacing w:after="20" w:before="0"/>
        <w:ind w:left="360"/>
      </w:pPr>
      <w:hyperlink w:history="1" w:anchor="_h9">
        <w:r>
          <w:rPr>
            <w:b w:val="false"/>
            <w:bCs w:val="false"/>
            <w:color w:val="1F2937"/>
            <w:sz w:val="20"/>
            <w:szCs w:val="20"/>
          </w:rPr>
          <w:t xml:space="preserve">Part II — Subjective (attempt any TWO; 20 marks each)</w:t>
        </w:r>
        <w:r>
          <w:rPr>
            <w:b w:val="false"/>
            <w:bCs w:val="false"/>
            <w:color w:val="1F2937"/>
            <w:sz w:val="20"/>
            <w:szCs w:val="20"/>
          </w:rPr>
          <w:t xml:space="preserve">	6</w:t>
        </w:r>
      </w:hyperlink>
    </w:p>
    <w:p>
      <w:pPr>
        <w:tabs>
          <w:tab w:val="right" w:pos="9026" w:leader="dot"/>
        </w:tabs>
        <w:spacing w:after="40" w:before="120"/>
        <w:ind w:left="0"/>
      </w:pPr>
      <w:hyperlink w:history="1" w:anchor="_h10">
        <w:r>
          <w:rPr>
            <w:b/>
            <w:bCs/>
            <w:color w:val="1F4E79"/>
            <w:sz w:val="22"/>
            <w:szCs w:val="22"/>
          </w:rPr>
          <w:t xml:space="preserve">MCQ answer key</w:t>
        </w:r>
        <w:r>
          <w:rPr>
            <w:b/>
            <w:bCs/>
            <w:color w:val="1F4E79"/>
            <w:sz w:val="22"/>
            <w:szCs w:val="22"/>
          </w:rPr>
          <w:t xml:space="preserve">	7</w:t>
        </w:r>
      </w:hyperlink>
    </w:p>
    <w:p>
      <w:pPr>
        <w:tabs>
          <w:tab w:val="right" w:pos="9026" w:leader="dot"/>
        </w:tabs>
        <w:spacing w:after="40" w:before="120"/>
        <w:ind w:left="0"/>
      </w:pPr>
      <w:hyperlink w:history="1" w:anchor="_h11">
        <w:r>
          <w:rPr>
            <w:b/>
            <w:bCs/>
            <w:color w:val="1F4E79"/>
            <w:sz w:val="22"/>
            <w:szCs w:val="22"/>
          </w:rPr>
          <w:t xml:space="preserve">Model answers · Section A — Islamic Studies</w:t>
        </w:r>
        <w:r>
          <w:rPr>
            <w:b/>
            <w:bCs/>
            <w:color w:val="1F4E79"/>
            <w:sz w:val="22"/>
            <w:szCs w:val="22"/>
          </w:rPr>
          <w:t xml:space="preserve">	8</w:t>
        </w:r>
      </w:hyperlink>
    </w:p>
    <w:p>
      <w:pPr>
        <w:tabs>
          <w:tab w:val="right" w:pos="9026" w:leader="dot"/>
        </w:tabs>
        <w:spacing w:after="20" w:before="0"/>
        <w:ind w:left="360"/>
      </w:pPr>
      <w:hyperlink w:history="1" w:anchor="_h12">
        <w:r>
          <w:rPr>
            <w:b w:val="false"/>
            <w:bCs w:val="false"/>
            <w:color w:val="1F2937"/>
            <w:sz w:val="20"/>
            <w:szCs w:val="20"/>
          </w:rPr>
          <w:t xml:space="preserve">A-Q1 · The Islamic system of administration of justice ★★★</w:t>
        </w:r>
        <w:r>
          <w:rPr>
            <w:b w:val="false"/>
            <w:bCs w:val="false"/>
            <w:color w:val="1F2937"/>
            <w:sz w:val="20"/>
            <w:szCs w:val="20"/>
          </w:rPr>
          <w:t xml:space="preserve">	8</w:t>
        </w:r>
      </w:hyperlink>
    </w:p>
    <w:p>
      <w:pPr>
        <w:tabs>
          <w:tab w:val="right" w:pos="9026" w:leader="dot"/>
        </w:tabs>
        <w:spacing w:after="20" w:before="0"/>
        <w:ind w:left="360"/>
      </w:pPr>
      <w:hyperlink w:history="1" w:anchor="_h13">
        <w:r>
          <w:rPr>
            <w:b w:val="false"/>
            <w:bCs w:val="false"/>
            <w:color w:val="1F2937"/>
            <w:sz w:val="20"/>
            <w:szCs w:val="20"/>
          </w:rPr>
          <w:t xml:space="preserve">A-Q2 · Hazrat Umar's letter to Abu Musa al-Ash'ari ★★★</w:t>
        </w:r>
        <w:r>
          <w:rPr>
            <w:b w:val="false"/>
            <w:bCs w:val="false"/>
            <w:color w:val="1F2937"/>
            <w:sz w:val="20"/>
            <w:szCs w:val="20"/>
          </w:rPr>
          <w:t xml:space="preserve">	9</w:t>
        </w:r>
      </w:hyperlink>
    </w:p>
    <w:p>
      <w:pPr>
        <w:tabs>
          <w:tab w:val="right" w:pos="9026" w:leader="dot"/>
        </w:tabs>
        <w:spacing w:after="20" w:before="0"/>
        <w:ind w:left="360"/>
      </w:pPr>
      <w:hyperlink w:history="1" w:anchor="_h14">
        <w:r>
          <w:rPr>
            <w:b w:val="false"/>
            <w:bCs w:val="false"/>
            <w:color w:val="1F2937"/>
            <w:sz w:val="20"/>
            <w:szCs w:val="20"/>
          </w:rPr>
          <w:t xml:space="preserve">A-Q3 · Qualifications and conduct of a Qazi; independence of the judiciary ★★</w:t>
        </w:r>
        <w:r>
          <w:rPr>
            <w:b w:val="false"/>
            <w:bCs w:val="false"/>
            <w:color w:val="1F2937"/>
            <w:sz w:val="20"/>
            <w:szCs w:val="20"/>
          </w:rPr>
          <w:t xml:space="preserve">	11</w:t>
        </w:r>
      </w:hyperlink>
    </w:p>
    <w:p>
      <w:pPr>
        <w:tabs>
          <w:tab w:val="right" w:pos="9026" w:leader="dot"/>
        </w:tabs>
        <w:spacing w:after="20" w:before="0"/>
        <w:ind w:left="360"/>
      </w:pPr>
      <w:hyperlink w:history="1" w:anchor="_h15">
        <w:r>
          <w:rPr>
            <w:b w:val="false"/>
            <w:bCs w:val="false"/>
            <w:color w:val="1F2937"/>
            <w:sz w:val="20"/>
            <w:szCs w:val="20"/>
          </w:rPr>
          <w:t xml:space="preserve">A-Q4 · The Islamic concept of justice and human rights ★★</w:t>
        </w:r>
        <w:r>
          <w:rPr>
            <w:b w:val="false"/>
            <w:bCs w:val="false"/>
            <w:color w:val="1F2937"/>
            <w:sz w:val="20"/>
            <w:szCs w:val="20"/>
          </w:rPr>
          <w:t xml:space="preserve">	11</w:t>
        </w:r>
      </w:hyperlink>
    </w:p>
    <w:p>
      <w:pPr>
        <w:tabs>
          <w:tab w:val="right" w:pos="9026" w:leader="dot"/>
        </w:tabs>
        <w:spacing w:after="20" w:before="0"/>
        <w:ind w:left="360"/>
      </w:pPr>
      <w:hyperlink w:history="1" w:anchor="_h16">
        <w:r>
          <w:rPr>
            <w:b w:val="false"/>
            <w:bCs w:val="false"/>
            <w:color w:val="1F2937"/>
            <w:sz w:val="20"/>
            <w:szCs w:val="20"/>
          </w:rPr>
          <w:t xml:space="preserve">A-Q5 · The law of evidence in Islam; women as witnesses ★★</w:t>
        </w:r>
        <w:r>
          <w:rPr>
            <w:b w:val="false"/>
            <w:bCs w:val="false"/>
            <w:color w:val="1F2937"/>
            <w:sz w:val="20"/>
            <w:szCs w:val="20"/>
          </w:rPr>
          <w:t xml:space="preserve">	12</w:t>
        </w:r>
      </w:hyperlink>
    </w:p>
    <w:p>
      <w:pPr>
        <w:tabs>
          <w:tab w:val="right" w:pos="9026" w:leader="dot"/>
        </w:tabs>
        <w:spacing w:after="20" w:before="0"/>
        <w:ind w:left="360"/>
      </w:pPr>
      <w:hyperlink w:history="1" w:anchor="_h17">
        <w:r>
          <w:rPr>
            <w:b w:val="false"/>
            <w:bCs w:val="false"/>
            <w:color w:val="1F2937"/>
            <w:sz w:val="20"/>
            <w:szCs w:val="20"/>
          </w:rPr>
          <w:t xml:space="preserve">A-Q6 · Short notes ★★</w:t>
        </w:r>
        <w:r>
          <w:rPr>
            <w:b w:val="false"/>
            <w:bCs w:val="false"/>
            <w:color w:val="1F2937"/>
            <w:sz w:val="20"/>
            <w:szCs w:val="20"/>
          </w:rPr>
          <w:t xml:space="preserve">	12</w:t>
        </w:r>
      </w:hyperlink>
    </w:p>
    <w:p>
      <w:pPr>
        <w:tabs>
          <w:tab w:val="right" w:pos="9026" w:leader="dot"/>
        </w:tabs>
        <w:spacing w:after="40" w:before="120"/>
        <w:ind w:left="0"/>
      </w:pPr>
      <w:hyperlink w:history="1" w:anchor="_h18">
        <w:r>
          <w:rPr>
            <w:b/>
            <w:bCs/>
            <w:color w:val="1F4E79"/>
            <w:sz w:val="22"/>
            <w:szCs w:val="22"/>
          </w:rPr>
          <w:t xml:space="preserve">Model answers · Section B — Current Affairs</w:t>
        </w:r>
        <w:r>
          <w:rPr>
            <w:b/>
            <w:bCs/>
            <w:color w:val="1F4E79"/>
            <w:sz w:val="22"/>
            <w:szCs w:val="22"/>
          </w:rPr>
          <w:t xml:space="preserve">	14</w:t>
        </w:r>
      </w:hyperlink>
    </w:p>
    <w:p>
      <w:pPr>
        <w:tabs>
          <w:tab w:val="right" w:pos="9026" w:leader="dot"/>
        </w:tabs>
        <w:spacing w:after="20" w:before="0"/>
        <w:ind w:left="360"/>
      </w:pPr>
      <w:hyperlink w:history="1" w:anchor="_h19">
        <w:r>
          <w:rPr>
            <w:b w:val="false"/>
            <w:bCs w:val="false"/>
            <w:color w:val="1F2937"/>
            <w:sz w:val="20"/>
            <w:szCs w:val="20"/>
          </w:rPr>
          <w:t xml:space="preserve">B-Q1 · Pakistan as mediator in the 2026 US–Iran conflict ★★★</w:t>
        </w:r>
        <w:r>
          <w:rPr>
            <w:b w:val="false"/>
            <w:bCs w:val="false"/>
            <w:color w:val="1F2937"/>
            <w:sz w:val="20"/>
            <w:szCs w:val="20"/>
          </w:rPr>
          <w:t xml:space="preserve">	14</w:t>
        </w:r>
      </w:hyperlink>
    </w:p>
    <w:p>
      <w:pPr>
        <w:tabs>
          <w:tab w:val="right" w:pos="9026" w:leader="dot"/>
        </w:tabs>
        <w:spacing w:after="20" w:before="0"/>
        <w:ind w:left="360"/>
      </w:pPr>
      <w:hyperlink w:history="1" w:anchor="_h20">
        <w:r>
          <w:rPr>
            <w:b w:val="false"/>
            <w:bCs w:val="false"/>
            <w:color w:val="1F2937"/>
            <w:sz w:val="20"/>
            <w:szCs w:val="20"/>
          </w:rPr>
          <w:t xml:space="preserve">B-Q2 · The 27th Constitutional Amendment ★★★</w:t>
        </w:r>
        <w:r>
          <w:rPr>
            <w:b w:val="false"/>
            <w:bCs w:val="false"/>
            <w:color w:val="1F2937"/>
            <w:sz w:val="20"/>
            <w:szCs w:val="20"/>
          </w:rPr>
          <w:t xml:space="preserve">	15</w:t>
        </w:r>
      </w:hyperlink>
    </w:p>
    <w:p>
      <w:pPr>
        <w:tabs>
          <w:tab w:val="right" w:pos="9026" w:leader="dot"/>
        </w:tabs>
        <w:spacing w:after="20" w:before="0"/>
        <w:ind w:left="360"/>
      </w:pPr>
      <w:hyperlink w:history="1" w:anchor="_h21">
        <w:r>
          <w:rPr>
            <w:b w:val="false"/>
            <w:bCs w:val="false"/>
            <w:color w:val="1F2937"/>
            <w:sz w:val="20"/>
            <w:szCs w:val="20"/>
          </w:rPr>
          <w:t xml:space="preserve">B-Q3 · Pakistan–India relations after May 2025 and the Indus Waters Treaty ★★★</w:t>
        </w:r>
        <w:r>
          <w:rPr>
            <w:b w:val="false"/>
            <w:bCs w:val="false"/>
            <w:color w:val="1F2937"/>
            <w:sz w:val="20"/>
            <w:szCs w:val="20"/>
          </w:rPr>
          <w:t xml:space="preserve">	16</w:t>
        </w:r>
      </w:hyperlink>
    </w:p>
    <w:p>
      <w:pPr>
        <w:tabs>
          <w:tab w:val="right" w:pos="9026" w:leader="dot"/>
        </w:tabs>
        <w:spacing w:after="20" w:before="0"/>
        <w:ind w:left="360"/>
      </w:pPr>
      <w:hyperlink w:history="1" w:anchor="_h22">
        <w:r>
          <w:rPr>
            <w:b w:val="false"/>
            <w:bCs w:val="false"/>
            <w:color w:val="1F2937"/>
            <w:sz w:val="20"/>
            <w:szCs w:val="20"/>
          </w:rPr>
          <w:t xml:space="preserve">B-Q4 · Pakistan–Afghanistan relations ★★</w:t>
        </w:r>
        <w:r>
          <w:rPr>
            <w:b w:val="false"/>
            <w:bCs w:val="false"/>
            <w:color w:val="1F2937"/>
            <w:sz w:val="20"/>
            <w:szCs w:val="20"/>
          </w:rPr>
          <w:t xml:space="preserve">	17</w:t>
        </w:r>
      </w:hyperlink>
    </w:p>
    <w:p>
      <w:pPr>
        <w:tabs>
          <w:tab w:val="right" w:pos="9026" w:leader="dot"/>
        </w:tabs>
        <w:spacing w:after="20" w:before="0"/>
        <w:ind w:left="360"/>
      </w:pPr>
      <w:hyperlink w:history="1" w:anchor="_h23">
        <w:r>
          <w:rPr>
            <w:b w:val="false"/>
            <w:bCs w:val="false"/>
            <w:color w:val="1F2937"/>
            <w:sz w:val="20"/>
            <w:szCs w:val="20"/>
          </w:rPr>
          <w:t xml:space="preserve">B-Q5 · Pakistan's economy in 2026 ★★</w:t>
        </w:r>
        <w:r>
          <w:rPr>
            <w:b w:val="false"/>
            <w:bCs w:val="false"/>
            <w:color w:val="1F2937"/>
            <w:sz w:val="20"/>
            <w:szCs w:val="20"/>
          </w:rPr>
          <w:t xml:space="preserve">	18</w:t>
        </w:r>
      </w:hyperlink>
    </w:p>
    <w:p>
      <w:pPr>
        <w:tabs>
          <w:tab w:val="right" w:pos="9026" w:leader="dot"/>
        </w:tabs>
        <w:spacing w:after="20" w:before="0"/>
        <w:ind w:left="360"/>
      </w:pPr>
      <w:hyperlink w:history="1" w:anchor="_h24">
        <w:r>
          <w:rPr>
            <w:b w:val="false"/>
            <w:bCs w:val="false"/>
            <w:color w:val="1F2937"/>
            <w:sz w:val="20"/>
            <w:szCs w:val="20"/>
          </w:rPr>
          <w:t xml:space="preserve">B-Q6 · Short notes ★★</w:t>
        </w:r>
        <w:r>
          <w:rPr>
            <w:b w:val="false"/>
            <w:bCs w:val="false"/>
            <w:color w:val="1F2937"/>
            <w:sz w:val="20"/>
            <w:szCs w:val="20"/>
          </w:rPr>
          <w:t xml:space="preserve">	19</w:t>
        </w:r>
      </w:hyperlink>
    </w:p>
    <w:p>
      <w:pPr>
        <w:tabs>
          <w:tab w:val="right" w:pos="9026" w:leader="dot"/>
        </w:tabs>
        <w:spacing w:after="40" w:before="120"/>
        <w:ind w:left="0"/>
      </w:pPr>
      <w:hyperlink w:history="1" w:anchor="_h25">
        <w:r>
          <w:rPr>
            <w:b/>
            <w:bCs/>
            <w:color w:val="1F4E79"/>
            <w:sz w:val="22"/>
            <w:szCs w:val="22"/>
          </w:rPr>
          <w:t xml:space="preserve">Model answers · Section C — Pakistan Studies</w:t>
        </w:r>
        <w:r>
          <w:rPr>
            <w:b/>
            <w:bCs/>
            <w:color w:val="1F4E79"/>
            <w:sz w:val="22"/>
            <w:szCs w:val="22"/>
          </w:rPr>
          <w:t xml:space="preserve">	21</w:t>
        </w:r>
      </w:hyperlink>
    </w:p>
    <w:p>
      <w:pPr>
        <w:tabs>
          <w:tab w:val="right" w:pos="9026" w:leader="dot"/>
        </w:tabs>
        <w:spacing w:after="20" w:before="0"/>
        <w:ind w:left="360"/>
      </w:pPr>
      <w:hyperlink w:history="1" w:anchor="_h26">
        <w:r>
          <w:rPr>
            <w:b w:val="false"/>
            <w:bCs w:val="false"/>
            <w:color w:val="1F2937"/>
            <w:sz w:val="20"/>
            <w:szCs w:val="20"/>
          </w:rPr>
          <w:t xml:space="preserve">C-Q1 · The two-nation theory and the demand for a separate homeland ★★★</w:t>
        </w:r>
        <w:r>
          <w:rPr>
            <w:b w:val="false"/>
            <w:bCs w:val="false"/>
            <w:color w:val="1F2937"/>
            <w:sz w:val="20"/>
            <w:szCs w:val="20"/>
          </w:rPr>
          <w:t xml:space="preserve">	21</w:t>
        </w:r>
      </w:hyperlink>
    </w:p>
    <w:p>
      <w:pPr>
        <w:tabs>
          <w:tab w:val="right" w:pos="9026" w:leader="dot"/>
        </w:tabs>
        <w:spacing w:after="20" w:before="0"/>
        <w:ind w:left="360"/>
      </w:pPr>
      <w:hyperlink w:history="1" w:anchor="_h27">
        <w:r>
          <w:rPr>
            <w:b w:val="false"/>
            <w:bCs w:val="false"/>
            <w:color w:val="1F2937"/>
            <w:sz w:val="20"/>
            <w:szCs w:val="20"/>
          </w:rPr>
          <w:t xml:space="preserve">C-Q2 · Constitutional development, 1947–1973; causes of delay ★★★</w:t>
        </w:r>
        <w:r>
          <w:rPr>
            <w:b w:val="false"/>
            <w:bCs w:val="false"/>
            <w:color w:val="1F2937"/>
            <w:sz w:val="20"/>
            <w:szCs w:val="20"/>
          </w:rPr>
          <w:t xml:space="preserve">	22</w:t>
        </w:r>
      </w:hyperlink>
    </w:p>
    <w:p>
      <w:pPr>
        <w:tabs>
          <w:tab w:val="right" w:pos="9026" w:leader="dot"/>
        </w:tabs>
        <w:spacing w:after="20" w:before="0"/>
        <w:ind w:left="360"/>
      </w:pPr>
      <w:hyperlink w:history="1" w:anchor="_h28">
        <w:r>
          <w:rPr>
            <w:b w:val="false"/>
            <w:bCs w:val="false"/>
            <w:color w:val="1F2937"/>
            <w:sz w:val="20"/>
            <w:szCs w:val="20"/>
          </w:rPr>
          <w:t xml:space="preserve">C-Q3 · Federalism — "a federation in form and unitary in spirit" ★★★</w:t>
        </w:r>
        <w:r>
          <w:rPr>
            <w:b w:val="false"/>
            <w:bCs w:val="false"/>
            <w:color w:val="1F2937"/>
            <w:sz w:val="20"/>
            <w:szCs w:val="20"/>
          </w:rPr>
          <w:t xml:space="preserve">	23</w:t>
        </w:r>
      </w:hyperlink>
    </w:p>
    <w:p>
      <w:pPr>
        <w:tabs>
          <w:tab w:val="right" w:pos="9026" w:leader="dot"/>
        </w:tabs>
        <w:spacing w:after="20" w:before="0"/>
        <w:ind w:left="360"/>
      </w:pPr>
      <w:hyperlink w:history="1" w:anchor="_h29">
        <w:r>
          <w:rPr>
            <w:b w:val="false"/>
            <w:bCs w:val="false"/>
            <w:color w:val="1F2937"/>
            <w:sz w:val="20"/>
            <w:szCs w:val="20"/>
          </w:rPr>
          <w:t xml:space="preserve">C-Q4 · Pakistan's water crisis ★★</w:t>
        </w:r>
        <w:r>
          <w:rPr>
            <w:b w:val="false"/>
            <w:bCs w:val="false"/>
            <w:color w:val="1F2937"/>
            <w:sz w:val="20"/>
            <w:szCs w:val="20"/>
          </w:rPr>
          <w:t xml:space="preserve">	24</w:t>
        </w:r>
      </w:hyperlink>
    </w:p>
    <w:p>
      <w:pPr>
        <w:tabs>
          <w:tab w:val="right" w:pos="9026" w:leader="dot"/>
        </w:tabs>
        <w:spacing w:after="20" w:before="0"/>
        <w:ind w:left="360"/>
      </w:pPr>
      <w:hyperlink w:history="1" w:anchor="_h30">
        <w:r>
          <w:rPr>
            <w:b w:val="false"/>
            <w:bCs w:val="false"/>
            <w:color w:val="1F2937"/>
            <w:sz w:val="20"/>
            <w:szCs w:val="20"/>
          </w:rPr>
          <w:t xml:space="preserve">C-Q5 · The role of Quaid-e-Azam in the creation of Pakistan ★★</w:t>
        </w:r>
        <w:r>
          <w:rPr>
            <w:b w:val="false"/>
            <w:bCs w:val="false"/>
            <w:color w:val="1F2937"/>
            <w:sz w:val="20"/>
            <w:szCs w:val="20"/>
          </w:rPr>
          <w:t xml:space="preserve">	24</w:t>
        </w:r>
      </w:hyperlink>
    </w:p>
    <w:p>
      <w:pPr>
        <w:tabs>
          <w:tab w:val="right" w:pos="9026" w:leader="dot"/>
        </w:tabs>
        <w:spacing w:after="20" w:before="0"/>
        <w:ind w:left="360"/>
      </w:pPr>
      <w:hyperlink w:history="1" w:anchor="_h31">
        <w:r>
          <w:rPr>
            <w:b w:val="false"/>
            <w:bCs w:val="false"/>
            <w:color w:val="1F2937"/>
            <w:sz w:val="20"/>
            <w:szCs w:val="20"/>
          </w:rPr>
          <w:t xml:space="preserve">C-Q6 · Short notes ★★</w:t>
        </w:r>
        <w:r>
          <w:rPr>
            <w:b w:val="false"/>
            <w:bCs w:val="false"/>
            <w:color w:val="1F2937"/>
            <w:sz w:val="20"/>
            <w:szCs w:val="20"/>
          </w:rPr>
          <w:t xml:space="preserve">	25</w:t>
        </w:r>
      </w:hyperlink>
    </w:p>
    <w:p>
      <w:pPr>
        <w:tabs>
          <w:tab w:val="right" w:pos="9026" w:leader="dot"/>
        </w:tabs>
        <w:spacing w:after="40" w:before="120"/>
        <w:ind w:left="0"/>
      </w:pPr>
      <w:hyperlink w:history="1" w:anchor="_h32">
        <w:r>
          <w:rPr>
            <w:b/>
            <w:bCs/>
            <w:color w:val="1F4E79"/>
            <w:sz w:val="22"/>
            <w:szCs w:val="22"/>
          </w:rPr>
          <w:t xml:space="preserve">Last-hour revision list</w:t>
        </w:r>
        <w:r>
          <w:rPr>
            <w:b/>
            <w:bCs/>
            <w:color w:val="1F4E79"/>
            <w:sz w:val="22"/>
            <w:szCs w:val="22"/>
          </w:rPr>
          <w:t xml:space="preserve">	27</w:t>
        </w:r>
      </w:hyperlink>
    </w:p>
    <w:p>
      <w:r>
        <w:rPr>
          <w:color w:val="FFFFFF"/>
          <w:sz w:val="2"/>
          <w:szCs w:val="2"/>
        </w:rPr>
        <w:t xml:space="preserve">zzTOCENDzz</w:t>
      </w:r>
    </w:p>
    <w:p>
      <w:pPr>
        <w:pStyle w:val="Heading1"/>
        <w:keepNext/>
        <w:pageBreakBefore/>
      </w:pPr>
      <w:bookmarkStart w:name="_h0" w:id="101"/>
      <w:r>
        <w:t xml:space="preserve">How the paper is likely to look</w:t>
      </w:r>
      <w:bookmarkEnd w:id="101"/>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2527"/>
        <w:gridCol w:w="4514"/>
      </w:tblGrid>
      <w:tr>
        <w:trPr>
          <w:cantSplit/>
          <w:tblHeader/>
        </w:trPr>
        <w:tc>
          <w:tcPr>
            <w:tcW w:type="dxa" w:w="1985"/>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Section</w:t>
            </w:r>
          </w:p>
        </w:tc>
        <w:tc>
          <w:tcPr>
            <w:tcW w:type="dxa" w:w="2527"/>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Marks</w:t>
            </w:r>
          </w:p>
        </w:tc>
        <w:tc>
          <w:tcPr>
            <w:tcW w:type="dxa" w:w="4514"/>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Likely pattern</w:t>
            </w:r>
          </w:p>
        </w:tc>
      </w:tr>
      <w:tr>
        <w:trPr>
          <w:cantSplit/>
          <w:tblHeader w:val="false"/>
        </w:trPr>
        <w:tc>
          <w:tcPr>
            <w:tcW w:type="dxa" w:w="198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 · Islamic Studies</w:t>
            </w:r>
          </w:p>
        </w:tc>
        <w:tc>
          <w:tcPr>
            <w:tcW w:type="dxa" w:w="2527"/>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50</w:t>
            </w:r>
          </w:p>
        </w:tc>
        <w:tc>
          <w:tcPr>
            <w:tcW w:type="dxa" w:w="4514"/>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Objective</w:t>
            </w:r>
            <w:r>
              <w:rPr>
                <w:sz w:val="20"/>
                <w:szCs w:val="20"/>
              </w:rPr>
              <w:t xml:space="preserve"> — 10 MCQs (10 marks); </w:t>
            </w:r>
            <w:r>
              <w:rPr>
                <w:b/>
                <w:bCs/>
                <w:color w:val="2E7D32"/>
                <w:sz w:val="20"/>
                <w:szCs w:val="20"/>
              </w:rPr>
              <w:t xml:space="preserve">Subjective</w:t>
            </w:r>
            <w:r>
              <w:rPr>
                <w:sz w:val="20"/>
                <w:szCs w:val="20"/>
              </w:rPr>
              <w:t xml:space="preserve"> — attempt </w:t>
            </w:r>
            <w:r>
              <w:rPr>
                <w:b/>
                <w:bCs/>
                <w:color w:val="2E7D32"/>
                <w:sz w:val="20"/>
                <w:szCs w:val="20"/>
              </w:rPr>
              <w:t xml:space="preserve">2 of 4</w:t>
            </w:r>
            <w:r>
              <w:rPr>
                <w:sz w:val="20"/>
                <w:szCs w:val="20"/>
              </w:rPr>
              <w:t xml:space="preserve"> questions (20 each), or short notes</w:t>
            </w:r>
          </w:p>
        </w:tc>
      </w:tr>
      <w:tr>
        <w:trPr>
          <w:cantSplit/>
          <w:tblHeader w:val="false"/>
        </w:trPr>
        <w:tc>
          <w:tcPr>
            <w:tcW w:type="dxa" w:w="1985"/>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B · Current Affairs</w:t>
            </w:r>
          </w:p>
        </w:tc>
        <w:tc>
          <w:tcPr>
            <w:tcW w:type="dxa" w:w="2527"/>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50</w:t>
            </w:r>
          </w:p>
        </w:tc>
        <w:tc>
          <w:tcPr>
            <w:tcW w:type="dxa" w:w="4514"/>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Objective</w:t>
            </w:r>
            <w:r>
              <w:rPr>
                <w:sz w:val="20"/>
                <w:szCs w:val="20"/>
              </w:rPr>
              <w:t xml:space="preserve"> — 10 MCQs (10 marks); </w:t>
            </w:r>
            <w:r>
              <w:rPr>
                <w:b/>
                <w:bCs/>
                <w:color w:val="2E7D32"/>
                <w:sz w:val="20"/>
                <w:szCs w:val="20"/>
              </w:rPr>
              <w:t xml:space="preserve">Subjective</w:t>
            </w:r>
            <w:r>
              <w:rPr>
                <w:sz w:val="20"/>
                <w:szCs w:val="20"/>
              </w:rPr>
              <w:t xml:space="preserve"> — attempt </w:t>
            </w:r>
            <w:r>
              <w:rPr>
                <w:b/>
                <w:bCs/>
                <w:color w:val="2E7D32"/>
                <w:sz w:val="20"/>
                <w:szCs w:val="20"/>
              </w:rPr>
              <w:t xml:space="preserve">2 of 4</w:t>
            </w:r>
            <w:r>
              <w:rPr>
                <w:sz w:val="20"/>
                <w:szCs w:val="20"/>
              </w:rPr>
              <w:t xml:space="preserve"> (20 each) — Pakistan and world issues of 2025–26</w:t>
            </w:r>
          </w:p>
        </w:tc>
      </w:tr>
      <w:tr>
        <w:trPr>
          <w:cantSplit/>
          <w:tblHeader w:val="false"/>
        </w:trPr>
        <w:tc>
          <w:tcPr>
            <w:tcW w:type="dxa" w:w="198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C · Pakistan Studies</w:t>
            </w:r>
          </w:p>
        </w:tc>
        <w:tc>
          <w:tcPr>
            <w:tcW w:type="dxa" w:w="2527"/>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50</w:t>
            </w:r>
          </w:p>
        </w:tc>
        <w:tc>
          <w:tcPr>
            <w:tcW w:type="dxa" w:w="4514"/>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Objective</w:t>
            </w:r>
            <w:r>
              <w:rPr>
                <w:sz w:val="20"/>
                <w:szCs w:val="20"/>
              </w:rPr>
              <w:t xml:space="preserve"> — 10 MCQs (10 marks); </w:t>
            </w:r>
            <w:r>
              <w:rPr>
                <w:b/>
                <w:bCs/>
                <w:color w:val="2E7D32"/>
                <w:sz w:val="20"/>
                <w:szCs w:val="20"/>
              </w:rPr>
              <w:t xml:space="preserve">Subjective</w:t>
            </w:r>
            <w:r>
              <w:rPr>
                <w:sz w:val="20"/>
                <w:szCs w:val="20"/>
              </w:rPr>
              <w:t xml:space="preserve"> — attempt </w:t>
            </w:r>
            <w:r>
              <w:rPr>
                <w:b/>
                <w:bCs/>
                <w:color w:val="2E7D32"/>
                <w:sz w:val="20"/>
                <w:szCs w:val="20"/>
              </w:rPr>
              <w:t xml:space="preserve">2 of 4</w:t>
            </w:r>
            <w:r>
              <w:rPr>
                <w:sz w:val="20"/>
                <w:szCs w:val="20"/>
              </w:rPr>
              <w:t xml:space="preserve"> (20 each) — Pakistan Movement, constitution, national issues</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C2570C" w:sz="24"/>
              <w:bottom w:val="none" w:color="FFFFFF" w:sz="0"/>
              <w:right w:val="none" w:color="FFFFFF" w:sz="0"/>
            </w:tcBorders>
            <w:shd w:fill="FDF3EA" w:color="auto" w:val="clear"/>
            <w:tcMar>
              <w:top w:type="dxa" w:w="110"/>
              <w:left w:type="dxa" w:w="200"/>
              <w:bottom w:type="dxa" w:w="60"/>
              <w:right w:type="dxa" w:w="180"/>
            </w:tcMar>
          </w:tcPr>
          <w:p>
            <w:pPr>
              <w:keepNext/>
              <w:spacing w:after="80"/>
            </w:pPr>
            <w:r>
              <w:rPr>
                <w:b/>
                <w:bCs/>
                <w:color w:val="C2570C"/>
                <w:spacing w:val="20"/>
                <w:sz w:val="18"/>
                <w:szCs w:val="18"/>
              </w:rPr>
              <w:t xml:space="preserve">EXAM TIP</w:t>
            </w:r>
            <w:r>
              <w:rPr>
                <w:color w:val="C2570C"/>
                <w:sz w:val="18"/>
                <w:szCs w:val="18"/>
              </w:rPr>
              <w:t xml:space="preserve">  ·  </w:t>
            </w:r>
            <w:r>
              <w:rPr>
                <w:b/>
                <w:bCs/>
                <w:color w:val="C2570C"/>
                <w:sz w:val="18"/>
                <w:szCs w:val="18"/>
              </w:rPr>
              <w:t xml:space="preserve">Time plan for three hours</w:t>
            </w:r>
          </w:p>
          <w:p>
            <w:pPr>
              <w:spacing w:after="90" w:line="276"/>
            </w:pPr>
            <w:r>
              <w:t xml:space="preserve">The roll-number slip says the </w:t>
            </w:r>
            <w:r>
              <w:rPr>
                <w:b/>
                <w:bCs/>
                <w:color w:val="2E7D32"/>
              </w:rPr>
              <w:t xml:space="preserve">objective question paper</w:t>
            </w:r>
            <w:r>
              <w:t xml:space="preserve"> is handled separately — expect it to be collected after a fixed time, so </w:t>
            </w:r>
            <w:r>
              <w:rPr>
                <w:b/>
                <w:bCs/>
                <w:color w:val="2E7D32"/>
              </w:rPr>
              <w:t xml:space="preserve">do the MCQs first</w:t>
            </w:r>
            <w:r>
              <w:t xml:space="preserve"> (about 20 minutes for all 30). Then about </w:t>
            </w:r>
            <w:r>
              <w:rPr>
                <w:b/>
                <w:bCs/>
                <w:color w:val="2E7D32"/>
              </w:rPr>
              <w:t xml:space="preserve">25 minutes per long question</w:t>
            </w:r>
            <w:r>
              <w:t xml:space="preserve"> (six questions = 2½ hours), leaving 10 minutes to revise. Write headings, quote one verse / Article / figure under each, and end every answer with a short conclusion.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A3123A" w:sz="24"/>
              <w:bottom w:val="none" w:color="FFFFFF" w:sz="0"/>
              <w:right w:val="none" w:color="FFFFFF" w:sz="0"/>
            </w:tcBorders>
            <w:shd w:fill="FBEFF2" w:color="auto" w:val="clear"/>
            <w:tcMar>
              <w:top w:type="dxa" w:w="110"/>
              <w:left w:type="dxa" w:w="200"/>
              <w:bottom w:type="dxa" w:w="60"/>
              <w:right w:type="dxa" w:w="180"/>
            </w:tcMar>
          </w:tcPr>
          <w:p>
            <w:pPr>
              <w:keepNext/>
              <w:spacing w:after="80"/>
            </w:pPr>
            <w:r>
              <w:rPr>
                <w:b/>
                <w:bCs/>
                <w:color w:val="A3123A"/>
                <w:spacing w:val="20"/>
                <w:sz w:val="18"/>
                <w:szCs w:val="18"/>
              </w:rPr>
              <w:t xml:space="preserve">COMMON MISTAKE</w:t>
            </w:r>
            <w:r>
              <w:rPr>
                <w:color w:val="A3123A"/>
                <w:sz w:val="18"/>
                <w:szCs w:val="18"/>
              </w:rPr>
              <w:t xml:space="preserve">  ·  </w:t>
            </w:r>
            <w:r>
              <w:rPr>
                <w:b/>
                <w:bCs/>
                <w:color w:val="A3123A"/>
                <w:sz w:val="18"/>
                <w:szCs w:val="18"/>
              </w:rPr>
              <w:t xml:space="preserve">Probability tags used below</w:t>
            </w:r>
          </w:p>
          <w:p>
            <w:pPr>
              <w:spacing w:after="90" w:line="276"/>
            </w:pPr>
            <w:r>
              <w:rPr>
                <w:b/>
                <w:bCs/>
                <w:color w:val="2E7D32"/>
              </w:rPr>
              <w:t xml:space="preserve">★★★</w:t>
            </w:r>
            <w:r>
              <w:t xml:space="preserve"> = very likely (on the syllabus wording or a major event of 2025–26) · </w:t>
            </w:r>
            <w:r>
              <w:rPr>
                <w:b/>
                <w:bCs/>
                <w:color w:val="2E7D32"/>
              </w:rPr>
              <w:t xml:space="preserve">★★</w:t>
            </w:r>
            <w:r>
              <w:t xml:space="preserve"> = likely · </w:t>
            </w:r>
            <w:r>
              <w:rPr>
                <w:b/>
                <w:bCs/>
                <w:color w:val="2E7D32"/>
              </w:rPr>
              <w:t xml:space="preserve">★</w:t>
            </w:r>
            <w:r>
              <w:t xml:space="preserve"> = possible. Prepare all ★★★ answers; read the ★★ ones once.</w:t>
            </w:r>
          </w:p>
        </w:tc>
      </w:tr>
    </w:tbl>
    <w:p>
      <w:pPr>
        <w:spacing w:after="80"/>
      </w:pPr>
    </w:p>
    <w:p>
      <w:pPr>
        <w:pStyle w:val="Heading1"/>
        <w:keepNext/>
        <w:pageBreakBefore/>
      </w:pPr>
      <w:bookmarkStart w:name="_h1" w:id="102"/>
      <w:r>
        <w:t xml:space="preserve">Section A · Islamic Studies (50 marks)</w:t>
      </w:r>
      <w:bookmarkEnd w:id="102"/>
    </w:p>
    <w:p>
      <w:pPr>
        <w:pStyle w:val="Heading2"/>
        <w:keepNext/>
      </w:pPr>
      <w:bookmarkStart w:name="_h2" w:id="103"/>
      <w:r>
        <w:t xml:space="preserve">Part I — Objective (10 × 1 = 10)</w:t>
      </w:r>
      <w:bookmarkEnd w:id="103"/>
    </w:p>
    <w:p>
      <w:pPr>
        <w:pStyle w:val="ListParagraph"/>
        <w:numPr>
          <w:ilvl w:val="0"/>
          <w:numId w:val="2"/>
        </w:numPr>
        <w:spacing w:after="60" w:line="276"/>
      </w:pPr>
      <w:r>
        <w:t xml:space="preserve">The verse "when you judge between people, judge with justice" is in: (a) Al-Baqarah (b) An-Nisa 4:58 (c) Al-Ma'idah (d) Al-Hujurat</w:t>
      </w:r>
    </w:p>
    <w:p>
      <w:pPr>
        <w:pStyle w:val="ListParagraph"/>
        <w:numPr>
          <w:ilvl w:val="0"/>
          <w:numId w:val="2"/>
        </w:numPr>
        <w:spacing w:after="60" w:line="276"/>
      </w:pPr>
      <w:r>
        <w:t xml:space="preserve">Hazrat Umar's famous letter on the duties of a judge was addressed to: (a) Qazi Shuraih (b) Mu'adh bin Jabal (c) Abu Musa al-Ash'ari (d) Abdullah bin Masud</w:t>
      </w:r>
    </w:p>
    <w:p>
      <w:pPr>
        <w:pStyle w:val="ListParagraph"/>
        <w:numPr>
          <w:ilvl w:val="0"/>
          <w:numId w:val="2"/>
        </w:numPr>
        <w:spacing w:after="60" w:line="276"/>
      </w:pPr>
      <w:r>
        <w:t xml:space="preserve">Hazrat Umar appointed as Qazi of Kufa: (a) Shuraih (b) Abu Darda (c) Zaid bin Thabit (d) Ka'b bin Sur</w:t>
      </w:r>
    </w:p>
    <w:p>
      <w:pPr>
        <w:pStyle w:val="ListParagraph"/>
        <w:numPr>
          <w:ilvl w:val="0"/>
          <w:numId w:val="2"/>
        </w:numPr>
        <w:spacing w:after="60" w:line="276"/>
      </w:pPr>
      <w:r>
        <w:t xml:space="preserve">The office that enforced public morality and fair dealing in markets: (a) Mazalim (b) Hisbah (c) Ifta' (d) Diwan</w:t>
      </w:r>
    </w:p>
    <w:p>
      <w:pPr>
        <w:pStyle w:val="ListParagraph"/>
        <w:numPr>
          <w:ilvl w:val="0"/>
          <w:numId w:val="2"/>
        </w:numPr>
        <w:spacing w:after="60" w:line="276"/>
      </w:pPr>
      <w:r>
        <w:t xml:space="preserve">The court of grievances against officials was called: (a) Diwan al-Kharaj (b) Diwan al-Mazalim (c) Bait-ul-Mal (d) Shura</w:t>
      </w:r>
    </w:p>
    <w:p>
      <w:pPr>
        <w:pStyle w:val="ListParagraph"/>
        <w:numPr>
          <w:ilvl w:val="0"/>
          <w:numId w:val="2"/>
        </w:numPr>
        <w:spacing w:after="60" w:line="276"/>
      </w:pPr>
      <w:r>
        <w:t xml:space="preserve">"The burden of proof is on the claimant and the oath on the one who denies" is a principle of: (a) Qisas (b) Evidence (bayyinah) (c) Inheritance (d) Zakat</w:t>
      </w:r>
    </w:p>
    <w:p>
      <w:pPr>
        <w:pStyle w:val="ListParagraph"/>
        <w:numPr>
          <w:ilvl w:val="0"/>
          <w:numId w:val="2"/>
        </w:numPr>
        <w:spacing w:after="60" w:line="276"/>
      </w:pPr>
      <w:r>
        <w:t xml:space="preserve">The Prophet ﷺ asked a companion how he would decide cases before sending him to Yemen; the companion was: (a) Ali (b) Mu'adh bin Jabal (c) Khalid bin Walid (d) Bilal</w:t>
      </w:r>
    </w:p>
    <w:p>
      <w:pPr>
        <w:pStyle w:val="ListParagraph"/>
        <w:numPr>
          <w:ilvl w:val="0"/>
          <w:numId w:val="2"/>
        </w:numPr>
        <w:spacing w:after="60" w:line="276"/>
      </w:pPr>
      <w:r>
        <w:t xml:space="preserve">Inquiry into the credibility of witnesses is called: (a) Tahkim (b) Tazkiyah al-shuhood (c) Ta'zir (d) Istihsan</w:t>
      </w:r>
    </w:p>
    <w:p>
      <w:pPr>
        <w:pStyle w:val="ListParagraph"/>
        <w:numPr>
          <w:ilvl w:val="0"/>
          <w:numId w:val="2"/>
        </w:numPr>
        <w:spacing w:after="60" w:line="276"/>
      </w:pPr>
      <w:r>
        <w:t xml:space="preserve">Punishment for qazf (false accusation of zina): (a) 100 lashes (b) 80 lashes (c) 40 lashes (d) Rajm</w:t>
      </w:r>
    </w:p>
    <w:p>
      <w:pPr>
        <w:pStyle w:val="ListParagraph"/>
        <w:numPr>
          <w:ilvl w:val="0"/>
          <w:numId w:val="2"/>
        </w:numPr>
        <w:spacing w:after="60" w:line="276"/>
      </w:pPr>
      <w:r>
        <w:t xml:space="preserve">The Federal Shariat Court is established under Article: (a) 2A (b) 203C (c) 227 (d) 230</w:t>
      </w:r>
    </w:p>
    <w:p>
      <w:pPr>
        <w:pStyle w:val="Heading2"/>
        <w:keepNext/>
      </w:pPr>
      <w:bookmarkStart w:name="_h3" w:id="104"/>
      <w:r>
        <w:t xml:space="preserve">Part II — Subjective (attempt any TWO; 20 marks each)</w:t>
      </w:r>
      <w:bookmarkEnd w:id="104"/>
    </w:p>
    <w:p>
      <w:pPr>
        <w:pStyle w:val="ListParagraph"/>
        <w:numPr>
          <w:ilvl w:val="0"/>
          <w:numId w:val="3"/>
        </w:numPr>
        <w:spacing w:after="60" w:line="276"/>
      </w:pPr>
      <w:r>
        <w:t xml:space="preserve">★★★ Describe the salient features of the Islamic system of administration of justice. How far can they guide the judiciary of Pakistan today?</w:t>
      </w:r>
    </w:p>
    <w:p>
      <w:pPr>
        <w:pStyle w:val="ListParagraph"/>
        <w:numPr>
          <w:ilvl w:val="0"/>
          <w:numId w:val="3"/>
        </w:numPr>
        <w:spacing w:after="60" w:line="276"/>
      </w:pPr>
      <w:r>
        <w:t xml:space="preserve">★★★ "Hazrat Umar's letter to Abu Musa al-Ash'ari is the charter of judicial conduct." Discuss its principles and their relevance for a modern judge.</w:t>
      </w:r>
    </w:p>
    <w:p>
      <w:pPr>
        <w:pStyle w:val="ListParagraph"/>
        <w:numPr>
          <w:ilvl w:val="0"/>
          <w:numId w:val="3"/>
        </w:numPr>
        <w:spacing w:after="60" w:line="276"/>
      </w:pPr>
      <w:r>
        <w:t xml:space="preserve">★★ What are the qualifications and the code of conduct of a Qazi in Islam? Explain the independence of the judiciary in Islam with examples.</w:t>
      </w:r>
    </w:p>
    <w:p>
      <w:pPr>
        <w:pStyle w:val="ListParagraph"/>
        <w:numPr>
          <w:ilvl w:val="0"/>
          <w:numId w:val="3"/>
        </w:numPr>
        <w:spacing w:after="60" w:line="276"/>
      </w:pPr>
      <w:r>
        <w:t xml:space="preserve">★★ Explain the Islamic concept of justice and human rights in the light of the Quran and Sunnah.</w:t>
      </w:r>
    </w:p>
    <w:p>
      <w:pPr>
        <w:pStyle w:val="ListParagraph"/>
        <w:numPr>
          <w:ilvl w:val="0"/>
          <w:numId w:val="3"/>
        </w:numPr>
        <w:spacing w:after="60" w:line="276"/>
      </w:pPr>
      <w:r>
        <w:t xml:space="preserve">★★ Write a note on the law of evidence in Islam, with special reference to women as witnesses.</w:t>
      </w:r>
    </w:p>
    <w:p>
      <w:pPr>
        <w:pStyle w:val="ListParagraph"/>
        <w:numPr>
          <w:ilvl w:val="0"/>
          <w:numId w:val="3"/>
        </w:numPr>
        <w:spacing w:after="60" w:line="276"/>
      </w:pPr>
      <w:r>
        <w:t xml:space="preserve">★★ Write short notes on any two: (a) Hisbah (b) Diwan al-Mazalim (c) Tahkim (arbitration).</w:t>
      </w:r>
    </w:p>
    <w:p>
      <w:pPr>
        <w:pStyle w:val="Heading1"/>
        <w:keepNext/>
        <w:pageBreakBefore/>
      </w:pPr>
      <w:bookmarkStart w:name="_h4" w:id="105"/>
      <w:r>
        <w:t xml:space="preserve">Section B · Current Affairs (50 marks)</w:t>
      </w:r>
      <w:bookmarkEnd w:id="105"/>
    </w:p>
    <w:p>
      <w:pPr>
        <w:pStyle w:val="Heading2"/>
        <w:keepNext/>
      </w:pPr>
      <w:bookmarkStart w:name="_h5" w:id="106"/>
      <w:r>
        <w:t xml:space="preserve">Part I — Objective (10 × 1 = 10)</w:t>
      </w:r>
      <w:bookmarkEnd w:id="106"/>
    </w:p>
    <w:p>
      <w:pPr>
        <w:pStyle w:val="ListParagraph"/>
        <w:numPr>
          <w:ilvl w:val="0"/>
          <w:numId w:val="4"/>
        </w:numPr>
        <w:spacing w:after="60" w:line="276"/>
      </w:pPr>
      <w:r>
        <w:t xml:space="preserve">First Chief Justice of the Federal Constitutional Court: (a) Yahya Afridi (b) Aminuddin Khan (c) Mansoor Ali Shah (d) Aamer Farooq</w:t>
      </w:r>
    </w:p>
    <w:p>
      <w:pPr>
        <w:pStyle w:val="ListParagraph"/>
        <w:numPr>
          <w:ilvl w:val="0"/>
          <w:numId w:val="4"/>
        </w:numPr>
        <w:spacing w:after="60" w:line="276"/>
      </w:pPr>
      <w:r>
        <w:t xml:space="preserve">The Federal Constitutional Court was created by the: (a) 25th (b) 26th (c) 27th (d) 28th Amendment</w:t>
      </w:r>
    </w:p>
    <w:p>
      <w:pPr>
        <w:pStyle w:val="ListParagraph"/>
        <w:numPr>
          <w:ilvl w:val="0"/>
          <w:numId w:val="4"/>
        </w:numPr>
        <w:spacing w:after="60" w:line="276"/>
      </w:pPr>
      <w:r>
        <w:t xml:space="preserve">The "Islamabad Talks" of April 2026 were between: (a) India and Pakistan (b) the US and Iran (c) Afghanistan and Pakistan (d) Saudi Arabia and Iran</w:t>
      </w:r>
    </w:p>
    <w:p>
      <w:pPr>
        <w:pStyle w:val="ListParagraph"/>
        <w:numPr>
          <w:ilvl w:val="0"/>
          <w:numId w:val="4"/>
        </w:numPr>
        <w:spacing w:after="60" w:line="276"/>
      </w:pPr>
      <w:r>
        <w:t xml:space="preserve">Nobel Peace Prize 2026: (a) María Corina Machado (b) Navi Pillay (c) Ali Shaath (d) Rebeca Grynspan</w:t>
      </w:r>
    </w:p>
    <w:p>
      <w:pPr>
        <w:pStyle w:val="ListParagraph"/>
        <w:numPr>
          <w:ilvl w:val="0"/>
          <w:numId w:val="4"/>
        </w:numPr>
        <w:spacing w:after="60" w:line="276"/>
      </w:pPr>
      <w:r>
        <w:t xml:space="preserve">FIFA World Cup 2026 was won by: (a) Argentina (b) France (c) Spain (d) Brazil</w:t>
      </w:r>
    </w:p>
    <w:p>
      <w:pPr>
        <w:pStyle w:val="ListParagraph"/>
        <w:numPr>
          <w:ilvl w:val="0"/>
          <w:numId w:val="4"/>
        </w:numPr>
        <w:spacing w:after="60" w:line="276"/>
      </w:pPr>
      <w:r>
        <w:t xml:space="preserve">Pakistan's code name for the May 2025 conflict with India: (a) Zarb-e-Azb (b) Marka-e-Haq (c) Radd-ul-Fasaad (d) Azm-e-Istehkam</w:t>
      </w:r>
    </w:p>
    <w:p>
      <w:pPr>
        <w:pStyle w:val="ListParagraph"/>
        <w:numPr>
          <w:ilvl w:val="0"/>
          <w:numId w:val="4"/>
        </w:numPr>
        <w:spacing w:after="60" w:line="276"/>
      </w:pPr>
      <w:r>
        <w:t xml:space="preserve">COP31 (November 2026) is hosted by: (a) Brazil (b) Azerbaijan (c) Türkiye (d) Australia</w:t>
      </w:r>
    </w:p>
    <w:p>
      <w:pPr>
        <w:pStyle w:val="ListParagraph"/>
        <w:numPr>
          <w:ilvl w:val="0"/>
          <w:numId w:val="4"/>
        </w:numPr>
        <w:spacing w:after="60" w:line="276"/>
      </w:pPr>
      <w:r>
        <w:t xml:space="preserve">Pakistan chairs which organisation for 2026–27? (a) SAARC (b) ECO (c) SCO (d) OIC</w:t>
      </w:r>
    </w:p>
    <w:p>
      <w:pPr>
        <w:pStyle w:val="ListParagraph"/>
        <w:numPr>
          <w:ilvl w:val="0"/>
          <w:numId w:val="4"/>
        </w:numPr>
        <w:spacing w:after="60" w:line="276"/>
      </w:pPr>
      <w:r>
        <w:t xml:space="preserve">The Makkah Joint Defence Agreement (Aug 2026) is among Pakistan, Saudi Arabia and: (a) Egypt (b) Qatar (c) Türkiye (d) Iran</w:t>
      </w:r>
    </w:p>
    <w:p>
      <w:pPr>
        <w:pStyle w:val="ListParagraph"/>
        <w:numPr>
          <w:ilvl w:val="0"/>
          <w:numId w:val="4"/>
        </w:numPr>
        <w:spacing w:after="60" w:line="276"/>
      </w:pPr>
      <w:r>
        <w:t xml:space="preserve">11th member of ASEAN: (a) Timor-Leste (b) Papua New Guinea (c) Sri Lanka (d) Bangladesh</w:t>
      </w:r>
    </w:p>
    <w:p>
      <w:pPr>
        <w:pStyle w:val="Heading2"/>
        <w:keepNext/>
      </w:pPr>
      <w:bookmarkStart w:name="_h6" w:id="107"/>
      <w:r>
        <w:t xml:space="preserve">Part II — Subjective (attempt any TWO; 20 marks each)</w:t>
      </w:r>
      <w:bookmarkEnd w:id="107"/>
    </w:p>
    <w:p>
      <w:pPr>
        <w:pStyle w:val="ListParagraph"/>
        <w:numPr>
          <w:ilvl w:val="0"/>
          <w:numId w:val="5"/>
        </w:numPr>
        <w:spacing w:after="60" w:line="276"/>
      </w:pPr>
      <w:r>
        <w:t xml:space="preserve">★★★ Analyse Pakistan's role as a mediator in the US–Iran conflict of 2026 and the war's implications for Pakistan.</w:t>
      </w:r>
    </w:p>
    <w:p>
      <w:pPr>
        <w:pStyle w:val="ListParagraph"/>
        <w:numPr>
          <w:ilvl w:val="0"/>
          <w:numId w:val="5"/>
        </w:numPr>
        <w:spacing w:after="60" w:line="276"/>
      </w:pPr>
      <w:r>
        <w:t xml:space="preserve">★★★ Critically examine the 27th Constitutional Amendment and its effect on the independence of the judiciary and the civil–military balance.</w:t>
      </w:r>
    </w:p>
    <w:p>
      <w:pPr>
        <w:pStyle w:val="ListParagraph"/>
        <w:numPr>
          <w:ilvl w:val="0"/>
          <w:numId w:val="5"/>
        </w:numPr>
        <w:spacing w:after="60" w:line="276"/>
      </w:pPr>
      <w:r>
        <w:t xml:space="preserve">★★★ Discuss Pakistan–India relations after May 2025, with special reference to India's decision to hold the Indus Waters Treaty "in abeyance".</w:t>
      </w:r>
    </w:p>
    <w:p>
      <w:pPr>
        <w:pStyle w:val="ListParagraph"/>
        <w:numPr>
          <w:ilvl w:val="0"/>
          <w:numId w:val="5"/>
        </w:numPr>
        <w:spacing w:after="60" w:line="276"/>
      </w:pPr>
      <w:r>
        <w:t xml:space="preserve">★★ Pakistan–Afghanistan relations: problems and prospects.</w:t>
      </w:r>
    </w:p>
    <w:p>
      <w:pPr>
        <w:pStyle w:val="ListParagraph"/>
        <w:numPr>
          <w:ilvl w:val="0"/>
          <w:numId w:val="5"/>
        </w:numPr>
        <w:spacing w:after="60" w:line="276"/>
      </w:pPr>
      <w:r>
        <w:t xml:space="preserve">★★ Pakistan's economy in 2026: from stabilisation to growth — discuss with reference to the IMF programme and the budget 2026-27.</w:t>
      </w:r>
    </w:p>
    <w:p>
      <w:pPr>
        <w:pStyle w:val="ListParagraph"/>
        <w:numPr>
          <w:ilvl w:val="0"/>
          <w:numId w:val="5"/>
        </w:numPr>
        <w:spacing w:after="60" w:line="276"/>
      </w:pPr>
      <w:r>
        <w:t xml:space="preserve">★★ Write short notes on any two: (a) Governor's rule in Khyber Pakhtunkhwa, October 2026 (b) UNSC Resolution 2803 and the Board of Peace (c) Selection of the UN Secretary-General.</w:t>
      </w:r>
    </w:p>
    <w:p>
      <w:pPr>
        <w:pStyle w:val="Heading1"/>
        <w:keepNext/>
        <w:pageBreakBefore/>
      </w:pPr>
      <w:bookmarkStart w:name="_h7" w:id="108"/>
      <w:r>
        <w:t xml:space="preserve">Section C · Pakistan Studies (50 marks)</w:t>
      </w:r>
      <w:bookmarkEnd w:id="108"/>
    </w:p>
    <w:p>
      <w:pPr>
        <w:pStyle w:val="Heading2"/>
        <w:keepNext/>
      </w:pPr>
      <w:bookmarkStart w:name="_h8" w:id="109"/>
      <w:r>
        <w:t xml:space="preserve">Part I — Objective (10 × 1 = 10)</w:t>
      </w:r>
      <w:bookmarkEnd w:id="109"/>
    </w:p>
    <w:p>
      <w:pPr>
        <w:pStyle w:val="ListParagraph"/>
        <w:numPr>
          <w:ilvl w:val="0"/>
          <w:numId w:val="6"/>
        </w:numPr>
        <w:spacing w:after="60" w:line="276"/>
      </w:pPr>
      <w:r>
        <w:t xml:space="preserve">The Lahore Resolution was moved by: (a) Liaquat Ali Khan (b) A. K. Fazlul Haq (c) Choudhry Khaliquzzaman (d) Sir Sikandar Hayat</w:t>
      </w:r>
    </w:p>
    <w:p>
      <w:pPr>
        <w:pStyle w:val="ListParagraph"/>
        <w:numPr>
          <w:ilvl w:val="0"/>
          <w:numId w:val="6"/>
        </w:numPr>
        <w:spacing w:after="60" w:line="276"/>
      </w:pPr>
      <w:r>
        <w:t xml:space="preserve">The Simla Deputation (1906) was led by: (a) Nawab Salimullah (b) Sir Aga Khan III (c) Mohsin-ul-Mulk (d) Sir Syed</w:t>
      </w:r>
    </w:p>
    <w:p>
      <w:pPr>
        <w:pStyle w:val="ListParagraph"/>
        <w:numPr>
          <w:ilvl w:val="0"/>
          <w:numId w:val="6"/>
        </w:numPr>
        <w:spacing w:after="60" w:line="276"/>
      </w:pPr>
      <w:r>
        <w:t xml:space="preserve">Congress accepted separate electorates in the: (a) Nehru Report (b) Lucknow Pact 1916 (c) Delhi Proposals (d) Cabinet Mission</w:t>
      </w:r>
    </w:p>
    <w:p>
      <w:pPr>
        <w:pStyle w:val="ListParagraph"/>
        <w:numPr>
          <w:ilvl w:val="0"/>
          <w:numId w:val="6"/>
        </w:numPr>
        <w:spacing w:after="60" w:line="276"/>
      </w:pPr>
      <w:r>
        <w:t xml:space="preserve">The Objectives Resolution was passed on: (a) 23 March 1940 (b) 12 March 1949 (c) 23 March 1956 (d) 14 August 1973</w:t>
      </w:r>
    </w:p>
    <w:p>
      <w:pPr>
        <w:pStyle w:val="ListParagraph"/>
        <w:numPr>
          <w:ilvl w:val="0"/>
          <w:numId w:val="6"/>
        </w:numPr>
        <w:spacing w:after="60" w:line="276"/>
      </w:pPr>
      <w:r>
        <w:t xml:space="preserve">The word "Pakistan" was coined by: (a) Iqbal (b) Choudhry Rahmat Ali (c) Jinnah (d) Sir Syed</w:t>
      </w:r>
    </w:p>
    <w:p>
      <w:pPr>
        <w:pStyle w:val="ListParagraph"/>
        <w:numPr>
          <w:ilvl w:val="0"/>
          <w:numId w:val="6"/>
        </w:numPr>
        <w:spacing w:after="60" w:line="276"/>
      </w:pPr>
      <w:r>
        <w:t xml:space="preserve">NWFP was renamed Khyber Pakhtunkhwa by the: (a) 17th (b) 18th (c) 21st (d) 25th Amendment</w:t>
      </w:r>
    </w:p>
    <w:p>
      <w:pPr>
        <w:pStyle w:val="ListParagraph"/>
        <w:numPr>
          <w:ilvl w:val="0"/>
          <w:numId w:val="6"/>
        </w:numPr>
        <w:spacing w:after="60" w:line="276"/>
      </w:pPr>
      <w:r>
        <w:t xml:space="preserve">The Indus Waters Treaty was signed in: (a) 1948 (b) 1960 (c) 1966 (d) 1972</w:t>
      </w:r>
    </w:p>
    <w:p>
      <w:pPr>
        <w:pStyle w:val="ListParagraph"/>
        <w:numPr>
          <w:ilvl w:val="0"/>
          <w:numId w:val="6"/>
        </w:numPr>
        <w:spacing w:after="60" w:line="276"/>
      </w:pPr>
      <w:r>
        <w:t xml:space="preserve">Highest peak of the Hindu Kush: (a) K2 (b) Nanga Parbat (c) Tirich Mir (d) Rakaposhi</w:t>
      </w:r>
    </w:p>
    <w:p>
      <w:pPr>
        <w:pStyle w:val="ListParagraph"/>
        <w:numPr>
          <w:ilvl w:val="0"/>
          <w:numId w:val="6"/>
        </w:numPr>
        <w:spacing w:after="60" w:line="276"/>
      </w:pPr>
      <w:r>
        <w:t xml:space="preserve">Population of Pakistan (Census 2023): (a) 207.7 m (b) 225 m (c) 241.49 m (d) 250 m</w:t>
      </w:r>
    </w:p>
    <w:p>
      <w:pPr>
        <w:pStyle w:val="ListParagraph"/>
        <w:numPr>
          <w:ilvl w:val="0"/>
          <w:numId w:val="6"/>
        </w:numPr>
        <w:spacing w:after="60" w:line="276"/>
      </w:pPr>
      <w:r>
        <w:t xml:space="preserve">The Tashkent Declaration was signed in: (a) 1965 (b) 1966 (c) 1971 (d) 1972</w:t>
      </w:r>
    </w:p>
    <w:p>
      <w:pPr>
        <w:pStyle w:val="Heading2"/>
        <w:keepNext/>
      </w:pPr>
      <w:bookmarkStart w:name="_h9" w:id="110"/>
      <w:r>
        <w:t xml:space="preserve">Part II — Subjective (attempt any TWO; 20 marks each)</w:t>
      </w:r>
      <w:bookmarkEnd w:id="110"/>
    </w:p>
    <w:p>
      <w:pPr>
        <w:pStyle w:val="ListParagraph"/>
        <w:numPr>
          <w:ilvl w:val="0"/>
          <w:numId w:val="7"/>
        </w:numPr>
        <w:spacing w:after="60" w:line="276"/>
      </w:pPr>
      <w:r>
        <w:t xml:space="preserve">★★★ "The two-nation theory was the basis of the creation of Pakistan." Discuss the factors that led the Muslims of the subcontinent to demand a separate homeland.</w:t>
      </w:r>
    </w:p>
    <w:p>
      <w:pPr>
        <w:pStyle w:val="ListParagraph"/>
        <w:numPr>
          <w:ilvl w:val="0"/>
          <w:numId w:val="7"/>
        </w:numPr>
        <w:spacing w:after="60" w:line="276"/>
      </w:pPr>
      <w:r>
        <w:t xml:space="preserve">★★★ Trace the constitutional development of Pakistan from 1947 to 1973. Why was constitution-making delayed?</w:t>
      </w:r>
    </w:p>
    <w:p>
      <w:pPr>
        <w:pStyle w:val="ListParagraph"/>
        <w:numPr>
          <w:ilvl w:val="0"/>
          <w:numId w:val="7"/>
        </w:numPr>
        <w:spacing w:after="60" w:line="276"/>
      </w:pPr>
      <w:r>
        <w:t xml:space="preserve">★★★ "Pakistan is a federation in form and unitary in spirit." Examine the strengths and weaknesses of the federation after the 18th Amendment.</w:t>
      </w:r>
    </w:p>
    <w:p>
      <w:pPr>
        <w:pStyle w:val="ListParagraph"/>
        <w:numPr>
          <w:ilvl w:val="0"/>
          <w:numId w:val="7"/>
        </w:numPr>
        <w:spacing w:after="60" w:line="276"/>
      </w:pPr>
      <w:r>
        <w:t xml:space="preserve">★★ Pakistan's water crisis: causes, consequences and remedies.</w:t>
      </w:r>
    </w:p>
    <w:p>
      <w:pPr>
        <w:pStyle w:val="ListParagraph"/>
        <w:numPr>
          <w:ilvl w:val="0"/>
          <w:numId w:val="7"/>
        </w:numPr>
        <w:spacing w:after="60" w:line="276"/>
      </w:pPr>
      <w:r>
        <w:t xml:space="preserve">★★ Discuss the role of Quaid-e-Azam Muhammad Ali Jinnah in the creation of Pakistan.</w:t>
      </w:r>
    </w:p>
    <w:p>
      <w:pPr>
        <w:pStyle w:val="ListParagraph"/>
        <w:numPr>
          <w:ilvl w:val="0"/>
          <w:numId w:val="7"/>
        </w:numPr>
        <w:spacing w:after="60" w:line="276"/>
      </w:pPr>
      <w:r>
        <w:t xml:space="preserve">★★ Write short notes on any two: (a) Minto–Morley Reforms 1909 (b) Cabinet Mission Plan 1946 (c) Objectives Resolution 1949.</w:t>
      </w:r>
    </w:p>
    <w:p>
      <w:pPr>
        <w:pStyle w:val="Heading1"/>
        <w:keepNext/>
        <w:pageBreakBefore/>
      </w:pPr>
      <w:bookmarkStart w:name="_h10" w:id="111"/>
      <w:r>
        <w:t xml:space="preserve">MCQ answer key</w:t>
      </w:r>
      <w:bookmarkEnd w:id="111"/>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7221"/>
      </w:tblGrid>
      <w:tr>
        <w:trPr>
          <w:cantSplit/>
          <w:tblHeader/>
        </w:trPr>
        <w:tc>
          <w:tcPr>
            <w:tcW w:type="dxa" w:w="1805"/>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Section</w:t>
            </w:r>
          </w:p>
        </w:tc>
        <w:tc>
          <w:tcPr>
            <w:tcW w:type="dxa" w:w="7221"/>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Answers</w:t>
            </w:r>
          </w:p>
        </w:tc>
      </w:tr>
      <w:tr>
        <w:trPr>
          <w:cantSplit/>
          <w:tblHeader w:val="false"/>
        </w:trPr>
        <w:tc>
          <w:tcPr>
            <w:tcW w:type="dxa" w:w="180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 · Islamic Studies</w:t>
            </w:r>
          </w:p>
        </w:tc>
        <w:tc>
          <w:tcPr>
            <w:tcW w:type="dxa" w:w="722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1 (b) · 2 (c) · 3 (a) · 4 (b) · 5 (b) · 6 (b) · 7 (b) · 8 (b) · 9 (b) · 10 (b)</w:t>
            </w:r>
          </w:p>
        </w:tc>
      </w:tr>
      <w:tr>
        <w:trPr>
          <w:cantSplit/>
          <w:tblHeader w:val="false"/>
        </w:trPr>
        <w:tc>
          <w:tcPr>
            <w:tcW w:type="dxa" w:w="1805"/>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B · Current Affairs</w:t>
            </w:r>
          </w:p>
        </w:tc>
        <w:tc>
          <w:tcPr>
            <w:tcW w:type="dxa" w:w="722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1 (b) · 2 (c) · 3 (b) · 4 (b) · 5 (c) · 6 (b) · 7 (c) · 8 (c) · 9 (c) · 10 (a)</w:t>
            </w:r>
          </w:p>
        </w:tc>
      </w:tr>
      <w:tr>
        <w:trPr>
          <w:cantSplit/>
          <w:tblHeader w:val="false"/>
        </w:trPr>
        <w:tc>
          <w:tcPr>
            <w:tcW w:type="dxa" w:w="180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C · Pakistan Studies</w:t>
            </w:r>
          </w:p>
        </w:tc>
        <w:tc>
          <w:tcPr>
            <w:tcW w:type="dxa" w:w="722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1 (b) · 2 (b) · 3 (b) · 4 (b) · 5 (b) · 6 (b) · 7 (b) · 8 (c) · 9 (c) · 10 (b)</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7943"/>
      </w:tblGrid>
      <w:tr>
        <w:trPr>
          <w:cantSplit/>
          <w:tblHeader/>
        </w:trPr>
        <w:tc>
          <w:tcPr>
            <w:tcW w:type="dxa" w:w="1083"/>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No.</w:t>
            </w:r>
          </w:p>
        </w:tc>
        <w:tc>
          <w:tcPr>
            <w:tcW w:type="dxa" w:w="7943"/>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Why (one line each)</w:t>
            </w:r>
          </w:p>
        </w:tc>
      </w:tr>
      <w:tr>
        <w:trPr>
          <w:cantSplit/>
          <w:tblHeader w:val="false"/>
        </w:trPr>
        <w:tc>
          <w:tcPr>
            <w:tcW w:type="dxa" w:w="1083"/>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A1</w:t>
            </w:r>
          </w:p>
        </w:tc>
        <w:tc>
          <w:tcPr>
            <w:tcW w:type="dxa" w:w="7943"/>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"Indeed Allah commands you to render trusts to whom they are due, and when you judge between people, judge with justice" (An-Nisa 4:58)</w:t>
            </w:r>
          </w:p>
        </w:tc>
      </w:tr>
      <w:tr>
        <w:trPr>
          <w:cantSplit/>
          <w:tblHeader w:val="false"/>
        </w:trPr>
        <w:tc>
          <w:tcPr>
            <w:tcW w:type="dxa" w:w="1083"/>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A2</w:t>
            </w:r>
          </w:p>
        </w:tc>
        <w:tc>
          <w:tcPr>
            <w:tcW w:type="dxa" w:w="7943"/>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The letter was sent to Abu Musa al-Ash'ari, governor and judge in Iraq; recorded by al-Mawardi and Ibn Qayyim</w:t>
            </w:r>
          </w:p>
        </w:tc>
      </w:tr>
      <w:tr>
        <w:trPr>
          <w:cantSplit/>
          <w:tblHeader w:val="false"/>
        </w:trPr>
        <w:tc>
          <w:tcPr>
            <w:tcW w:type="dxa" w:w="1083"/>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A3</w:t>
            </w:r>
          </w:p>
        </w:tc>
        <w:tc>
          <w:tcPr>
            <w:tcW w:type="dxa" w:w="7943"/>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Qazi Shuraih served Kufa for about 60 years — from Umar to the Umayyads</w:t>
            </w:r>
          </w:p>
        </w:tc>
      </w:tr>
      <w:tr>
        <w:trPr>
          <w:cantSplit/>
          <w:tblHeader w:val="false"/>
        </w:trPr>
        <w:tc>
          <w:tcPr>
            <w:tcW w:type="dxa" w:w="1083"/>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A4–A5</w:t>
            </w:r>
          </w:p>
        </w:tc>
        <w:tc>
          <w:tcPr>
            <w:tcW w:type="dxa" w:w="7943"/>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Hisbah = the muhtasib's office (markets and morals); Mazalim = the ruler's court of grievances against officials</w:t>
            </w:r>
          </w:p>
        </w:tc>
      </w:tr>
      <w:tr>
        <w:trPr>
          <w:cantSplit/>
          <w:tblHeader w:val="false"/>
        </w:trPr>
        <w:tc>
          <w:tcPr>
            <w:tcW w:type="dxa" w:w="1083"/>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A6–A8</w:t>
            </w:r>
          </w:p>
        </w:tc>
        <w:tc>
          <w:tcPr>
            <w:tcW w:type="dxa" w:w="7943"/>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i/>
                <w:iCs/>
                <w:sz w:val="20"/>
                <w:szCs w:val="20"/>
              </w:rPr>
              <w:t xml:space="preserve">Al-bayyinah 'ala al-mudda'i wa al-yamin 'ala man ankar</w:t>
            </w:r>
            <w:r>
              <w:rPr>
                <w:sz w:val="20"/>
                <w:szCs w:val="20"/>
              </w:rPr>
              <w:t xml:space="preserve">; Mu'adh's hadith (Quran, Sunnah, then ijtihad); tazkiyah = vetting witnesses</w:t>
            </w:r>
          </w:p>
        </w:tc>
      </w:tr>
      <w:tr>
        <w:trPr>
          <w:cantSplit/>
          <w:tblHeader w:val="false"/>
        </w:trPr>
        <w:tc>
          <w:tcPr>
            <w:tcW w:type="dxa" w:w="1083"/>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A9–A10</w:t>
            </w:r>
          </w:p>
        </w:tc>
        <w:tc>
          <w:tcPr>
            <w:tcW w:type="dxa" w:w="7943"/>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Qazf — 80 lashes (An-Nur 24:4); FSC — Art. 203C (Chapter 3A, inserted 1980)</w:t>
            </w:r>
          </w:p>
        </w:tc>
      </w:tr>
      <w:tr>
        <w:trPr>
          <w:cantSplit/>
          <w:tblHeader w:val="false"/>
        </w:trPr>
        <w:tc>
          <w:tcPr>
            <w:tcW w:type="dxa" w:w="1083"/>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B1–B2</w:t>
            </w:r>
          </w:p>
        </w:tc>
        <w:tc>
          <w:tcPr>
            <w:tcW w:type="dxa" w:w="7943"/>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Justice Aminuddin Khan, sworn in 14 November 2025; FCC under Art. 175C (27th Amendment)</w:t>
            </w:r>
          </w:p>
        </w:tc>
      </w:tr>
      <w:tr>
        <w:trPr>
          <w:cantSplit/>
          <w:tblHeader w:val="false"/>
        </w:trPr>
        <w:tc>
          <w:tcPr>
            <w:tcW w:type="dxa" w:w="1083"/>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B3–B4</w:t>
            </w:r>
          </w:p>
        </w:tc>
        <w:tc>
          <w:tcPr>
            <w:tcW w:type="dxa" w:w="7943"/>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Islamabad Talks, 11–12 April 2026 (Vance and Ghalibaf); Navi Pillay (South Africa) — Peace 2026</w:t>
            </w:r>
          </w:p>
        </w:tc>
      </w:tr>
      <w:tr>
        <w:trPr>
          <w:cantSplit/>
          <w:tblHeader w:val="false"/>
        </w:trPr>
        <w:tc>
          <w:tcPr>
            <w:tcW w:type="dxa" w:w="1083"/>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B5–B6</w:t>
            </w:r>
          </w:p>
        </w:tc>
        <w:tc>
          <w:tcPr>
            <w:tcW w:type="dxa" w:w="7943"/>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Spain 1–0 Argentina (a.e.t.), 19 July 2026; Marka-e-Haq — Operation Bunyan-um-Marsoos, 10 May 2025</w:t>
            </w:r>
          </w:p>
        </w:tc>
      </w:tr>
      <w:tr>
        <w:trPr>
          <w:cantSplit/>
          <w:tblHeader w:val="false"/>
        </w:trPr>
        <w:tc>
          <w:tcPr>
            <w:tcW w:type="dxa" w:w="1083"/>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B7–B10</w:t>
            </w:r>
          </w:p>
        </w:tc>
        <w:tc>
          <w:tcPr>
            <w:tcW w:type="dxa" w:w="7943"/>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COP31 — Antalya, Türkiye (Australia leads negotiations); Pakistan — SCO chair 2026–27; Makkah pact — Türkiye; Timor-Leste joined ASEAN on 26 Oct 2025</w:t>
            </w:r>
          </w:p>
        </w:tc>
      </w:tr>
      <w:tr>
        <w:trPr>
          <w:cantSplit/>
          <w:tblHeader w:val="false"/>
        </w:trPr>
        <w:tc>
          <w:tcPr>
            <w:tcW w:type="dxa" w:w="1083"/>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C1–C5</w:t>
            </w:r>
          </w:p>
        </w:tc>
        <w:tc>
          <w:tcPr>
            <w:tcW w:type="dxa" w:w="7943"/>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Fazlul Haq (23 March 1940); Aga Khan III (1 Oct 1906); Lucknow Pact 1916; 12 March 1949; Choudhry Rahmat Ali (1933)</w:t>
            </w:r>
          </w:p>
        </w:tc>
      </w:tr>
      <w:tr>
        <w:trPr>
          <w:cantSplit/>
          <w:tblHeader w:val="false"/>
        </w:trPr>
        <w:tc>
          <w:tcPr>
            <w:tcW w:type="dxa" w:w="1083"/>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C6–C10</w:t>
            </w:r>
          </w:p>
        </w:tc>
        <w:tc>
          <w:tcPr>
            <w:tcW w:type="dxa" w:w="7943"/>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18th Amendment (2010); IWT — 19 September 1960; Tirich Mir 7,708 m; 241.49 million; Tashkent — 10 January 1966</w:t>
            </w:r>
          </w:p>
        </w:tc>
      </w:tr>
    </w:tbl>
    <w:p>
      <w:pPr>
        <w:spacing w:after="100"/>
      </w:pPr>
    </w:p>
    <w:p>
      <w:pPr>
        <w:pStyle w:val="Heading1"/>
        <w:keepNext/>
        <w:pageBreakBefore/>
      </w:pPr>
      <w:bookmarkStart w:name="_h11" w:id="112"/>
      <w:r>
        <w:t xml:space="preserve">Model answers · Section A — Islamic Studies</w:t>
      </w:r>
      <w:bookmarkEnd w:id="112"/>
    </w:p>
    <w:p>
      <w:pPr>
        <w:pStyle w:val="Heading2"/>
        <w:keepNext/>
      </w:pPr>
      <w:bookmarkStart w:name="_h12" w:id="113"/>
      <w:r>
        <w:t xml:space="preserve">A-Q1 · The Islamic system of administration of justice ★★★</w:t>
      </w:r>
      <w:bookmarkEnd w:id="113"/>
    </w:p>
    <w:p>
      <w:pPr>
        <w:spacing w:after="120" w:line="288"/>
      </w:pPr>
      <w:r>
        <w:rPr>
          <w:b/>
          <w:bCs/>
          <w:color w:val="2E7D32"/>
        </w:rPr>
        <w:t xml:space="preserve">Introduction.</w:t>
      </w:r>
      <w:r>
        <w:t xml:space="preserve"> Justice (</w:t>
      </w:r>
      <w:r>
        <w:rPr>
          <w:i/>
          <w:iCs/>
        </w:rPr>
        <w:t xml:space="preserve">'adl</w:t>
      </w:r>
      <w:r>
        <w:t xml:space="preserve">) is the very purpose for which Allah sent His messengers: "We sent Our messengers with clear proofs and sent down with them the Book and the Balance so that people may uphold justice" (Al-Hadid 57:25). The Quran commands: "When you judge between people, judge with justice" (An-Nisa 4:58), and "O you who believe, stand firmly for justice as witnesses for Allah, even against yourselves, your parents and your relatives" (4:135). Judging (</w:t>
      </w:r>
      <w:r>
        <w:rPr>
          <w:i/>
          <w:iCs/>
        </w:rPr>
        <w:t xml:space="preserve">qada'</w:t>
      </w:r>
      <w:r>
        <w:t xml:space="preserve">) is therefore an act of worship and a trust (</w:t>
      </w:r>
      <w:r>
        <w:rPr>
          <w:i/>
          <w:iCs/>
        </w:rPr>
        <w:t xml:space="preserve">amanah</w:t>
      </w:r>
      <w:r>
        <w:t xml:space="preserve">), and Islam built a complete system around it.</w:t>
      </w:r>
    </w:p>
    <w:p>
      <w:pPr>
        <w:spacing w:after="120" w:line="288"/>
      </w:pPr>
      <w:r>
        <w:rPr>
          <w:b/>
          <w:bCs/>
          <w:color w:val="2E7D32"/>
        </w:rPr>
        <w:t xml:space="preserve">1. Sources of law and the judge's method.</w:t>
      </w:r>
      <w:r>
        <w:t xml:space="preserve"> When the Prophet ﷺ sent </w:t>
      </w:r>
      <w:r>
        <w:rPr>
          <w:b/>
          <w:bCs/>
          <w:color w:val="2E7D32"/>
        </w:rPr>
        <w:t xml:space="preserve">Mu'adh bin Jabal</w:t>
      </w:r>
      <w:r>
        <w:t xml:space="preserve"> to Yemen he asked how he would judge; Mu'adh replied: by the Book of Allah, then the Sunnah, then "I will exercise my own reasoning (</w:t>
      </w:r>
      <w:r>
        <w:rPr>
          <w:i/>
          <w:iCs/>
        </w:rPr>
        <w:t xml:space="preserve">ajtahidu ra'yi</w:t>
      </w:r>
      <w:r>
        <w:t xml:space="preserve">)". The Prophet ﷺ approved. The judge thus applies a known, supreme law — the ruler is bound by it, not above it.</w:t>
      </w:r>
    </w:p>
    <w:p>
      <w:pPr>
        <w:spacing w:after="120" w:line="288"/>
      </w:pPr>
      <w:r>
        <w:rPr>
          <w:b/>
          <w:bCs/>
          <w:color w:val="2E7D32"/>
        </w:rPr>
        <w:t xml:space="preserve">2. Independence of the judiciary.</w:t>
      </w:r>
      <w:r>
        <w:t xml:space="preserve"> The qazi decides according to the law, not the wishes of the ruler. </w:t>
      </w:r>
      <w:r>
        <w:rPr>
          <w:b/>
          <w:bCs/>
          <w:color w:val="2E7D32"/>
        </w:rPr>
        <w:t xml:space="preserve">Hazrat Ali</w:t>
      </w:r>
      <w:r>
        <w:t xml:space="preserve">, while Caliph, sued a Jew for his coat of armour before </w:t>
      </w:r>
      <w:r>
        <w:rPr>
          <w:b/>
          <w:bCs/>
          <w:color w:val="2E7D32"/>
        </w:rPr>
        <w:t xml:space="preserve">Qazi Shuraih</w:t>
      </w:r>
      <w:r>
        <w:t xml:space="preserve">; Ali produced his son Hasan and his servant Qanbar as witnesses; Shuraih refused the son's testimony for his father and decided </w:t>
      </w:r>
      <w:r>
        <w:rPr>
          <w:b/>
          <w:bCs/>
          <w:color w:val="2E7D32"/>
        </w:rPr>
        <w:t xml:space="preserve">against the Caliph</w:t>
      </w:r>
      <w:r>
        <w:t xml:space="preserve">. The Jew, moved by this justice, embraced Islam and returned the armour.</w:t>
      </w:r>
    </w:p>
    <w:p>
      <w:pPr>
        <w:spacing w:after="120" w:line="288"/>
      </w:pPr>
      <w:r>
        <w:rPr>
          <w:b/>
          <w:bCs/>
          <w:color w:val="2E7D32"/>
        </w:rPr>
        <w:t xml:space="preserve">3. Equality before the law.</w:t>
      </w:r>
      <w:r>
        <w:t xml:space="preserve"> When Usama interceded for a noble Makhzumi woman who had stolen, the Prophet ﷺ said: "Nations before you were destroyed because they punished the weak and spared the noble. By Allah, if Fatimah the daughter of Muhammad stole, I would cut her hand" (Bukhari). When </w:t>
      </w:r>
      <w:r>
        <w:rPr>
          <w:b/>
          <w:bCs/>
          <w:color w:val="2E7D32"/>
        </w:rPr>
        <w:t xml:space="preserve">Hazrat Umar</w:t>
      </w:r>
      <w:r>
        <w:t xml:space="preserve"> appeared before </w:t>
      </w:r>
      <w:r>
        <w:rPr>
          <w:b/>
          <w:bCs/>
          <w:color w:val="2E7D32"/>
        </w:rPr>
        <w:t xml:space="preserve">Zaid bin Thabit</w:t>
      </w:r>
      <w:r>
        <w:t xml:space="preserve"> in a dispute and Zaid offered him a seat of honour, Umar said: "This is the first injustice you have done."</w:t>
      </w:r>
    </w:p>
    <w:p>
      <w:pPr>
        <w:spacing w:after="120" w:line="288"/>
      </w:pPr>
      <w:r>
        <w:rPr>
          <w:b/>
          <w:bCs/>
          <w:color w:val="2E7D32"/>
        </w:rPr>
        <w:t xml:space="preserve">4. Separation of the judiciary from the executive.</w:t>
      </w:r>
      <w:r>
        <w:t xml:space="preserve"> The Prophet ﷺ was both ruler and judge, but </w:t>
      </w:r>
      <w:r>
        <w:rPr>
          <w:b/>
          <w:bCs/>
          <w:color w:val="2E7D32"/>
        </w:rPr>
        <w:t xml:space="preserve">Hazrat Umar</w:t>
      </w:r>
      <w:r>
        <w:t xml:space="preserve"> appointed </w:t>
      </w:r>
      <w:r>
        <w:rPr>
          <w:b/>
          <w:bCs/>
          <w:color w:val="2E7D32"/>
        </w:rPr>
        <w:t xml:space="preserve">separate qazis</w:t>
      </w:r>
      <w:r>
        <w:t xml:space="preserve"> in the provinces — Shuraih at Kufa, others at Basra, Egypt and Syria — with fixed salaries from the Bait-ul-Mal so that they were not dependent on litigants.</w:t>
      </w:r>
    </w:p>
    <w:p>
      <w:pPr>
        <w:spacing w:after="120" w:line="288"/>
      </w:pPr>
      <w:r>
        <w:rPr>
          <w:b/>
          <w:bCs/>
          <w:color w:val="2E7D32"/>
        </w:rPr>
        <w:t xml:space="preserve">5. Qualifications and conduct of the judge.</w:t>
      </w:r>
      <w:r>
        <w:t xml:space="preserve"> The qazi must be Muslim, adult, sane, just (</w:t>
      </w:r>
      <w:r>
        <w:rPr>
          <w:i/>
          <w:iCs/>
        </w:rPr>
        <w:t xml:space="preserve">'adil</w:t>
      </w:r>
      <w:r>
        <w:t xml:space="preserve">), learned in the Shariah (ideally a mujtahid), of sound hearing, sight and speech. He must not take gifts, must not judge while angry — "No judge should decide between two people while he is angry" (Bukhari, Muslim) — and must treat both parties equally.</w:t>
      </w:r>
    </w:p>
    <w:p>
      <w:pPr>
        <w:spacing w:after="120" w:line="288"/>
      </w:pPr>
      <w:r>
        <w:rPr>
          <w:b/>
          <w:bCs/>
          <w:color w:val="2E7D32"/>
        </w:rPr>
        <w:t xml:space="preserve">6. Rules of evidence and procedure.</w:t>
      </w:r>
      <w:r>
        <w:t xml:space="preserve"> "The burden of proof is on the claimant and the oath on the one who denies." Witnesses must be just (2:282; 65:2), and their credibility is tested by </w:t>
      </w:r>
      <w:r>
        <w:rPr>
          <w:b/>
          <w:bCs/>
          <w:color w:val="2E7D32"/>
        </w:rPr>
        <w:t xml:space="preserve">tazkiyah al-shuhood</w:t>
      </w:r>
      <w:r>
        <w:t xml:space="preserve">. Confession (</w:t>
      </w:r>
      <w:r>
        <w:rPr>
          <w:i/>
          <w:iCs/>
        </w:rPr>
        <w:t xml:space="preserve">iqrar</w:t>
      </w:r>
      <w:r>
        <w:t xml:space="preserve">), testimony (</w:t>
      </w:r>
      <w:r>
        <w:rPr>
          <w:i/>
          <w:iCs/>
        </w:rPr>
        <w:t xml:space="preserve">shahadah</w:t>
      </w:r>
      <w:r>
        <w:t xml:space="preserve">), oath (</w:t>
      </w:r>
      <w:r>
        <w:rPr>
          <w:i/>
          <w:iCs/>
        </w:rPr>
        <w:t xml:space="preserve">yamin</w:t>
      </w:r>
      <w:r>
        <w:t xml:space="preserve">), </w:t>
      </w:r>
      <w:r>
        <w:rPr>
          <w:i/>
          <w:iCs/>
        </w:rPr>
        <w:t xml:space="preserve">qasamah</w:t>
      </w:r>
      <w:r>
        <w:t xml:space="preserve">, documents and circumstantial evidence (</w:t>
      </w:r>
      <w:r>
        <w:rPr>
          <w:i/>
          <w:iCs/>
        </w:rPr>
        <w:t xml:space="preserve">qarinah</w:t>
      </w:r>
      <w:r>
        <w:t xml:space="preserve">) are recognised.</w:t>
      </w:r>
    </w:p>
    <w:p>
      <w:pPr>
        <w:spacing w:after="120" w:line="288"/>
      </w:pPr>
      <w:r>
        <w:rPr>
          <w:b/>
          <w:bCs/>
          <w:color w:val="2E7D32"/>
        </w:rPr>
        <w:t xml:space="preserve">7. Presumption of innocence and benefit of doubt.</w:t>
      </w:r>
      <w:r>
        <w:t xml:space="preserve"> "Avert the hudood by doubts" (</w:t>
      </w:r>
      <w:r>
        <w:rPr>
          <w:i/>
          <w:iCs/>
        </w:rPr>
        <w:t xml:space="preserve">idra'u al-hudud bi al-shubuhat</w:t>
      </w:r>
      <w:r>
        <w:t xml:space="preserve">); "It is better for the ruler to err in forgiving than to err in punishing" (Tirmidhi). Hudood need strict proof; doubt reduces the case to ta'zir.</w:t>
      </w:r>
    </w:p>
    <w:p>
      <w:pPr>
        <w:spacing w:after="120" w:line="288"/>
      </w:pPr>
      <w:r>
        <w:rPr>
          <w:b/>
          <w:bCs/>
          <w:color w:val="2E7D32"/>
        </w:rPr>
        <w:t xml:space="preserve">8. Speedy, open and inexpensive justice.</w:t>
      </w:r>
      <w:r>
        <w:t xml:space="preserve"> Courts sat in the mosque, open to all, with no court fees; Hazrat Umar directed judges to decide promptly and to fix a time for absent evidence.</w:t>
      </w:r>
    </w:p>
    <w:p>
      <w:pPr>
        <w:spacing w:after="120" w:line="288"/>
      </w:pPr>
      <w:r>
        <w:rPr>
          <w:b/>
          <w:bCs/>
          <w:color w:val="2E7D32"/>
        </w:rPr>
        <w:t xml:space="preserve">9. Accountability of rulers.</w:t>
      </w:r>
      <w:r>
        <w:t xml:space="preserve"> Through </w:t>
      </w:r>
      <w:r>
        <w:rPr>
          <w:b/>
          <w:bCs/>
          <w:color w:val="2E7D32"/>
        </w:rPr>
        <w:t xml:space="preserve">Diwan al-Mazalim</w:t>
      </w:r>
      <w:r>
        <w:t xml:space="preserve"> the ruler himself heard complaints against governors and officials; </w:t>
      </w:r>
      <w:r>
        <w:rPr>
          <w:b/>
          <w:bCs/>
          <w:color w:val="2E7D32"/>
        </w:rPr>
        <w:t xml:space="preserve">Hisbah</w:t>
      </w:r>
      <w:r>
        <w:t xml:space="preserve"> policed markets and public morals; </w:t>
      </w:r>
      <w:r>
        <w:rPr>
          <w:b/>
          <w:bCs/>
          <w:color w:val="2E7D32"/>
        </w:rPr>
        <w:t xml:space="preserve">ifta'</w:t>
      </w:r>
      <w:r>
        <w:t xml:space="preserve"> gave legal opinions; </w:t>
      </w:r>
      <w:r>
        <w:rPr>
          <w:b/>
          <w:bCs/>
          <w:color w:val="2E7D32"/>
        </w:rPr>
        <w:t xml:space="preserve">tahkim</w:t>
      </w:r>
      <w:r>
        <w:t xml:space="preserve"> (arbitration, 4:35) and </w:t>
      </w:r>
      <w:r>
        <w:rPr>
          <w:b/>
          <w:bCs/>
          <w:color w:val="2E7D32"/>
        </w:rPr>
        <w:t xml:space="preserve">sulh</w:t>
      </w:r>
      <w:r>
        <w:t xml:space="preserve"> (compromise) settled disputes outside court.</w:t>
      </w:r>
    </w:p>
    <w:p>
      <w:pPr>
        <w:spacing w:after="120" w:line="288"/>
      </w:pPr>
      <w:r>
        <w:rPr>
          <w:b/>
          <w:bCs/>
          <w:color w:val="2E7D32"/>
        </w:rPr>
        <w:t xml:space="preserve">10. Humane punishment and reform.</w:t>
      </w:r>
      <w:r>
        <w:t xml:space="preserve"> Punishments aim at deterrence, retribution and reform; repentance (</w:t>
      </w:r>
      <w:r>
        <w:rPr>
          <w:i/>
          <w:iCs/>
        </w:rPr>
        <w:t xml:space="preserve">tawbah</w:t>
      </w:r>
      <w:r>
        <w:t xml:space="preserve">) and forgiveness by the victim (</w:t>
      </w:r>
      <w:r>
        <w:rPr>
          <w:i/>
          <w:iCs/>
        </w:rPr>
        <w:t xml:space="preserve">'afw</w:t>
      </w:r>
      <w:r>
        <w:t xml:space="preserve">) are encouraged in qisas (2:178).</w:t>
      </w:r>
    </w:p>
    <w:p>
      <w:pPr>
        <w:spacing w:after="120" w:line="288"/>
      </w:pPr>
      <w:r>
        <w:rPr>
          <w:b/>
          <w:bCs/>
          <w:color w:val="2E7D32"/>
        </w:rPr>
        <w:t xml:space="preserve">Guidance for Pakistan's judiciary today.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5958"/>
      </w:tblGrid>
      <w:tr>
        <w:trPr>
          <w:cantSplit/>
          <w:tblHeader/>
        </w:trPr>
        <w:tc>
          <w:tcPr>
            <w:tcW w:type="dxa" w:w="3068"/>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Islamic principle</w:t>
            </w:r>
          </w:p>
        </w:tc>
        <w:tc>
          <w:tcPr>
            <w:tcW w:type="dxa" w:w="5958"/>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Pakistan's law and practice</w:t>
            </w:r>
          </w:p>
        </w:tc>
      </w:tr>
      <w:tr>
        <w:trPr>
          <w:cantSplit/>
          <w:tblHeader w:val="false"/>
        </w:trPr>
        <w:tc>
          <w:tcPr>
            <w:tcW w:type="dxa" w:w="306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Independence of the qazi</w:t>
            </w:r>
          </w:p>
        </w:tc>
        <w:tc>
          <w:tcPr>
            <w:tcW w:type="dxa" w:w="595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Art. 175(3) — separation of the judiciary; </w:t>
            </w:r>
            <w:r>
              <w:rPr>
                <w:i/>
                <w:iCs/>
                <w:sz w:val="20"/>
                <w:szCs w:val="20"/>
              </w:rPr>
              <w:t xml:space="preserve">Al-Jehad Trust</w:t>
            </w:r>
            <w:r>
              <w:rPr>
                <w:sz w:val="20"/>
                <w:szCs w:val="20"/>
              </w:rPr>
              <w:t xml:space="preserve"> (PLD 1996 SC 324); security of tenure</w:t>
            </w:r>
          </w:p>
        </w:tc>
      </w:tr>
      <w:tr>
        <w:trPr>
          <w:cantSplit/>
          <w:tblHeader w:val="false"/>
        </w:trPr>
        <w:tc>
          <w:tcPr>
            <w:tcW w:type="dxa" w:w="306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Speedy and inexpensive justice</w:t>
            </w:r>
          </w:p>
        </w:tc>
        <w:tc>
          <w:tcPr>
            <w:tcW w:type="dxa" w:w="595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Art. 37(d) — "inexpensive and expeditious justice"; but backlog of about 2.2 million cases</w:t>
            </w:r>
          </w:p>
        </w:tc>
      </w:tr>
      <w:tr>
        <w:trPr>
          <w:cantSplit/>
          <w:tblHeader w:val="false"/>
        </w:trPr>
        <w:tc>
          <w:tcPr>
            <w:tcW w:type="dxa" w:w="306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Equality before law</w:t>
            </w:r>
          </w:p>
        </w:tc>
        <w:tc>
          <w:tcPr>
            <w:tcW w:type="dxa" w:w="595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Art. 25 — equality of citizens</w:t>
            </w:r>
          </w:p>
        </w:tc>
      </w:tr>
      <w:tr>
        <w:trPr>
          <w:cantSplit/>
          <w:tblHeader w:val="false"/>
        </w:trPr>
        <w:tc>
          <w:tcPr>
            <w:tcW w:type="dxa" w:w="306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Fair trial and benefit of doubt</w:t>
            </w:r>
          </w:p>
        </w:tc>
        <w:tc>
          <w:tcPr>
            <w:tcW w:type="dxa" w:w="595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Art. 10A (fair trial); QSO 1984; settled rule of benefit of doubt in criminal cases</w:t>
            </w:r>
          </w:p>
        </w:tc>
      </w:tr>
      <w:tr>
        <w:trPr>
          <w:cantSplit/>
          <w:tblHeader w:val="false"/>
        </w:trPr>
        <w:tc>
          <w:tcPr>
            <w:tcW w:type="dxa" w:w="306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Laws in conformity with Islam</w:t>
            </w:r>
          </w:p>
        </w:tc>
        <w:tc>
          <w:tcPr>
            <w:tcW w:type="dxa" w:w="595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Arts. 2A, 31, 227; Federal Shariat Court (Art. 203C); Council of Islamic Ideology (Arts. 228–230)</w:t>
            </w:r>
          </w:p>
        </w:tc>
      </w:tr>
      <w:tr>
        <w:trPr>
          <w:cantSplit/>
          <w:tblHeader w:val="false"/>
        </w:trPr>
        <w:tc>
          <w:tcPr>
            <w:tcW w:type="dxa" w:w="306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Sulh and tahkim</w:t>
            </w:r>
          </w:p>
        </w:tc>
        <w:tc>
          <w:tcPr>
            <w:tcW w:type="dxa" w:w="595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ADR under s.89-A CPC, the Arbitration Act 1940, reconciliation in Family Courts and the ADR Act 2017</w:t>
            </w:r>
          </w:p>
        </w:tc>
      </w:tr>
      <w:tr>
        <w:trPr>
          <w:cantSplit/>
          <w:tblHeader w:val="false"/>
        </w:trPr>
        <w:tc>
          <w:tcPr>
            <w:tcW w:type="dxa" w:w="306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Judicial conduct</w:t>
            </w:r>
          </w:p>
        </w:tc>
        <w:tc>
          <w:tcPr>
            <w:tcW w:type="dxa" w:w="595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Code of Conduct for judges (Supreme Judicial Council); accountability under Art. 209</w:t>
            </w:r>
          </w:p>
        </w:tc>
      </w:tr>
    </w:tbl>
    <w:p>
      <w:pPr>
        <w:spacing w:after="100"/>
      </w:pPr>
    </w:p>
    <w:p>
      <w:pPr>
        <w:spacing w:after="120" w:line="288"/>
      </w:pPr>
      <w:r>
        <w:rPr>
          <w:b/>
          <w:bCs/>
          <w:color w:val="2E7D32"/>
        </w:rPr>
        <w:t xml:space="preserve">Conclusion.</w:t>
      </w:r>
      <w:r>
        <w:t xml:space="preserve"> The Islamic system rests on an independent, upright and accessible judge applying a supreme law equally to the ruler and the ruled. Pakistan's Constitution has adopted these ideals; what is needed is their implementation — judicial independence in practice, speedy disposal, simplified procedure, ADR, and judges of the integrity that Hazrat Umar demanded.</w:t>
      </w:r>
    </w:p>
    <w:p>
      <w:pPr>
        <w:pStyle w:val="Heading2"/>
        <w:keepNext/>
      </w:pPr>
      <w:bookmarkStart w:name="_h13" w:id="114"/>
      <w:r>
        <w:t xml:space="preserve">A-Q2 · Hazrat Umar's letter to Abu Musa al-Ash'ari ★★★</w:t>
      </w:r>
      <w:bookmarkEnd w:id="114"/>
    </w:p>
    <w:p>
      <w:pPr>
        <w:spacing w:after="120" w:line="288"/>
      </w:pPr>
      <w:r>
        <w:rPr>
          <w:b/>
          <w:bCs/>
          <w:color w:val="2E7D32"/>
        </w:rPr>
        <w:t xml:space="preserve">Introduction.</w:t>
      </w:r>
      <w:r>
        <w:t xml:space="preserve"> Hazrat Umar (Caliph 634–644) organised the Islamic State's judiciary. His letter to </w:t>
      </w:r>
      <w:r>
        <w:rPr>
          <w:b/>
          <w:bCs/>
          <w:color w:val="2E7D32"/>
        </w:rPr>
        <w:t xml:space="preserve">Abu Musa al-Ash'ari</w:t>
      </w:r>
      <w:r>
        <w:t xml:space="preserve">, then governor and judge in Iraq, is preserved by </w:t>
      </w:r>
      <w:r>
        <w:rPr>
          <w:b/>
          <w:bCs/>
          <w:color w:val="2E7D32"/>
        </w:rPr>
        <w:t xml:space="preserve">al-Mawardi</w:t>
      </w:r>
      <w:r>
        <w:t xml:space="preserve"> (</w:t>
      </w:r>
      <w:r>
        <w:rPr>
          <w:i/>
          <w:iCs/>
        </w:rPr>
        <w:t xml:space="preserve">al-Ahkam al-Sultaniyyah</w:t>
      </w:r>
      <w:r>
        <w:t xml:space="preserve">) and </w:t>
      </w:r>
      <w:r>
        <w:rPr>
          <w:b/>
          <w:bCs/>
          <w:color w:val="2E7D32"/>
        </w:rPr>
        <w:t xml:space="preserve">Ibn Qayyim</w:t>
      </w:r>
      <w:r>
        <w:t xml:space="preserve"> (</w:t>
      </w:r>
      <w:r>
        <w:rPr>
          <w:i/>
          <w:iCs/>
        </w:rPr>
        <w:t xml:space="preserve">I'lam al-Muwaqqi'in</w:t>
      </w:r>
      <w:r>
        <w:t xml:space="preserve">), who wrote a whole commentary on it. It is the first written code of judicial conduct in Islamic history.</w:t>
      </w:r>
    </w:p>
    <w:p>
      <w:pPr>
        <w:spacing w:after="120" w:line="288"/>
      </w:pPr>
      <w:r>
        <w:rPr>
          <w:b/>
          <w:bCs/>
          <w:color w:val="2E7D32"/>
        </w:rPr>
        <w:t xml:space="preserve">The principles of the letter.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5416"/>
      </w:tblGrid>
      <w:tr>
        <w:trPr>
          <w:cantSplit/>
          <w:tblHeader/>
        </w:trPr>
        <w:tc>
          <w:tcPr>
            <w:tcW w:type="dxa" w:w="3610"/>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Words of the letter (substance)</w:t>
            </w:r>
          </w:p>
        </w:tc>
        <w:tc>
          <w:tcPr>
            <w:tcW w:type="dxa" w:w="5416"/>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Principle and modern counterpart</w:t>
            </w:r>
          </w:p>
        </w:tc>
      </w:tr>
      <w:tr>
        <w:trPr>
          <w:cantSplit/>
          <w:tblHeader w:val="false"/>
        </w:trPr>
        <w:tc>
          <w:tcPr>
            <w:tcW w:type="dxa" w:w="361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"Judgeship is a firm obligation and a sunnah to be followed."</w:t>
            </w:r>
          </w:p>
        </w:tc>
        <w:tc>
          <w:tcPr>
            <w:tcW w:type="dxa" w:w="541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Judging is a sacred duty, not a privilege; the judge must not shirk decisions</w:t>
            </w:r>
          </w:p>
        </w:tc>
      </w:tr>
      <w:tr>
        <w:trPr>
          <w:cantSplit/>
          <w:tblHeader w:val="false"/>
        </w:trPr>
        <w:tc>
          <w:tcPr>
            <w:tcW w:type="dxa" w:w="361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"Understand well what is presented to you, for there is no benefit in a right that cannot be enforced."</w:t>
            </w:r>
          </w:p>
        </w:tc>
        <w:tc>
          <w:tcPr>
            <w:tcW w:type="dxa" w:w="541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Full understanding of facts and law; a decree must be executable (CPC Part II, execution)</w:t>
            </w:r>
          </w:p>
        </w:tc>
      </w:tr>
      <w:tr>
        <w:trPr>
          <w:cantSplit/>
          <w:tblHeader w:val="false"/>
        </w:trPr>
        <w:tc>
          <w:tcPr>
            <w:tcW w:type="dxa" w:w="361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"Treat people equally in your presence, your attention and your justice, so the noble do not hope for your partiality and the weak do not despair of your justice."</w:t>
            </w:r>
          </w:p>
        </w:tc>
        <w:tc>
          <w:tcPr>
            <w:tcW w:type="dxa" w:w="541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Equality of parties — Art. 25; the judge's neutrality in seating, looks and words</w:t>
            </w:r>
          </w:p>
        </w:tc>
      </w:tr>
      <w:tr>
        <w:trPr>
          <w:cantSplit/>
          <w:tblHeader w:val="false"/>
        </w:trPr>
        <w:tc>
          <w:tcPr>
            <w:tcW w:type="dxa" w:w="361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"Proof is upon the claimant and the oath upon the one who denies."</w:t>
            </w:r>
          </w:p>
        </w:tc>
        <w:tc>
          <w:tcPr>
            <w:tcW w:type="dxa" w:w="541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Burden of proof — QSO Arts. 117–119</w:t>
            </w:r>
          </w:p>
        </w:tc>
      </w:tr>
      <w:tr>
        <w:trPr>
          <w:cantSplit/>
          <w:tblHeader w:val="false"/>
        </w:trPr>
        <w:tc>
          <w:tcPr>
            <w:tcW w:type="dxa" w:w="361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"Compromise is permitted among Muslims, except a compromise that makes the lawful unlawful or the unlawful lawful."</w:t>
            </w:r>
          </w:p>
        </w:tc>
        <w:tc>
          <w:tcPr>
            <w:tcW w:type="dxa" w:w="541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Sulh — O.XXIII r.3 CPC; s.89-A CPC (ADR); compounding (s.345 CrPC) — but no compromise against law or public policy</w:t>
            </w:r>
          </w:p>
        </w:tc>
      </w:tr>
      <w:tr>
        <w:trPr>
          <w:cantSplit/>
          <w:tblHeader w:val="false"/>
        </w:trPr>
        <w:tc>
          <w:tcPr>
            <w:tcW w:type="dxa" w:w="361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"Whoever claims a right that is absent, fix a time for him; if he brings proof, give him his right; otherwise decide against him."</w:t>
            </w:r>
          </w:p>
        </w:tc>
        <w:tc>
          <w:tcPr>
            <w:tcW w:type="dxa" w:w="541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Reasonable adjournments and time for evidence, then a decision — O.XVII CPC; no endless delay</w:t>
            </w:r>
          </w:p>
        </w:tc>
      </w:tr>
      <w:tr>
        <w:trPr>
          <w:cantSplit/>
          <w:tblHeader w:val="false"/>
        </w:trPr>
        <w:tc>
          <w:tcPr>
            <w:tcW w:type="dxa" w:w="361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"Let not a judgment you gave yesterday prevent you, when you review it today and are guided aright, from returning to the truth; for truth is eternal and returning to the truth is better than persisting in error."</w:t>
            </w:r>
          </w:p>
        </w:tc>
        <w:tc>
          <w:tcPr>
            <w:tcW w:type="dxa" w:w="541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Review and correction of error — s.114 and O.XLVII CPC; appeals; judicial humility</w:t>
            </w:r>
          </w:p>
        </w:tc>
      </w:tr>
      <w:tr>
        <w:trPr>
          <w:cantSplit/>
          <w:tblHeader w:val="false"/>
        </w:trPr>
        <w:tc>
          <w:tcPr>
            <w:tcW w:type="dxa" w:w="361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"Understand, understand what comes to you that is not in the Quran or Sunnah; know the similitudes and analogies and compare matters."</w:t>
            </w:r>
          </w:p>
        </w:tc>
        <w:tc>
          <w:tcPr>
            <w:tcW w:type="dxa" w:w="541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Qiyas and ijtihad — reasoning by analogy; precedent and interpretation</w:t>
            </w:r>
          </w:p>
        </w:tc>
      </w:tr>
      <w:tr>
        <w:trPr>
          <w:cantSplit/>
          <w:tblHeader w:val="false"/>
        </w:trPr>
        <w:tc>
          <w:tcPr>
            <w:tcW w:type="dxa" w:w="361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"Muslims are reliable witnesses against one another, except one flogged in a hadd, one known for false testimony, or one suspected because of kinship or clientage."</w:t>
            </w:r>
          </w:p>
        </w:tc>
        <w:tc>
          <w:tcPr>
            <w:tcW w:type="dxa" w:w="541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Competence and credibility of witnesses — QSO Art. 3; Art. 17; tazkiyah; interested witnesses</w:t>
            </w:r>
          </w:p>
        </w:tc>
      </w:tr>
      <w:tr>
        <w:trPr>
          <w:cantSplit/>
          <w:tblHeader w:val="false"/>
        </w:trPr>
        <w:tc>
          <w:tcPr>
            <w:tcW w:type="dxa" w:w="361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"Beware of anxiety, irritation and annoyance with the litigants … for justice in its place brings reward from Allah."</w:t>
            </w:r>
          </w:p>
        </w:tc>
        <w:tc>
          <w:tcPr>
            <w:tcW w:type="dxa" w:w="541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Judicial temperament — patience, courtesy, no decision in anger</w:t>
            </w:r>
          </w:p>
        </w:tc>
      </w:tr>
      <w:tr>
        <w:trPr>
          <w:cantSplit/>
          <w:tblHeader w:val="false"/>
        </w:trPr>
        <w:tc>
          <w:tcPr>
            <w:tcW w:type="dxa" w:w="361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"Whoever sincerely intends the truth, Allah suffices him in what is between him and people."</w:t>
            </w:r>
          </w:p>
        </w:tc>
        <w:tc>
          <w:tcPr>
            <w:tcW w:type="dxa" w:w="541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Integrity and sincerity — the inner accountability of a judge</w:t>
            </w:r>
          </w:p>
        </w:tc>
      </w:tr>
    </w:tbl>
    <w:p>
      <w:pPr>
        <w:spacing w:after="100"/>
      </w:pPr>
    </w:p>
    <w:p>
      <w:pPr>
        <w:spacing w:after="120" w:line="288"/>
      </w:pPr>
      <w:r>
        <w:rPr>
          <w:b/>
          <w:bCs/>
          <w:color w:val="2E7D32"/>
        </w:rPr>
        <w:t xml:space="preserve">Relevance for a modern judge.</w:t>
      </w:r>
      <w:r>
        <w:t xml:space="preserve"> The letter anticipates almost every modern principle: (1) </w:t>
      </w:r>
      <w:r>
        <w:rPr>
          <w:b/>
          <w:bCs/>
          <w:color w:val="2E7D32"/>
        </w:rPr>
        <w:t xml:space="preserve">impartiality and equal treatment</w:t>
      </w:r>
      <w:r>
        <w:t xml:space="preserve"> — the Bangalore Principles of Judicial Conduct (2002) list independence, impartiality, integrity, propriety, equality, competence and diligence — all found in the letter; (2) </w:t>
      </w:r>
      <w:r>
        <w:rPr>
          <w:b/>
          <w:bCs/>
          <w:color w:val="2E7D32"/>
        </w:rPr>
        <w:t xml:space="preserve">burden of proof</w:t>
      </w:r>
      <w:r>
        <w:t xml:space="preserve"> and </w:t>
      </w:r>
      <w:r>
        <w:rPr>
          <w:b/>
          <w:bCs/>
          <w:color w:val="2E7D32"/>
        </w:rPr>
        <w:t xml:space="preserve">standards of evidence</w:t>
      </w:r>
      <w:r>
        <w:t xml:space="preserve">; (3) </w:t>
      </w:r>
      <w:r>
        <w:rPr>
          <w:b/>
          <w:bCs/>
          <w:color w:val="2E7D32"/>
        </w:rPr>
        <w:t xml:space="preserve">ADR</w:t>
      </w:r>
      <w:r>
        <w:t xml:space="preserve"> — compromise encouraged, provided it is lawful; (4) </w:t>
      </w:r>
      <w:r>
        <w:rPr>
          <w:b/>
          <w:bCs/>
          <w:color w:val="2E7D32"/>
        </w:rPr>
        <w:t xml:space="preserve">timeliness</w:t>
      </w:r>
      <w:r>
        <w:t xml:space="preserve"> — time limits for evidence, the cure for adjournment culture; (5) </w:t>
      </w:r>
      <w:r>
        <w:rPr>
          <w:b/>
          <w:bCs/>
          <w:color w:val="2E7D32"/>
        </w:rPr>
        <w:t xml:space="preserve">review of error</w:t>
      </w:r>
      <w:r>
        <w:t xml:space="preserve"> — appeals and review exist because a judge may err; (6) </w:t>
      </w:r>
      <w:r>
        <w:rPr>
          <w:b/>
          <w:bCs/>
          <w:color w:val="2E7D32"/>
        </w:rPr>
        <w:t xml:space="preserve">judicial reasoning</w:t>
      </w:r>
      <w:r>
        <w:t xml:space="preserve"> — analogy and interpretation where the text is silent; (7) </w:t>
      </w:r>
      <w:r>
        <w:rPr>
          <w:b/>
          <w:bCs/>
          <w:color w:val="2E7D32"/>
        </w:rPr>
        <w:t xml:space="preserve">temperament</w:t>
      </w:r>
      <w:r>
        <w:t xml:space="preserve"> — the Code of Conduct for judges of Pakistan requires courtesy, patience and dignity.</w:t>
      </w:r>
    </w:p>
    <w:p>
      <w:pPr>
        <w:spacing w:after="120" w:line="288"/>
      </w:pPr>
      <w:r>
        <w:rPr>
          <w:b/>
          <w:bCs/>
          <w:color w:val="2E7D32"/>
        </w:rPr>
        <w:t xml:space="preserve">Conclusion.</w:t>
      </w:r>
      <w:r>
        <w:t xml:space="preserve"> Fourteen centuries old, the letter remains a complete charter of judicial ethics and procedure. A Civil Judge who follows its four pillars — understanding, equality, timeliness and readiness to correct error — fulfils both the Constitution's command (Arts. 10A, 25, 37(d)) and the Quranic command of 4:58.</w:t>
      </w:r>
    </w:p>
    <w:p>
      <w:pPr>
        <w:pStyle w:val="Heading2"/>
        <w:keepNext/>
      </w:pPr>
      <w:bookmarkStart w:name="_h14" w:id="115"/>
      <w:r>
        <w:t xml:space="preserve">A-Q3 · Qualifications and conduct of a Qazi; independence of the judiciary ★★</w:t>
      </w:r>
      <w:bookmarkEnd w:id="115"/>
    </w:p>
    <w:p>
      <w:pPr>
        <w:spacing w:after="120" w:line="288"/>
      </w:pPr>
      <w:r>
        <w:rPr>
          <w:b/>
          <w:bCs/>
          <w:color w:val="2E7D32"/>
        </w:rPr>
        <w:t xml:space="preserve">Qualifications</w:t>
      </w:r>
      <w:r>
        <w:t xml:space="preserve"> (al-Mawardi, </w:t>
      </w:r>
      <w:r>
        <w:rPr>
          <w:i/>
          <w:iCs/>
        </w:rPr>
        <w:t xml:space="preserve">al-Ahkam al-Sultaniyyah</w:t>
      </w:r>
      <w:r>
        <w:t xml:space="preserve">): (1) Islam; (2) adulthood and (3) sanity; (4) freedom; (5) </w:t>
      </w:r>
      <w:r>
        <w:rPr>
          <w:b/>
          <w:bCs/>
          <w:color w:val="2E7D32"/>
        </w:rPr>
        <w:t xml:space="preserve">'adalah</w:t>
      </w:r>
      <w:r>
        <w:t xml:space="preserve"> — truthfulness, honesty, avoidance of major sins; (6) </w:t>
      </w:r>
      <w:r>
        <w:rPr>
          <w:b/>
          <w:bCs/>
          <w:color w:val="2E7D32"/>
        </w:rPr>
        <w:t xml:space="preserve">knowledge</w:t>
      </w:r>
      <w:r>
        <w:t xml:space="preserve"> of the Quran, Sunnah, ijma' and qiyas — ideally the capacity for ijtihad; (7) sound hearing, sight and speech; (8) by majority opinion, male — but </w:t>
      </w:r>
      <w:r>
        <w:rPr>
          <w:b/>
          <w:bCs/>
          <w:color w:val="2E7D32"/>
        </w:rPr>
        <w:t xml:space="preserve">Imam Abu Hanifa</w:t>
      </w:r>
      <w:r>
        <w:t xml:space="preserve"> allowed a woman to judge in matters other than hudood and qisas, and </w:t>
      </w:r>
      <w:r>
        <w:rPr>
          <w:b/>
          <w:bCs/>
          <w:color w:val="2E7D32"/>
        </w:rPr>
        <w:t xml:space="preserve">al-Tabari</w:t>
      </w:r>
      <w:r>
        <w:t xml:space="preserve"> allowed it generally (Pakistan has many women judges, including in the superior courts).</w:t>
      </w:r>
    </w:p>
    <w:p>
      <w:pPr>
        <w:spacing w:after="120" w:line="288"/>
      </w:pPr>
      <w:r>
        <w:rPr>
          <w:b/>
          <w:bCs/>
          <w:color w:val="2E7D32"/>
        </w:rPr>
        <w:t xml:space="preserve">Code of conduct.</w:t>
      </w:r>
      <w:r>
        <w:t xml:space="preserve"> (1) Equal treatment of parties; (2) no gifts or hospitality from litigants — "Gifts to officials are ghulul (misappropriation)"; (3) no judgment in anger, hunger or distress; (4) no private hearing of one party; (5) consultation with scholars in difficult cases; (6) open court; (7) fear of Allah — "Judges are three: one in Paradise and two in Hell" — the one who knows the truth and judges by it is in Paradise (Abu Dawud); (8) avoid seeking the office — many jurists regarded asking for judgeship as a sign of unfitness.</w:t>
      </w:r>
    </w:p>
    <w:p>
      <w:pPr>
        <w:spacing w:after="120" w:line="288"/>
      </w:pPr>
      <w:r>
        <w:rPr>
          <w:b/>
          <w:bCs/>
          <w:color w:val="2E7D32"/>
        </w:rPr>
        <w:t xml:space="preserve">Independence — examples.</w:t>
      </w:r>
      <w:r>
        <w:t xml:space="preserve"> (1) Ali before Shuraih (the armour case — decided against the Caliph); (2) Umar before Zaid bin Thabit (rebuked the judge for showing him deference); (3) </w:t>
      </w:r>
      <w:r>
        <w:rPr>
          <w:b/>
          <w:bCs/>
          <w:color w:val="2E7D32"/>
        </w:rPr>
        <w:t xml:space="preserve">Imam Abu Hanifa refused</w:t>
      </w:r>
      <w:r>
        <w:t xml:space="preserve"> the post of chief judge under the Abbasid Caliph al-Mansur and was imprisoned rather than become a tool of the ruler; (4) </w:t>
      </w:r>
      <w:r>
        <w:rPr>
          <w:b/>
          <w:bCs/>
          <w:color w:val="2E7D32"/>
        </w:rPr>
        <w:t xml:space="preserve">Imam Abu Yusuf</w:t>
      </w:r>
      <w:r>
        <w:t xml:space="preserve">, the first </w:t>
      </w:r>
      <w:r>
        <w:rPr>
          <w:i/>
          <w:iCs/>
        </w:rPr>
        <w:t xml:space="preserve">Qazi al-Qudat</w:t>
      </w:r>
      <w:r>
        <w:t xml:space="preserve"> under Harun al-Rashid, decided against the Caliph's interests; (5) separate salaries for judges from the Bait-ul-Mal.</w:t>
      </w:r>
    </w:p>
    <w:p>
      <w:pPr>
        <w:spacing w:after="120" w:line="288"/>
      </w:pPr>
      <w:r>
        <w:rPr>
          <w:b/>
          <w:bCs/>
          <w:color w:val="2E7D32"/>
        </w:rPr>
        <w:t xml:space="preserve">Conclusion.</w:t>
      </w:r>
      <w:r>
        <w:t xml:space="preserve"> The Islamic qazi is independent because he is bound only by the law of Allah; the modern equivalents are Art. 175(3), security of tenure and the Code of Conduct.</w:t>
      </w:r>
    </w:p>
    <w:p>
      <w:pPr>
        <w:pStyle w:val="Heading2"/>
        <w:keepNext/>
      </w:pPr>
      <w:bookmarkStart w:name="_h15" w:id="116"/>
      <w:r>
        <w:t xml:space="preserve">A-Q4 · The Islamic concept of justice and human rights ★★</w:t>
      </w:r>
      <w:bookmarkEnd w:id="116"/>
    </w:p>
    <w:p>
      <w:pPr>
        <w:spacing w:after="120" w:line="288"/>
      </w:pPr>
      <w:r>
        <w:rPr>
          <w:b/>
          <w:bCs/>
          <w:color w:val="2E7D32"/>
        </w:rPr>
        <w:t xml:space="preserve">Justice in the Quran.</w:t>
      </w:r>
      <w:r>
        <w:t xml:space="preserve"> Three key terms — </w:t>
      </w:r>
      <w:r>
        <w:rPr>
          <w:i/>
          <w:iCs/>
        </w:rPr>
        <w:t xml:space="preserve">'adl</w:t>
      </w:r>
      <w:r>
        <w:t xml:space="preserve"> (equity, balance), </w:t>
      </w:r>
      <w:r>
        <w:rPr>
          <w:i/>
          <w:iCs/>
        </w:rPr>
        <w:t xml:space="preserve">qist</w:t>
      </w:r>
      <w:r>
        <w:t xml:space="preserve"> (fair share) and </w:t>
      </w:r>
      <w:r>
        <w:rPr>
          <w:i/>
          <w:iCs/>
        </w:rPr>
        <w:t xml:space="preserve">ihsan</w:t>
      </w:r>
      <w:r>
        <w:t xml:space="preserve"> (doing more than what is due): "Allah commands justice and ihsan" (An-Nahl 16:90). Justice extends (1) to </w:t>
      </w:r>
      <w:r>
        <w:rPr>
          <w:b/>
          <w:bCs/>
          <w:color w:val="2E7D32"/>
        </w:rPr>
        <w:t xml:space="preserve">enemies</w:t>
      </w:r>
      <w:r>
        <w:t xml:space="preserve"> — "Let not hatred of a people lead you to injustice; be just, that is nearer to piety" (Al-Ma'idah 5:8); (2) </w:t>
      </w:r>
      <w:r>
        <w:rPr>
          <w:b/>
          <w:bCs/>
          <w:color w:val="2E7D32"/>
        </w:rPr>
        <w:t xml:space="preserve">against oneself and one's family</w:t>
      </w:r>
      <w:r>
        <w:t xml:space="preserve"> (4:135); (3) in </w:t>
      </w:r>
      <w:r>
        <w:rPr>
          <w:b/>
          <w:bCs/>
          <w:color w:val="2E7D32"/>
        </w:rPr>
        <w:t xml:space="preserve">speech</w:t>
      </w:r>
      <w:r>
        <w:t xml:space="preserve"> — "When you speak, be just, even if it concerns a relative" (6:152); (4) in </w:t>
      </w:r>
      <w:r>
        <w:rPr>
          <w:b/>
          <w:bCs/>
          <w:color w:val="2E7D32"/>
        </w:rPr>
        <w:t xml:space="preserve">economic dealings</w:t>
      </w:r>
      <w:r>
        <w:t xml:space="preserve"> — full weight and measure (83:1–3); (5) in the </w:t>
      </w:r>
      <w:r>
        <w:rPr>
          <w:b/>
          <w:bCs/>
          <w:color w:val="2E7D32"/>
        </w:rPr>
        <w:t xml:space="preserve">family</w:t>
      </w:r>
      <w:r>
        <w:t xml:space="preserve"> — justice among wives (4:3).</w:t>
      </w:r>
    </w:p>
    <w:p>
      <w:pPr>
        <w:spacing w:after="120" w:line="288"/>
      </w:pPr>
      <w:r>
        <w:rPr>
          <w:b/>
          <w:bCs/>
          <w:color w:val="2E7D32"/>
        </w:rPr>
        <w:t xml:space="preserve">Human rights in Islam.</w:t>
      </w:r>
      <w:r>
        <w:t xml:space="preserve"> (1) </w:t>
      </w:r>
      <w:r>
        <w:rPr>
          <w:b/>
          <w:bCs/>
          <w:color w:val="2E7D32"/>
        </w:rPr>
        <w:t xml:space="preserve">Life</w:t>
      </w:r>
      <w:r>
        <w:t xml:space="preserve"> — "Whoever kills a soul … it is as if he had slain mankind entirely" (5:32); (2) </w:t>
      </w:r>
      <w:r>
        <w:rPr>
          <w:b/>
          <w:bCs/>
          <w:color w:val="2E7D32"/>
        </w:rPr>
        <w:t xml:space="preserve">dignity</w:t>
      </w:r>
      <w:r>
        <w:t xml:space="preserve"> — "We have honoured the children of Adam" (17:70); (3) </w:t>
      </w:r>
      <w:r>
        <w:rPr>
          <w:b/>
          <w:bCs/>
          <w:color w:val="2E7D32"/>
        </w:rPr>
        <w:t xml:space="preserve">equality</w:t>
      </w:r>
      <w:r>
        <w:t xml:space="preserve"> — "O mankind, We created you from a male and a female … the most honoured of you with Allah is the most righteous" (49:13); (4) </w:t>
      </w:r>
      <w:r>
        <w:rPr>
          <w:b/>
          <w:bCs/>
          <w:color w:val="2E7D32"/>
        </w:rPr>
        <w:t xml:space="preserve">freedom of religion</w:t>
      </w:r>
      <w:r>
        <w:t xml:space="preserve"> — "There is no compulsion in religion" (2:256); (5) </w:t>
      </w:r>
      <w:r>
        <w:rPr>
          <w:b/>
          <w:bCs/>
          <w:color w:val="2E7D32"/>
        </w:rPr>
        <w:t xml:space="preserve">property</w:t>
      </w:r>
      <w:r>
        <w:t xml:space="preserve"> and (6) </w:t>
      </w:r>
      <w:r>
        <w:rPr>
          <w:b/>
          <w:bCs/>
          <w:color w:val="2E7D32"/>
        </w:rPr>
        <w:t xml:space="preserve">privacy</w:t>
      </w:r>
      <w:r>
        <w:t xml:space="preserve"> — no entering houses without permission (24:27), no spying (49:12); (7) </w:t>
      </w:r>
      <w:r>
        <w:rPr>
          <w:b/>
          <w:bCs/>
          <w:color w:val="2E7D32"/>
        </w:rPr>
        <w:t xml:space="preserve">fair trial</w:t>
      </w:r>
      <w:r>
        <w:t xml:space="preserve"> — verify news brought by a sinner (49:6); (8) </w:t>
      </w:r>
      <w:r>
        <w:rPr>
          <w:b/>
          <w:bCs/>
          <w:color w:val="2E7D32"/>
        </w:rPr>
        <w:t xml:space="preserve">rights of women</w:t>
      </w:r>
      <w:r>
        <w:t xml:space="preserve"> — inheritance (4:7), mahr, consent to marriage; (9) </w:t>
      </w:r>
      <w:r>
        <w:rPr>
          <w:b/>
          <w:bCs/>
          <w:color w:val="2E7D32"/>
        </w:rPr>
        <w:t xml:space="preserve">minorities</w:t>
      </w:r>
      <w:r>
        <w:t xml:space="preserve"> — the </w:t>
      </w:r>
      <w:r>
        <w:rPr>
          <w:b/>
          <w:bCs/>
          <w:color w:val="2E7D32"/>
        </w:rPr>
        <w:t xml:space="preserve">Charter of Madinah</w:t>
      </w:r>
      <w:r>
        <w:t xml:space="preserve"> (622) guaranteed Jews their religion and equal protection; (10) </w:t>
      </w:r>
      <w:r>
        <w:rPr>
          <w:b/>
          <w:bCs/>
          <w:color w:val="2E7D32"/>
        </w:rPr>
        <w:t xml:space="preserve">the poor</w:t>
      </w:r>
      <w:r>
        <w:t xml:space="preserve"> — zakat as a right (51:19).</w:t>
      </w:r>
    </w:p>
    <w:p>
      <w:pPr>
        <w:spacing w:after="120" w:line="288"/>
      </w:pPr>
      <w:r>
        <w:rPr>
          <w:b/>
          <w:bCs/>
          <w:color w:val="2E7D32"/>
        </w:rPr>
        <w:t xml:space="preserve">The Farewell Sermon (10 AH)</w:t>
      </w:r>
      <w:r>
        <w:t xml:space="preserve"> — "Your lives, your properties and your honour are sacred to one another"; "No Arab has superiority over a non-Arab … except by piety"; "Treat women well"; abolition of riba and blood feuds of the Jahiliyyah. It is rightly called the </w:t>
      </w:r>
      <w:r>
        <w:rPr>
          <w:b/>
          <w:bCs/>
          <w:color w:val="2E7D32"/>
        </w:rPr>
        <w:t xml:space="preserve">first charter of human rights</w:t>
      </w:r>
      <w:r>
        <w:t xml:space="preserve">, preceding Magna Carta (1215) and the UDHR (1948) by centuries.</w:t>
      </w:r>
    </w:p>
    <w:p>
      <w:pPr>
        <w:spacing w:after="120" w:line="288"/>
      </w:pPr>
      <w:r>
        <w:rPr>
          <w:b/>
          <w:bCs/>
          <w:color w:val="2E7D32"/>
        </w:rPr>
        <w:t xml:space="preserve">Islam and the UDHR.</w:t>
      </w:r>
      <w:r>
        <w:t xml:space="preserve"> Islam gives rights as </w:t>
      </w:r>
      <w:r>
        <w:rPr>
          <w:b/>
          <w:bCs/>
          <w:color w:val="2E7D32"/>
        </w:rPr>
        <w:t xml:space="preserve">divine obligations</w:t>
      </w:r>
      <w:r>
        <w:t xml:space="preserve">, not mere grants of the State; the OIC's </w:t>
      </w:r>
      <w:r>
        <w:rPr>
          <w:b/>
          <w:bCs/>
          <w:color w:val="2E7D32"/>
        </w:rPr>
        <w:t xml:space="preserve">Cairo Declaration on Human Rights in Islam (1990)</w:t>
      </w:r>
      <w:r>
        <w:t xml:space="preserve"> restates them. Pakistan's Constitution — fundamental rights Arts. 8–28, Art. 2A and Art. 227 — reflects both traditions.</w:t>
      </w:r>
    </w:p>
    <w:p>
      <w:pPr>
        <w:spacing w:after="120" w:line="288"/>
      </w:pPr>
      <w:r>
        <w:rPr>
          <w:b/>
          <w:bCs/>
          <w:color w:val="2E7D32"/>
        </w:rPr>
        <w:t xml:space="preserve">Conclusion.</w:t>
      </w:r>
      <w:r>
        <w:t xml:space="preserve"> Justice is the axis of the Islamic order; human rights are its fruit. A society that upholds 'adl protects every person's life, dignity, property and faith.</w:t>
      </w:r>
    </w:p>
    <w:p>
      <w:pPr>
        <w:pStyle w:val="Heading2"/>
        <w:keepNext/>
      </w:pPr>
      <w:bookmarkStart w:name="_h16" w:id="117"/>
      <w:r>
        <w:t xml:space="preserve">A-Q5 · The law of evidence in Islam; women as witnesses ★★</w:t>
      </w:r>
      <w:bookmarkEnd w:id="117"/>
    </w:p>
    <w:p>
      <w:pPr>
        <w:spacing w:after="120" w:line="288"/>
      </w:pPr>
      <w:r>
        <w:rPr>
          <w:b/>
          <w:bCs/>
          <w:color w:val="2E7D32"/>
        </w:rPr>
        <w:t xml:space="preserve">Modes of proof.</w:t>
      </w:r>
      <w:r>
        <w:t xml:space="preserve"> (1) </w:t>
      </w:r>
      <w:r>
        <w:rPr>
          <w:b/>
          <w:bCs/>
          <w:color w:val="2E7D32"/>
        </w:rPr>
        <w:t xml:space="preserve">Iqrar</w:t>
      </w:r>
      <w:r>
        <w:t xml:space="preserve"> (confession/admission) — the strongest proof; in hudood it may be retracted; (2) </w:t>
      </w:r>
      <w:r>
        <w:rPr>
          <w:b/>
          <w:bCs/>
          <w:color w:val="2E7D32"/>
        </w:rPr>
        <w:t xml:space="preserve">shahadah</w:t>
      </w:r>
      <w:r>
        <w:t xml:space="preserve"> (testimony) — by just witnesses (65:2); (3) </w:t>
      </w:r>
      <w:r>
        <w:rPr>
          <w:b/>
          <w:bCs/>
          <w:color w:val="2E7D32"/>
        </w:rPr>
        <w:t xml:space="preserve">yamin</w:t>
      </w:r>
      <w:r>
        <w:t xml:space="preserve"> (oath) — on the defendant when the claimant has no proof; (4) </w:t>
      </w:r>
      <w:r>
        <w:rPr>
          <w:b/>
          <w:bCs/>
          <w:color w:val="2E7D32"/>
        </w:rPr>
        <w:t xml:space="preserve">nukul</w:t>
      </w:r>
      <w:r>
        <w:t xml:space="preserve"> (refusal to take oath); (5) </w:t>
      </w:r>
      <w:r>
        <w:rPr>
          <w:b/>
          <w:bCs/>
          <w:color w:val="2E7D32"/>
        </w:rPr>
        <w:t xml:space="preserve">qasamah</w:t>
      </w:r>
      <w:r>
        <w:t xml:space="preserve"> — fifty oaths in unexplained homicide; (6) </w:t>
      </w:r>
      <w:r>
        <w:rPr>
          <w:b/>
          <w:bCs/>
          <w:color w:val="2E7D32"/>
        </w:rPr>
        <w:t xml:space="preserve">documents</w:t>
      </w:r>
      <w:r>
        <w:t xml:space="preserve"> — "When you contract a debt for a fixed term, write it down" (2:282); (7) </w:t>
      </w:r>
      <w:r>
        <w:rPr>
          <w:b/>
          <w:bCs/>
          <w:color w:val="2E7D32"/>
        </w:rPr>
        <w:t xml:space="preserve">qarinah</w:t>
      </w:r>
      <w:r>
        <w:t xml:space="preserve"> (circumstantial evidence) — accepted by Ibn Qayyim and others; (8) </w:t>
      </w:r>
      <w:r>
        <w:rPr>
          <w:b/>
          <w:bCs/>
          <w:color w:val="2E7D32"/>
        </w:rPr>
        <w:t xml:space="preserve">expert opinion</w:t>
      </w:r>
      <w:r>
        <w:t xml:space="preserve"> (</w:t>
      </w:r>
      <w:r>
        <w:rPr>
          <w:i/>
          <w:iCs/>
        </w:rPr>
        <w:t xml:space="preserve">qiyafah</w:t>
      </w:r>
      <w:r>
        <w:t xml:space="preserve">); (9) </w:t>
      </w:r>
      <w:r>
        <w:rPr>
          <w:b/>
          <w:bCs/>
          <w:color w:val="2E7D32"/>
        </w:rPr>
        <w:t xml:space="preserve">judicial knowledge</w:t>
      </w:r>
      <w:r>
        <w:t xml:space="preserve"> (</w:t>
      </w:r>
      <w:r>
        <w:rPr>
          <w:i/>
          <w:iCs/>
        </w:rPr>
        <w:t xml:space="preserve">'ilm al-qazi</w:t>
      </w:r>
      <w:r>
        <w:t xml:space="preserve">) — limited.</w:t>
      </w:r>
    </w:p>
    <w:p>
      <w:pPr>
        <w:spacing w:after="120" w:line="288"/>
      </w:pPr>
      <w:r>
        <w:rPr>
          <w:b/>
          <w:bCs/>
          <w:color w:val="2E7D32"/>
        </w:rPr>
        <w:t xml:space="preserve">Number of witnesses.</w:t>
      </w:r>
      <w:r>
        <w:t xml:space="preserve"> Zina — </w:t>
      </w:r>
      <w:r>
        <w:rPr>
          <w:b/>
          <w:bCs/>
          <w:color w:val="2E7D32"/>
        </w:rPr>
        <w:t xml:space="preserve">four</w:t>
      </w:r>
      <w:r>
        <w:t xml:space="preserve"> male witnesses (24:4); other hudood and qisas — two men; financial and civil matters — </w:t>
      </w:r>
      <w:r>
        <w:rPr>
          <w:b/>
          <w:bCs/>
          <w:color w:val="2E7D32"/>
        </w:rPr>
        <w:t xml:space="preserve">two men, or one man and two women</w:t>
      </w:r>
      <w:r>
        <w:t xml:space="preserve"> (2:282); matters known only to women (childbirth, defects) — the testimony of women alone suffices (some schools: one woman).</w:t>
      </w:r>
    </w:p>
    <w:p>
      <w:pPr>
        <w:spacing w:after="120" w:line="288"/>
      </w:pPr>
      <w:r>
        <w:rPr>
          <w:b/>
          <w:bCs/>
          <w:color w:val="2E7D32"/>
        </w:rPr>
        <w:t xml:space="preserve">Women as witnesses — the reasoning.</w:t>
      </w:r>
      <w:r>
        <w:t xml:space="preserve"> Verse 2:282 says "so that if one of them errs, the other may remind her". Scholars explain: (1) the rule relates to </w:t>
      </w:r>
      <w:r>
        <w:rPr>
          <w:b/>
          <w:bCs/>
          <w:color w:val="2E7D32"/>
        </w:rPr>
        <w:t xml:space="preserve">financial contracts</w:t>
      </w:r>
      <w:r>
        <w:t xml:space="preserve">, with which women were less involved in that society — a matter of experience, not of worth; (2) the second woman is a </w:t>
      </w:r>
      <w:r>
        <w:rPr>
          <w:b/>
          <w:bCs/>
          <w:color w:val="2E7D32"/>
        </w:rPr>
        <w:t xml:space="preserve">reminder</w:t>
      </w:r>
      <w:r>
        <w:t xml:space="preserve">, not a substitute — both testify together; (3) in many matters a </w:t>
      </w:r>
      <w:r>
        <w:rPr>
          <w:b/>
          <w:bCs/>
          <w:color w:val="2E7D32"/>
        </w:rPr>
        <w:t xml:space="preserve">woman's sole testimony</w:t>
      </w:r>
      <w:r>
        <w:t xml:space="preserve"> is accepted — Hazrat Aishah's narrations are the source of a large part of the Sunnah; (4) in </w:t>
      </w:r>
      <w:r>
        <w:rPr>
          <w:b/>
          <w:bCs/>
          <w:color w:val="2E7D32"/>
        </w:rPr>
        <w:t xml:space="preserve">li'an</w:t>
      </w:r>
      <w:r>
        <w:t xml:space="preserve"> (24:6–9) the wife's oath is equal to the husband's.</w:t>
      </w:r>
    </w:p>
    <w:p>
      <w:pPr>
        <w:spacing w:after="120" w:line="288"/>
      </w:pPr>
      <w:r>
        <w:rPr>
          <w:b/>
          <w:bCs/>
          <w:color w:val="2E7D32"/>
        </w:rPr>
        <w:t xml:space="preserve">Pakistan's law.</w:t>
      </w:r>
      <w:r>
        <w:t xml:space="preserve"> </w:t>
      </w:r>
      <w:r>
        <w:rPr>
          <w:b/>
          <w:bCs/>
          <w:color w:val="2E7D32"/>
        </w:rPr>
        <w:t xml:space="preserve">Art. 17 QSO 1984</w:t>
      </w:r>
      <w:r>
        <w:t xml:space="preserve"> — in matters of financial or future obligations reduced to writing, the instrument must be attested by two men or one man and two women; in other matters the court may accept the testimony of one man or one woman, or such number as the circumstances justify. The Hudood laws (as amended by the Protection of Women Act 2006) and the Federal Shariat Court's judgments have kept the debate alive.</w:t>
      </w:r>
    </w:p>
    <w:p>
      <w:pPr>
        <w:spacing w:after="120" w:line="288"/>
      </w:pPr>
      <w:r>
        <w:rPr>
          <w:b/>
          <w:bCs/>
          <w:color w:val="2E7D32"/>
        </w:rPr>
        <w:t xml:space="preserve">Tazkiyah al-shuhood.</w:t>
      </w:r>
      <w:r>
        <w:t xml:space="preserve"> The court inquires into the witnesses' credibility — secretly (</w:t>
      </w:r>
      <w:r>
        <w:rPr>
          <w:i/>
          <w:iCs/>
        </w:rPr>
        <w:t xml:space="preserve">tazkiyah al-sirr</w:t>
      </w:r>
      <w:r>
        <w:t xml:space="preserve">) and openly (</w:t>
      </w:r>
      <w:r>
        <w:rPr>
          <w:i/>
          <w:iCs/>
        </w:rPr>
        <w:t xml:space="preserve">tazkiyah al-'alaniyah</w:t>
      </w:r>
      <w:r>
        <w:t xml:space="preserve">) — before accepting testimony in hudood cases.</w:t>
      </w:r>
    </w:p>
    <w:p>
      <w:pPr>
        <w:spacing w:after="120" w:line="288"/>
      </w:pPr>
      <w:r>
        <w:rPr>
          <w:b/>
          <w:bCs/>
          <w:color w:val="2E7D32"/>
        </w:rPr>
        <w:t xml:space="preserve">Conclusion.</w:t>
      </w:r>
      <w:r>
        <w:t xml:space="preserve"> Islamic evidence law combines certainty in hudood with flexibility in civil matters; its treatment of women's testimony is contextual and protective, not a judgment on women's worth.</w:t>
      </w:r>
    </w:p>
    <w:p>
      <w:pPr>
        <w:pStyle w:val="Heading2"/>
        <w:keepNext/>
      </w:pPr>
      <w:bookmarkStart w:name="_h17" w:id="118"/>
      <w:r>
        <w:t xml:space="preserve">A-Q6 · Short notes ★★</w:t>
      </w:r>
      <w:bookmarkEnd w:id="118"/>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F7D32" w:sz="24"/>
              <w:bottom w:val="none" w:color="FFFFFF" w:sz="0"/>
              <w:right w:val="none" w:color="FFFFFF" w:sz="0"/>
            </w:tcBorders>
            <w:shd w:fill="EFF7EF" w:color="auto" w:val="clear"/>
            <w:tcMar>
              <w:top w:type="dxa" w:w="110"/>
              <w:left w:type="dxa" w:w="200"/>
              <w:bottom w:type="dxa" w:w="60"/>
              <w:right w:type="dxa" w:w="180"/>
            </w:tcMar>
          </w:tcPr>
          <w:p>
            <w:pPr>
              <w:keepNext/>
              <w:spacing w:after="80"/>
            </w:pPr>
            <w:r>
              <w:rPr>
                <w:b/>
                <w:bCs/>
                <w:color w:val="2F7D32"/>
                <w:spacing w:val="20"/>
                <w:sz w:val="18"/>
                <w:szCs w:val="18"/>
              </w:rPr>
              <w:t xml:space="preserve">QUICK RECAP</w:t>
            </w:r>
            <w:r>
              <w:rPr>
                <w:color w:val="2F7D32"/>
                <w:sz w:val="18"/>
                <w:szCs w:val="18"/>
              </w:rPr>
              <w:t xml:space="preserve">  ·  </w:t>
            </w:r>
            <w:r>
              <w:rPr>
                <w:b/>
                <w:bCs/>
                <w:color w:val="2F7D32"/>
                <w:sz w:val="18"/>
                <w:szCs w:val="18"/>
              </w:rPr>
              <w:t xml:space="preserve">(a) Hisbah</w:t>
            </w:r>
          </w:p>
          <w:p>
            <w:pPr>
              <w:spacing w:after="90" w:line="276"/>
            </w:pPr>
            <w:r>
              <w:t xml:space="preserve">The institution of "</w:t>
            </w:r>
            <w:r>
              <w:rPr>
                <w:b/>
                <w:bCs/>
                <w:color w:val="2E7D32"/>
              </w:rPr>
              <w:t xml:space="preserve">enjoining good and forbidding evil</w:t>
            </w:r>
            <w:r>
              <w:t xml:space="preserve">" (3:104, 3:110). The officer is the </w:t>
            </w:r>
            <w:r>
              <w:rPr>
                <w:b/>
                <w:bCs/>
                <w:color w:val="2E7D32"/>
              </w:rPr>
              <w:t xml:space="preserve">muhtasib</w:t>
            </w:r>
            <w:r>
              <w:t xml:space="preserve">. The Prophet ﷺ himself inspected the market; finding wet grain hidden under dry, he said: "Whoever cheats us is not of us" (Muslim). Hazrat Umar appointed market inspectors in Madinah (including a woman, Shifa bint Abdullah, according to the reports). </w:t>
            </w:r>
            <w:r>
              <w:rPr>
                <w:b/>
                <w:bCs/>
                <w:color w:val="2E7D32"/>
              </w:rPr>
              <w:t xml:space="preserve">Functions:</w:t>
            </w:r>
            <w:r>
              <w:t xml:space="preserve"> checking weights and measures, adulteration, hoarding and fraud in markets; public morals and cleanliness; encroachments on roads; supervising craftsmen and doctors. The muhtasib acted </w:t>
            </w:r>
            <w:r>
              <w:rPr>
                <w:b/>
                <w:bCs/>
                <w:color w:val="2E7D32"/>
              </w:rPr>
              <w:t xml:space="preserve">summarily, on his own motion</w:t>
            </w:r>
            <w:r>
              <w:t xml:space="preserve">, without a formal suit. </w:t>
            </w:r>
            <w:r>
              <w:rPr>
                <w:b/>
                <w:bCs/>
                <w:color w:val="2E7D32"/>
              </w:rPr>
              <w:t xml:space="preserve">Modern parallels:</w:t>
            </w:r>
            <w:r>
              <w:t xml:space="preserve"> price-control magistrates, food authorities, consumer courts and the </w:t>
            </w:r>
            <w:r>
              <w:rPr>
                <w:b/>
                <w:bCs/>
                <w:color w:val="2E7D32"/>
              </w:rPr>
              <w:t xml:space="preserve">Wafaqi Mohtasib</w:t>
            </w:r>
            <w:r>
              <w:t xml:space="preserve"> (Ombudsman) Order 1983.</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F7D32" w:sz="24"/>
              <w:bottom w:val="none" w:color="FFFFFF" w:sz="0"/>
              <w:right w:val="none" w:color="FFFFFF" w:sz="0"/>
            </w:tcBorders>
            <w:shd w:fill="EFF7EF" w:color="auto" w:val="clear"/>
            <w:tcMar>
              <w:top w:type="dxa" w:w="110"/>
              <w:left w:type="dxa" w:w="200"/>
              <w:bottom w:type="dxa" w:w="60"/>
              <w:right w:type="dxa" w:w="180"/>
            </w:tcMar>
          </w:tcPr>
          <w:p>
            <w:pPr>
              <w:keepNext/>
              <w:spacing w:after="80"/>
            </w:pPr>
            <w:r>
              <w:rPr>
                <w:b/>
                <w:bCs/>
                <w:color w:val="2F7D32"/>
                <w:spacing w:val="20"/>
                <w:sz w:val="18"/>
                <w:szCs w:val="18"/>
              </w:rPr>
              <w:t xml:space="preserve">QUICK RECAP</w:t>
            </w:r>
            <w:r>
              <w:rPr>
                <w:color w:val="2F7D32"/>
                <w:sz w:val="18"/>
                <w:szCs w:val="18"/>
              </w:rPr>
              <w:t xml:space="preserve">  ·  </w:t>
            </w:r>
            <w:r>
              <w:rPr>
                <w:b/>
                <w:bCs/>
                <w:color w:val="2F7D32"/>
                <w:sz w:val="18"/>
                <w:szCs w:val="18"/>
              </w:rPr>
              <w:t xml:space="preserve">(b) Diwan al-Mazalim</w:t>
            </w:r>
          </w:p>
          <w:p>
            <w:pPr>
              <w:spacing w:after="90" w:line="276"/>
            </w:pPr>
            <w:r>
              <w:t xml:space="preserve">The </w:t>
            </w:r>
            <w:r>
              <w:rPr>
                <w:b/>
                <w:bCs/>
                <w:color w:val="2E7D32"/>
              </w:rPr>
              <w:t xml:space="preserve">court of grievances</w:t>
            </w:r>
            <w:r>
              <w:t xml:space="preserve"> in which the ruler (or his deputy) heard complaints against </w:t>
            </w:r>
            <w:r>
              <w:rPr>
                <w:b/>
                <w:bCs/>
                <w:color w:val="2E7D32"/>
              </w:rPr>
              <w:t xml:space="preserve">governors, officials, tax collectors and the powerful</w:t>
            </w:r>
            <w:r>
              <w:t xml:space="preserve"> — those whom an ordinary qazi could not easily control. Roots: the Prophet ﷺ and Hazrat Umar personally heard complaints against governors (Umar's public inquiries at Hajj). It was formalised by the </w:t>
            </w:r>
            <w:r>
              <w:rPr>
                <w:b/>
                <w:bCs/>
                <w:color w:val="2E7D32"/>
              </w:rPr>
              <w:t xml:space="preserve">Umayyad Caliph Abd al-Malik</w:t>
            </w:r>
            <w:r>
              <w:t xml:space="preserve">, strengthened by </w:t>
            </w:r>
            <w:r>
              <w:rPr>
                <w:b/>
                <w:bCs/>
                <w:color w:val="2E7D32"/>
              </w:rPr>
              <w:t xml:space="preserve">Umar bin Abd al-Aziz</w:t>
            </w:r>
            <w:r>
              <w:t xml:space="preserve">, and became a regular court under the </w:t>
            </w:r>
            <w:r>
              <w:rPr>
                <w:b/>
                <w:bCs/>
                <w:color w:val="2E7D32"/>
              </w:rPr>
              <w:t xml:space="preserve">Abbasids</w:t>
            </w:r>
            <w:r>
              <w:t xml:space="preserve">; al-Mawardi describes its ten functions. Its judge combined the authority of the ruler with the justice of the qazi. </w:t>
            </w:r>
            <w:r>
              <w:rPr>
                <w:b/>
                <w:bCs/>
                <w:color w:val="2E7D32"/>
              </w:rPr>
              <w:t xml:space="preserve">Modern parallels:</w:t>
            </w:r>
            <w:r>
              <w:t xml:space="preserve"> administrative courts, service tribunals, writ jurisdiction (Art. 199), the Ombudsman and the </w:t>
            </w:r>
            <w:r>
              <w:rPr>
                <w:b/>
                <w:bCs/>
                <w:color w:val="2E7D32"/>
              </w:rPr>
              <w:t xml:space="preserve">Supreme Court's human rights cell</w:t>
            </w:r>
            <w:r>
              <w:t xml:space="preserv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F7D32" w:sz="24"/>
              <w:bottom w:val="none" w:color="FFFFFF" w:sz="0"/>
              <w:right w:val="none" w:color="FFFFFF" w:sz="0"/>
            </w:tcBorders>
            <w:shd w:fill="EFF7EF" w:color="auto" w:val="clear"/>
            <w:tcMar>
              <w:top w:type="dxa" w:w="110"/>
              <w:left w:type="dxa" w:w="200"/>
              <w:bottom w:type="dxa" w:w="60"/>
              <w:right w:type="dxa" w:w="180"/>
            </w:tcMar>
          </w:tcPr>
          <w:p>
            <w:pPr>
              <w:keepNext/>
              <w:spacing w:after="80"/>
            </w:pPr>
            <w:r>
              <w:rPr>
                <w:b/>
                <w:bCs/>
                <w:color w:val="2F7D32"/>
                <w:spacing w:val="20"/>
                <w:sz w:val="18"/>
                <w:szCs w:val="18"/>
              </w:rPr>
              <w:t xml:space="preserve">QUICK RECAP</w:t>
            </w:r>
            <w:r>
              <w:rPr>
                <w:color w:val="2F7D32"/>
                <w:sz w:val="18"/>
                <w:szCs w:val="18"/>
              </w:rPr>
              <w:t xml:space="preserve">  ·  </w:t>
            </w:r>
            <w:r>
              <w:rPr>
                <w:b/>
                <w:bCs/>
                <w:color w:val="2F7D32"/>
                <w:sz w:val="18"/>
                <w:szCs w:val="18"/>
              </w:rPr>
              <w:t xml:space="preserve">(c) Tahkim (arbitration)</w:t>
            </w:r>
          </w:p>
          <w:p>
            <w:pPr>
              <w:spacing w:after="90" w:line="276"/>
            </w:pPr>
            <w:r>
              <w:t xml:space="preserve">Settlement of a dispute by a </w:t>
            </w:r>
            <w:r>
              <w:rPr>
                <w:b/>
                <w:bCs/>
                <w:color w:val="2E7D32"/>
              </w:rPr>
              <w:t xml:space="preserve">hakam</w:t>
            </w:r>
            <w:r>
              <w:t xml:space="preserve"> (arbitrator) chosen by the parties. Quranic basis: "If you fear a breach between the two, appoint an arbitrator from his family and an arbitrator from her family; if they desire reconciliation, Allah will bring it about" (An-Nisa 4:35). The Prophet ﷺ accepted arbitration (Banu Qurayzah chose Sa'd bin Mu'adh); the arbitration after </w:t>
            </w:r>
            <w:r>
              <w:rPr>
                <w:b/>
                <w:bCs/>
                <w:color w:val="2E7D32"/>
              </w:rPr>
              <w:t xml:space="preserve">Siffin</w:t>
            </w:r>
            <w:r>
              <w:t xml:space="preserve"> (37 AH) is a famous example. The award binds the parties within the limits of their agreement; hudood and qisas are outside tahkim. </w:t>
            </w:r>
            <w:r>
              <w:rPr>
                <w:b/>
                <w:bCs/>
                <w:color w:val="2E7D32"/>
              </w:rPr>
              <w:t xml:space="preserve">Pakistan:</w:t>
            </w:r>
            <w:r>
              <w:t xml:space="preserve"> the </w:t>
            </w:r>
            <w:r>
              <w:rPr>
                <w:b/>
                <w:bCs/>
                <w:color w:val="2E7D32"/>
              </w:rPr>
              <w:t xml:space="preserve">Arbitration Act 1940</w:t>
            </w:r>
            <w:r>
              <w:t xml:space="preserve">, </w:t>
            </w:r>
            <w:r>
              <w:rPr>
                <w:b/>
                <w:bCs/>
                <w:color w:val="2E7D32"/>
              </w:rPr>
              <w:t xml:space="preserve">s.89-A CPC</w:t>
            </w:r>
            <w:r>
              <w:t xml:space="preserve"> (ADR), the </w:t>
            </w:r>
            <w:r>
              <w:rPr>
                <w:b/>
                <w:bCs/>
                <w:color w:val="2E7D32"/>
              </w:rPr>
              <w:t xml:space="preserve">ADR Act 2017</w:t>
            </w:r>
            <w:r>
              <w:t xml:space="preserve"> (ICT), reconciliation in the </w:t>
            </w:r>
            <w:r>
              <w:rPr>
                <w:b/>
                <w:bCs/>
                <w:color w:val="2E7D32"/>
              </w:rPr>
              <w:t xml:space="preserve">Family Courts Act 1964</w:t>
            </w:r>
            <w:r>
              <w:t xml:space="preserve"> and the </w:t>
            </w:r>
            <w:r>
              <w:rPr>
                <w:b/>
                <w:bCs/>
                <w:color w:val="2E7D32"/>
              </w:rPr>
              <w:t xml:space="preserve">Arbitration Council</w:t>
            </w:r>
            <w:r>
              <w:t xml:space="preserve"> under the MFLO 1961.</w:t>
            </w:r>
          </w:p>
        </w:tc>
      </w:tr>
    </w:tbl>
    <w:p>
      <w:pPr>
        <w:spacing w:after="80"/>
      </w:pPr>
    </w:p>
    <w:p>
      <w:pPr>
        <w:pStyle w:val="Heading1"/>
        <w:keepNext/>
        <w:pageBreakBefore/>
      </w:pPr>
      <w:bookmarkStart w:name="_h18" w:id="119"/>
      <w:r>
        <w:t xml:space="preserve">Model answers · Section B — Current Affairs</w:t>
      </w:r>
      <w:bookmarkEnd w:id="119"/>
    </w:p>
    <w:p>
      <w:pPr>
        <w:pStyle w:val="Heading2"/>
        <w:keepNext/>
      </w:pPr>
      <w:bookmarkStart w:name="_h19" w:id="120"/>
      <w:r>
        <w:t xml:space="preserve">B-Q1 · Pakistan as mediator in the 2026 US–Iran conflict ★★★</w:t>
      </w:r>
      <w:bookmarkEnd w:id="120"/>
    </w:p>
    <w:p>
      <w:pPr>
        <w:spacing w:after="120" w:line="288"/>
      </w:pPr>
      <w:r>
        <w:rPr>
          <w:b/>
          <w:bCs/>
          <w:color w:val="2E7D32"/>
        </w:rPr>
        <w:t xml:space="preserve">Introduction.</w:t>
      </w:r>
      <w:r>
        <w:t xml:space="preserve"> The war that began on </w:t>
      </w:r>
      <w:r>
        <w:rPr>
          <w:b/>
          <w:bCs/>
          <w:color w:val="2E7D32"/>
        </w:rPr>
        <w:t xml:space="preserve">28 February 2026</w:t>
      </w:r>
      <w:r>
        <w:t xml:space="preserve"> with joint US–Israeli strikes on Iran became the gravest Middle Eastern crisis in decades — the Supreme Leader </w:t>
      </w:r>
      <w:r>
        <w:rPr>
          <w:b/>
          <w:bCs/>
          <w:color w:val="2E7D32"/>
        </w:rPr>
        <w:t xml:space="preserve">Ayatollah Ali Khamenei</w:t>
      </w:r>
      <w:r>
        <w:t xml:space="preserve"> was killed, the </w:t>
      </w:r>
      <w:r>
        <w:rPr>
          <w:b/>
          <w:bCs/>
          <w:color w:val="2E7D32"/>
        </w:rPr>
        <w:t xml:space="preserve">Strait of Hormuz</w:t>
      </w:r>
      <w:r>
        <w:t xml:space="preserve"> was closed and oil prices made their largest monthly jump in history. Pakistan, a neighbour of Iran, an ally of Saudi Arabia, a partner of the United States and a member of the UN Security Council, emerged as the </w:t>
      </w:r>
      <w:r>
        <w:rPr>
          <w:b/>
          <w:bCs/>
          <w:color w:val="2E7D32"/>
        </w:rPr>
        <w:t xml:space="preserve">principal mediator</w:t>
      </w:r>
      <w:r>
        <w:t xml:space="preserve">.</w:t>
      </w:r>
    </w:p>
    <w:p>
      <w:pPr>
        <w:spacing w:after="120" w:line="288"/>
      </w:pPr>
      <w:r>
        <w:rPr>
          <w:b/>
          <w:bCs/>
          <w:color w:val="2E7D32"/>
        </w:rPr>
        <w:t xml:space="preserve">Background.</w:t>
      </w:r>
      <w:r>
        <w:t xml:space="preserve"> (1) The "Twelve-Day War" of June 2025 — Israeli strikes and the US bombing of </w:t>
      </w:r>
      <w:r>
        <w:rPr>
          <w:b/>
          <w:bCs/>
          <w:color w:val="2E7D32"/>
        </w:rPr>
        <w:t xml:space="preserve">Fordow, Natanz and Isfahan</w:t>
      </w:r>
      <w:r>
        <w:t xml:space="preserve"> (22 June 2025); (2) "snapback" of UN sanctions on Iran (September 2025); (3) the war of 2026 — </w:t>
      </w:r>
      <w:r>
        <w:rPr>
          <w:b/>
          <w:bCs/>
          <w:color w:val="2E7D32"/>
        </w:rPr>
        <w:t xml:space="preserve">Operation Epic Fury</w:t>
      </w:r>
      <w:r>
        <w:t xml:space="preserve"> (US) and </w:t>
      </w:r>
      <w:r>
        <w:rPr>
          <w:b/>
          <w:bCs/>
          <w:color w:val="2E7D32"/>
        </w:rPr>
        <w:t xml:space="preserve">Roaring Lion</w:t>
      </w:r>
      <w:r>
        <w:t xml:space="preserve"> (Israel); Hezbollah's entry; Iranian strikes on Gulf states; </w:t>
      </w:r>
      <w:r>
        <w:rPr>
          <w:b/>
          <w:bCs/>
          <w:color w:val="2E7D32"/>
        </w:rPr>
        <w:t xml:space="preserve">Mojtaba Khamenei</w:t>
      </w:r>
      <w:r>
        <w:t xml:space="preserve"> chosen Supreme Leader (8 March 2026).</w:t>
      </w:r>
    </w:p>
    <w:p>
      <w:pPr>
        <w:spacing w:after="120" w:line="288"/>
      </w:pPr>
      <w:r>
        <w:rPr>
          <w:b/>
          <w:bCs/>
          <w:color w:val="2E7D32"/>
        </w:rPr>
        <w:t xml:space="preserve">Pakistan's mediation — the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cantSplit/>
          <w:tblHeader/>
        </w:trPr>
        <w:tc>
          <w:tcPr>
            <w:tcW w:type="dxa" w:w="2166"/>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Date</w:t>
            </w:r>
          </w:p>
        </w:tc>
        <w:tc>
          <w:tcPr>
            <w:tcW w:type="dxa" w:w="6860"/>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Step</w:t>
            </w:r>
          </w:p>
        </w:tc>
      </w:tr>
      <w:tr>
        <w:trPr>
          <w:cantSplit/>
          <w:tblHeader w:val="false"/>
        </w:trPr>
        <w:tc>
          <w:tcPr>
            <w:tcW w:type="dxa" w:w="216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8 April 2026</w:t>
            </w:r>
          </w:p>
        </w:tc>
        <w:tc>
          <w:tcPr>
            <w:tcW w:type="dxa" w:w="686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Pakistan brokered a </w:t>
            </w:r>
            <w:r>
              <w:rPr>
                <w:b/>
                <w:bCs/>
                <w:color w:val="2E7D32"/>
                <w:sz w:val="20"/>
                <w:szCs w:val="20"/>
              </w:rPr>
              <w:t xml:space="preserve">two-week US–Iran ceasefire</w:t>
            </w:r>
            <w:r>
              <w:rPr>
                <w:sz w:val="20"/>
                <w:szCs w:val="20"/>
              </w:rPr>
              <w:t xml:space="preserve">, announced by PM Shehbaz Sharif</w:t>
            </w:r>
          </w:p>
        </w:tc>
      </w:tr>
      <w:tr>
        <w:trPr>
          <w:cantSplit/>
          <w:tblHeader w:val="false"/>
        </w:trPr>
        <w:tc>
          <w:tcPr>
            <w:tcW w:type="dxa" w:w="216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11–12 April 2026</w:t>
            </w:r>
          </w:p>
        </w:tc>
        <w:tc>
          <w:tcPr>
            <w:tcW w:type="dxa" w:w="686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Islamabad Talks</w:t>
            </w:r>
            <w:r>
              <w:rPr>
                <w:sz w:val="20"/>
                <w:szCs w:val="20"/>
              </w:rPr>
              <w:t xml:space="preserve"> — US Vice President </w:t>
            </w:r>
            <w:r>
              <w:rPr>
                <w:b/>
                <w:bCs/>
                <w:color w:val="2E7D32"/>
                <w:sz w:val="20"/>
                <w:szCs w:val="20"/>
              </w:rPr>
              <w:t xml:space="preserve">J. D. Vance</w:t>
            </w:r>
            <w:r>
              <w:rPr>
                <w:sz w:val="20"/>
                <w:szCs w:val="20"/>
              </w:rPr>
              <w:t xml:space="preserve"> and Iran's Speaker </w:t>
            </w:r>
            <w:r>
              <w:rPr>
                <w:b/>
                <w:bCs/>
                <w:color w:val="2E7D32"/>
                <w:sz w:val="20"/>
                <w:szCs w:val="20"/>
              </w:rPr>
              <w:t xml:space="preserve">Ghalibaf</w:t>
            </w:r>
            <w:r>
              <w:rPr>
                <w:sz w:val="20"/>
                <w:szCs w:val="20"/>
              </w:rPr>
              <w:t xml:space="preserve"> (with FM Araghchi): about 21 hours of direct talks; no final deal</w:t>
            </w:r>
          </w:p>
        </w:tc>
      </w:tr>
      <w:tr>
        <w:trPr>
          <w:cantSplit/>
          <w:tblHeader w:val="false"/>
        </w:trPr>
        <w:tc>
          <w:tcPr>
            <w:tcW w:type="dxa" w:w="216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17 June 2026</w:t>
            </w:r>
          </w:p>
        </w:tc>
        <w:tc>
          <w:tcPr>
            <w:tcW w:type="dxa" w:w="686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Islamabad Memorandum of Understanding</w:t>
            </w:r>
            <w:r>
              <w:rPr>
                <w:sz w:val="20"/>
                <w:szCs w:val="20"/>
              </w:rPr>
              <w:t xml:space="preserve"> — a 14-point interim framework (60 days for a final deal; free passage through Hormuz), signed by Trump, Pezeshkian and PM Shehbaz Sharif as mediator</w:t>
            </w:r>
          </w:p>
        </w:tc>
      </w:tr>
      <w:tr>
        <w:trPr>
          <w:cantSplit/>
          <w:tblHeader w:val="false"/>
        </w:trPr>
        <w:tc>
          <w:tcPr>
            <w:tcW w:type="dxa" w:w="216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July 2026</w:t>
            </w:r>
          </w:p>
        </w:tc>
        <w:tc>
          <w:tcPr>
            <w:tcW w:type="dxa" w:w="686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Collapse — ship attacks in Hormuz; US strikes and blockade resumed</w:t>
            </w:r>
          </w:p>
        </w:tc>
      </w:tr>
      <w:tr>
        <w:trPr>
          <w:cantSplit/>
          <w:tblHeader w:val="false"/>
        </w:trPr>
        <w:tc>
          <w:tcPr>
            <w:tcW w:type="dxa" w:w="216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Sept–Oct 2026</w:t>
            </w:r>
          </w:p>
        </w:tc>
        <w:tc>
          <w:tcPr>
            <w:tcW w:type="dxa" w:w="686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Pakistan continued mediating with </w:t>
            </w:r>
            <w:r>
              <w:rPr>
                <w:b/>
                <w:bCs/>
                <w:color w:val="2E7D32"/>
                <w:sz w:val="20"/>
                <w:szCs w:val="20"/>
              </w:rPr>
              <w:t xml:space="preserve">Qatar and Egypt</w:t>
            </w:r>
            <w:r>
              <w:rPr>
                <w:sz w:val="20"/>
                <w:szCs w:val="20"/>
              </w:rPr>
              <w:t xml:space="preserve">; UN Secretary-General </w:t>
            </w:r>
            <w:r>
              <w:rPr>
                <w:b/>
                <w:bCs/>
                <w:color w:val="2E7D32"/>
                <w:sz w:val="20"/>
                <w:szCs w:val="20"/>
              </w:rPr>
              <w:t xml:space="preserve">Guterres, in Islamabad (6 October)</w:t>
            </w:r>
            <w:r>
              <w:rPr>
                <w:sz w:val="20"/>
                <w:szCs w:val="20"/>
              </w:rPr>
              <w:t xml:space="preserve">, called Pakistan a "</w:t>
            </w:r>
            <w:r>
              <w:rPr>
                <w:b/>
                <w:bCs/>
                <w:color w:val="2E7D32"/>
                <w:sz w:val="20"/>
                <w:szCs w:val="20"/>
              </w:rPr>
              <w:t xml:space="preserve">trusted</w:t>
            </w:r>
            <w:r>
              <w:rPr>
                <w:sz w:val="20"/>
                <w:szCs w:val="20"/>
              </w:rPr>
              <w:t xml:space="preserve">" and "crucial" mediator</w:t>
            </w:r>
          </w:p>
        </w:tc>
      </w:tr>
    </w:tbl>
    <w:p>
      <w:pPr>
        <w:spacing w:after="100"/>
      </w:pPr>
    </w:p>
    <w:p>
      <w:pPr>
        <w:spacing w:after="120" w:line="288"/>
      </w:pPr>
      <w:r>
        <w:rPr>
          <w:b/>
          <w:bCs/>
          <w:color w:val="2E7D32"/>
        </w:rPr>
        <w:t xml:space="preserve">Why Pakistan could mediate.</w:t>
      </w:r>
      <w:r>
        <w:t xml:space="preserve"> (1) </w:t>
      </w:r>
      <w:r>
        <w:rPr>
          <w:b/>
          <w:bCs/>
          <w:color w:val="2E7D32"/>
        </w:rPr>
        <w:t xml:space="preserve">Geography and faith</w:t>
      </w:r>
      <w:r>
        <w:t xml:space="preserve"> — a 909 km border with Iran and shared religious and cultural ties; (2) </w:t>
      </w:r>
      <w:r>
        <w:rPr>
          <w:b/>
          <w:bCs/>
          <w:color w:val="2E7D32"/>
        </w:rPr>
        <w:t xml:space="preserve">relations with Washington</w:t>
      </w:r>
      <w:r>
        <w:t xml:space="preserve"> — revived in 2025 (Field Marshal Asim Munir's White House meetings; minerals and trade deals); (3) </w:t>
      </w:r>
      <w:r>
        <w:rPr>
          <w:b/>
          <w:bCs/>
          <w:color w:val="2E7D32"/>
        </w:rPr>
        <w:t xml:space="preserve">Saudi Arabia</w:t>
      </w:r>
      <w:r>
        <w:t xml:space="preserve"> — the Strategic Mutual Defence Agreement (Sept 2025) gave Riyadh confidence in Pakistan; (4) </w:t>
      </w:r>
      <w:r>
        <w:rPr>
          <w:b/>
          <w:bCs/>
          <w:color w:val="2E7D32"/>
        </w:rPr>
        <w:t xml:space="preserve">China</w:t>
      </w:r>
      <w:r>
        <w:t xml:space="preserve"> — a common partner of Pakistan and Iran; (5) </w:t>
      </w:r>
      <w:r>
        <w:rPr>
          <w:b/>
          <w:bCs/>
          <w:color w:val="2E7D32"/>
        </w:rPr>
        <w:t xml:space="preserve">UNSC seat</w:t>
      </w:r>
      <w:r>
        <w:t xml:space="preserve"> (2025–26); (6) </w:t>
      </w:r>
      <w:r>
        <w:rPr>
          <w:b/>
          <w:bCs/>
          <w:color w:val="2E7D32"/>
        </w:rPr>
        <w:t xml:space="preserve">credibility</w:t>
      </w:r>
      <w:r>
        <w:t xml:space="preserve"> after the May 2025 conflict with India.</w:t>
      </w:r>
    </w:p>
    <w:p>
      <w:pPr>
        <w:spacing w:after="120" w:line="288"/>
      </w:pPr>
      <w:r>
        <w:rPr>
          <w:b/>
          <w:bCs/>
          <w:color w:val="2E7D32"/>
        </w:rPr>
        <w:t xml:space="preserve">Implications for Pakistan.</w:t>
      </w:r>
    </w:p>
    <w:p>
      <w:pPr>
        <w:pStyle w:val="ListParagraph"/>
        <w:numPr>
          <w:ilvl w:val="0"/>
          <w:numId w:val="8"/>
        </w:numPr>
        <w:spacing w:after="60" w:line="276"/>
      </w:pPr>
      <w:r>
        <w:rPr>
          <w:b/>
          <w:bCs/>
          <w:color w:val="2E7D32"/>
        </w:rPr>
        <w:t xml:space="preserve">Economic.</w:t>
      </w:r>
      <w:r>
        <w:t xml:space="preserve"> Pakistan imports most of its oil, much of it through or near Hormuz. Petrol rose about </w:t>
      </w:r>
      <w:r>
        <w:rPr>
          <w:b/>
          <w:bCs/>
          <w:color w:val="2E7D32"/>
        </w:rPr>
        <w:t xml:space="preserve">46%</w:t>
      </w:r>
      <w:r>
        <w:t xml:space="preserve"> above its pre-war price (Rs 266/litre); inflation spiked to about </w:t>
      </w:r>
      <w:r>
        <w:rPr>
          <w:b/>
          <w:bCs/>
          <w:color w:val="2E7D32"/>
        </w:rPr>
        <w:t xml:space="preserve">11%</w:t>
      </w:r>
      <w:r>
        <w:t xml:space="preserve"> (April–May 2026); the SBP </w:t>
      </w:r>
      <w:r>
        <w:rPr>
          <w:b/>
          <w:bCs/>
          <w:color w:val="2E7D32"/>
        </w:rPr>
        <w:t xml:space="preserve">raised the policy rate to 11.5%</w:t>
      </w:r>
      <w:r>
        <w:t xml:space="preserve">; austerity — school closures, online classes, a </w:t>
      </w:r>
      <w:r>
        <w:rPr>
          <w:b/>
          <w:bCs/>
          <w:color w:val="2E7D32"/>
        </w:rPr>
        <w:t xml:space="preserve">four-day working week</w:t>
      </w:r>
      <w:r>
        <w:t xml:space="preserve">, fuel quotas; fertiliser plants shut; remittances from the Gulf (Saudi Arabia and the UAE are the largest sources) were at risk.</w:t>
      </w:r>
    </w:p>
    <w:p>
      <w:pPr>
        <w:pStyle w:val="ListParagraph"/>
        <w:numPr>
          <w:ilvl w:val="0"/>
          <w:numId w:val="8"/>
        </w:numPr>
        <w:spacing w:after="60" w:line="276"/>
      </w:pPr>
      <w:r>
        <w:rPr>
          <w:b/>
          <w:bCs/>
          <w:color w:val="2E7D32"/>
        </w:rPr>
        <w:t xml:space="preserve">Security.</w:t>
      </w:r>
      <w:r>
        <w:t xml:space="preserve"> Refugee and smuggling pressure on the Balochistan border; risk of </w:t>
      </w:r>
      <w:r>
        <w:rPr>
          <w:b/>
          <w:bCs/>
          <w:color w:val="2E7D32"/>
        </w:rPr>
        <w:t xml:space="preserve">sectarian</w:t>
      </w:r>
      <w:r>
        <w:t xml:space="preserve"> spill-over (Pakistan has a large Shia population); Houthi attacks on Saudi Arabia from October 2026 triggered the </w:t>
      </w:r>
      <w:r>
        <w:rPr>
          <w:b/>
          <w:bCs/>
          <w:color w:val="2E7D32"/>
        </w:rPr>
        <w:t xml:space="preserve">Makkah Joint Defence Agreement</w:t>
      </w:r>
      <w:r>
        <w:t xml:space="preserve"> (Pakistan, Saudi Arabia, Türkiye — first invoked 5 October 2026), testing Pakistan's commitment to stay defensive.</w:t>
      </w:r>
    </w:p>
    <w:p>
      <w:pPr>
        <w:pStyle w:val="ListParagraph"/>
        <w:numPr>
          <w:ilvl w:val="0"/>
          <w:numId w:val="8"/>
        </w:numPr>
        <w:spacing w:after="60" w:line="276"/>
      </w:pPr>
      <w:r>
        <w:rPr>
          <w:b/>
          <w:bCs/>
          <w:color w:val="2E7D32"/>
        </w:rPr>
        <w:t xml:space="preserve">Diplomatic.</w:t>
      </w:r>
      <w:r>
        <w:t xml:space="preserve"> Pakistan's stature rose — praise from the UN, the US and Iran; but </w:t>
      </w:r>
      <w:r>
        <w:rPr>
          <w:b/>
          <w:bCs/>
          <w:color w:val="2E7D32"/>
        </w:rPr>
        <w:t xml:space="preserve">balancing</w:t>
      </w:r>
      <w:r>
        <w:t xml:space="preserve"> Iran and Saudi Arabia, and the US and China, is delicate; failure of the MoU showed the limits of a middle power's influence.</w:t>
      </w:r>
    </w:p>
    <w:p>
      <w:pPr>
        <w:pStyle w:val="ListParagraph"/>
        <w:numPr>
          <w:ilvl w:val="0"/>
          <w:numId w:val="8"/>
        </w:numPr>
        <w:spacing w:after="60" w:line="276"/>
      </w:pPr>
      <w:r>
        <w:rPr>
          <w:b/>
          <w:bCs/>
          <w:color w:val="2E7D32"/>
        </w:rPr>
        <w:t xml:space="preserve">Energy and connectivity.</w:t>
      </w:r>
      <w:r>
        <w:t xml:space="preserve"> The </w:t>
      </w:r>
      <w:r>
        <w:rPr>
          <w:b/>
          <w:bCs/>
          <w:color w:val="2E7D32"/>
        </w:rPr>
        <w:t xml:space="preserve">Iran–Pakistan gas pipeline</w:t>
      </w:r>
      <w:r>
        <w:t xml:space="preserve"> remains stalled; Gwadar and CPEC gain importance as alternatives to Hormuz-dependent routes.</w:t>
      </w:r>
    </w:p>
    <w:p>
      <w:pPr>
        <w:spacing w:after="120" w:line="288"/>
      </w:pPr>
      <w:r>
        <w:rPr>
          <w:b/>
          <w:bCs/>
          <w:color w:val="2E7D32"/>
        </w:rPr>
        <w:t xml:space="preserve">Recommendations.</w:t>
      </w:r>
      <w:r>
        <w:t xml:space="preserve"> (1) Stay a </w:t>
      </w:r>
      <w:r>
        <w:rPr>
          <w:b/>
          <w:bCs/>
          <w:color w:val="2E7D32"/>
        </w:rPr>
        <w:t xml:space="preserve">neutral facilitator</w:t>
      </w:r>
      <w:r>
        <w:t xml:space="preserve"> — no troops in offensive roles; (2) build </w:t>
      </w:r>
      <w:r>
        <w:rPr>
          <w:b/>
          <w:bCs/>
          <w:color w:val="2E7D32"/>
        </w:rPr>
        <w:t xml:space="preserve">strategic oil reserves</w:t>
      </w:r>
      <w:r>
        <w:t xml:space="preserve"> and diversify supply (Central Asia, renewables); (3) protect Gulf remittances through bilateral arrangements; (4) use the UNSC and OIC for a ceasefire resolution; (5) coordinate with China, Qatar and Türkiye on a durable framework; (6) guard sectarian harmony at home (Paigham-e-Pakistan).</w:t>
      </w:r>
    </w:p>
    <w:p>
      <w:pPr>
        <w:spacing w:after="120" w:line="288"/>
      </w:pPr>
      <w:r>
        <w:rPr>
          <w:b/>
          <w:bCs/>
          <w:color w:val="2E7D32"/>
        </w:rPr>
        <w:t xml:space="preserve">Conclusion.</w:t>
      </w:r>
      <w:r>
        <w:t xml:space="preserve"> Pakistan's mediation in 2026 turned a geographical vulnerability into a diplomatic asset. Its success depends on consistent neutrality, economic resilience and the trust of all sides — the constitutional ideal of Art. 40: promoting international peace and the peaceful settlement of disputes.</w:t>
      </w:r>
    </w:p>
    <w:p>
      <w:pPr>
        <w:pStyle w:val="Heading2"/>
        <w:keepNext/>
      </w:pPr>
      <w:bookmarkStart w:name="_h20" w:id="121"/>
      <w:r>
        <w:t xml:space="preserve">B-Q2 · The 27th Constitutional Amendment ★★★</w:t>
      </w:r>
      <w:bookmarkEnd w:id="121"/>
    </w:p>
    <w:p>
      <w:pPr>
        <w:spacing w:after="120" w:line="288"/>
      </w:pPr>
      <w:r>
        <w:rPr>
          <w:b/>
          <w:bCs/>
          <w:color w:val="2E7D32"/>
        </w:rPr>
        <w:t xml:space="preserve">Introduction.</w:t>
      </w:r>
      <w:r>
        <w:t xml:space="preserve"> Passed by the Senate on </w:t>
      </w:r>
      <w:r>
        <w:rPr>
          <w:b/>
          <w:bCs/>
          <w:color w:val="2E7D32"/>
        </w:rPr>
        <w:t xml:space="preserve">10 November 2025</w:t>
      </w:r>
      <w:r>
        <w:t xml:space="preserve"> and assented on </w:t>
      </w:r>
      <w:r>
        <w:rPr>
          <w:b/>
          <w:bCs/>
          <w:color w:val="2E7D32"/>
        </w:rPr>
        <w:t xml:space="preserve">13 November 2025</w:t>
      </w:r>
      <w:r>
        <w:t xml:space="preserve">, the 27th Amendment is the most far-reaching change to Pakistan's constitutional structure since the 18th Amendment (2010). It reshaped both the </w:t>
      </w:r>
      <w:r>
        <w:rPr>
          <w:b/>
          <w:bCs/>
          <w:color w:val="2E7D32"/>
        </w:rPr>
        <w:t xml:space="preserve">superior judiciary</w:t>
      </w:r>
      <w:r>
        <w:t xml:space="preserve"> and the </w:t>
      </w:r>
      <w:r>
        <w:rPr>
          <w:b/>
          <w:bCs/>
          <w:color w:val="2E7D32"/>
        </w:rPr>
        <w:t xml:space="preserve">command of the armed forces</w:t>
      </w:r>
      <w:r>
        <w:t xml:space="preserve">.</w:t>
      </w:r>
    </w:p>
    <w:p>
      <w:pPr>
        <w:spacing w:after="120" w:line="288"/>
      </w:pPr>
      <w:r>
        <w:rPr>
          <w:b/>
          <w:bCs/>
          <w:color w:val="2E7D32"/>
        </w:rPr>
        <w:t xml:space="preserve">Background — the 26th Amendment (October 2024).</w:t>
      </w:r>
      <w:r>
        <w:t xml:space="preserve"> A </w:t>
      </w:r>
      <w:r>
        <w:rPr>
          <w:b/>
          <w:bCs/>
          <w:color w:val="2E7D32"/>
        </w:rPr>
        <w:t xml:space="preserve">Special Parliamentary Committee</w:t>
      </w:r>
      <w:r>
        <w:t xml:space="preserve"> selects the Chief Justice of Pakistan from the three senior-most judges for a fixed three-year term; the </w:t>
      </w:r>
      <w:r>
        <w:rPr>
          <w:b/>
          <w:bCs/>
          <w:color w:val="2E7D32"/>
        </w:rPr>
        <w:t xml:space="preserve">Judicial Commission</w:t>
      </w:r>
      <w:r>
        <w:t xml:space="preserve"> was enlarged with parliamentarians; </w:t>
      </w:r>
      <w:r>
        <w:rPr>
          <w:b/>
          <w:bCs/>
          <w:color w:val="2E7D32"/>
        </w:rPr>
        <w:t xml:space="preserve">constitutional benches</w:t>
      </w:r>
      <w:r>
        <w:t xml:space="preserve"> were created (Art. 191A).</w:t>
      </w:r>
    </w:p>
    <w:p>
      <w:pPr>
        <w:spacing w:after="120" w:line="288"/>
      </w:pPr>
      <w:r>
        <w:rPr>
          <w:b/>
          <w:bCs/>
          <w:color w:val="2E7D32"/>
        </w:rPr>
        <w:t xml:space="preserve">Main provisions of the 27th Amendment.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cantSplit/>
          <w:tblHeader/>
        </w:trPr>
        <w:tc>
          <w:tcPr>
            <w:tcW w:type="dxa" w:w="2888"/>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Area</w:t>
            </w:r>
          </w:p>
        </w:tc>
        <w:tc>
          <w:tcPr>
            <w:tcW w:type="dxa" w:w="6138"/>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Change</w:t>
            </w:r>
          </w:p>
        </w:tc>
      </w:tr>
      <w:tr>
        <w:trPr>
          <w:cantSplit/>
          <w:tblHeader w:val="false"/>
        </w:trPr>
        <w:tc>
          <w:tcPr>
            <w:tcW w:type="dxa" w:w="288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Federal Constitutional Court</w:t>
            </w:r>
            <w:r>
              <w:rPr>
                <w:sz w:val="20"/>
                <w:szCs w:val="20"/>
              </w:rPr>
              <w:t xml:space="preserve"> (Art. 175C)</w:t>
            </w:r>
          </w:p>
        </w:tc>
        <w:tc>
          <w:tcPr>
            <w:tcW w:type="dxa" w:w="6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 new apex court for constitutional matters — federal–provincial disputes, enforcement of fundamental rights, appeals on constitutional questions; its decisions </w:t>
            </w:r>
            <w:r>
              <w:rPr>
                <w:b/>
                <w:bCs/>
                <w:color w:val="2E7D32"/>
                <w:sz w:val="20"/>
                <w:szCs w:val="20"/>
              </w:rPr>
              <w:t xml:space="preserve">bind the Supreme Court</w:t>
            </w:r>
            <w:r>
              <w:rPr>
                <w:sz w:val="20"/>
                <w:szCs w:val="20"/>
              </w:rPr>
              <w:t xml:space="preserve">; first Chief Justice </w:t>
            </w:r>
            <w:r>
              <w:rPr>
                <w:b/>
                <w:bCs/>
                <w:color w:val="2E7D32"/>
                <w:sz w:val="20"/>
                <w:szCs w:val="20"/>
              </w:rPr>
              <w:t xml:space="preserve">Justice Aminuddin Khan</w:t>
            </w:r>
            <w:r>
              <w:rPr>
                <w:sz w:val="20"/>
                <w:szCs w:val="20"/>
              </w:rPr>
              <w:t xml:space="preserve"> (14 November 2025)</w:t>
            </w:r>
          </w:p>
        </w:tc>
      </w:tr>
      <w:tr>
        <w:trPr>
          <w:cantSplit/>
          <w:tblHeader w:val="false"/>
        </w:trPr>
        <w:tc>
          <w:tcPr>
            <w:tcW w:type="dxa" w:w="288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Transfer of judges (Art. 200)</w:t>
            </w:r>
          </w:p>
        </w:tc>
        <w:tc>
          <w:tcPr>
            <w:tcW w:type="dxa" w:w="613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High Court judges may be transferred through the </w:t>
            </w:r>
            <w:r>
              <w:rPr>
                <w:b/>
                <w:bCs/>
                <w:color w:val="2E7D32"/>
                <w:sz w:val="20"/>
                <w:szCs w:val="20"/>
              </w:rPr>
              <w:t xml:space="preserve">Judicial Commission</w:t>
            </w:r>
            <w:r>
              <w:rPr>
                <w:sz w:val="20"/>
                <w:szCs w:val="20"/>
              </w:rPr>
              <w:t xml:space="preserve">; a judge who refuses is deemed retired</w:t>
            </w:r>
          </w:p>
        </w:tc>
      </w:tr>
      <w:tr>
        <w:trPr>
          <w:cantSplit/>
          <w:tblHeader w:val="false"/>
        </w:trPr>
        <w:tc>
          <w:tcPr>
            <w:tcW w:type="dxa" w:w="288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Chief of Defence Forces</w:t>
            </w:r>
            <w:r>
              <w:rPr>
                <w:sz w:val="20"/>
                <w:szCs w:val="20"/>
              </w:rPr>
              <w:t xml:space="preserve"> (Art. 243)</w:t>
            </w:r>
          </w:p>
        </w:tc>
        <w:tc>
          <w:tcPr>
            <w:tcW w:type="dxa" w:w="6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The Chief of Army Staff also becomes CDF over all three services — </w:t>
            </w:r>
            <w:r>
              <w:rPr>
                <w:b/>
                <w:bCs/>
                <w:color w:val="2E7D32"/>
                <w:sz w:val="20"/>
                <w:szCs w:val="20"/>
              </w:rPr>
              <w:t xml:space="preserve">Field Marshal Syed Asim Munir</w:t>
            </w:r>
            <w:r>
              <w:rPr>
                <w:sz w:val="20"/>
                <w:szCs w:val="20"/>
              </w:rPr>
              <w:t xml:space="preserve"> for five years</w:t>
            </w:r>
          </w:p>
        </w:tc>
      </w:tr>
      <w:tr>
        <w:trPr>
          <w:cantSplit/>
          <w:tblHeader w:val="false"/>
        </w:trPr>
        <w:tc>
          <w:tcPr>
            <w:tcW w:type="dxa" w:w="288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CJCSC abolished</w:t>
            </w:r>
          </w:p>
        </w:tc>
        <w:tc>
          <w:tcPr>
            <w:tcW w:type="dxa" w:w="613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The post of Chairman Joint Chiefs of Staff Committee lapsed (27 November 2025)</w:t>
            </w:r>
          </w:p>
        </w:tc>
      </w:tr>
      <w:tr>
        <w:trPr>
          <w:cantSplit/>
          <w:tblHeader w:val="false"/>
        </w:trPr>
        <w:tc>
          <w:tcPr>
            <w:tcW w:type="dxa" w:w="288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Commander National Strategic Command</w:t>
            </w:r>
          </w:p>
        </w:tc>
        <w:tc>
          <w:tcPr>
            <w:tcW w:type="dxa" w:w="6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New post commanding the strategic (nuclear) forces — </w:t>
            </w:r>
            <w:r>
              <w:rPr>
                <w:b/>
                <w:bCs/>
                <w:color w:val="2E7D32"/>
                <w:sz w:val="20"/>
                <w:szCs w:val="20"/>
              </w:rPr>
              <w:t xml:space="preserve">Gen Syed Aamer Raza</w:t>
            </w:r>
          </w:p>
        </w:tc>
      </w:tr>
      <w:tr>
        <w:trPr>
          <w:cantSplit/>
          <w:tblHeader w:val="false"/>
        </w:trPr>
        <w:tc>
          <w:tcPr>
            <w:tcW w:type="dxa" w:w="288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Field Marshal and equivalents</w:t>
            </w:r>
          </w:p>
        </w:tc>
        <w:tc>
          <w:tcPr>
            <w:tcW w:type="dxa" w:w="613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Rank made lifelong; removable only by Parliament</w:t>
            </w:r>
          </w:p>
        </w:tc>
      </w:tr>
      <w:tr>
        <w:trPr>
          <w:cantSplit/>
          <w:tblHeader w:val="false"/>
        </w:trPr>
        <w:tc>
          <w:tcPr>
            <w:tcW w:type="dxa" w:w="288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Presidential immunity (Art. 248)</w:t>
            </w:r>
          </w:p>
        </w:tc>
        <w:tc>
          <w:tcPr>
            <w:tcW w:type="dxa" w:w="6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Lifetime immunity from criminal proceedings</w:t>
            </w:r>
          </w:p>
        </w:tc>
      </w:tr>
    </w:tbl>
    <w:p>
      <w:pPr>
        <w:spacing w:after="100"/>
      </w:pPr>
    </w:p>
    <w:p>
      <w:pPr>
        <w:spacing w:after="120" w:line="288"/>
      </w:pPr>
      <w:r>
        <w:rPr>
          <w:b/>
          <w:bCs/>
          <w:color w:val="2E7D32"/>
        </w:rPr>
        <w:t xml:space="preserve">Arguments in favour.</w:t>
      </w:r>
      <w:r>
        <w:t xml:space="preserve"> (1) </w:t>
      </w:r>
      <w:r>
        <w:rPr>
          <w:b/>
          <w:bCs/>
          <w:color w:val="2E7D32"/>
        </w:rPr>
        <w:t xml:space="preserve">Specialised constitutional courts</w:t>
      </w:r>
      <w:r>
        <w:t xml:space="preserve"> exist in Germany, Italy, South Africa and Türkiye; the </w:t>
      </w:r>
      <w:r>
        <w:rPr>
          <w:b/>
          <w:bCs/>
          <w:color w:val="2E7D32"/>
        </w:rPr>
        <w:t xml:space="preserve">Charter of Democracy (2006)</w:t>
      </w:r>
      <w:r>
        <w:t xml:space="preserve"> — signed by Benazir Bhutto and Nawaz Sharif — proposed one; (2) frees the Supreme Court to clear its </w:t>
      </w:r>
      <w:r>
        <w:rPr>
          <w:b/>
          <w:bCs/>
          <w:color w:val="2E7D32"/>
        </w:rPr>
        <w:t xml:space="preserve">backlog</w:t>
      </w:r>
      <w:r>
        <w:t xml:space="preserve"> of ordinary appeals; (3) ends the era of political suo motu cases; (4) </w:t>
      </w:r>
      <w:r>
        <w:rPr>
          <w:b/>
          <w:bCs/>
          <w:color w:val="2E7D32"/>
        </w:rPr>
        <w:t xml:space="preserve">parliamentary supremacy</w:t>
      </w:r>
      <w:r>
        <w:t xml:space="preserve"> — Parliament is the constituent power (Art. 239); (5) </w:t>
      </w:r>
      <w:r>
        <w:rPr>
          <w:b/>
          <w:bCs/>
          <w:color w:val="2E7D32"/>
        </w:rPr>
        <w:t xml:space="preserve">unified military command</w:t>
      </w:r>
      <w:r>
        <w:t xml:space="preserve"> — after the May 2025 conflict, a CDF integrates the three services, as in many modern militaries.</w:t>
      </w:r>
    </w:p>
    <w:p>
      <w:pPr>
        <w:spacing w:after="120" w:line="288"/>
      </w:pPr>
      <w:r>
        <w:rPr>
          <w:b/>
          <w:bCs/>
          <w:color w:val="2E7D32"/>
        </w:rPr>
        <w:t xml:space="preserve">Arguments against.</w:t>
      </w:r>
      <w:r>
        <w:t xml:space="preserve"> (1) </w:t>
      </w:r>
      <w:r>
        <w:rPr>
          <w:b/>
          <w:bCs/>
          <w:color w:val="2E7D32"/>
        </w:rPr>
        <w:t xml:space="preserve">Judicial independence</w:t>
      </w:r>
      <w:r>
        <w:t xml:space="preserve"> — the executive and Parliament gained decisive influence over appointments (26th) and transfers (27th); the threat of transfer may chill independent judges; (2) Supreme Court </w:t>
      </w:r>
      <w:r>
        <w:rPr>
          <w:b/>
          <w:bCs/>
          <w:color w:val="2E7D32"/>
        </w:rPr>
        <w:t xml:space="preserve">demoted</w:t>
      </w:r>
      <w:r>
        <w:t xml:space="preserve"> — its constitutional jurisdiction stripped; Justices </w:t>
      </w:r>
      <w:r>
        <w:rPr>
          <w:b/>
          <w:bCs/>
          <w:color w:val="2E7D32"/>
        </w:rPr>
        <w:t xml:space="preserve">Syed Mansoor Ali Shah</w:t>
      </w:r>
      <w:r>
        <w:t xml:space="preserve"> and </w:t>
      </w:r>
      <w:r>
        <w:rPr>
          <w:b/>
          <w:bCs/>
          <w:color w:val="2E7D32"/>
        </w:rPr>
        <w:t xml:space="preserve">Athar Minallah resigned</w:t>
      </w:r>
      <w:r>
        <w:t xml:space="preserve"> in protest (13 November 2025); (3) </w:t>
      </w:r>
      <w:r>
        <w:rPr>
          <w:b/>
          <w:bCs/>
          <w:color w:val="2E7D32"/>
        </w:rPr>
        <w:t xml:space="preserve">haste</w:t>
      </w:r>
      <w:r>
        <w:t xml:space="preserve"> — passed in days, with the opposition boycotting and little public debate; (4) </w:t>
      </w:r>
      <w:r>
        <w:rPr>
          <w:b/>
          <w:bCs/>
          <w:color w:val="2E7D32"/>
        </w:rPr>
        <w:t xml:space="preserve">equality before law</w:t>
      </w:r>
      <w:r>
        <w:t xml:space="preserve"> (Art. 25) — lifetime immunity and lifelong ranks sit uneasily with the rule of law; (5) </w:t>
      </w:r>
      <w:r>
        <w:rPr>
          <w:b/>
          <w:bCs/>
          <w:color w:val="2E7D32"/>
        </w:rPr>
        <w:t xml:space="preserve">civil–military balance</w:t>
      </w:r>
      <w:r>
        <w:t xml:space="preserve"> — concentrating command and constitutionalising military ranks strengthen the military's role in the State; (6) </w:t>
      </w:r>
      <w:r>
        <w:rPr>
          <w:b/>
          <w:bCs/>
          <w:color w:val="2E7D32"/>
        </w:rPr>
        <w:t xml:space="preserve">basic structure</w:t>
      </w:r>
      <w:r>
        <w:t xml:space="preserve"> — in </w:t>
      </w:r>
      <w:r>
        <w:rPr>
          <w:i/>
          <w:iCs/>
        </w:rPr>
        <w:t xml:space="preserve">District Bar Association Rawalpindi v. Federation</w:t>
      </w:r>
      <w:r>
        <w:t xml:space="preserve"> (PLD 2015 SC 401) the Supreme Court recognised salient features (democracy, federalism, independence of the judiciary) and held that amendments are open to review against them.</w:t>
      </w:r>
    </w:p>
    <w:p>
      <w:pPr>
        <w:spacing w:after="120" w:line="288"/>
      </w:pPr>
      <w:r>
        <w:rPr>
          <w:b/>
          <w:bCs/>
          <w:color w:val="2E7D32"/>
        </w:rPr>
        <w:t xml:space="preserve">Impact.</w:t>
      </w:r>
      <w:r>
        <w:t xml:space="preserve"> Two apex courts now coexist; the boundaries of jurisdiction will be tested in cases (e.g., governor's rule in KP, October 2026). The judiciary's public legitimacy will depend on how independently the FCC acts.</w:t>
      </w:r>
    </w:p>
    <w:p>
      <w:pPr>
        <w:spacing w:after="120" w:line="288"/>
      </w:pPr>
      <w:r>
        <w:rPr>
          <w:b/>
          <w:bCs/>
          <w:color w:val="2E7D32"/>
        </w:rPr>
        <w:t xml:space="preserve">Recommendations.</w:t>
      </w:r>
      <w:r>
        <w:t xml:space="preserve"> (1) Transparent, merit-based criteria for appointments and transfers; (2) security of tenure — transfer only with consent or for stated public reasons; (3) clear jurisdictional rules between the FCC and the Supreme Court; (4) consensus-based amendment in future — broad consultation with the opposition and the bar; (5) review of immunity provisions in the light of Art. 25.</w:t>
      </w:r>
    </w:p>
    <w:p>
      <w:pPr>
        <w:spacing w:after="120" w:line="288"/>
      </w:pPr>
      <w:r>
        <w:rPr>
          <w:b/>
          <w:bCs/>
          <w:color w:val="2E7D32"/>
        </w:rPr>
        <w:t xml:space="preserve">Conclusion.</w:t>
      </w:r>
      <w:r>
        <w:t xml:space="preserve"> The 27th Amendment reflects a desire for a specialised constitutional court and integrated military command, but its method and certain provisions raise serious questions about judicial independence and constitutional balance. Its legacy will be decided by practice — an independent FCC, a restrained executive and a Parliament that amends by consensus.</w:t>
      </w:r>
    </w:p>
    <w:p>
      <w:pPr>
        <w:pStyle w:val="Heading2"/>
        <w:keepNext/>
      </w:pPr>
      <w:bookmarkStart w:name="_h21" w:id="122"/>
      <w:r>
        <w:t xml:space="preserve">B-Q3 · Pakistan–India relations after May 2025 and the Indus Waters Treaty ★★★</w:t>
      </w:r>
      <w:bookmarkEnd w:id="122"/>
    </w:p>
    <w:p>
      <w:pPr>
        <w:spacing w:after="120" w:line="288"/>
      </w:pPr>
      <w:r>
        <w:rPr>
          <w:b/>
          <w:bCs/>
          <w:color w:val="2E7D32"/>
        </w:rPr>
        <w:t xml:space="preserve">Introduction.</w:t>
      </w:r>
      <w:r>
        <w:t xml:space="preserve"> In April–May 2025 the two nuclear neighbours fought their most serious conflict since Kargil (1999). India then took the unprecedented step of holding the </w:t>
      </w:r>
      <w:r>
        <w:rPr>
          <w:b/>
          <w:bCs/>
          <w:color w:val="2E7D32"/>
        </w:rPr>
        <w:t xml:space="preserve">Indus Waters Treaty (1960)</w:t>
      </w:r>
      <w:r>
        <w:t xml:space="preserve"> "</w:t>
      </w:r>
      <w:r>
        <w:rPr>
          <w:b/>
          <w:bCs/>
          <w:color w:val="2E7D32"/>
        </w:rPr>
        <w:t xml:space="preserve">in abeyance</w:t>
      </w:r>
      <w:r>
        <w:t xml:space="preserve">", turning water into a weapon.</w:t>
      </w:r>
    </w:p>
    <w:p>
      <w:pPr>
        <w:spacing w:after="120" w:line="288"/>
      </w:pPr>
      <w:r>
        <w:rPr>
          <w:b/>
          <w:bCs/>
          <w:color w:val="2E7D32"/>
        </w:rPr>
        <w:t xml:space="preserve">The crisis.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blHeader/>
        </w:trPr>
        <w:tc>
          <w:tcPr>
            <w:tcW w:type="dxa" w:w="1985"/>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Date</w:t>
            </w:r>
          </w:p>
        </w:tc>
        <w:tc>
          <w:tcPr>
            <w:tcW w:type="dxa" w:w="7041"/>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Event</w:t>
            </w:r>
          </w:p>
        </w:tc>
      </w:tr>
      <w:tr>
        <w:trPr>
          <w:cantSplit/>
          <w:tblHeader w:val="false"/>
        </w:trPr>
        <w:tc>
          <w:tcPr>
            <w:tcW w:type="dxa" w:w="198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22 April 2025</w:t>
            </w:r>
          </w:p>
        </w:tc>
        <w:tc>
          <w:tcPr>
            <w:tcW w:type="dxa" w:w="704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Pahalgam</w:t>
            </w:r>
            <w:r>
              <w:rPr>
                <w:sz w:val="20"/>
                <w:szCs w:val="20"/>
              </w:rPr>
              <w:t xml:space="preserve"> attack — 26 civilians killed; India blamed Pakistan without evidence</w:t>
            </w:r>
          </w:p>
        </w:tc>
      </w:tr>
      <w:tr>
        <w:trPr>
          <w:cantSplit/>
          <w:tblHeader w:val="false"/>
        </w:trPr>
        <w:tc>
          <w:tcPr>
            <w:tcW w:type="dxa" w:w="1985"/>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23 April 2025</w:t>
            </w:r>
          </w:p>
        </w:tc>
        <w:tc>
          <w:tcPr>
            <w:tcW w:type="dxa" w:w="704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India held the </w:t>
            </w:r>
            <w:r>
              <w:rPr>
                <w:b/>
                <w:bCs/>
                <w:color w:val="2E7D32"/>
                <w:sz w:val="20"/>
                <w:szCs w:val="20"/>
              </w:rPr>
              <w:t xml:space="preserve">IWT in abeyance</w:t>
            </w:r>
            <w:r>
              <w:rPr>
                <w:sz w:val="20"/>
                <w:szCs w:val="20"/>
              </w:rPr>
              <w:t xml:space="preserve">, closed Attari, expelled diplomats</w:t>
            </w:r>
          </w:p>
        </w:tc>
      </w:tr>
      <w:tr>
        <w:trPr>
          <w:cantSplit/>
          <w:tblHeader w:val="false"/>
        </w:trPr>
        <w:tc>
          <w:tcPr>
            <w:tcW w:type="dxa" w:w="198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24 April 2025</w:t>
            </w:r>
          </w:p>
        </w:tc>
        <w:tc>
          <w:tcPr>
            <w:tcW w:type="dxa" w:w="704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Pakistan's </w:t>
            </w:r>
            <w:r>
              <w:rPr>
                <w:b/>
                <w:bCs/>
                <w:color w:val="2E7D32"/>
                <w:sz w:val="20"/>
                <w:szCs w:val="20"/>
              </w:rPr>
              <w:t xml:space="preserve">National Security Committee</w:t>
            </w:r>
            <w:r>
              <w:rPr>
                <w:sz w:val="20"/>
                <w:szCs w:val="20"/>
              </w:rPr>
              <w:t xml:space="preserve">: any diversion of water would be an "</w:t>
            </w:r>
            <w:r>
              <w:rPr>
                <w:b/>
                <w:bCs/>
                <w:color w:val="2E7D32"/>
                <w:sz w:val="20"/>
                <w:szCs w:val="20"/>
              </w:rPr>
              <w:t xml:space="preserve">act of war</w:t>
            </w:r>
            <w:r>
              <w:rPr>
                <w:sz w:val="20"/>
                <w:szCs w:val="20"/>
              </w:rPr>
              <w:t xml:space="preserve">"; airspace closed to Indian aircraft; trade suspended; Simla Agreement could be held in abeyance</w:t>
            </w:r>
          </w:p>
        </w:tc>
      </w:tr>
      <w:tr>
        <w:trPr>
          <w:cantSplit/>
          <w:tblHeader w:val="false"/>
        </w:trPr>
        <w:tc>
          <w:tcPr>
            <w:tcW w:type="dxa" w:w="1985"/>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7 May 2025</w:t>
            </w:r>
          </w:p>
        </w:tc>
        <w:tc>
          <w:tcPr>
            <w:tcW w:type="dxa" w:w="704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India's </w:t>
            </w:r>
            <w:r>
              <w:rPr>
                <w:b/>
                <w:bCs/>
                <w:color w:val="2E7D32"/>
                <w:sz w:val="20"/>
                <w:szCs w:val="20"/>
              </w:rPr>
              <w:t xml:space="preserve">Operation Sindoor</w:t>
            </w:r>
            <w:r>
              <w:rPr>
                <w:sz w:val="20"/>
                <w:szCs w:val="20"/>
              </w:rPr>
              <w:t xml:space="preserve"> — missile strikes on Pakistan and AJK</w:t>
            </w:r>
          </w:p>
        </w:tc>
      </w:tr>
      <w:tr>
        <w:trPr>
          <w:cantSplit/>
          <w:tblHeader w:val="false"/>
        </w:trPr>
        <w:tc>
          <w:tcPr>
            <w:tcW w:type="dxa" w:w="198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10 May 2025</w:t>
            </w:r>
          </w:p>
        </w:tc>
        <w:tc>
          <w:tcPr>
            <w:tcW w:type="dxa" w:w="704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Pakistan's </w:t>
            </w:r>
            <w:r>
              <w:rPr>
                <w:b/>
                <w:bCs/>
                <w:color w:val="2E7D32"/>
                <w:sz w:val="20"/>
                <w:szCs w:val="20"/>
              </w:rPr>
              <w:t xml:space="preserve">Operation Bunyan-um-Marsoos</w:t>
            </w:r>
            <w:r>
              <w:rPr>
                <w:sz w:val="20"/>
                <w:szCs w:val="20"/>
              </w:rPr>
              <w:t xml:space="preserve"> (part of </w:t>
            </w:r>
            <w:r>
              <w:rPr>
                <w:b/>
                <w:bCs/>
                <w:color w:val="2E7D32"/>
                <w:sz w:val="20"/>
                <w:szCs w:val="20"/>
              </w:rPr>
              <w:t xml:space="preserve">Marka-e-Haq</w:t>
            </w:r>
            <w:r>
              <w:rPr>
                <w:sz w:val="20"/>
                <w:szCs w:val="20"/>
              </w:rPr>
              <w:t xml:space="preserve">); </w:t>
            </w:r>
            <w:r>
              <w:rPr>
                <w:b/>
                <w:bCs/>
                <w:color w:val="2E7D32"/>
                <w:sz w:val="20"/>
                <w:szCs w:val="20"/>
              </w:rPr>
              <w:t xml:space="preserve">ceasefire</w:t>
            </w:r>
            <w:r>
              <w:rPr>
                <w:sz w:val="20"/>
                <w:szCs w:val="20"/>
              </w:rPr>
              <w:t xml:space="preserve"> the same day, first announced by President Trump</w:t>
            </w:r>
          </w:p>
        </w:tc>
      </w:tr>
      <w:tr>
        <w:trPr>
          <w:cantSplit/>
          <w:tblHeader w:val="false"/>
        </w:trPr>
        <w:tc>
          <w:tcPr>
            <w:tcW w:type="dxa" w:w="1985"/>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20 May 2025</w:t>
            </w:r>
          </w:p>
        </w:tc>
        <w:tc>
          <w:tcPr>
            <w:tcW w:type="dxa" w:w="704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Gen Asim Munir promoted </w:t>
            </w:r>
            <w:r>
              <w:rPr>
                <w:b/>
                <w:bCs/>
                <w:color w:val="2E7D32"/>
                <w:sz w:val="20"/>
                <w:szCs w:val="20"/>
              </w:rPr>
              <w:t xml:space="preserve">Field Marshal</w:t>
            </w:r>
          </w:p>
        </w:tc>
      </w:tr>
    </w:tbl>
    <w:p>
      <w:pPr>
        <w:spacing w:after="100"/>
      </w:pPr>
    </w:p>
    <w:p>
      <w:pPr>
        <w:spacing w:after="120" w:line="288"/>
      </w:pPr>
      <w:r>
        <w:rPr>
          <w:b/>
          <w:bCs/>
          <w:color w:val="2E7D32"/>
        </w:rPr>
        <w:t xml:space="preserve">The Indus Waters Treaty.</w:t>
      </w:r>
      <w:r>
        <w:t xml:space="preserve"> Signed </w:t>
      </w:r>
      <w:r>
        <w:rPr>
          <w:b/>
          <w:bCs/>
          <w:color w:val="2E7D32"/>
        </w:rPr>
        <w:t xml:space="preserve">19 September 1960</w:t>
      </w:r>
      <w:r>
        <w:t xml:space="preserve"> at Karachi by </w:t>
      </w:r>
      <w:r>
        <w:rPr>
          <w:b/>
          <w:bCs/>
          <w:color w:val="2E7D32"/>
        </w:rPr>
        <w:t xml:space="preserve">Ayub Khan and Nehru</w:t>
      </w:r>
      <w:r>
        <w:t xml:space="preserve">, with the </w:t>
      </w:r>
      <w:r>
        <w:rPr>
          <w:b/>
          <w:bCs/>
          <w:color w:val="2E7D32"/>
        </w:rPr>
        <w:t xml:space="preserve">World Bank</w:t>
      </w:r>
      <w:r>
        <w:t xml:space="preserve"> as a signatory. </w:t>
      </w:r>
      <w:r>
        <w:rPr>
          <w:b/>
          <w:bCs/>
          <w:color w:val="2E7D32"/>
        </w:rPr>
        <w:t xml:space="preserve">Eastern rivers</w:t>
      </w:r>
      <w:r>
        <w:t xml:space="preserve"> (Ravi, Beas, Sutlej) to India; </w:t>
      </w:r>
      <w:r>
        <w:rPr>
          <w:b/>
          <w:bCs/>
          <w:color w:val="2E7D32"/>
        </w:rPr>
        <w:t xml:space="preserve">western rivers</w:t>
      </w:r>
      <w:r>
        <w:t xml:space="preserve"> (Indus, Jhelum, Chenab) to Pakistan, with limited Indian rights (run-of-river hydropower under Annexure D). Disputes go to the </w:t>
      </w:r>
      <w:r>
        <w:rPr>
          <w:b/>
          <w:bCs/>
          <w:color w:val="2E7D32"/>
        </w:rPr>
        <w:t xml:space="preserve">Permanent Indus Commission</w:t>
      </w:r>
      <w:r>
        <w:t xml:space="preserve">, a </w:t>
      </w:r>
      <w:r>
        <w:rPr>
          <w:b/>
          <w:bCs/>
          <w:color w:val="2E7D32"/>
        </w:rPr>
        <w:t xml:space="preserve">Neutral Expert</w:t>
      </w:r>
      <w:r>
        <w:t xml:space="preserve">, or a </w:t>
      </w:r>
      <w:r>
        <w:rPr>
          <w:b/>
          <w:bCs/>
          <w:color w:val="2E7D32"/>
        </w:rPr>
        <w:t xml:space="preserve">Court of Arbitration</w:t>
      </w:r>
      <w:r>
        <w:t xml:space="preserve"> (Art. IX). It survived the wars of 1965, 1971 and 1999.</w:t>
      </w:r>
    </w:p>
    <w:p>
      <w:pPr>
        <w:spacing w:after="120" w:line="288"/>
      </w:pPr>
      <w:r>
        <w:rPr>
          <w:b/>
          <w:bCs/>
          <w:color w:val="2E7D32"/>
        </w:rPr>
        <w:t xml:space="preserve">Legal position — can India hold the treaty in abeyance?</w:t>
      </w:r>
    </w:p>
    <w:p>
      <w:pPr>
        <w:pStyle w:val="ListParagraph"/>
        <w:numPr>
          <w:ilvl w:val="0"/>
          <w:numId w:val="9"/>
        </w:numPr>
        <w:spacing w:after="60" w:line="276"/>
      </w:pPr>
      <w:r>
        <w:rPr>
          <w:b/>
          <w:bCs/>
          <w:color w:val="2E7D32"/>
        </w:rPr>
        <w:t xml:space="preserve">No unilateral suspension clause</w:t>
      </w:r>
      <w:r>
        <w:t xml:space="preserve"> — </w:t>
      </w:r>
      <w:r>
        <w:rPr>
          <w:b/>
          <w:bCs/>
          <w:color w:val="2E7D32"/>
        </w:rPr>
        <w:t xml:space="preserve">Art. XII(4)</w:t>
      </w:r>
      <w:r>
        <w:t xml:space="preserve">: the treaty continues in force "until terminated by a duly ratified treaty concluded for that purpose between the two Governments". Termination needs </w:t>
      </w:r>
      <w:r>
        <w:rPr>
          <w:b/>
          <w:bCs/>
          <w:color w:val="2E7D32"/>
        </w:rPr>
        <w:t xml:space="preserve">both</w:t>
      </w:r>
      <w:r>
        <w:t xml:space="preserve"> parties.</w:t>
      </w:r>
    </w:p>
    <w:p>
      <w:pPr>
        <w:pStyle w:val="ListParagraph"/>
        <w:numPr>
          <w:ilvl w:val="0"/>
          <w:numId w:val="9"/>
        </w:numPr>
        <w:spacing w:after="60" w:line="276"/>
      </w:pPr>
      <w:r>
        <w:rPr>
          <w:b/>
          <w:bCs/>
          <w:color w:val="2E7D32"/>
        </w:rPr>
        <w:t xml:space="preserve">Customary international law</w:t>
      </w:r>
      <w:r>
        <w:t xml:space="preserve"> (reflected in the Vienna Convention on the Law of Treaties) allows suspension only for a </w:t>
      </w:r>
      <w:r>
        <w:rPr>
          <w:b/>
          <w:bCs/>
          <w:color w:val="2E7D32"/>
        </w:rPr>
        <w:t xml:space="preserve">material breach</w:t>
      </w:r>
      <w:r>
        <w:t xml:space="preserve"> (Art. 60), </w:t>
      </w:r>
      <w:r>
        <w:rPr>
          <w:b/>
          <w:bCs/>
          <w:color w:val="2E7D32"/>
        </w:rPr>
        <w:t xml:space="preserve">impossibility</w:t>
      </w:r>
      <w:r>
        <w:t xml:space="preserve"> (Art. 61) or a </w:t>
      </w:r>
      <w:r>
        <w:rPr>
          <w:b/>
          <w:bCs/>
          <w:color w:val="2E7D32"/>
        </w:rPr>
        <w:t xml:space="preserve">fundamental change of circumstances</w:t>
      </w:r>
      <w:r>
        <w:t xml:space="preserve"> (Art. 62) — and only through a procedure; a terrorist attack attributed to non-State actors is not a breach of a water treaty.</w:t>
      </w:r>
    </w:p>
    <w:p>
      <w:pPr>
        <w:pStyle w:val="ListParagraph"/>
        <w:numPr>
          <w:ilvl w:val="0"/>
          <w:numId w:val="9"/>
        </w:numPr>
        <w:spacing w:after="60" w:line="276"/>
      </w:pPr>
      <w:r>
        <w:rPr>
          <w:b/>
          <w:bCs/>
          <w:color w:val="2E7D32"/>
        </w:rPr>
        <w:t xml:space="preserve">Court of Arbitration</w:t>
      </w:r>
      <w:r>
        <w:t xml:space="preserve"> (Permanent Court of Arbitration, case 2023-01): Award on general interpretation (</w:t>
      </w:r>
      <w:r>
        <w:rPr>
          <w:b/>
          <w:bCs/>
          <w:color w:val="2E7D32"/>
        </w:rPr>
        <w:t xml:space="preserve">8 August 2025</w:t>
      </w:r>
      <w:r>
        <w:t xml:space="preserve">); supplemental award on pondage (</w:t>
      </w:r>
      <w:r>
        <w:rPr>
          <w:b/>
          <w:bCs/>
          <w:color w:val="2E7D32"/>
        </w:rPr>
        <w:t xml:space="preserve">15 May 2026</w:t>
      </w:r>
      <w:r>
        <w:t xml:space="preserve">); </w:t>
      </w:r>
      <w:r>
        <w:rPr>
          <w:b/>
          <w:bCs/>
          <w:color w:val="2E7D32"/>
        </w:rPr>
        <w:t xml:space="preserve">Award on the Status of the Treaty (31 August 2026)</w:t>
      </w:r>
      <w:r>
        <w:t xml:space="preserve"> — India cannot unilaterally place the treaty in abeyance; the treaty remains in force; interim measures on the </w:t>
      </w:r>
      <w:r>
        <w:rPr>
          <w:b/>
          <w:bCs/>
          <w:color w:val="2E7D32"/>
        </w:rPr>
        <w:t xml:space="preserve">Ratle</w:t>
      </w:r>
      <w:r>
        <w:t xml:space="preserve"> project. India rejects the Court as "illegally constituted".</w:t>
      </w:r>
    </w:p>
    <w:p>
      <w:pPr>
        <w:pStyle w:val="ListParagraph"/>
        <w:numPr>
          <w:ilvl w:val="0"/>
          <w:numId w:val="9"/>
        </w:numPr>
        <w:spacing w:after="60" w:line="276"/>
      </w:pPr>
      <w:r>
        <w:rPr>
          <w:b/>
          <w:bCs/>
          <w:color w:val="2E7D32"/>
        </w:rPr>
        <w:t xml:space="preserve">Neutral Expert</w:t>
      </w:r>
      <w:r>
        <w:t xml:space="preserve"> (Michel Lino) is still examining the </w:t>
      </w:r>
      <w:r>
        <w:rPr>
          <w:b/>
          <w:bCs/>
          <w:color w:val="2E7D32"/>
        </w:rPr>
        <w:t xml:space="preserve">Kishenganga</w:t>
      </w:r>
      <w:r>
        <w:t xml:space="preserve"> and </w:t>
      </w:r>
      <w:r>
        <w:rPr>
          <w:b/>
          <w:bCs/>
          <w:color w:val="2E7D32"/>
        </w:rPr>
        <w:t xml:space="preserve">Ratle</w:t>
      </w:r>
      <w:r>
        <w:t xml:space="preserve"> designs.</w:t>
      </w:r>
    </w:p>
    <w:p>
      <w:pPr>
        <w:pStyle w:val="ListParagraph"/>
        <w:numPr>
          <w:ilvl w:val="0"/>
          <w:numId w:val="9"/>
        </w:numPr>
        <w:spacing w:after="60" w:line="276"/>
      </w:pPr>
      <w:r>
        <w:rPr>
          <w:b/>
          <w:bCs/>
          <w:color w:val="2E7D32"/>
        </w:rPr>
        <w:t xml:space="preserve">Pakistan's options</w:t>
      </w:r>
      <w:r>
        <w:t xml:space="preserve"> — enforcement through the World Bank, the UN Security Council (Pakistan is a member), the ICJ, and international opinion; diplomatic coalitions on transboundary water.</w:t>
      </w:r>
    </w:p>
    <w:p>
      <w:pPr>
        <w:spacing w:after="120" w:line="288"/>
      </w:pPr>
      <w:r>
        <w:rPr>
          <w:b/>
          <w:bCs/>
          <w:color w:val="2E7D32"/>
        </w:rPr>
        <w:t xml:space="preserve">Other dimensions.</w:t>
      </w:r>
      <w:r>
        <w:t xml:space="preserve"> (1) </w:t>
      </w:r>
      <w:r>
        <w:rPr>
          <w:b/>
          <w:bCs/>
          <w:color w:val="2E7D32"/>
        </w:rPr>
        <w:t xml:space="preserve">Kashmir</w:t>
      </w:r>
      <w:r>
        <w:t xml:space="preserve"> — India's revocation of </w:t>
      </w:r>
      <w:r>
        <w:rPr>
          <w:b/>
          <w:bCs/>
          <w:color w:val="2E7D32"/>
        </w:rPr>
        <w:t xml:space="preserve">Art. 370</w:t>
      </w:r>
      <w:r>
        <w:t xml:space="preserve"> (5 August 2019); UNSC resolutions on a plebiscite; (2) </w:t>
      </w:r>
      <w:r>
        <w:rPr>
          <w:b/>
          <w:bCs/>
          <w:color w:val="2E7D32"/>
        </w:rPr>
        <w:t xml:space="preserve">nuclear deterrence</w:t>
      </w:r>
      <w:r>
        <w:t xml:space="preserve"> — the crisis showed the danger of escalation and the role of third parties (the US, Gulf states); (3) </w:t>
      </w:r>
      <w:r>
        <w:rPr>
          <w:b/>
          <w:bCs/>
          <w:color w:val="2E7D32"/>
        </w:rPr>
        <w:t xml:space="preserve">sports and trade</w:t>
      </w:r>
      <w:r>
        <w:t xml:space="preserve"> — the Asia Cup handshake and trophy row (2025); the Champions Trophy hybrid model; airspace bans extended monthly; (4) </w:t>
      </w:r>
      <w:r>
        <w:rPr>
          <w:b/>
          <w:bCs/>
          <w:color w:val="2E7D32"/>
        </w:rPr>
        <w:t xml:space="preserve">terrorism</w:t>
      </w:r>
      <w:r>
        <w:t xml:space="preserve"> — Pakistan's own losses (Jaffar Express hijacking, March 2025) and India's alleged support for the BLA and TTP.</w:t>
      </w:r>
    </w:p>
    <w:p>
      <w:pPr>
        <w:spacing w:after="120" w:line="288"/>
      </w:pPr>
      <w:r>
        <w:rPr>
          <w:b/>
          <w:bCs/>
          <w:color w:val="2E7D32"/>
        </w:rPr>
        <w:t xml:space="preserve">Way forward.</w:t>
      </w:r>
      <w:r>
        <w:t xml:space="preserve"> (1) Pursue the </w:t>
      </w:r>
      <w:r>
        <w:rPr>
          <w:b/>
          <w:bCs/>
          <w:color w:val="2E7D32"/>
        </w:rPr>
        <w:t xml:space="preserve">legal track</w:t>
      </w:r>
      <w:r>
        <w:t xml:space="preserve"> vigorously and publicise the 2026 award; (2) build </w:t>
      </w:r>
      <w:r>
        <w:rPr>
          <w:b/>
          <w:bCs/>
          <w:color w:val="2E7D32"/>
        </w:rPr>
        <w:t xml:space="preserve">water storage</w:t>
      </w:r>
      <w:r>
        <w:t xml:space="preserve"> (Diamer-Bhasha, Mohmand) and efficiency; (3) keep </w:t>
      </w:r>
      <w:r>
        <w:rPr>
          <w:b/>
          <w:bCs/>
          <w:color w:val="2E7D32"/>
        </w:rPr>
        <w:t xml:space="preserve">crisis-communication</w:t>
      </w:r>
      <w:r>
        <w:t xml:space="preserve"> channels (DGMO hotline); (4) engage the US, China, Gulf states and the UN for a structured dialogue; (5) never accept water as a bargaining chip — the IWT is a lifeline for 240 million people.</w:t>
      </w:r>
    </w:p>
    <w:p>
      <w:pPr>
        <w:spacing w:after="120" w:line="288"/>
      </w:pPr>
      <w:r>
        <w:rPr>
          <w:b/>
          <w:bCs/>
          <w:color w:val="2E7D32"/>
        </w:rPr>
        <w:t xml:space="preserve">Conclusion.</w:t>
      </w:r>
      <w:r>
        <w:t xml:space="preserve"> May 2025 proved that conventional deterrence holds, but India's use of the IWT opened a new front. International law, as the Court of Arbitration has affirmed, is on Pakistan's side; Pakistan must combine legal, diplomatic and domestic water policy to secure its rights.</w:t>
      </w:r>
    </w:p>
    <w:p>
      <w:pPr>
        <w:pStyle w:val="Heading2"/>
        <w:keepNext/>
      </w:pPr>
      <w:bookmarkStart w:name="_h22" w:id="123"/>
      <w:r>
        <w:t xml:space="preserve">B-Q4 · Pakistan–Afghanistan relations ★★</w:t>
      </w:r>
      <w:bookmarkEnd w:id="123"/>
    </w:p>
    <w:p>
      <w:pPr>
        <w:spacing w:after="120" w:line="288"/>
      </w:pPr>
      <w:r>
        <w:rPr>
          <w:b/>
          <w:bCs/>
          <w:color w:val="2E7D32"/>
        </w:rPr>
        <w:t xml:space="preserve">Introduction.</w:t>
      </w:r>
      <w:r>
        <w:t xml:space="preserve"> Pakistan hoped the Taliban's return to Kabul (August 2021) would secure its western border. Instead, relations collapsed into open conflict by 2026 over the </w:t>
      </w:r>
      <w:r>
        <w:rPr>
          <w:b/>
          <w:bCs/>
          <w:color w:val="2E7D32"/>
        </w:rPr>
        <w:t xml:space="preserve">Tehreek-e-Taliban Pakistan (TTP)</w:t>
      </w:r>
      <w:r>
        <w:t xml:space="preserve">.</w:t>
      </w:r>
    </w:p>
    <w:p>
      <w:pPr>
        <w:spacing w:after="120" w:line="288"/>
      </w:pPr>
      <w:r>
        <w:rPr>
          <w:b/>
          <w:bCs/>
          <w:color w:val="2E7D32"/>
        </w:rPr>
        <w:t xml:space="preserve">Historical issues.</w:t>
      </w:r>
      <w:r>
        <w:t xml:space="preserve"> (1) </w:t>
      </w:r>
      <w:r>
        <w:rPr>
          <w:b/>
          <w:bCs/>
          <w:color w:val="2E7D32"/>
        </w:rPr>
        <w:t xml:space="preserve">Durand Line</w:t>
      </w:r>
      <w:r>
        <w:t xml:space="preserve"> (1893) — never formally accepted by Kabul; fencing since 2017; (2) Afghanistan voted against Pakistan's UN membership (1947); (3) </w:t>
      </w:r>
      <w:r>
        <w:rPr>
          <w:b/>
          <w:bCs/>
          <w:color w:val="2E7D32"/>
        </w:rPr>
        <w:t xml:space="preserve">refugees</w:t>
      </w:r>
      <w:r>
        <w:t xml:space="preserve"> — about 3 million at the peak; (4) Pakistan's role in the 1980s jihad and the Taliban era; (5) trade and transit (APTTA 2010).</w:t>
      </w:r>
    </w:p>
    <w:p>
      <w:pPr>
        <w:spacing w:after="120" w:line="288"/>
      </w:pPr>
      <w:r>
        <w:rPr>
          <w:b/>
          <w:bCs/>
          <w:color w:val="2E7D32"/>
        </w:rPr>
        <w:t xml:space="preserve">The crisis of 2025–2026.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tblHeader/>
        </w:trPr>
        <w:tc>
          <w:tcPr>
            <w:tcW w:type="dxa" w:w="1985"/>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Date</w:t>
            </w:r>
          </w:p>
        </w:tc>
        <w:tc>
          <w:tcPr>
            <w:tcW w:type="dxa" w:w="7041"/>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Event</w:t>
            </w:r>
          </w:p>
        </w:tc>
      </w:tr>
      <w:tr>
        <w:trPr>
          <w:cantSplit/>
          <w:tblHeader w:val="false"/>
        </w:trPr>
        <w:tc>
          <w:tcPr>
            <w:tcW w:type="dxa" w:w="198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Oct 2025</w:t>
            </w:r>
          </w:p>
        </w:tc>
        <w:tc>
          <w:tcPr>
            <w:tcW w:type="dxa" w:w="704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Border clashes after explosions in Kabul; </w:t>
            </w:r>
            <w:r>
              <w:rPr>
                <w:b/>
                <w:bCs/>
                <w:color w:val="2E7D32"/>
                <w:sz w:val="20"/>
                <w:szCs w:val="20"/>
              </w:rPr>
              <w:t xml:space="preserve">Doha ceasefire (19 October 2025)</w:t>
            </w:r>
            <w:r>
              <w:rPr>
                <w:sz w:val="20"/>
                <w:szCs w:val="20"/>
              </w:rPr>
              <w:t xml:space="preserve"> mediated by </w:t>
            </w:r>
            <w:r>
              <w:rPr>
                <w:b/>
                <w:bCs/>
                <w:color w:val="2E7D32"/>
                <w:sz w:val="20"/>
                <w:szCs w:val="20"/>
              </w:rPr>
              <w:t xml:space="preserve">Qatar and Türkiye</w:t>
            </w:r>
            <w:r>
              <w:rPr>
                <w:sz w:val="20"/>
                <w:szCs w:val="20"/>
              </w:rPr>
              <w:t xml:space="preserve">; Istanbul talks failed in November over guarantees against the TTP</w:t>
            </w:r>
          </w:p>
        </w:tc>
      </w:tr>
      <w:tr>
        <w:trPr>
          <w:cantSplit/>
          <w:tblHeader w:val="false"/>
        </w:trPr>
        <w:tc>
          <w:tcPr>
            <w:tcW w:type="dxa" w:w="1985"/>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27 Feb 2026</w:t>
            </w:r>
          </w:p>
        </w:tc>
        <w:tc>
          <w:tcPr>
            <w:tcW w:type="dxa" w:w="704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After Taliban attacks, Pakistan's </w:t>
            </w:r>
            <w:r>
              <w:rPr>
                <w:b/>
                <w:bCs/>
                <w:color w:val="2E7D32"/>
                <w:sz w:val="20"/>
                <w:szCs w:val="20"/>
              </w:rPr>
              <w:t xml:space="preserve">Operation Ghazab lil Haq</w:t>
            </w:r>
            <w:r>
              <w:rPr>
                <w:sz w:val="20"/>
                <w:szCs w:val="20"/>
              </w:rPr>
              <w:t xml:space="preserve"> — strikes on Kabul, Kandahar and Paktia</w:t>
            </w:r>
          </w:p>
        </w:tc>
      </w:tr>
      <w:tr>
        <w:trPr>
          <w:cantSplit/>
          <w:tblHeader w:val="false"/>
        </w:trPr>
        <w:tc>
          <w:tcPr>
            <w:tcW w:type="dxa" w:w="198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April 2026</w:t>
            </w:r>
          </w:p>
        </w:tc>
        <w:tc>
          <w:tcPr>
            <w:tcW w:type="dxa" w:w="704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China mediated at Urumqi</w:t>
            </w:r>
            <w:r>
              <w:rPr>
                <w:sz w:val="20"/>
                <w:szCs w:val="20"/>
              </w:rPr>
              <w:t xml:space="preserve"> — both sides agreed not to escalate</w:t>
            </w:r>
          </w:p>
        </w:tc>
      </w:tr>
      <w:tr>
        <w:trPr>
          <w:cantSplit/>
          <w:tblHeader w:val="false"/>
        </w:trPr>
        <w:tc>
          <w:tcPr>
            <w:tcW w:type="dxa" w:w="1985"/>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Sept–Oct 2026</w:t>
            </w:r>
          </w:p>
        </w:tc>
        <w:tc>
          <w:tcPr>
            <w:tcW w:type="dxa" w:w="704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After the </w:t>
            </w:r>
            <w:r>
              <w:rPr>
                <w:b/>
                <w:bCs/>
                <w:color w:val="2E7D32"/>
                <w:sz w:val="20"/>
                <w:szCs w:val="20"/>
              </w:rPr>
              <w:t xml:space="preserve">Kohat</w:t>
            </w:r>
            <w:r>
              <w:rPr>
                <w:sz w:val="20"/>
                <w:szCs w:val="20"/>
              </w:rPr>
              <w:t xml:space="preserve"> attack (31 killed), renewed Pakistani strikes; </w:t>
            </w:r>
            <w:r>
              <w:rPr>
                <w:b/>
                <w:bCs/>
                <w:color w:val="2E7D32"/>
                <w:sz w:val="20"/>
                <w:szCs w:val="20"/>
              </w:rPr>
              <w:t xml:space="preserve">Russia</w:t>
            </w:r>
            <w:r>
              <w:rPr>
                <w:sz w:val="20"/>
                <w:szCs w:val="20"/>
              </w:rPr>
              <w:t xml:space="preserve"> offered help</w:t>
            </w:r>
          </w:p>
        </w:tc>
      </w:tr>
    </w:tbl>
    <w:p>
      <w:pPr>
        <w:spacing w:after="100"/>
      </w:pPr>
    </w:p>
    <w:p>
      <w:pPr>
        <w:spacing w:after="120" w:line="288"/>
      </w:pPr>
      <w:r>
        <w:rPr>
          <w:b/>
          <w:bCs/>
          <w:color w:val="2E7D32"/>
        </w:rPr>
        <w:t xml:space="preserve">Problems.</w:t>
      </w:r>
      <w:r>
        <w:t xml:space="preserve"> (1) </w:t>
      </w:r>
      <w:r>
        <w:rPr>
          <w:b/>
          <w:bCs/>
          <w:color w:val="2E7D32"/>
        </w:rPr>
        <w:t xml:space="preserve">TTP sanctuaries</w:t>
      </w:r>
      <w:r>
        <w:t xml:space="preserve"> — the main cause; attacks such as the Islamabad district courts bombing (Nov 2025); (2) </w:t>
      </w:r>
      <w:r>
        <w:rPr>
          <w:b/>
          <w:bCs/>
          <w:color w:val="2E7D32"/>
        </w:rPr>
        <w:t xml:space="preserve">Durand Line</w:t>
      </w:r>
      <w:r>
        <w:t xml:space="preserve"> and border management; (3) </w:t>
      </w:r>
      <w:r>
        <w:rPr>
          <w:b/>
          <w:bCs/>
          <w:color w:val="2E7D32"/>
        </w:rPr>
        <w:t xml:space="preserve">refugee deportations</w:t>
      </w:r>
      <w:r>
        <w:t xml:space="preserve"> — PoR cards not renewed (2025), over a million returned; humanitarian criticism; (4) </w:t>
      </w:r>
      <w:r>
        <w:rPr>
          <w:b/>
          <w:bCs/>
          <w:color w:val="2E7D32"/>
        </w:rPr>
        <w:t xml:space="preserve">trade disruption</w:t>
      </w:r>
      <w:r>
        <w:t xml:space="preserve"> — Torkham and Chaman closures hurt traders on both sides; (5) </w:t>
      </w:r>
      <w:r>
        <w:rPr>
          <w:b/>
          <w:bCs/>
          <w:color w:val="2E7D32"/>
        </w:rPr>
        <w:t xml:space="preserve">India–Afghanistan</w:t>
      </w:r>
      <w:r>
        <w:t xml:space="preserve"> warming; (6) </w:t>
      </w:r>
      <w:r>
        <w:rPr>
          <w:b/>
          <w:bCs/>
          <w:color w:val="2E7D32"/>
        </w:rPr>
        <w:t xml:space="preserve">narcotics and smuggling</w:t>
      </w:r>
      <w:r>
        <w:t xml:space="preserve">.</w:t>
      </w:r>
    </w:p>
    <w:p>
      <w:pPr>
        <w:spacing w:after="120" w:line="288"/>
      </w:pPr>
      <w:r>
        <w:rPr>
          <w:b/>
          <w:bCs/>
          <w:color w:val="2E7D32"/>
        </w:rPr>
        <w:t xml:space="preserve">Prospects.</w:t>
      </w:r>
      <w:r>
        <w:t xml:space="preserve"> (1) </w:t>
      </w:r>
      <w:r>
        <w:rPr>
          <w:b/>
          <w:bCs/>
          <w:color w:val="2E7D32"/>
        </w:rPr>
        <w:t xml:space="preserve">Regional mediation</w:t>
      </w:r>
      <w:r>
        <w:t xml:space="preserve"> — China (CPEC extension to Afghanistan), Qatar, Türkiye, Russia; (2) </w:t>
      </w:r>
      <w:r>
        <w:rPr>
          <w:b/>
          <w:bCs/>
          <w:color w:val="2E7D32"/>
        </w:rPr>
        <w:t xml:space="preserve">economic interdependence</w:t>
      </w:r>
      <w:r>
        <w:t xml:space="preserve"> — Afghanistan depends on Karachi port; Pakistan needs routes to Central Asia (CASA-1000, TAPI, the Uzbekistan–Afghanistan–Pakistan railway); (3) </w:t>
      </w:r>
      <w:r>
        <w:rPr>
          <w:b/>
          <w:bCs/>
          <w:color w:val="2E7D32"/>
        </w:rPr>
        <w:t xml:space="preserve">written, verifiable commitments</w:t>
      </w:r>
      <w:r>
        <w:t xml:space="preserve"> against the TTP; (4) engagement with the Taliban without formal recognition; (5) humane, phased repatriation with UNHCR.</w:t>
      </w:r>
    </w:p>
    <w:p>
      <w:pPr>
        <w:spacing w:after="120" w:line="288"/>
      </w:pPr>
      <w:r>
        <w:rPr>
          <w:b/>
          <w:bCs/>
          <w:color w:val="2E7D32"/>
        </w:rPr>
        <w:t xml:space="preserve">Conclusion.</w:t>
      </w:r>
      <w:r>
        <w:t xml:space="preserve"> Pakistan and Afghanistan are bound by geography, faith and trade. Military pressure alone has not removed the TTP threat; a combination of firm border security, regional diplomacy and economic incentives offers the only durable path.</w:t>
      </w:r>
    </w:p>
    <w:p>
      <w:pPr>
        <w:pStyle w:val="Heading2"/>
        <w:keepNext/>
      </w:pPr>
      <w:bookmarkStart w:name="_h23" w:id="124"/>
      <w:r>
        <w:t xml:space="preserve">B-Q5 · Pakistan's economy in 2026 ★★</w:t>
      </w:r>
      <w:bookmarkEnd w:id="124"/>
    </w:p>
    <w:p>
      <w:pPr>
        <w:spacing w:after="120" w:line="288"/>
      </w:pPr>
      <w:r>
        <w:rPr>
          <w:b/>
          <w:bCs/>
          <w:color w:val="2E7D32"/>
        </w:rPr>
        <w:t xml:space="preserve">Introduction.</w:t>
      </w:r>
      <w:r>
        <w:t xml:space="preserve"> After near-default in 2023, Pakistan stabilised under an IMF programme; 2026 tested that recovery with the Iran-war oil shock.</w:t>
      </w:r>
    </w:p>
    <w:p>
      <w:pPr>
        <w:spacing w:after="120" w:line="288"/>
      </w:pPr>
      <w:r>
        <w:rPr>
          <w:b/>
          <w:bCs/>
          <w:color w:val="2E7D32"/>
        </w:rPr>
        <w:t xml:space="preserve">Facts and figures.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71"/>
        <w:gridCol w:w="5055"/>
      </w:tblGrid>
      <w:tr>
        <w:trPr>
          <w:cantSplit/>
          <w:tblHeader/>
        </w:trPr>
        <w:tc>
          <w:tcPr>
            <w:tcW w:type="dxa" w:w="3971"/>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Indicator</w:t>
            </w:r>
          </w:p>
        </w:tc>
        <w:tc>
          <w:tcPr>
            <w:tcW w:type="dxa" w:w="5055"/>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Figure</w:t>
            </w:r>
          </w:p>
        </w:tc>
      </w:tr>
      <w:tr>
        <w:trPr>
          <w:cantSplit/>
          <w:tblHeader w:val="false"/>
        </w:trPr>
        <w:tc>
          <w:tcPr>
            <w:tcW w:type="dxa" w:w="397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GDP growth FY2025-26</w:t>
            </w:r>
          </w:p>
        </w:tc>
        <w:tc>
          <w:tcPr>
            <w:tcW w:type="dxa" w:w="505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3.7%</w:t>
            </w:r>
            <w:r>
              <w:rPr>
                <w:sz w:val="20"/>
                <w:szCs w:val="20"/>
              </w:rPr>
              <w:t xml:space="preserve"> (target 4.2%)</w:t>
            </w:r>
          </w:p>
        </w:tc>
      </w:tr>
      <w:tr>
        <w:trPr>
          <w:cantSplit/>
          <w:tblHeader w:val="false"/>
        </w:trPr>
        <w:tc>
          <w:tcPr>
            <w:tcW w:type="dxa" w:w="397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Size of economy / per capita income</w:t>
            </w:r>
          </w:p>
        </w:tc>
        <w:tc>
          <w:tcPr>
            <w:tcW w:type="dxa" w:w="5055"/>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US$452.1 billion</w:t>
            </w:r>
            <w:r>
              <w:rPr>
                <w:sz w:val="20"/>
                <w:szCs w:val="20"/>
              </w:rPr>
              <w:t xml:space="preserve"> / </w:t>
            </w:r>
            <w:r>
              <w:rPr>
                <w:b/>
                <w:bCs/>
                <w:color w:val="2E7D32"/>
                <w:sz w:val="20"/>
                <w:szCs w:val="20"/>
              </w:rPr>
              <w:t xml:space="preserve">US$1,901</w:t>
            </w:r>
          </w:p>
        </w:tc>
      </w:tr>
      <w:tr>
        <w:trPr>
          <w:cantSplit/>
          <w:tblHeader w:val="false"/>
        </w:trPr>
        <w:tc>
          <w:tcPr>
            <w:tcW w:type="dxa" w:w="397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Remittances FY26</w:t>
            </w:r>
          </w:p>
        </w:tc>
        <w:tc>
          <w:tcPr>
            <w:tcW w:type="dxa" w:w="505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Record </w:t>
            </w:r>
            <w:r>
              <w:rPr>
                <w:b/>
                <w:bCs/>
                <w:color w:val="2E7D32"/>
                <w:sz w:val="20"/>
                <w:szCs w:val="20"/>
              </w:rPr>
              <w:t xml:space="preserve">US$41.6 billion</w:t>
            </w:r>
          </w:p>
        </w:tc>
      </w:tr>
      <w:tr>
        <w:trPr>
          <w:cantSplit/>
          <w:tblHeader w:val="false"/>
        </w:trPr>
        <w:tc>
          <w:tcPr>
            <w:tcW w:type="dxa" w:w="397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Exports / imports</w:t>
            </w:r>
          </w:p>
        </w:tc>
        <w:tc>
          <w:tcPr>
            <w:tcW w:type="dxa" w:w="5055"/>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About US$30.1 bn / US$69.6 bn</w:t>
            </w:r>
          </w:p>
        </w:tc>
      </w:tr>
      <w:tr>
        <w:trPr>
          <w:cantSplit/>
          <w:tblHeader w:val="false"/>
        </w:trPr>
        <w:tc>
          <w:tcPr>
            <w:tcW w:type="dxa" w:w="397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Public debt</w:t>
            </w:r>
          </w:p>
        </w:tc>
        <w:tc>
          <w:tcPr>
            <w:tcW w:type="dxa" w:w="505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About </w:t>
            </w:r>
            <w:r>
              <w:rPr>
                <w:b/>
                <w:bCs/>
                <w:color w:val="2E7D32"/>
                <w:sz w:val="20"/>
                <w:szCs w:val="20"/>
              </w:rPr>
              <w:t xml:space="preserve">Rs 83 trillion</w:t>
            </w:r>
            <w:r>
              <w:rPr>
                <w:sz w:val="20"/>
                <w:szCs w:val="20"/>
              </w:rPr>
              <w:t xml:space="preserve"> (about 69% of GDP)</w:t>
            </w:r>
          </w:p>
        </w:tc>
      </w:tr>
      <w:tr>
        <w:trPr>
          <w:cantSplit/>
          <w:tblHeader w:val="false"/>
        </w:trPr>
        <w:tc>
          <w:tcPr>
            <w:tcW w:type="dxa" w:w="397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Budget 2026-27</w:t>
            </w:r>
          </w:p>
        </w:tc>
        <w:tc>
          <w:tcPr>
            <w:tcW w:type="dxa" w:w="5055"/>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Outlay </w:t>
            </w:r>
            <w:r>
              <w:rPr>
                <w:b/>
                <w:bCs/>
                <w:color w:val="2E7D32"/>
                <w:sz w:val="20"/>
                <w:szCs w:val="20"/>
              </w:rPr>
              <w:t xml:space="preserve">Rs 18.77 trillion</w:t>
            </w:r>
            <w:r>
              <w:rPr>
                <w:sz w:val="20"/>
                <w:szCs w:val="20"/>
              </w:rPr>
              <w:t xml:space="preserve">; FBR target </w:t>
            </w:r>
            <w:r>
              <w:rPr>
                <w:b/>
                <w:bCs/>
                <w:color w:val="2E7D32"/>
                <w:sz w:val="20"/>
                <w:szCs w:val="20"/>
              </w:rPr>
              <w:t xml:space="preserve">Rs 15.26 trillion</w:t>
            </w:r>
            <w:r>
              <w:rPr>
                <w:sz w:val="20"/>
                <w:szCs w:val="20"/>
              </w:rPr>
              <w:t xml:space="preserve">; interest about </w:t>
            </w:r>
            <w:r>
              <w:rPr>
                <w:b/>
                <w:bCs/>
                <w:color w:val="2E7D32"/>
                <w:sz w:val="20"/>
                <w:szCs w:val="20"/>
              </w:rPr>
              <w:t xml:space="preserve">Rs 8.05 trillion</w:t>
            </w:r>
            <w:r>
              <w:rPr>
                <w:sz w:val="20"/>
                <w:szCs w:val="20"/>
              </w:rPr>
              <w:t xml:space="preserve">; defence about Rs 3 trillion; PSDP about Rs 1 trillion; deficit </w:t>
            </w:r>
            <w:r>
              <w:rPr>
                <w:b/>
                <w:bCs/>
                <w:color w:val="2E7D32"/>
                <w:sz w:val="20"/>
                <w:szCs w:val="20"/>
              </w:rPr>
              <w:t xml:space="preserve">3.6%</w:t>
            </w:r>
            <w:r>
              <w:rPr>
                <w:sz w:val="20"/>
                <w:szCs w:val="20"/>
              </w:rPr>
              <w:t xml:space="preserve"> of GDP</w:t>
            </w:r>
          </w:p>
        </w:tc>
      </w:tr>
      <w:tr>
        <w:trPr>
          <w:cantSplit/>
          <w:tblHeader w:val="false"/>
        </w:trPr>
        <w:tc>
          <w:tcPr>
            <w:tcW w:type="dxa" w:w="397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IMF</w:t>
            </w:r>
          </w:p>
        </w:tc>
        <w:tc>
          <w:tcPr>
            <w:tcW w:type="dxa" w:w="505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US$7 billion EFF</w:t>
            </w:r>
            <w:r>
              <w:rPr>
                <w:sz w:val="20"/>
                <w:szCs w:val="20"/>
              </w:rPr>
              <w:t xml:space="preserve"> (Sept 2024) + about </w:t>
            </w:r>
            <w:r>
              <w:rPr>
                <w:b/>
                <w:bCs/>
                <w:color w:val="2E7D32"/>
                <w:sz w:val="20"/>
                <w:szCs w:val="20"/>
              </w:rPr>
              <w:t xml:space="preserve">US$1.4 billion RSF</w:t>
            </w:r>
            <w:r>
              <w:rPr>
                <w:sz w:val="20"/>
                <w:szCs w:val="20"/>
              </w:rPr>
              <w:t xml:space="preserve"> (May 2025); fourth review staff-level agreement (7 Oct 2026)</w:t>
            </w:r>
          </w:p>
        </w:tc>
      </w:tr>
      <w:tr>
        <w:trPr>
          <w:cantSplit/>
          <w:tblHeader w:val="false"/>
        </w:trPr>
        <w:tc>
          <w:tcPr>
            <w:tcW w:type="dxa" w:w="397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Policy rate</w:t>
            </w:r>
          </w:p>
        </w:tc>
        <w:tc>
          <w:tcPr>
            <w:tcW w:type="dxa" w:w="5055"/>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11.5%</w:t>
            </w:r>
            <w:r>
              <w:rPr>
                <w:sz w:val="20"/>
                <w:szCs w:val="20"/>
              </w:rPr>
              <w:t xml:space="preserve"> (raised from 10.5% in April 2026)</w:t>
            </w:r>
          </w:p>
        </w:tc>
      </w:tr>
      <w:tr>
        <w:trPr>
          <w:cantSplit/>
          <w:tblHeader w:val="false"/>
        </w:trPr>
        <w:tc>
          <w:tcPr>
            <w:tcW w:type="dxa" w:w="397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Ratings</w:t>
            </w:r>
          </w:p>
        </w:tc>
        <w:tc>
          <w:tcPr>
            <w:tcW w:type="dxa" w:w="505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S&amp;P </w:t>
            </w:r>
            <w:r>
              <w:rPr>
                <w:b/>
                <w:bCs/>
                <w:color w:val="2E7D32"/>
                <w:sz w:val="20"/>
                <w:szCs w:val="20"/>
              </w:rPr>
              <w:t xml:space="preserve">B</w:t>
            </w:r>
            <w:r>
              <w:rPr>
                <w:sz w:val="20"/>
                <w:szCs w:val="20"/>
              </w:rPr>
              <w:t xml:space="preserve">, Moody's </w:t>
            </w:r>
            <w:r>
              <w:rPr>
                <w:b/>
                <w:bCs/>
                <w:color w:val="2E7D32"/>
                <w:sz w:val="20"/>
                <w:szCs w:val="20"/>
              </w:rPr>
              <w:t xml:space="preserve">B3</w:t>
            </w:r>
            <w:r>
              <w:rPr>
                <w:sz w:val="20"/>
                <w:szCs w:val="20"/>
              </w:rPr>
              <w:t xml:space="preserve">, Fitch </w:t>
            </w:r>
            <w:r>
              <w:rPr>
                <w:b/>
                <w:bCs/>
                <w:color w:val="2E7D32"/>
                <w:sz w:val="20"/>
                <w:szCs w:val="20"/>
              </w:rPr>
              <w:t xml:space="preserve">B-</w:t>
            </w:r>
          </w:p>
        </w:tc>
      </w:tr>
    </w:tbl>
    <w:p>
      <w:pPr>
        <w:spacing w:after="100"/>
      </w:pPr>
    </w:p>
    <w:p>
      <w:pPr>
        <w:spacing w:after="120" w:line="288"/>
      </w:pPr>
      <w:r>
        <w:rPr>
          <w:b/>
          <w:bCs/>
          <w:color w:val="2E7D32"/>
        </w:rPr>
        <w:t xml:space="preserve">Achievements.</w:t>
      </w:r>
      <w:r>
        <w:t xml:space="preserve"> Reserves rebuilt (about US$18 billion with the SBP); a small current-account deficit; record remittances; primary surplus; rating upgrades; IMF reviews completed on time.</w:t>
      </w:r>
    </w:p>
    <w:p>
      <w:pPr>
        <w:spacing w:after="120" w:line="288"/>
      </w:pPr>
      <w:r>
        <w:rPr>
          <w:b/>
          <w:bCs/>
          <w:color w:val="2E7D32"/>
        </w:rPr>
        <w:t xml:space="preserve">Structural weaknesses.</w:t>
      </w:r>
      <w:r>
        <w:t xml:space="preserve"> (1) </w:t>
      </w:r>
      <w:r>
        <w:rPr>
          <w:b/>
          <w:bCs/>
          <w:color w:val="2E7D32"/>
        </w:rPr>
        <w:t xml:space="preserve">Interest payments</w:t>
      </w:r>
      <w:r>
        <w:t xml:space="preserve"> consume more than half of federal spending; (2) narrow </w:t>
      </w:r>
      <w:r>
        <w:rPr>
          <w:b/>
          <w:bCs/>
          <w:color w:val="2E7D32"/>
        </w:rPr>
        <w:t xml:space="preserve">tax base</w:t>
      </w:r>
      <w:r>
        <w:t xml:space="preserve"> — tax-to-GDP about 10–11%; agriculture, retail and real estate under-taxed; (3) </w:t>
      </w:r>
      <w:r>
        <w:rPr>
          <w:b/>
          <w:bCs/>
          <w:color w:val="2E7D32"/>
        </w:rPr>
        <w:t xml:space="preserve">energy circular debt</w:t>
      </w:r>
      <w:r>
        <w:t xml:space="preserve"> and expensive IPP contracts; (4) </w:t>
      </w:r>
      <w:r>
        <w:rPr>
          <w:b/>
          <w:bCs/>
          <w:color w:val="2E7D32"/>
        </w:rPr>
        <w:t xml:space="preserve">loss-making SOEs</w:t>
      </w:r>
      <w:r>
        <w:t xml:space="preserve"> (PIA, DISCOs, Railways); (5) </w:t>
      </w:r>
      <w:r>
        <w:rPr>
          <w:b/>
          <w:bCs/>
          <w:color w:val="2E7D32"/>
        </w:rPr>
        <w:t xml:space="preserve">low exports</w:t>
      </w:r>
      <w:r>
        <w:t xml:space="preserve"> and dependence on textiles; (6) </w:t>
      </w:r>
      <w:r>
        <w:rPr>
          <w:b/>
          <w:bCs/>
          <w:color w:val="2E7D32"/>
        </w:rPr>
        <w:t xml:space="preserve">oil-import dependence</w:t>
      </w:r>
      <w:r>
        <w:t xml:space="preserve"> — the 2026 shock raised petrol by about 46% and inflation to about 11%; (7) </w:t>
      </w:r>
      <w:r>
        <w:rPr>
          <w:b/>
          <w:bCs/>
          <w:color w:val="2E7D32"/>
        </w:rPr>
        <w:t xml:space="preserve">population growth</w:t>
      </w:r>
      <w:r>
        <w:t xml:space="preserve"> of 2.55% and low productivity; (8) </w:t>
      </w:r>
      <w:r>
        <w:rPr>
          <w:b/>
          <w:bCs/>
          <w:color w:val="2E7D32"/>
        </w:rPr>
        <w:t xml:space="preserve">climate shocks</w:t>
      </w:r>
      <w:r>
        <w:t xml:space="preserve"> — the 2025 floods.</w:t>
      </w:r>
    </w:p>
    <w:p>
      <w:pPr>
        <w:spacing w:after="120" w:line="288"/>
      </w:pPr>
      <w:r>
        <w:rPr>
          <w:b/>
          <w:bCs/>
          <w:color w:val="2E7D32"/>
        </w:rPr>
        <w:t xml:space="preserve">Reforms needed.</w:t>
      </w:r>
      <w:r>
        <w:t xml:space="preserve"> Broaden taxation (provincial agricultural income tax, retail, property); privatise and restructure SOEs; renegotiate energy contracts and shift to renewables and indigenous coal; export-led growth — IT, minerals (</w:t>
      </w:r>
      <w:r>
        <w:rPr>
          <w:b/>
          <w:bCs/>
          <w:color w:val="2E7D32"/>
        </w:rPr>
        <w:t xml:space="preserve">Reko Diq</w:t>
      </w:r>
      <w:r>
        <w:t xml:space="preserve">), agriculture value-addition; </w:t>
      </w:r>
      <w:r>
        <w:rPr>
          <w:b/>
          <w:bCs/>
          <w:color w:val="2E7D32"/>
        </w:rPr>
        <w:t xml:space="preserve">SIFC</w:t>
      </w:r>
      <w:r>
        <w:t xml:space="preserve"> and </w:t>
      </w:r>
      <w:r>
        <w:rPr>
          <w:b/>
          <w:bCs/>
          <w:color w:val="2E7D32"/>
        </w:rPr>
        <w:t xml:space="preserve">CPEC 2.0</w:t>
      </w:r>
      <w:r>
        <w:t xml:space="preserve"> for investment; human capital; climate-resilient infrastructure.</w:t>
      </w:r>
    </w:p>
    <w:p>
      <w:pPr>
        <w:spacing w:after="120" w:line="288"/>
      </w:pPr>
      <w:r>
        <w:rPr>
          <w:b/>
          <w:bCs/>
          <w:color w:val="2E7D32"/>
        </w:rPr>
        <w:t xml:space="preserve">Conclusion.</w:t>
      </w:r>
      <w:r>
        <w:t xml:space="preserve"> Pakistan has bought stability; it must now buy growth through structural reform, or each external shock will push it back to the IMF.</w:t>
      </w:r>
    </w:p>
    <w:p>
      <w:pPr>
        <w:pStyle w:val="Heading2"/>
        <w:keepNext/>
      </w:pPr>
      <w:bookmarkStart w:name="_h24" w:id="125"/>
      <w:r>
        <w:t xml:space="preserve">B-Q6 · Short notes ★★</w:t>
      </w:r>
      <w:bookmarkEnd w:id="125"/>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F7D32" w:sz="24"/>
              <w:bottom w:val="none" w:color="FFFFFF" w:sz="0"/>
              <w:right w:val="none" w:color="FFFFFF" w:sz="0"/>
            </w:tcBorders>
            <w:shd w:fill="EFF7EF" w:color="auto" w:val="clear"/>
            <w:tcMar>
              <w:top w:type="dxa" w:w="110"/>
              <w:left w:type="dxa" w:w="200"/>
              <w:bottom w:type="dxa" w:w="60"/>
              <w:right w:type="dxa" w:w="180"/>
            </w:tcMar>
          </w:tcPr>
          <w:p>
            <w:pPr>
              <w:keepNext/>
              <w:spacing w:after="80"/>
            </w:pPr>
            <w:r>
              <w:rPr>
                <w:b/>
                <w:bCs/>
                <w:color w:val="2F7D32"/>
                <w:spacing w:val="20"/>
                <w:sz w:val="18"/>
                <w:szCs w:val="18"/>
              </w:rPr>
              <w:t xml:space="preserve">QUICK RECAP</w:t>
            </w:r>
            <w:r>
              <w:rPr>
                <w:color w:val="2F7D32"/>
                <w:sz w:val="18"/>
                <w:szCs w:val="18"/>
              </w:rPr>
              <w:t xml:space="preserve">  ·  </w:t>
            </w:r>
            <w:r>
              <w:rPr>
                <w:b/>
                <w:bCs/>
                <w:color w:val="2F7D32"/>
                <w:sz w:val="18"/>
                <w:szCs w:val="18"/>
              </w:rPr>
              <w:t xml:space="preserve">(a) Governor's rule in Khyber Pakhtunkhwa (October 2026)</w:t>
            </w:r>
          </w:p>
          <w:p>
            <w:pPr>
              <w:spacing w:after="90" w:line="276"/>
            </w:pPr>
            <w:r>
              <w:t xml:space="preserve">On </w:t>
            </w:r>
            <w:r>
              <w:rPr>
                <w:b/>
                <w:bCs/>
                <w:color w:val="2E7D32"/>
              </w:rPr>
              <w:t xml:space="preserve">11 October 2026</w:t>
            </w:r>
            <w:r>
              <w:t xml:space="preserve"> President Zardari proclaimed an </w:t>
            </w:r>
            <w:r>
              <w:rPr>
                <w:b/>
                <w:bCs/>
                <w:color w:val="2E7D32"/>
              </w:rPr>
              <w:t xml:space="preserve">Emergency (Art. 232)</w:t>
            </w:r>
            <w:r>
              <w:t xml:space="preserve"> and </w:t>
            </w:r>
            <w:r>
              <w:rPr>
                <w:b/>
                <w:bCs/>
                <w:color w:val="2E7D32"/>
              </w:rPr>
              <w:t xml:space="preserve">Governor's Rule (Art. 234)</w:t>
            </w:r>
            <w:r>
              <w:t xml:space="preserve"> in KP, citing the provincial government's disengagement from counter-terrorism and the failure of governance during PTI's march for Imran Khan's release. CM </w:t>
            </w:r>
            <w:r>
              <w:rPr>
                <w:b/>
                <w:bCs/>
                <w:color w:val="2E7D32"/>
              </w:rPr>
              <w:t xml:space="preserve">Sohail Afridi</w:t>
            </w:r>
            <w:r>
              <w:t xml:space="preserve"> and his cabinet ceased to hold office; Governor </w:t>
            </w:r>
            <w:r>
              <w:rPr>
                <w:b/>
                <w:bCs/>
                <w:color w:val="2E7D32"/>
              </w:rPr>
              <w:t xml:space="preserve">Faisal Karim Kundi</w:t>
            </w:r>
            <w:r>
              <w:t xml:space="preserve"> took over with an advisory council; the army was deployed under </w:t>
            </w:r>
            <w:r>
              <w:rPr>
                <w:b/>
                <w:bCs/>
                <w:color w:val="2E7D32"/>
              </w:rPr>
              <w:t xml:space="preserve">Art. 245</w:t>
            </w:r>
            <w:r>
              <w:t xml:space="preserve">. Both Houses approved, and a </w:t>
            </w:r>
            <w:r>
              <w:rPr>
                <w:b/>
                <w:bCs/>
                <w:color w:val="2E7D32"/>
              </w:rPr>
              <w:t xml:space="preserve">joint sitting (15 October 2026)</w:t>
            </w:r>
            <w:r>
              <w:t xml:space="preserve"> endorsed the proclamations. </w:t>
            </w:r>
            <w:r>
              <w:rPr>
                <w:b/>
                <w:bCs/>
                <w:color w:val="2E7D32"/>
              </w:rPr>
              <w:t xml:space="preserve">Law:</w:t>
            </w:r>
            <w:r>
              <w:t xml:space="preserve"> under Art. 232, an emergency for internal disturbance needs a resolution of the Provincial Assembly, or, if the President acts on his own, approval of both Houses within </w:t>
            </w:r>
            <w:r>
              <w:rPr>
                <w:b/>
                <w:bCs/>
                <w:color w:val="2E7D32"/>
              </w:rPr>
              <w:t xml:space="preserve">ten days</w:t>
            </w:r>
            <w:r>
              <w:t xml:space="preserve">; under Art. 234 a proclamation lapses after </w:t>
            </w:r>
            <w:r>
              <w:rPr>
                <w:b/>
                <w:bCs/>
                <w:color w:val="2E7D32"/>
              </w:rPr>
              <w:t xml:space="preserve">two months</w:t>
            </w:r>
            <w:r>
              <w:t xml:space="preserve"> unless approved by a joint sitting, can be extended two months at a time, and </w:t>
            </w:r>
            <w:r>
              <w:rPr>
                <w:b/>
                <w:bCs/>
                <w:color w:val="2E7D32"/>
              </w:rPr>
              <w:t xml:space="preserve">cannot exceed six months</w:t>
            </w:r>
            <w:r>
              <w:t xml:space="preserve">. Proclamations are open to judicial review for mala fides (</w:t>
            </w:r>
            <w:r>
              <w:rPr>
                <w:i/>
                <w:iCs/>
              </w:rPr>
              <w:t xml:space="preserve">Farooq Ahmad Khan Leghari</w:t>
            </w:r>
            <w:r>
              <w:t xml:space="preserve">, PLD 1999 SC 57). Critics call it a blow to provincial autonomy after the 18th Amendment.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F7D32" w:sz="24"/>
              <w:bottom w:val="none" w:color="FFFFFF" w:sz="0"/>
              <w:right w:val="none" w:color="FFFFFF" w:sz="0"/>
            </w:tcBorders>
            <w:shd w:fill="EFF7EF" w:color="auto" w:val="clear"/>
            <w:tcMar>
              <w:top w:type="dxa" w:w="110"/>
              <w:left w:type="dxa" w:w="200"/>
              <w:bottom w:type="dxa" w:w="60"/>
              <w:right w:type="dxa" w:w="180"/>
            </w:tcMar>
          </w:tcPr>
          <w:p>
            <w:pPr>
              <w:keepNext/>
              <w:spacing w:after="80"/>
            </w:pPr>
            <w:r>
              <w:rPr>
                <w:b/>
                <w:bCs/>
                <w:color w:val="2F7D32"/>
                <w:spacing w:val="20"/>
                <w:sz w:val="18"/>
                <w:szCs w:val="18"/>
              </w:rPr>
              <w:t xml:space="preserve">QUICK RECAP</w:t>
            </w:r>
            <w:r>
              <w:rPr>
                <w:color w:val="2F7D32"/>
                <w:sz w:val="18"/>
                <w:szCs w:val="18"/>
              </w:rPr>
              <w:t xml:space="preserve">  ·  </w:t>
            </w:r>
            <w:r>
              <w:rPr>
                <w:b/>
                <w:bCs/>
                <w:color w:val="2F7D32"/>
                <w:sz w:val="18"/>
                <w:szCs w:val="18"/>
              </w:rPr>
              <w:t xml:space="preserve">(b) UNSC Resolution 2803 and the Board of Peace</w:t>
            </w:r>
          </w:p>
          <w:p>
            <w:pPr>
              <w:spacing w:after="90" w:line="276"/>
            </w:pPr>
            <w:r>
              <w:t xml:space="preserve">Adopted on </w:t>
            </w:r>
            <w:r>
              <w:rPr>
                <w:b/>
                <w:bCs/>
                <w:color w:val="2E7D32"/>
              </w:rPr>
              <w:t xml:space="preserve">17 November 2025</w:t>
            </w:r>
            <w:r>
              <w:t xml:space="preserve"> (13–0, China and Russia abstaining), Resolution 2803 endorsed </w:t>
            </w:r>
            <w:r>
              <w:rPr>
                <w:b/>
                <w:bCs/>
                <w:color w:val="2E7D32"/>
              </w:rPr>
              <w:t xml:space="preserve">President Trump's 20-point Gaza plan</w:t>
            </w:r>
            <w:r>
              <w:t xml:space="preserve"> (ceasefire of </w:t>
            </w:r>
            <w:r>
              <w:rPr>
                <w:b/>
                <w:bCs/>
                <w:color w:val="2E7D32"/>
              </w:rPr>
              <w:t xml:space="preserve">10 October 2025</w:t>
            </w:r>
            <w:r>
              <w:t xml:space="preserve">), welcomed a </w:t>
            </w:r>
            <w:r>
              <w:rPr>
                <w:b/>
                <w:bCs/>
                <w:color w:val="2E7D32"/>
              </w:rPr>
              <w:t xml:space="preserve">Board of Peace</w:t>
            </w:r>
            <w:r>
              <w:t xml:space="preserve"> as a transitional authority, and authorised an </w:t>
            </w:r>
            <w:r>
              <w:rPr>
                <w:b/>
                <w:bCs/>
                <w:color w:val="2E7D32"/>
              </w:rPr>
              <w:t xml:space="preserve">International Stabilization Force</w:t>
            </w:r>
            <w:r>
              <w:t xml:space="preserve"> until </w:t>
            </w:r>
            <w:r>
              <w:rPr>
                <w:b/>
                <w:bCs/>
                <w:color w:val="2E7D32"/>
              </w:rPr>
              <w:t xml:space="preserve">31 December 2027</w:t>
            </w:r>
            <w:r>
              <w:t xml:space="preserve">. The Board's charter was signed at </w:t>
            </w:r>
            <w:r>
              <w:rPr>
                <w:b/>
                <w:bCs/>
                <w:color w:val="2E7D32"/>
              </w:rPr>
              <w:t xml:space="preserve">Davos on 22 January 2026</w:t>
            </w:r>
            <w:r>
              <w:t xml:space="preserve">; Trump is chairman; members include Pakistan, Saudi Arabia, Türkiye, Qatar, the UAE, Indonesia, Egypt and Jordan. Pakistan will consider only a peacekeeping role, </w:t>
            </w:r>
            <w:r>
              <w:rPr>
                <w:b/>
                <w:bCs/>
                <w:color w:val="2E7D32"/>
              </w:rPr>
              <w:t xml:space="preserve">not</w:t>
            </w:r>
            <w:r>
              <w:t xml:space="preserve"> the disarmament of Hamas. A year on, Israel controls about 70% of Gaza, reconstruction has not begun and the ISF is barely deployed — critics say it sidelines the UN and Palestinian self-determination.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F7D32" w:sz="24"/>
              <w:bottom w:val="none" w:color="FFFFFF" w:sz="0"/>
              <w:right w:val="none" w:color="FFFFFF" w:sz="0"/>
            </w:tcBorders>
            <w:shd w:fill="EFF7EF" w:color="auto" w:val="clear"/>
            <w:tcMar>
              <w:top w:type="dxa" w:w="110"/>
              <w:left w:type="dxa" w:w="200"/>
              <w:bottom w:type="dxa" w:w="60"/>
              <w:right w:type="dxa" w:w="180"/>
            </w:tcMar>
          </w:tcPr>
          <w:p>
            <w:pPr>
              <w:keepNext/>
              <w:spacing w:after="80"/>
            </w:pPr>
            <w:r>
              <w:rPr>
                <w:b/>
                <w:bCs/>
                <w:color w:val="2F7D32"/>
                <w:spacing w:val="20"/>
                <w:sz w:val="18"/>
                <w:szCs w:val="18"/>
              </w:rPr>
              <w:t xml:space="preserve">QUICK RECAP</w:t>
            </w:r>
            <w:r>
              <w:rPr>
                <w:color w:val="2F7D32"/>
                <w:sz w:val="18"/>
                <w:szCs w:val="18"/>
              </w:rPr>
              <w:t xml:space="preserve">  ·  </w:t>
            </w:r>
            <w:r>
              <w:rPr>
                <w:b/>
                <w:bCs/>
                <w:color w:val="2F7D32"/>
                <w:sz w:val="18"/>
                <w:szCs w:val="18"/>
              </w:rPr>
              <w:t xml:space="preserve">(c) Selection of the UN Secretary-General</w:t>
            </w:r>
          </w:p>
          <w:p>
            <w:pPr>
              <w:spacing w:after="90" w:line="276"/>
            </w:pPr>
            <w:r>
              <w:t xml:space="preserve">Under </w:t>
            </w:r>
            <w:r>
              <w:rPr>
                <w:b/>
                <w:bCs/>
                <w:color w:val="2E7D32"/>
              </w:rPr>
              <w:t xml:space="preserve">Art. 97 of the UN Charter</w:t>
            </w:r>
            <w:r>
              <w:t xml:space="preserve">, the Secretary-General is "appointed by the </w:t>
            </w:r>
            <w:r>
              <w:rPr>
                <w:b/>
                <w:bCs/>
                <w:color w:val="2E7D32"/>
              </w:rPr>
              <w:t xml:space="preserve">General Assembly</w:t>
            </w:r>
            <w:r>
              <w:t xml:space="preserve"> upon the </w:t>
            </w:r>
            <w:r>
              <w:rPr>
                <w:b/>
                <w:bCs/>
                <w:color w:val="2E7D32"/>
              </w:rPr>
              <w:t xml:space="preserve">recommendation of the Security Council</w:t>
            </w:r>
            <w:r>
              <w:t xml:space="preserve">" — so the </w:t>
            </w:r>
            <w:r>
              <w:rPr>
                <w:b/>
                <w:bCs/>
                <w:color w:val="2E7D32"/>
              </w:rPr>
              <w:t xml:space="preserve">P5 veto</w:t>
            </w:r>
            <w:r>
              <w:t xml:space="preserve"> applies. The Council holds </w:t>
            </w:r>
            <w:r>
              <w:rPr>
                <w:b/>
                <w:bCs/>
                <w:color w:val="2E7D32"/>
              </w:rPr>
              <w:t xml:space="preserve">straw polls</w:t>
            </w:r>
            <w:r>
              <w:t xml:space="preserve"> ("encourage / discourage / no opinion"); a candidate needs nine votes and no permanent-member veto. </w:t>
            </w:r>
            <w:r>
              <w:rPr>
                <w:b/>
                <w:bCs/>
                <w:color w:val="2E7D32"/>
              </w:rPr>
              <w:t xml:space="preserve">António Guterres's</w:t>
            </w:r>
            <w:r>
              <w:t xml:space="preserve"> term ends on </w:t>
            </w:r>
            <w:r>
              <w:rPr>
                <w:b/>
                <w:bCs/>
                <w:color w:val="2E7D32"/>
              </w:rPr>
              <w:t xml:space="preserve">31 December 2026</w:t>
            </w:r>
            <w:r>
              <w:t xml:space="preserve">. Leading candidates in 2026: </w:t>
            </w:r>
            <w:r>
              <w:rPr>
                <w:b/>
                <w:bCs/>
                <w:color w:val="2E7D32"/>
              </w:rPr>
              <w:t xml:space="preserve">Rebeca Grynspan</w:t>
            </w:r>
            <w:r>
              <w:t xml:space="preserve"> (Costa Rica, UNCTAD — front-runner), </w:t>
            </w:r>
            <w:r>
              <w:rPr>
                <w:b/>
                <w:bCs/>
                <w:color w:val="2E7D32"/>
              </w:rPr>
              <w:t xml:space="preserve">Rafael Grossi</w:t>
            </w:r>
            <w:r>
              <w:t xml:space="preserve"> (Argentina, IAEA), Carolyn Rodrigues Birkett, Macky Sall, María Fernanda Espinosa and others; </w:t>
            </w:r>
            <w:r>
              <w:rPr>
                <w:b/>
                <w:bCs/>
                <w:color w:val="2E7D32"/>
              </w:rPr>
              <w:t xml:space="preserve">Michelle Bachelet</w:t>
            </w:r>
            <w:r>
              <w:t xml:space="preserve"> withdrew. Six straw polls by mid-October 2026 (the sixth with colour-coded P5 ballots). Pressure is strong for the </w:t>
            </w:r>
            <w:r>
              <w:rPr>
                <w:b/>
                <w:bCs/>
                <w:color w:val="2E7D32"/>
              </w:rPr>
              <w:t xml:space="preserve">first woman</w:t>
            </w:r>
            <w:r>
              <w:t xml:space="preserve"> Secretary-General and for Latin America's turn.</w:t>
            </w:r>
          </w:p>
        </w:tc>
      </w:tr>
    </w:tbl>
    <w:p>
      <w:pPr>
        <w:spacing w:after="80"/>
      </w:pPr>
    </w:p>
    <w:p>
      <w:pPr>
        <w:pStyle w:val="Heading1"/>
        <w:keepNext/>
        <w:pageBreakBefore/>
      </w:pPr>
      <w:bookmarkStart w:name="_h25" w:id="126"/>
      <w:r>
        <w:t xml:space="preserve">Model answers · Section C — Pakistan Studies</w:t>
      </w:r>
      <w:bookmarkEnd w:id="126"/>
    </w:p>
    <w:p>
      <w:pPr>
        <w:pStyle w:val="Heading2"/>
        <w:keepNext/>
      </w:pPr>
      <w:bookmarkStart w:name="_h26" w:id="127"/>
      <w:r>
        <w:t xml:space="preserve">C-Q1 · The two-nation theory and the demand for a separate homeland ★★★</w:t>
      </w:r>
      <w:bookmarkEnd w:id="127"/>
    </w:p>
    <w:p>
      <w:pPr>
        <w:spacing w:after="120" w:line="288"/>
      </w:pPr>
      <w:r>
        <w:rPr>
          <w:b/>
          <w:bCs/>
          <w:color w:val="2E7D32"/>
        </w:rPr>
        <w:t xml:space="preserve">Introduction.</w:t>
      </w:r>
      <w:r>
        <w:t xml:space="preserve"> The two-nation theory holds that the Muslims and Hindus of the subcontinent were </w:t>
      </w:r>
      <w:r>
        <w:rPr>
          <w:b/>
          <w:bCs/>
          <w:color w:val="2E7D32"/>
        </w:rPr>
        <w:t xml:space="preserve">two separate nations</w:t>
      </w:r>
      <w:r>
        <w:t xml:space="preserve"> — distinct in religion, culture, history, law and way of life — and that Muslims were entitled to a homeland where they could live according to Islam. The Quaid-e-Azam said at Lahore (22 March 1940): "</w:t>
      </w:r>
      <w:r>
        <w:rPr>
          <w:b/>
          <w:bCs/>
          <w:color w:val="2E7D32"/>
        </w:rPr>
        <w:t xml:space="preserve">Musalmans are a nation according to any definition of a nation, and they must have their homelands, their territory and their State.</w:t>
      </w:r>
      <w:r>
        <w:t xml:space="preserve">"</w:t>
      </w:r>
    </w:p>
    <w:p>
      <w:pPr>
        <w:spacing w:after="120" w:line="288"/>
      </w:pPr>
      <w:r>
        <w:rPr>
          <w:b/>
          <w:bCs/>
          <w:color w:val="2E7D32"/>
        </w:rPr>
        <w:t xml:space="preserve">Evolution of the idea.</w:t>
      </w:r>
      <w:r>
        <w:t xml:space="preserve"> (1) </w:t>
      </w:r>
      <w:r>
        <w:rPr>
          <w:b/>
          <w:bCs/>
          <w:color w:val="2E7D32"/>
        </w:rPr>
        <w:t xml:space="preserve">Sir Syed Ahmad Khan</w:t>
      </w:r>
      <w:r>
        <w:t xml:space="preserve"> — after the </w:t>
      </w:r>
      <w:r>
        <w:rPr>
          <w:b/>
          <w:bCs/>
          <w:color w:val="2E7D32"/>
        </w:rPr>
        <w:t xml:space="preserve">Urdu–Hindi controversy (1867)</w:t>
      </w:r>
      <w:r>
        <w:t xml:space="preserve"> he concluded the two communities could not unite; Aligarh (1875) and his advice to keep away from Congress (1885); (2) </w:t>
      </w:r>
      <w:r>
        <w:rPr>
          <w:b/>
          <w:bCs/>
          <w:color w:val="2E7D32"/>
        </w:rPr>
        <w:t xml:space="preserve">Simla Deputation (1906)</w:t>
      </w:r>
      <w:r>
        <w:t xml:space="preserve"> and </w:t>
      </w:r>
      <w:r>
        <w:rPr>
          <w:b/>
          <w:bCs/>
          <w:color w:val="2E7D32"/>
        </w:rPr>
        <w:t xml:space="preserve">separate electorates (1909)</w:t>
      </w:r>
      <w:r>
        <w:t xml:space="preserve"> — constitutional recognition of a separate political identity; (3) </w:t>
      </w:r>
      <w:r>
        <w:rPr>
          <w:b/>
          <w:bCs/>
          <w:color w:val="2E7D32"/>
        </w:rPr>
        <w:t xml:space="preserve">Allama Iqbal's Allahabad Address (29 December 1930)</w:t>
      </w:r>
      <w:r>
        <w:t xml:space="preserve"> — "I would like to see the Punjab, North-West Frontier Province, Sind and Baluchistan amalgamated into a single State"; (4) </w:t>
      </w:r>
      <w:r>
        <w:rPr>
          <w:b/>
          <w:bCs/>
          <w:color w:val="2E7D32"/>
        </w:rPr>
        <w:t xml:space="preserve">Choudhry Rahmat Ali</w:t>
      </w:r>
      <w:r>
        <w:t xml:space="preserve"> — "Now or Never" (1933); (5) </w:t>
      </w:r>
      <w:r>
        <w:rPr>
          <w:b/>
          <w:bCs/>
          <w:color w:val="2E7D32"/>
        </w:rPr>
        <w:t xml:space="preserve">Lahore Resolution (23 March 1940)</w:t>
      </w:r>
      <w:r>
        <w:t xml:space="preserve"> — independent States in the Muslim-majority north-west and east.</w:t>
      </w:r>
    </w:p>
    <w:p>
      <w:pPr>
        <w:spacing w:after="120" w:line="288"/>
      </w:pPr>
      <w:r>
        <w:rPr>
          <w:b/>
          <w:bCs/>
          <w:color w:val="2E7D32"/>
        </w:rPr>
        <w:t xml:space="preserve">Factors behind the demand.</w:t>
      </w:r>
    </w:p>
    <w:p>
      <w:pPr>
        <w:pStyle w:val="ListParagraph"/>
        <w:numPr>
          <w:ilvl w:val="0"/>
          <w:numId w:val="10"/>
        </w:numPr>
        <w:spacing w:after="60" w:line="276"/>
      </w:pPr>
      <w:r>
        <w:rPr>
          <w:b/>
          <w:bCs/>
          <w:color w:val="2E7D32"/>
        </w:rPr>
        <w:t xml:space="preserve">Religious and cultural distinctiveness.</w:t>
      </w:r>
      <w:r>
        <w:t xml:space="preserve"> Islam's monotheism versus Hindu polytheism and caste; different festivals, dress, food, marriage and inheritance laws, heroes and history.</w:t>
      </w:r>
    </w:p>
    <w:p>
      <w:pPr>
        <w:pStyle w:val="ListParagraph"/>
        <w:numPr>
          <w:ilvl w:val="0"/>
          <w:numId w:val="10"/>
        </w:numPr>
        <w:spacing w:after="60" w:line="276"/>
      </w:pPr>
      <w:r>
        <w:rPr>
          <w:b/>
          <w:bCs/>
          <w:color w:val="2E7D32"/>
        </w:rPr>
        <w:t xml:space="preserve">Fear of Hindu majority rule.</w:t>
      </w:r>
      <w:r>
        <w:t xml:space="preserve"> In a united, democratic India the Muslims (about one-quarter) would be a </w:t>
      </w:r>
      <w:r>
        <w:rPr>
          <w:b/>
          <w:bCs/>
          <w:color w:val="2E7D32"/>
        </w:rPr>
        <w:t xml:space="preserve">permanent minority</w:t>
      </w:r>
      <w:r>
        <w:t xml:space="preserve"> — "one man, one vote" meant Hindu rule.</w:t>
      </w:r>
    </w:p>
    <w:p>
      <w:pPr>
        <w:pStyle w:val="ListParagraph"/>
        <w:numPr>
          <w:ilvl w:val="0"/>
          <w:numId w:val="10"/>
        </w:numPr>
        <w:spacing w:after="60" w:line="276"/>
      </w:pPr>
      <w:r>
        <w:rPr>
          <w:b/>
          <w:bCs/>
          <w:color w:val="2E7D32"/>
        </w:rPr>
        <w:t xml:space="preserve">Hindu revivalist movements.</w:t>
      </w:r>
      <w:r>
        <w:t xml:space="preserve"> </w:t>
      </w:r>
      <w:r>
        <w:rPr>
          <w:b/>
          <w:bCs/>
          <w:color w:val="2E7D32"/>
        </w:rPr>
        <w:t xml:space="preserve">Shuddhi</w:t>
      </w:r>
      <w:r>
        <w:t xml:space="preserve"> (Swami Shraddhanand) and </w:t>
      </w:r>
      <w:r>
        <w:rPr>
          <w:b/>
          <w:bCs/>
          <w:color w:val="2E7D32"/>
        </w:rPr>
        <w:t xml:space="preserve">Sangathan</w:t>
      </w:r>
      <w:r>
        <w:t xml:space="preserve"> (Dr. Moonje) after 1922 aimed to "reconvert" Muslims and organise Hindus militantly; </w:t>
      </w:r>
      <w:r>
        <w:rPr>
          <w:b/>
          <w:bCs/>
          <w:color w:val="2E7D32"/>
        </w:rPr>
        <w:t xml:space="preserve">Bande Mataram</w:t>
      </w:r>
      <w:r>
        <w:t xml:space="preserve"> and cow-protection agitation.</w:t>
      </w:r>
    </w:p>
    <w:p>
      <w:pPr>
        <w:pStyle w:val="ListParagraph"/>
        <w:numPr>
          <w:ilvl w:val="0"/>
          <w:numId w:val="10"/>
        </w:numPr>
        <w:spacing w:after="60" w:line="276"/>
      </w:pPr>
      <w:r>
        <w:rPr>
          <w:b/>
          <w:bCs/>
          <w:color w:val="2E7D32"/>
        </w:rPr>
        <w:t xml:space="preserve">Congress's attitude.</w:t>
      </w:r>
      <w:r>
        <w:t xml:space="preserve"> The </w:t>
      </w:r>
      <w:r>
        <w:rPr>
          <w:b/>
          <w:bCs/>
          <w:color w:val="2E7D32"/>
        </w:rPr>
        <w:t xml:space="preserve">Nehru Report (1928)</w:t>
      </w:r>
      <w:r>
        <w:t xml:space="preserve"> rejected separate electorates and weightage — Jinnah called it "the parting of the ways"; his </w:t>
      </w:r>
      <w:r>
        <w:rPr>
          <w:b/>
          <w:bCs/>
          <w:color w:val="2E7D32"/>
        </w:rPr>
        <w:t xml:space="preserve">Fourteen Points (1929)</w:t>
      </w:r>
      <w:r>
        <w:t xml:space="preserve"> were ignored.</w:t>
      </w:r>
    </w:p>
    <w:p>
      <w:pPr>
        <w:pStyle w:val="ListParagraph"/>
        <w:numPr>
          <w:ilvl w:val="0"/>
          <w:numId w:val="10"/>
        </w:numPr>
        <w:spacing w:after="60" w:line="276"/>
      </w:pPr>
      <w:r>
        <w:rPr>
          <w:b/>
          <w:bCs/>
          <w:color w:val="2E7D32"/>
        </w:rPr>
        <w:t xml:space="preserve">Congress ministries (1937–39).</w:t>
      </w:r>
      <w:r>
        <w:t xml:space="preserve"> Bande Mataram as anthem, the Congress flag, the </w:t>
      </w:r>
      <w:r>
        <w:rPr>
          <w:b/>
          <w:bCs/>
          <w:color w:val="2E7D32"/>
        </w:rPr>
        <w:t xml:space="preserve">Wardha</w:t>
      </w:r>
      <w:r>
        <w:t xml:space="preserve"> and </w:t>
      </w:r>
      <w:r>
        <w:rPr>
          <w:b/>
          <w:bCs/>
          <w:color w:val="2E7D32"/>
        </w:rPr>
        <w:t xml:space="preserve">Vidya Mandir</w:t>
      </w:r>
      <w:r>
        <w:t xml:space="preserve"> schemes, discrimination in services — documented in the </w:t>
      </w:r>
      <w:r>
        <w:rPr>
          <w:b/>
          <w:bCs/>
          <w:color w:val="2E7D32"/>
        </w:rPr>
        <w:t xml:space="preserve">Pirpur Report (1938)</w:t>
      </w:r>
      <w:r>
        <w:t xml:space="preserve">; the League observed the </w:t>
      </w:r>
      <w:r>
        <w:rPr>
          <w:b/>
          <w:bCs/>
          <w:color w:val="2E7D32"/>
        </w:rPr>
        <w:t xml:space="preserve">Day of Deliverance (22 December 1939)</w:t>
      </w:r>
      <w:r>
        <w:t xml:space="preserve">.</w:t>
      </w:r>
    </w:p>
    <w:p>
      <w:pPr>
        <w:pStyle w:val="ListParagraph"/>
        <w:numPr>
          <w:ilvl w:val="0"/>
          <w:numId w:val="10"/>
        </w:numPr>
        <w:spacing w:after="60" w:line="276"/>
      </w:pPr>
      <w:r>
        <w:rPr>
          <w:b/>
          <w:bCs/>
          <w:color w:val="2E7D32"/>
        </w:rPr>
        <w:t xml:space="preserve">Economic backwardness.</w:t>
      </w:r>
      <w:r>
        <w:t xml:space="preserve"> Muslims lagged in trade, industry, banking and services; Hindu moneylenders and landlords dominated Bengal and Punjab peasants.</w:t>
      </w:r>
    </w:p>
    <w:p>
      <w:pPr>
        <w:pStyle w:val="ListParagraph"/>
        <w:numPr>
          <w:ilvl w:val="0"/>
          <w:numId w:val="10"/>
        </w:numPr>
        <w:spacing w:after="60" w:line="276"/>
      </w:pPr>
      <w:r>
        <w:rPr>
          <w:b/>
          <w:bCs/>
          <w:color w:val="2E7D32"/>
        </w:rPr>
        <w:t xml:space="preserve">Educational and political backwardness.</w:t>
      </w:r>
      <w:r>
        <w:t xml:space="preserve"> Late adoption of English education after 1857; the British blamed Muslims for the War of Independence.</w:t>
      </w:r>
    </w:p>
    <w:p>
      <w:pPr>
        <w:pStyle w:val="ListParagraph"/>
        <w:numPr>
          <w:ilvl w:val="0"/>
          <w:numId w:val="10"/>
        </w:numPr>
        <w:spacing w:after="60" w:line="276"/>
      </w:pPr>
      <w:r>
        <w:rPr>
          <w:b/>
          <w:bCs/>
          <w:color w:val="2E7D32"/>
        </w:rPr>
        <w:t xml:space="preserve">Failure of every constitutional formula.</w:t>
      </w:r>
      <w:r>
        <w:t xml:space="preserve"> Lucknow Pact (1916), Delhi Proposals (1927), Round Table Conferences, the </w:t>
      </w:r>
      <w:r>
        <w:rPr>
          <w:b/>
          <w:bCs/>
          <w:color w:val="2E7D32"/>
        </w:rPr>
        <w:t xml:space="preserve">Cabinet Mission Plan (1946)</w:t>
      </w:r>
      <w:r>
        <w:t xml:space="preserve"> — accepted by the League and sabotaged by Congress (Nehru's statement of 10 July 1946).</w:t>
      </w:r>
    </w:p>
    <w:p>
      <w:pPr>
        <w:pStyle w:val="ListParagraph"/>
        <w:numPr>
          <w:ilvl w:val="0"/>
          <w:numId w:val="10"/>
        </w:numPr>
        <w:spacing w:after="60" w:line="276"/>
      </w:pPr>
      <w:r>
        <w:rPr>
          <w:b/>
          <w:bCs/>
          <w:color w:val="2E7D32"/>
        </w:rPr>
        <w:t xml:space="preserve">The Urdu–Hindi question</w:t>
      </w:r>
      <w:r>
        <w:t xml:space="preserve"> — language as a symbol of identity.</w:t>
      </w:r>
    </w:p>
    <w:p>
      <w:pPr>
        <w:pStyle w:val="ListParagraph"/>
        <w:numPr>
          <w:ilvl w:val="0"/>
          <w:numId w:val="10"/>
        </w:numPr>
        <w:spacing w:after="60" w:line="276"/>
      </w:pPr>
      <w:r>
        <w:rPr>
          <w:b/>
          <w:bCs/>
          <w:color w:val="2E7D32"/>
        </w:rPr>
        <w:t xml:space="preserve">The mandate of 1945–46.</w:t>
      </w:r>
      <w:r>
        <w:t xml:space="preserve"> The League won </w:t>
      </w:r>
      <w:r>
        <w:rPr>
          <w:b/>
          <w:bCs/>
          <w:color w:val="2E7D32"/>
        </w:rPr>
        <w:t xml:space="preserve">all 30 Muslim seats</w:t>
      </w:r>
      <w:r>
        <w:t xml:space="preserve"> in the Central Assembly and about </w:t>
      </w:r>
      <w:r>
        <w:rPr>
          <w:b/>
          <w:bCs/>
          <w:color w:val="2E7D32"/>
        </w:rPr>
        <w:t xml:space="preserve">90%</w:t>
      </w:r>
      <w:r>
        <w:t xml:space="preserve"> of Muslim provincial seats — a clear vote for Pakistan.</w:t>
      </w:r>
    </w:p>
    <w:p>
      <w:pPr>
        <w:pStyle w:val="ListParagraph"/>
        <w:numPr>
          <w:ilvl w:val="0"/>
          <w:numId w:val="10"/>
        </w:numPr>
        <w:spacing w:after="60" w:line="276"/>
      </w:pPr>
      <w:r>
        <w:rPr>
          <w:b/>
          <w:bCs/>
          <w:color w:val="2E7D32"/>
        </w:rPr>
        <w:t xml:space="preserve">Leadership.</w:t>
      </w:r>
      <w:r>
        <w:t xml:space="preserve"> The Quaid's constitutional, incorruptible leadership turned the idea into a State.</w:t>
      </w:r>
    </w:p>
    <w:p>
      <w:pPr>
        <w:spacing w:after="120" w:line="288"/>
      </w:pPr>
      <w:r>
        <w:rPr>
          <w:b/>
          <w:bCs/>
          <w:color w:val="2E7D32"/>
        </w:rPr>
        <w:t xml:space="preserve">Conclusion.</w:t>
      </w:r>
      <w:r>
        <w:t xml:space="preserve"> The demand for Pakistan was not a sudden or merely political move; it was the culmination of a century of experience showing that Muslim identity, rights and culture could not be secured in a Hindu-majority India. The two-nation theory remains the ideological foundation of Pakistan, embodied in the </w:t>
      </w:r>
      <w:r>
        <w:rPr>
          <w:b/>
          <w:bCs/>
          <w:color w:val="2E7D32"/>
        </w:rPr>
        <w:t xml:space="preserve">Objectives Resolution</w:t>
      </w:r>
      <w:r>
        <w:t xml:space="preserve"> and </w:t>
      </w:r>
      <w:r>
        <w:rPr>
          <w:b/>
          <w:bCs/>
          <w:color w:val="2E7D32"/>
        </w:rPr>
        <w:t xml:space="preserve">Art. 2A</w:t>
      </w:r>
      <w:r>
        <w:t xml:space="preserve">.</w:t>
      </w:r>
    </w:p>
    <w:p>
      <w:pPr>
        <w:pStyle w:val="Heading2"/>
        <w:keepNext/>
      </w:pPr>
      <w:bookmarkStart w:name="_h27" w:id="128"/>
      <w:r>
        <w:t xml:space="preserve">C-Q2 · Constitutional development, 1947–1973; causes of delay ★★★</w:t>
      </w:r>
      <w:bookmarkEnd w:id="128"/>
    </w:p>
    <w:p>
      <w:pPr>
        <w:spacing w:after="120" w:line="288"/>
      </w:pPr>
      <w:r>
        <w:rPr>
          <w:b/>
          <w:bCs/>
          <w:color w:val="2E7D32"/>
        </w:rPr>
        <w:t xml:space="preserve">Introduction.</w:t>
      </w:r>
      <w:r>
        <w:t xml:space="preserve"> India framed its Constitution by 1950; Pakistan took nine years for its first and twenty-six years to reach a lasting one. The story explains much of Pakistan's political instability.</w:t>
      </w:r>
    </w:p>
    <w:p>
      <w:pPr>
        <w:spacing w:after="120" w:line="288"/>
      </w:pPr>
      <w:r>
        <w:rPr>
          <w:b/>
          <w:bCs/>
          <w:color w:val="2E7D32"/>
        </w:rPr>
        <w:t xml:space="preserve">1947–1956 — the first Constituent Assembly.</w:t>
      </w:r>
    </w:p>
    <w:p>
      <w:pPr>
        <w:pStyle w:val="ListParagraph"/>
        <w:numPr>
          <w:ilvl w:val="0"/>
          <w:numId w:val="11"/>
        </w:numPr>
        <w:spacing w:after="60" w:line="276"/>
      </w:pPr>
      <w:r>
        <w:rPr>
          <w:b/>
          <w:bCs/>
          <w:color w:val="2E7D32"/>
        </w:rPr>
        <w:t xml:space="preserve">Interim constitution</w:t>
      </w:r>
      <w:r>
        <w:t xml:space="preserve"> — the </w:t>
      </w:r>
      <w:r>
        <w:rPr>
          <w:b/>
          <w:bCs/>
          <w:color w:val="2E7D32"/>
        </w:rPr>
        <w:t xml:space="preserve">Government of India Act 1935</w:t>
      </w:r>
      <w:r>
        <w:t xml:space="preserve">, as adapted by the </w:t>
      </w:r>
      <w:r>
        <w:rPr>
          <w:b/>
          <w:bCs/>
          <w:color w:val="2E7D32"/>
        </w:rPr>
        <w:t xml:space="preserve">Indian Independence Act 1947</w:t>
      </w:r>
      <w:r>
        <w:t xml:space="preserve">; the Constituent Assembly also acted as the federal legislature.</w:t>
      </w:r>
    </w:p>
    <w:p>
      <w:pPr>
        <w:pStyle w:val="ListParagraph"/>
        <w:numPr>
          <w:ilvl w:val="0"/>
          <w:numId w:val="11"/>
        </w:numPr>
        <w:spacing w:after="60" w:line="276"/>
      </w:pPr>
      <w:r>
        <w:rPr>
          <w:b/>
          <w:bCs/>
          <w:color w:val="2E7D32"/>
        </w:rPr>
        <w:t xml:space="preserve">Objectives Resolution</w:t>
      </w:r>
      <w:r>
        <w:t xml:space="preserve"> — moved by </w:t>
      </w:r>
      <w:r>
        <w:rPr>
          <w:b/>
          <w:bCs/>
          <w:color w:val="2E7D32"/>
        </w:rPr>
        <w:t xml:space="preserve">Liaquat Ali Khan</w:t>
      </w:r>
      <w:r>
        <w:t xml:space="preserve">, passed </w:t>
      </w:r>
      <w:r>
        <w:rPr>
          <w:b/>
          <w:bCs/>
          <w:color w:val="2E7D32"/>
        </w:rPr>
        <w:t xml:space="preserve">12 March 1949</w:t>
      </w:r>
      <w:r>
        <w:t xml:space="preserve">: sovereignty belongs to Allah; democracy, freedom, equality, tolerance and social justice as enunciated by Islam; federalism; protection of minorities; independent judiciary.</w:t>
      </w:r>
    </w:p>
    <w:p>
      <w:pPr>
        <w:pStyle w:val="ListParagraph"/>
        <w:numPr>
          <w:ilvl w:val="0"/>
          <w:numId w:val="11"/>
        </w:numPr>
        <w:spacing w:after="60" w:line="276"/>
      </w:pPr>
      <w:r>
        <w:rPr>
          <w:b/>
          <w:bCs/>
          <w:color w:val="2E7D32"/>
        </w:rPr>
        <w:t xml:space="preserve">Basic Principles Committee</w:t>
      </w:r>
      <w:r>
        <w:t xml:space="preserve"> reports (1950, 1952, 1954) — stuck on Islam, representation of East and West, and the language issue (Bengali made a national language with Urdu in 1954).</w:t>
      </w:r>
    </w:p>
    <w:p>
      <w:pPr>
        <w:pStyle w:val="ListParagraph"/>
        <w:numPr>
          <w:ilvl w:val="0"/>
          <w:numId w:val="11"/>
        </w:numPr>
        <w:spacing w:after="60" w:line="276"/>
      </w:pPr>
      <w:r>
        <w:rPr>
          <w:b/>
          <w:bCs/>
          <w:color w:val="2E7D32"/>
        </w:rPr>
        <w:t xml:space="preserve">Dissolution</w:t>
      </w:r>
      <w:r>
        <w:t xml:space="preserve"> — Governor-General </w:t>
      </w:r>
      <w:r>
        <w:rPr>
          <w:b/>
          <w:bCs/>
          <w:color w:val="2E7D32"/>
        </w:rPr>
        <w:t xml:space="preserve">Ghulam Muhammad</w:t>
      </w:r>
      <w:r>
        <w:t xml:space="preserve"> dissolved the Assembly (24 October 1954); </w:t>
      </w:r>
      <w:r>
        <w:rPr>
          <w:i/>
          <w:iCs/>
        </w:rPr>
        <w:t xml:space="preserve">Federation v. Maulvi Tamizuddin Khan</w:t>
      </w:r>
      <w:r>
        <w:t xml:space="preserve"> (1955) upheld him — the beginning of the </w:t>
      </w:r>
      <w:r>
        <w:rPr>
          <w:b/>
          <w:bCs/>
          <w:color w:val="2E7D32"/>
        </w:rPr>
        <w:t xml:space="preserve">doctrine of necessity</w:t>
      </w:r>
      <w:r>
        <w:t xml:space="preserve">.</w:t>
      </w:r>
    </w:p>
    <w:p>
      <w:pPr>
        <w:pStyle w:val="ListParagraph"/>
        <w:numPr>
          <w:ilvl w:val="0"/>
          <w:numId w:val="11"/>
        </w:numPr>
        <w:spacing w:after="60" w:line="276"/>
      </w:pPr>
      <w:r>
        <w:rPr>
          <w:b/>
          <w:bCs/>
          <w:color w:val="2E7D32"/>
        </w:rPr>
        <w:t xml:space="preserve">One Unit (1955)</w:t>
      </w:r>
      <w:r>
        <w:t xml:space="preserve"> — West Pakistan's provinces merged to create </w:t>
      </w:r>
      <w:r>
        <w:rPr>
          <w:b/>
          <w:bCs/>
          <w:color w:val="2E7D32"/>
        </w:rPr>
        <w:t xml:space="preserve">parity</w:t>
      </w:r>
      <w:r>
        <w:t xml:space="preserve"> with East Pakistan.</w:t>
      </w:r>
    </w:p>
    <w:p>
      <w:pPr>
        <w:spacing w:after="120" w:line="288"/>
      </w:pPr>
      <w:r>
        <w:rPr>
          <w:b/>
          <w:bCs/>
          <w:color w:val="2E7D32"/>
        </w:rPr>
        <w:t xml:space="preserve">The 1956 Constitution (23 March 1956).</w:t>
      </w:r>
      <w:r>
        <w:t xml:space="preserve"> Islamic Republic; parliamentary; unicameral; parity; Islamic provisions. It lasted only </w:t>
      </w:r>
      <w:r>
        <w:rPr>
          <w:b/>
          <w:bCs/>
          <w:color w:val="2E7D32"/>
        </w:rPr>
        <w:t xml:space="preserve">two and a half years</w:t>
      </w:r>
      <w:r>
        <w:t xml:space="preserve"> — abrogated by </w:t>
      </w:r>
      <w:r>
        <w:rPr>
          <w:b/>
          <w:bCs/>
          <w:color w:val="2E7D32"/>
        </w:rPr>
        <w:t xml:space="preserve">Iskander Mirza</w:t>
      </w:r>
      <w:r>
        <w:t xml:space="preserve"> on </w:t>
      </w:r>
      <w:r>
        <w:rPr>
          <w:b/>
          <w:bCs/>
          <w:color w:val="2E7D32"/>
        </w:rPr>
        <w:t xml:space="preserve">7 October 1958</w:t>
      </w:r>
      <w:r>
        <w:t xml:space="preserve">; </w:t>
      </w:r>
      <w:r>
        <w:rPr>
          <w:b/>
          <w:bCs/>
          <w:color w:val="2E7D32"/>
        </w:rPr>
        <w:t xml:space="preserve">Ayub Khan's</w:t>
      </w:r>
      <w:r>
        <w:t xml:space="preserve"> martial law validated in </w:t>
      </w:r>
      <w:r>
        <w:rPr>
          <w:i/>
          <w:iCs/>
        </w:rPr>
        <w:t xml:space="preserve">State v. Dosso</w:t>
      </w:r>
      <w:r>
        <w:t xml:space="preserve"> (1958).</w:t>
      </w:r>
    </w:p>
    <w:p>
      <w:pPr>
        <w:spacing w:after="120" w:line="288"/>
      </w:pPr>
      <w:r>
        <w:rPr>
          <w:b/>
          <w:bCs/>
          <w:color w:val="2E7D32"/>
        </w:rPr>
        <w:t xml:space="preserve">The 1962 Constitution (1 March 1962).</w:t>
      </w:r>
      <w:r>
        <w:t xml:space="preserve"> </w:t>
      </w:r>
      <w:r>
        <w:rPr>
          <w:b/>
          <w:bCs/>
          <w:color w:val="2E7D32"/>
        </w:rPr>
        <w:t xml:space="preserve">Presidential</w:t>
      </w:r>
      <w:r>
        <w:t xml:space="preserve">; indirect elections through </w:t>
      </w:r>
      <w:r>
        <w:rPr>
          <w:b/>
          <w:bCs/>
          <w:color w:val="2E7D32"/>
        </w:rPr>
        <w:t xml:space="preserve">80,000 Basic Democrats</w:t>
      </w:r>
      <w:r>
        <w:t xml:space="preserve">; unicameral; strong centre. It collapsed with Ayub's resignation (</w:t>
      </w:r>
      <w:r>
        <w:rPr>
          <w:b/>
          <w:bCs/>
          <w:color w:val="2E7D32"/>
        </w:rPr>
        <w:t xml:space="preserve">25 March 1969</w:t>
      </w:r>
      <w:r>
        <w:t xml:space="preserve">); </w:t>
      </w:r>
      <w:r>
        <w:rPr>
          <w:b/>
          <w:bCs/>
          <w:color w:val="2E7D32"/>
        </w:rPr>
        <w:t xml:space="preserve">Yahya Khan's</w:t>
      </w:r>
      <w:r>
        <w:t xml:space="preserve"> martial law; </w:t>
      </w:r>
      <w:r>
        <w:rPr>
          <w:b/>
          <w:bCs/>
          <w:color w:val="2E7D32"/>
        </w:rPr>
        <w:t xml:space="preserve">LFO 1970</w:t>
      </w:r>
      <w:r>
        <w:t xml:space="preserve">; One Unit dissolved; </w:t>
      </w:r>
      <w:r>
        <w:rPr>
          <w:b/>
          <w:bCs/>
          <w:color w:val="2E7D32"/>
        </w:rPr>
        <w:t xml:space="preserve">first general elections (7 December 1970)</w:t>
      </w:r>
      <w:r>
        <w:t xml:space="preserve"> — Awami League 160, PPP 81; the crisis and </w:t>
      </w:r>
      <w:r>
        <w:rPr>
          <w:b/>
          <w:bCs/>
          <w:color w:val="2E7D32"/>
        </w:rPr>
        <w:t xml:space="preserve">fall of Dhaka (16 December 1971)</w:t>
      </w:r>
      <w:r>
        <w:t xml:space="preserve">.</w:t>
      </w:r>
    </w:p>
    <w:p>
      <w:pPr>
        <w:spacing w:after="120" w:line="288"/>
      </w:pPr>
      <w:r>
        <w:rPr>
          <w:b/>
          <w:bCs/>
          <w:color w:val="2E7D32"/>
        </w:rPr>
        <w:t xml:space="preserve">The 1973 Constitution.</w:t>
      </w:r>
      <w:r>
        <w:t xml:space="preserve"> Passed </w:t>
      </w:r>
      <w:r>
        <w:rPr>
          <w:b/>
          <w:bCs/>
          <w:color w:val="2E7D32"/>
        </w:rPr>
        <w:t xml:space="preserve">10 April 1973</w:t>
      </w:r>
      <w:r>
        <w:t xml:space="preserve">, in force </w:t>
      </w:r>
      <w:r>
        <w:rPr>
          <w:b/>
          <w:bCs/>
          <w:color w:val="2E7D32"/>
        </w:rPr>
        <w:t xml:space="preserve">14 August 1973</w:t>
      </w:r>
      <w:r>
        <w:t xml:space="preserve">, under </w:t>
      </w:r>
      <w:r>
        <w:rPr>
          <w:b/>
          <w:bCs/>
          <w:color w:val="2E7D32"/>
        </w:rPr>
        <w:t xml:space="preserve">Z. A. Bhutto</w:t>
      </w:r>
      <w:r>
        <w:t xml:space="preserve">, by consensus of all parties. </w:t>
      </w:r>
      <w:r>
        <w:rPr>
          <w:b/>
          <w:bCs/>
          <w:color w:val="2E7D32"/>
        </w:rPr>
        <w:t xml:space="preserve">Features:</w:t>
      </w:r>
      <w:r>
        <w:t xml:space="preserve"> federal parliamentary system; </w:t>
      </w:r>
      <w:r>
        <w:rPr>
          <w:b/>
          <w:bCs/>
          <w:color w:val="2E7D32"/>
        </w:rPr>
        <w:t xml:space="preserve">bicameral</w:t>
      </w:r>
      <w:r>
        <w:t xml:space="preserve"> Parliament (Senate created); Islam the State religion (Art. 2); Objectives Resolution (now Art. 2A since 1985); fundamental rights; Council of Islamic Ideology; independence of the judiciary; Council of Common Interests and NFC; high treason (Art. 6). It has survived </w:t>
      </w:r>
      <w:r>
        <w:rPr>
          <w:b/>
          <w:bCs/>
          <w:color w:val="2E7D32"/>
        </w:rPr>
        <w:t xml:space="preserve">Zia</w:t>
      </w:r>
      <w:r>
        <w:t xml:space="preserve"> (1977) and </w:t>
      </w:r>
      <w:r>
        <w:rPr>
          <w:b/>
          <w:bCs/>
          <w:color w:val="2E7D32"/>
        </w:rPr>
        <w:t xml:space="preserve">Musharraf</w:t>
      </w:r>
      <w:r>
        <w:t xml:space="preserve"> (1999) and been amended 27 times — notably the </w:t>
      </w:r>
      <w:r>
        <w:rPr>
          <w:b/>
          <w:bCs/>
          <w:color w:val="2E7D32"/>
        </w:rPr>
        <w:t xml:space="preserve">8th</w:t>
      </w:r>
      <w:r>
        <w:t xml:space="preserve"> (58(2)(b)), </w:t>
      </w:r>
      <w:r>
        <w:rPr>
          <w:b/>
          <w:bCs/>
          <w:color w:val="2E7D32"/>
        </w:rPr>
        <w:t xml:space="preserve">13th</w:t>
      </w:r>
      <w:r>
        <w:t xml:space="preserve">, </w:t>
      </w:r>
      <w:r>
        <w:rPr>
          <w:b/>
          <w:bCs/>
          <w:color w:val="2E7D32"/>
        </w:rPr>
        <w:t xml:space="preserve">17th</w:t>
      </w:r>
      <w:r>
        <w:t xml:space="preserve">, </w:t>
      </w:r>
      <w:r>
        <w:rPr>
          <w:b/>
          <w:bCs/>
          <w:color w:val="2E7D32"/>
        </w:rPr>
        <w:t xml:space="preserve">18th</w:t>
      </w:r>
      <w:r>
        <w:t xml:space="preserve"> (provincial autonomy), </w:t>
      </w:r>
      <w:r>
        <w:rPr>
          <w:b/>
          <w:bCs/>
          <w:color w:val="2E7D32"/>
        </w:rPr>
        <w:t xml:space="preserve">25th</w:t>
      </w:r>
      <w:r>
        <w:t xml:space="preserve"> (FATA), </w:t>
      </w:r>
      <w:r>
        <w:rPr>
          <w:b/>
          <w:bCs/>
          <w:color w:val="2E7D32"/>
        </w:rPr>
        <w:t xml:space="preserve">26th</w:t>
      </w:r>
      <w:r>
        <w:t xml:space="preserve"> and </w:t>
      </w:r>
      <w:r>
        <w:rPr>
          <w:b/>
          <w:bCs/>
          <w:color w:val="2E7D32"/>
        </w:rPr>
        <w:t xml:space="preserve">27th</w:t>
      </w:r>
      <w:r>
        <w:t xml:space="preserve">.</w:t>
      </w:r>
    </w:p>
    <w:p>
      <w:pPr>
        <w:spacing w:after="120" w:line="288"/>
      </w:pPr>
      <w:r>
        <w:rPr>
          <w:b/>
          <w:bCs/>
          <w:color w:val="2E7D32"/>
        </w:rPr>
        <w:t xml:space="preserve">Causes of the delay in constitution-making.</w:t>
      </w:r>
    </w:p>
    <w:p>
      <w:pPr>
        <w:pStyle w:val="ListParagraph"/>
        <w:numPr>
          <w:ilvl w:val="0"/>
          <w:numId w:val="12"/>
        </w:numPr>
        <w:spacing w:after="60" w:line="276"/>
      </w:pPr>
      <w:r>
        <w:rPr>
          <w:b/>
          <w:bCs/>
          <w:color w:val="2E7D32"/>
        </w:rPr>
        <w:t xml:space="preserve">Early deaths</w:t>
      </w:r>
      <w:r>
        <w:t xml:space="preserve"> of the Quaid (11 September 1948) and Liaquat (16 October 1951) — loss of unifying leadership.</w:t>
      </w:r>
    </w:p>
    <w:p>
      <w:pPr>
        <w:pStyle w:val="ListParagraph"/>
        <w:numPr>
          <w:ilvl w:val="0"/>
          <w:numId w:val="12"/>
        </w:numPr>
        <w:spacing w:after="60" w:line="276"/>
      </w:pPr>
      <w:r>
        <w:rPr>
          <w:b/>
          <w:bCs/>
          <w:color w:val="2E7D32"/>
        </w:rPr>
        <w:t xml:space="preserve">Role of Islam</w:t>
      </w:r>
      <w:r>
        <w:t xml:space="preserve"> in the State — disagreements between ulama and modernists.</w:t>
      </w:r>
    </w:p>
    <w:p>
      <w:pPr>
        <w:pStyle w:val="ListParagraph"/>
        <w:numPr>
          <w:ilvl w:val="0"/>
          <w:numId w:val="12"/>
        </w:numPr>
        <w:spacing w:after="60" w:line="276"/>
      </w:pPr>
      <w:r>
        <w:rPr>
          <w:b/>
          <w:bCs/>
          <w:color w:val="2E7D32"/>
        </w:rPr>
        <w:t xml:space="preserve">East–West representation</w:t>
      </w:r>
      <w:r>
        <w:t xml:space="preserve"> — the majority (East) versus parity (West).</w:t>
      </w:r>
    </w:p>
    <w:p>
      <w:pPr>
        <w:pStyle w:val="ListParagraph"/>
        <w:numPr>
          <w:ilvl w:val="0"/>
          <w:numId w:val="12"/>
        </w:numPr>
        <w:spacing w:after="60" w:line="276"/>
      </w:pPr>
      <w:r>
        <w:rPr>
          <w:b/>
          <w:bCs/>
          <w:color w:val="2E7D32"/>
        </w:rPr>
        <w:t xml:space="preserve">Provincial autonomy</w:t>
      </w:r>
      <w:r>
        <w:t xml:space="preserve"> and the federal–provincial balance.</w:t>
      </w:r>
    </w:p>
    <w:p>
      <w:pPr>
        <w:pStyle w:val="ListParagraph"/>
        <w:numPr>
          <w:ilvl w:val="0"/>
          <w:numId w:val="12"/>
        </w:numPr>
        <w:spacing w:after="60" w:line="276"/>
      </w:pPr>
      <w:r>
        <w:rPr>
          <w:b/>
          <w:bCs/>
          <w:color w:val="2E7D32"/>
        </w:rPr>
        <w:t xml:space="preserve">Language</w:t>
      </w:r>
      <w:r>
        <w:t xml:space="preserve"> — the Urdu–Bengali controversy (1948–52).</w:t>
      </w:r>
    </w:p>
    <w:p>
      <w:pPr>
        <w:pStyle w:val="ListParagraph"/>
        <w:numPr>
          <w:ilvl w:val="0"/>
          <w:numId w:val="12"/>
        </w:numPr>
        <w:spacing w:after="60" w:line="276"/>
      </w:pPr>
      <w:r>
        <w:rPr>
          <w:b/>
          <w:bCs/>
          <w:color w:val="2E7D32"/>
        </w:rPr>
        <w:t xml:space="preserve">Weak political parties</w:t>
      </w:r>
      <w:r>
        <w:t xml:space="preserve"> — the Muslim League's decline; frequent changes of government (seven PMs 1951–58).</w:t>
      </w:r>
    </w:p>
    <w:p>
      <w:pPr>
        <w:pStyle w:val="ListParagraph"/>
        <w:numPr>
          <w:ilvl w:val="0"/>
          <w:numId w:val="12"/>
        </w:numPr>
        <w:spacing w:after="60" w:line="276"/>
      </w:pPr>
      <w:r>
        <w:rPr>
          <w:b/>
          <w:bCs/>
          <w:color w:val="2E7D32"/>
        </w:rPr>
        <w:t xml:space="preserve">Bureaucratic and military dominance</w:t>
      </w:r>
      <w:r>
        <w:t xml:space="preserve"> — Ghulam Muhammad, Iskander Mirza, Ayub Khan.</w:t>
      </w:r>
    </w:p>
    <w:p>
      <w:pPr>
        <w:pStyle w:val="ListParagraph"/>
        <w:numPr>
          <w:ilvl w:val="0"/>
          <w:numId w:val="12"/>
        </w:numPr>
        <w:spacing w:after="60" w:line="276"/>
      </w:pPr>
      <w:r>
        <w:rPr>
          <w:b/>
          <w:bCs/>
          <w:color w:val="2E7D32"/>
        </w:rPr>
        <w:t xml:space="preserve">Judicial endorsement of unconstitutional acts</w:t>
      </w:r>
      <w:r>
        <w:t xml:space="preserve"> — the doctrine of necessity (</w:t>
      </w:r>
      <w:r>
        <w:rPr>
          <w:i/>
          <w:iCs/>
        </w:rPr>
        <w:t xml:space="preserve">Tamizuddin</w:t>
      </w:r>
      <w:r>
        <w:t xml:space="preserve">, </w:t>
      </w:r>
      <w:r>
        <w:rPr>
          <w:i/>
          <w:iCs/>
        </w:rPr>
        <w:t xml:space="preserve">Dosso</w:t>
      </w:r>
      <w:r>
        <w:t xml:space="preserve">), reversed only in </w:t>
      </w:r>
      <w:r>
        <w:rPr>
          <w:i/>
          <w:iCs/>
        </w:rPr>
        <w:t xml:space="preserve">Asma Jilani</w:t>
      </w:r>
      <w:r>
        <w:t xml:space="preserve"> (1972).</w:t>
      </w:r>
    </w:p>
    <w:p>
      <w:pPr>
        <w:pStyle w:val="ListParagraph"/>
        <w:numPr>
          <w:ilvl w:val="0"/>
          <w:numId w:val="12"/>
        </w:numPr>
        <w:spacing w:after="60" w:line="276"/>
      </w:pPr>
      <w:r>
        <w:rPr>
          <w:b/>
          <w:bCs/>
          <w:color w:val="2E7D32"/>
        </w:rPr>
        <w:t xml:space="preserve">Electoral delay</w:t>
      </w:r>
      <w:r>
        <w:t xml:space="preserve"> — no general election until 1970.</w:t>
      </w:r>
    </w:p>
    <w:p>
      <w:pPr>
        <w:spacing w:after="120" w:line="288"/>
      </w:pPr>
      <w:r>
        <w:rPr>
          <w:b/>
          <w:bCs/>
          <w:color w:val="2E7D32"/>
        </w:rPr>
        <w:t xml:space="preserve">Conclusion.</w:t>
      </w:r>
      <w:r>
        <w:t xml:space="preserve"> Pakistan's constitutional journey from 1947 to 1973 shows that constitutions survive only when made by </w:t>
      </w:r>
      <w:r>
        <w:rPr>
          <w:b/>
          <w:bCs/>
          <w:color w:val="2E7D32"/>
        </w:rPr>
        <w:t xml:space="preserve">consensus</w:t>
      </w:r>
      <w:r>
        <w:t xml:space="preserve"> of elected representatives. The 1973 Constitution, born of consensus after the tragedy of 1971, remains the foundation of the State.</w:t>
      </w:r>
    </w:p>
    <w:p>
      <w:pPr>
        <w:pStyle w:val="Heading2"/>
        <w:keepNext/>
      </w:pPr>
      <w:bookmarkStart w:name="_h28" w:id="129"/>
      <w:r>
        <w:t xml:space="preserve">C-Q3 · Federalism — "a federation in form and unitary in spirit" ★★★</w:t>
      </w:r>
      <w:bookmarkEnd w:id="129"/>
    </w:p>
    <w:p>
      <w:pPr>
        <w:spacing w:after="120" w:line="288"/>
      </w:pPr>
      <w:r>
        <w:rPr>
          <w:b/>
          <w:bCs/>
          <w:color w:val="2E7D32"/>
        </w:rPr>
        <w:t xml:space="preserve">Introduction.</w:t>
      </w:r>
      <w:r>
        <w:t xml:space="preserve"> A federation divides sovereign power between the centre and the federating units by a written constitution, protected by an independent judiciary. Pakistan's 1973 Constitution is formally federal (Art. 1 — "a Federal Republic"), but critics say its working has been unitary.</w:t>
      </w:r>
    </w:p>
    <w:p>
      <w:pPr>
        <w:spacing w:after="120" w:line="288"/>
      </w:pPr>
      <w:r>
        <w:rPr>
          <w:b/>
          <w:bCs/>
          <w:color w:val="2E7D32"/>
        </w:rPr>
        <w:t xml:space="preserve">Federal features (the "form").</w:t>
      </w:r>
    </w:p>
    <w:p>
      <w:pPr>
        <w:pStyle w:val="ListParagraph"/>
        <w:numPr>
          <w:ilvl w:val="0"/>
          <w:numId w:val="13"/>
        </w:numPr>
        <w:spacing w:after="60" w:line="276"/>
      </w:pPr>
      <w:r>
        <w:t xml:space="preserve">Written and rigid constitution — amendment by </w:t>
      </w:r>
      <w:r>
        <w:rPr>
          <w:b/>
          <w:bCs/>
          <w:color w:val="2E7D32"/>
        </w:rPr>
        <w:t xml:space="preserve">two-thirds</w:t>
      </w:r>
      <w:r>
        <w:t xml:space="preserve"> of each House (Art. 239).</w:t>
      </w:r>
    </w:p>
    <w:p>
      <w:pPr>
        <w:pStyle w:val="ListParagraph"/>
        <w:numPr>
          <w:ilvl w:val="0"/>
          <w:numId w:val="13"/>
        </w:numPr>
        <w:spacing w:after="60" w:line="276"/>
      </w:pPr>
      <w:r>
        <w:rPr>
          <w:b/>
          <w:bCs/>
          <w:color w:val="2E7D32"/>
        </w:rPr>
        <w:t xml:space="preserve">Division of powers</w:t>
      </w:r>
      <w:r>
        <w:t xml:space="preserve"> — the Federal Legislative List; after the </w:t>
      </w:r>
      <w:r>
        <w:rPr>
          <w:b/>
          <w:bCs/>
          <w:color w:val="2E7D32"/>
        </w:rPr>
        <w:t xml:space="preserve">18th Amendment (2010)</w:t>
      </w:r>
      <w:r>
        <w:t xml:space="preserve"> the </w:t>
      </w:r>
      <w:r>
        <w:rPr>
          <w:b/>
          <w:bCs/>
          <w:color w:val="2E7D32"/>
        </w:rPr>
        <w:t xml:space="preserve">Concurrent List was abolished</w:t>
      </w:r>
      <w:r>
        <w:t xml:space="preserve"> and residuary powers lie with the provinces (Art. 142).</w:t>
      </w:r>
    </w:p>
    <w:p>
      <w:pPr>
        <w:pStyle w:val="ListParagraph"/>
        <w:numPr>
          <w:ilvl w:val="0"/>
          <w:numId w:val="13"/>
        </w:numPr>
        <w:spacing w:after="60" w:line="276"/>
      </w:pPr>
      <w:r>
        <w:rPr>
          <w:b/>
          <w:bCs/>
          <w:color w:val="2E7D32"/>
        </w:rPr>
        <w:t xml:space="preserve">Bicameral Parliament</w:t>
      </w:r>
      <w:r>
        <w:t xml:space="preserve"> — the </w:t>
      </w:r>
      <w:r>
        <w:rPr>
          <w:b/>
          <w:bCs/>
          <w:color w:val="2E7D32"/>
        </w:rPr>
        <w:t xml:space="preserve">Senate (96 members)</w:t>
      </w:r>
      <w:r>
        <w:t xml:space="preserve"> gives </w:t>
      </w:r>
      <w:r>
        <w:rPr>
          <w:b/>
          <w:bCs/>
          <w:color w:val="2E7D32"/>
        </w:rPr>
        <w:t xml:space="preserve">equal representation</w:t>
      </w:r>
      <w:r>
        <w:t xml:space="preserve"> to the four provinces.</w:t>
      </w:r>
    </w:p>
    <w:p>
      <w:pPr>
        <w:pStyle w:val="ListParagraph"/>
        <w:numPr>
          <w:ilvl w:val="0"/>
          <w:numId w:val="13"/>
        </w:numPr>
        <w:spacing w:after="60" w:line="276"/>
      </w:pPr>
      <w:r>
        <w:rPr>
          <w:b/>
          <w:bCs/>
          <w:color w:val="2E7D32"/>
        </w:rPr>
        <w:t xml:space="preserve">Council of Common Interests</w:t>
      </w:r>
      <w:r>
        <w:t xml:space="preserve"> (Arts. 153–154) — PM, four CMs and three federal ministers; policy on Part II of the Federal List; must meet at least </w:t>
      </w:r>
      <w:r>
        <w:rPr>
          <w:b/>
          <w:bCs/>
          <w:color w:val="2E7D32"/>
        </w:rPr>
        <w:t xml:space="preserve">once in 90 days</w:t>
      </w:r>
      <w:r>
        <w:t xml:space="preserve">.</w:t>
      </w:r>
    </w:p>
    <w:p>
      <w:pPr>
        <w:pStyle w:val="ListParagraph"/>
        <w:numPr>
          <w:ilvl w:val="0"/>
          <w:numId w:val="13"/>
        </w:numPr>
        <w:spacing w:after="60" w:line="276"/>
      </w:pPr>
      <w:r>
        <w:rPr>
          <w:b/>
          <w:bCs/>
          <w:color w:val="2E7D32"/>
        </w:rPr>
        <w:t xml:space="preserve">National Finance Commission</w:t>
      </w:r>
      <w:r>
        <w:t xml:space="preserve"> (Art. 160) — the provinces' share cannot be reduced below the previous award (Art. 160(3A)); </w:t>
      </w:r>
      <w:r>
        <w:rPr>
          <w:b/>
          <w:bCs/>
          <w:color w:val="2E7D32"/>
        </w:rPr>
        <w:t xml:space="preserve">7th NFC (2009)</w:t>
      </w:r>
      <w:r>
        <w:t xml:space="preserve"> — provinces </w:t>
      </w:r>
      <w:r>
        <w:rPr>
          <w:b/>
          <w:bCs/>
          <w:color w:val="2E7D32"/>
        </w:rPr>
        <w:t xml:space="preserve">57.5%</w:t>
      </w:r>
      <w:r>
        <w:t xml:space="preserve">; population 82%, poverty 10.3%, revenue 5%, inverse density 2.7%.</w:t>
      </w:r>
    </w:p>
    <w:p>
      <w:pPr>
        <w:pStyle w:val="ListParagraph"/>
        <w:numPr>
          <w:ilvl w:val="0"/>
          <w:numId w:val="13"/>
        </w:numPr>
        <w:spacing w:after="60" w:line="276"/>
      </w:pPr>
      <w:r>
        <w:t xml:space="preserve">Natural gas and oil </w:t>
      </w:r>
      <w:r>
        <w:rPr>
          <w:b/>
          <w:bCs/>
          <w:color w:val="2E7D32"/>
        </w:rPr>
        <w:t xml:space="preserve">jointly and equally owned</w:t>
      </w:r>
      <w:r>
        <w:t xml:space="preserve"> (Art. 172(3)); </w:t>
      </w:r>
      <w:r>
        <w:rPr>
          <w:b/>
          <w:bCs/>
          <w:color w:val="2E7D32"/>
        </w:rPr>
        <w:t xml:space="preserve">net hydel profits</w:t>
      </w:r>
      <w:r>
        <w:t xml:space="preserve"> to the producing province (Art. 161).</w:t>
      </w:r>
    </w:p>
    <w:p>
      <w:pPr>
        <w:pStyle w:val="ListParagraph"/>
        <w:numPr>
          <w:ilvl w:val="0"/>
          <w:numId w:val="13"/>
        </w:numPr>
        <w:spacing w:after="60" w:line="276"/>
      </w:pPr>
      <w:r>
        <w:t xml:space="preserve">Independent judiciary to settle federal–provincial disputes (now the </w:t>
      </w:r>
      <w:r>
        <w:rPr>
          <w:b/>
          <w:bCs/>
          <w:color w:val="2E7D32"/>
        </w:rPr>
        <w:t xml:space="preserve">Federal Constitutional Court</w:t>
      </w:r>
      <w:r>
        <w:t xml:space="preserve">).</w:t>
      </w:r>
    </w:p>
    <w:p>
      <w:pPr>
        <w:spacing w:after="120" w:line="288"/>
      </w:pPr>
      <w:r>
        <w:rPr>
          <w:b/>
          <w:bCs/>
          <w:color w:val="2E7D32"/>
        </w:rPr>
        <w:t xml:space="preserve">Unitary tendencies (the "spirit").</w:t>
      </w:r>
    </w:p>
    <w:p>
      <w:pPr>
        <w:pStyle w:val="ListParagraph"/>
        <w:numPr>
          <w:ilvl w:val="0"/>
          <w:numId w:val="14"/>
        </w:numPr>
        <w:spacing w:after="60" w:line="276"/>
      </w:pPr>
      <w:r>
        <w:rPr>
          <w:b/>
          <w:bCs/>
          <w:color w:val="2E7D32"/>
        </w:rPr>
        <w:t xml:space="preserve">Military rule</w:t>
      </w:r>
      <w:r>
        <w:t xml:space="preserve"> for about 33 years — power centralised (Basic Democracies, LFO 1970, 17th Amendment).</w:t>
      </w:r>
    </w:p>
    <w:p>
      <w:pPr>
        <w:pStyle w:val="ListParagraph"/>
        <w:numPr>
          <w:ilvl w:val="0"/>
          <w:numId w:val="14"/>
        </w:numPr>
        <w:spacing w:after="60" w:line="276"/>
      </w:pPr>
      <w:r>
        <w:rPr>
          <w:b/>
          <w:bCs/>
          <w:color w:val="2E7D32"/>
        </w:rPr>
        <w:t xml:space="preserve">Emergency powers</w:t>
      </w:r>
      <w:r>
        <w:t xml:space="preserve"> — Arts. 232–234; </w:t>
      </w:r>
      <w:r>
        <w:rPr>
          <w:b/>
          <w:bCs/>
          <w:color w:val="2E7D32"/>
        </w:rPr>
        <w:t xml:space="preserve">governor's rule in KP (October 2026)</w:t>
      </w:r>
      <w:r>
        <w:t xml:space="preserve">.</w:t>
      </w:r>
    </w:p>
    <w:p>
      <w:pPr>
        <w:pStyle w:val="ListParagraph"/>
        <w:numPr>
          <w:ilvl w:val="0"/>
          <w:numId w:val="14"/>
        </w:numPr>
        <w:spacing w:after="60" w:line="276"/>
      </w:pPr>
      <w:r>
        <w:rPr>
          <w:b/>
          <w:bCs/>
          <w:color w:val="2E7D32"/>
        </w:rPr>
        <w:t xml:space="preserve">Fiscal centralisation</w:t>
      </w:r>
      <w:r>
        <w:t xml:space="preserve"> — the centre collects major taxes; provinces depend on transfers.</w:t>
      </w:r>
    </w:p>
    <w:p>
      <w:pPr>
        <w:pStyle w:val="ListParagraph"/>
        <w:numPr>
          <w:ilvl w:val="0"/>
          <w:numId w:val="14"/>
        </w:numPr>
        <w:spacing w:after="60" w:line="276"/>
      </w:pPr>
      <w:r>
        <w:rPr>
          <w:b/>
          <w:bCs/>
          <w:color w:val="2E7D32"/>
        </w:rPr>
        <w:t xml:space="preserve">Central services</w:t>
      </w:r>
      <w:r>
        <w:t xml:space="preserve"> — PAS and PSP officers dominate provincial administration.</w:t>
      </w:r>
    </w:p>
    <w:p>
      <w:pPr>
        <w:pStyle w:val="ListParagraph"/>
        <w:numPr>
          <w:ilvl w:val="0"/>
          <w:numId w:val="14"/>
        </w:numPr>
        <w:spacing w:after="60" w:line="276"/>
      </w:pPr>
      <w:r>
        <w:rPr>
          <w:b/>
          <w:bCs/>
          <w:color w:val="2E7D32"/>
        </w:rPr>
        <w:t xml:space="preserve">Punjab's predominance</w:t>
      </w:r>
      <w:r>
        <w:t xml:space="preserve"> — about </w:t>
      </w:r>
      <w:r>
        <w:rPr>
          <w:b/>
          <w:bCs/>
          <w:color w:val="2E7D32"/>
        </w:rPr>
        <w:t xml:space="preserve">53%</w:t>
      </w:r>
      <w:r>
        <w:t xml:space="preserve"> of the population (Census 2023) and about half of National Assembly seats; perceived dominance in the army and bureaucracy.</w:t>
      </w:r>
    </w:p>
    <w:p>
      <w:pPr>
        <w:pStyle w:val="ListParagraph"/>
        <w:numPr>
          <w:ilvl w:val="0"/>
          <w:numId w:val="14"/>
        </w:numPr>
        <w:spacing w:after="60" w:line="276"/>
      </w:pPr>
      <w:r>
        <w:rPr>
          <w:b/>
          <w:bCs/>
          <w:color w:val="2E7D32"/>
        </w:rPr>
        <w:t xml:space="preserve">CCI and NFC</w:t>
      </w:r>
      <w:r>
        <w:t xml:space="preserve"> — meetings delayed; no new NFC award since 2009.</w:t>
      </w:r>
    </w:p>
    <w:p>
      <w:pPr>
        <w:pStyle w:val="ListParagraph"/>
        <w:numPr>
          <w:ilvl w:val="0"/>
          <w:numId w:val="14"/>
        </w:numPr>
        <w:spacing w:after="60" w:line="276"/>
      </w:pPr>
      <w:r>
        <w:rPr>
          <w:b/>
          <w:bCs/>
          <w:color w:val="2E7D32"/>
        </w:rPr>
        <w:t xml:space="preserve">Weak local governments</w:t>
      </w:r>
      <w:r>
        <w:t xml:space="preserve"> — Art. 140A unimplemented or suspended repeatedly.</w:t>
      </w:r>
    </w:p>
    <w:p>
      <w:pPr>
        <w:pStyle w:val="ListParagraph"/>
        <w:numPr>
          <w:ilvl w:val="0"/>
          <w:numId w:val="14"/>
        </w:numPr>
        <w:spacing w:after="60" w:line="276"/>
      </w:pPr>
      <w:r>
        <w:rPr>
          <w:b/>
          <w:bCs/>
          <w:color w:val="2E7D32"/>
        </w:rPr>
        <w:t xml:space="preserve">Provincial grievances</w:t>
      </w:r>
      <w:r>
        <w:t xml:space="preserve"> — Balochistan (gas royalties, missing persons, insurgency), Sindh (water, the canals dispute), KP (hydel profits, merged districts).</w:t>
      </w:r>
    </w:p>
    <w:p>
      <w:pPr>
        <w:pStyle w:val="ListParagraph"/>
        <w:numPr>
          <w:ilvl w:val="0"/>
          <w:numId w:val="14"/>
        </w:numPr>
        <w:spacing w:after="60" w:line="276"/>
      </w:pPr>
      <w:r>
        <w:t xml:space="preserve">Proposals in the </w:t>
      </w:r>
      <w:r>
        <w:rPr>
          <w:b/>
          <w:bCs/>
          <w:color w:val="2E7D32"/>
        </w:rPr>
        <w:t xml:space="preserve">28th Amendment</w:t>
      </w:r>
      <w:r>
        <w:t xml:space="preserve"> to reverse parts of the 18th.</w:t>
      </w:r>
    </w:p>
    <w:p>
      <w:pPr>
        <w:spacing w:after="120" w:line="288"/>
      </w:pPr>
      <w:r>
        <w:rPr>
          <w:b/>
          <w:bCs/>
          <w:color w:val="2E7D32"/>
        </w:rPr>
        <w:t xml:space="preserve">Strengths.</w:t>
      </w:r>
      <w:r>
        <w:t xml:space="preserve"> The 18th Amendment's devolution; the Senate's equality; constitutional bodies (CCI, NFC, NEC); the 25th Amendment's integration of FATA; judicial review protecting provinces.</w:t>
      </w:r>
    </w:p>
    <w:p>
      <w:pPr>
        <w:spacing w:after="120" w:line="288"/>
      </w:pPr>
      <w:r>
        <w:rPr>
          <w:b/>
          <w:bCs/>
          <w:color w:val="2E7D32"/>
        </w:rPr>
        <w:t xml:space="preserve">Recommendations.</w:t>
      </w:r>
      <w:r>
        <w:t xml:space="preserve"> (1) Regular CCI meetings with a permanent secretariat; (2) a new NFC award adding resource-generation and environmental criteria; (3) </w:t>
      </w:r>
      <w:r>
        <w:rPr>
          <w:b/>
          <w:bCs/>
          <w:color w:val="2E7D32"/>
        </w:rPr>
        <w:t xml:space="preserve">empowered local governments</w:t>
      </w:r>
      <w:r>
        <w:t xml:space="preserve"> (Art. 140A) with fiscal powers; (4) provincial taxation of agriculture and services; (5) equitable recruitment and quotas; (6) political dialogue in Balochistan; (7) emergency powers only as a last resort, time-bound and reviewable.</w:t>
      </w:r>
    </w:p>
    <w:p>
      <w:pPr>
        <w:spacing w:after="120" w:line="288"/>
      </w:pPr>
      <w:r>
        <w:rPr>
          <w:b/>
          <w:bCs/>
          <w:color w:val="2E7D32"/>
        </w:rPr>
        <w:t xml:space="preserve">Conclusion.</w:t>
      </w:r>
      <w:r>
        <w:t xml:space="preserve"> Pakistan's federation is constitutionally sound but politically fragile. It will become federal "in spirit" only when power, money and respect are shared with the provinces and local governments — the lesson of 1971.</w:t>
      </w:r>
    </w:p>
    <w:p>
      <w:pPr>
        <w:pStyle w:val="Heading2"/>
        <w:keepNext/>
      </w:pPr>
      <w:bookmarkStart w:name="_h29" w:id="130"/>
      <w:r>
        <w:t xml:space="preserve">C-Q4 · Pakistan's water crisis ★★</w:t>
      </w:r>
      <w:bookmarkEnd w:id="130"/>
    </w:p>
    <w:p>
      <w:pPr>
        <w:spacing w:after="120" w:line="288"/>
      </w:pPr>
      <w:r>
        <w:rPr>
          <w:b/>
          <w:bCs/>
          <w:color w:val="2E7D32"/>
        </w:rPr>
        <w:t xml:space="preserve">Introduction.</w:t>
      </w:r>
      <w:r>
        <w:t xml:space="preserve"> Pakistan is among the most water-stressed countries. Per capita availability fell from about </w:t>
      </w:r>
      <w:r>
        <w:rPr>
          <w:b/>
          <w:bCs/>
          <w:color w:val="2E7D32"/>
        </w:rPr>
        <w:t xml:space="preserve">5,260 m³ (1951)</w:t>
      </w:r>
      <w:r>
        <w:t xml:space="preserve"> to below </w:t>
      </w:r>
      <w:r>
        <w:rPr>
          <w:b/>
          <w:bCs/>
          <w:color w:val="2E7D32"/>
        </w:rPr>
        <w:t xml:space="preserve">1,000 m³</w:t>
      </w:r>
      <w:r>
        <w:t xml:space="preserve"> — the scarcity line — and may approach absolute scarcity (500 m³) by 2035–2040.</w:t>
      </w:r>
    </w:p>
    <w:p>
      <w:pPr>
        <w:spacing w:after="120" w:line="288"/>
      </w:pPr>
      <w:r>
        <w:rPr>
          <w:b/>
          <w:bCs/>
          <w:color w:val="2E7D32"/>
        </w:rPr>
        <w:t xml:space="preserve">Causes.</w:t>
      </w:r>
      <w:r>
        <w:t xml:space="preserve"> (1) </w:t>
      </w:r>
      <w:r>
        <w:rPr>
          <w:b/>
          <w:bCs/>
          <w:color w:val="2E7D32"/>
        </w:rPr>
        <w:t xml:space="preserve">Population growth</w:t>
      </w:r>
      <w:r>
        <w:t xml:space="preserve"> — 241.49 million, growing 2.55% a year; (2) </w:t>
      </w:r>
      <w:r>
        <w:rPr>
          <w:b/>
          <w:bCs/>
          <w:color w:val="2E7D32"/>
        </w:rPr>
        <w:t xml:space="preserve">inadequate storage</w:t>
      </w:r>
      <w:r>
        <w:t xml:space="preserve"> — only about </w:t>
      </w:r>
      <w:r>
        <w:rPr>
          <w:b/>
          <w:bCs/>
          <w:color w:val="2E7D32"/>
        </w:rPr>
        <w:t xml:space="preserve">30 days</w:t>
      </w:r>
      <w:r>
        <w:t xml:space="preserve"> of river flow (India about 170, Egypt about 700); Tarbela (1976) and Mangla (1967) losing capacity to silt; (3) </w:t>
      </w:r>
      <w:r>
        <w:rPr>
          <w:b/>
          <w:bCs/>
          <w:color w:val="2E7D32"/>
        </w:rPr>
        <w:t xml:space="preserve">wasteful flood irrigation</w:t>
      </w:r>
      <w:r>
        <w:t xml:space="preserve"> — agriculture uses about 90% of water; canal seepage; (4) </w:t>
      </w:r>
      <w:r>
        <w:rPr>
          <w:b/>
          <w:bCs/>
          <w:color w:val="2E7D32"/>
        </w:rPr>
        <w:t xml:space="preserve">groundwater depletion</w:t>
      </w:r>
      <w:r>
        <w:t xml:space="preserve"> — unregulated tube wells; (5) </w:t>
      </w:r>
      <w:r>
        <w:rPr>
          <w:b/>
          <w:bCs/>
          <w:color w:val="2E7D32"/>
        </w:rPr>
        <w:t xml:space="preserve">climate change</w:t>
      </w:r>
      <w:r>
        <w:t xml:space="preserve"> — glacier melt, erratic monsoons, floods (2022, 2025) and droughts; (6) </w:t>
      </w:r>
      <w:r>
        <w:rPr>
          <w:b/>
          <w:bCs/>
          <w:color w:val="2E7D32"/>
        </w:rPr>
        <w:t xml:space="preserve">India's actions</w:t>
      </w:r>
      <w:r>
        <w:t xml:space="preserve"> — holding the </w:t>
      </w:r>
      <w:r>
        <w:rPr>
          <w:b/>
          <w:bCs/>
          <w:color w:val="2E7D32"/>
        </w:rPr>
        <w:t xml:space="preserve">IWT in abeyance</w:t>
      </w:r>
      <w:r>
        <w:t xml:space="preserve"> (2025), dams on the western rivers (Kishenganga, Ratle); (7) </w:t>
      </w:r>
      <w:r>
        <w:rPr>
          <w:b/>
          <w:bCs/>
          <w:color w:val="2E7D32"/>
        </w:rPr>
        <w:t xml:space="preserve">inter-provincial disputes</w:t>
      </w:r>
      <w:r>
        <w:t xml:space="preserve"> — the </w:t>
      </w:r>
      <w:r>
        <w:rPr>
          <w:b/>
          <w:bCs/>
          <w:color w:val="2E7D32"/>
        </w:rPr>
        <w:t xml:space="preserve">Water Apportionment Accord 1991</w:t>
      </w:r>
      <w:r>
        <w:t xml:space="preserve">, IRSA, the canals controversy; (8) </w:t>
      </w:r>
      <w:r>
        <w:rPr>
          <w:b/>
          <w:bCs/>
          <w:color w:val="2E7D32"/>
        </w:rPr>
        <w:t xml:space="preserve">urban</w:t>
      </w:r>
      <w:r>
        <w:t xml:space="preserve"> supply losses and pollution.</w:t>
      </w:r>
    </w:p>
    <w:p>
      <w:pPr>
        <w:spacing w:after="120" w:line="288"/>
      </w:pPr>
      <w:r>
        <w:rPr>
          <w:b/>
          <w:bCs/>
          <w:color w:val="2E7D32"/>
        </w:rPr>
        <w:t xml:space="preserve">Consequences.</w:t>
      </w:r>
      <w:r>
        <w:t xml:space="preserve"> Food insecurity; lower crop yields; health crises (water-borne diseases); urban shortages (Karachi, Quetta); energy shortfall (less hydropower); inter-provincial tension; security risks with India.</w:t>
      </w:r>
    </w:p>
    <w:p>
      <w:pPr>
        <w:spacing w:after="120" w:line="288"/>
      </w:pPr>
      <w:r>
        <w:rPr>
          <w:b/>
          <w:bCs/>
          <w:color w:val="2E7D32"/>
        </w:rPr>
        <w:t xml:space="preserve">Remedies.</w:t>
      </w:r>
      <w:r>
        <w:t xml:space="preserve"> (1) </w:t>
      </w:r>
      <w:r>
        <w:rPr>
          <w:b/>
          <w:bCs/>
          <w:color w:val="2E7D32"/>
        </w:rPr>
        <w:t xml:space="preserve">Storage</w:t>
      </w:r>
      <w:r>
        <w:t xml:space="preserve"> — complete </w:t>
      </w:r>
      <w:r>
        <w:rPr>
          <w:b/>
          <w:bCs/>
          <w:color w:val="2E7D32"/>
        </w:rPr>
        <w:t xml:space="preserve">Diamer-Bhasha</w:t>
      </w:r>
      <w:r>
        <w:t xml:space="preserve"> and </w:t>
      </w:r>
      <w:r>
        <w:rPr>
          <w:b/>
          <w:bCs/>
          <w:color w:val="2E7D32"/>
        </w:rPr>
        <w:t xml:space="preserve">Mohmand</w:t>
      </w:r>
      <w:r>
        <w:t xml:space="preserve">; small and medium dams; (2) </w:t>
      </w:r>
      <w:r>
        <w:rPr>
          <w:b/>
          <w:bCs/>
          <w:color w:val="2E7D32"/>
        </w:rPr>
        <w:t xml:space="preserve">efficiency</w:t>
      </w:r>
      <w:r>
        <w:t xml:space="preserve"> — canal lining, drip and sprinkler irrigation, laser levelling, high-value low-water crops; (3) </w:t>
      </w:r>
      <w:r>
        <w:rPr>
          <w:b/>
          <w:bCs/>
          <w:color w:val="2E7D32"/>
        </w:rPr>
        <w:t xml:space="preserve">pricing</w:t>
      </w:r>
      <w:r>
        <w:t xml:space="preserve"> and metering of water; (4) </w:t>
      </w:r>
      <w:r>
        <w:rPr>
          <w:b/>
          <w:bCs/>
          <w:color w:val="2E7D32"/>
        </w:rPr>
        <w:t xml:space="preserve">groundwater regulation</w:t>
      </w:r>
      <w:r>
        <w:t xml:space="preserve"> — provincial laws and recharge (Recharge Pakistan); (5) implement the </w:t>
      </w:r>
      <w:r>
        <w:rPr>
          <w:b/>
          <w:bCs/>
          <w:color w:val="2E7D32"/>
        </w:rPr>
        <w:t xml:space="preserve">National Water Policy 2018</w:t>
      </w:r>
      <w:r>
        <w:t xml:space="preserve">; (6) </w:t>
      </w:r>
      <w:r>
        <w:rPr>
          <w:b/>
          <w:bCs/>
          <w:color w:val="2E7D32"/>
        </w:rPr>
        <w:t xml:space="preserve">legal and diplomatic defence</w:t>
      </w:r>
      <w:r>
        <w:t xml:space="preserve"> of the IWT — the 2026 Court of Arbitration award; (7) </w:t>
      </w:r>
      <w:r>
        <w:rPr>
          <w:b/>
          <w:bCs/>
          <w:color w:val="2E7D32"/>
        </w:rPr>
        <w:t xml:space="preserve">climate adaptation</w:t>
      </w:r>
      <w:r>
        <w:t xml:space="preserve"> — reforestation, flood management, early warning; (8) </w:t>
      </w:r>
      <w:r>
        <w:rPr>
          <w:b/>
          <w:bCs/>
          <w:color w:val="2E7D32"/>
        </w:rPr>
        <w:t xml:space="preserve">rainwater harvesting</w:t>
      </w:r>
      <w:r>
        <w:t xml:space="preserve"> and wastewater recycling in cities.</w:t>
      </w:r>
    </w:p>
    <w:p>
      <w:pPr>
        <w:spacing w:after="120" w:line="288"/>
      </w:pPr>
      <w:r>
        <w:rPr>
          <w:b/>
          <w:bCs/>
          <w:color w:val="2E7D32"/>
        </w:rPr>
        <w:t xml:space="preserve">Conclusion.</w:t>
      </w:r>
      <w:r>
        <w:t xml:space="preserve"> Water is Pakistan's lifeline and a national-security issue. A combination of storage, efficiency, legal protection and climate adaptation is the only path to water security.</w:t>
      </w:r>
    </w:p>
    <w:p>
      <w:pPr>
        <w:pStyle w:val="Heading2"/>
        <w:keepNext/>
      </w:pPr>
      <w:bookmarkStart w:name="_h30" w:id="131"/>
      <w:r>
        <w:t xml:space="preserve">C-Q5 · The role of Quaid-e-Azam in the creation of Pakistan ★★</w:t>
      </w:r>
      <w:bookmarkEnd w:id="131"/>
    </w:p>
    <w:p>
      <w:pPr>
        <w:spacing w:after="120" w:line="288"/>
      </w:pPr>
      <w:r>
        <w:rPr>
          <w:b/>
          <w:bCs/>
          <w:color w:val="2E7D32"/>
        </w:rPr>
        <w:t xml:space="preserve">Introduction.</w:t>
      </w:r>
      <w:r>
        <w:t xml:space="preserve"> Muhammad Ali Jinnah (25 December 1876 – 11 September 1948) transformed a scattered minority into a nation and won a State through constitutional means alone. Stanley Wolpert wrote that he "altered the course of history … modified the map of the world … and created a nation-state".</w:t>
      </w:r>
    </w:p>
    <w:p>
      <w:pPr>
        <w:spacing w:after="120" w:line="288"/>
      </w:pPr>
      <w:r>
        <w:rPr>
          <w:b/>
          <w:bCs/>
          <w:color w:val="2E7D32"/>
        </w:rPr>
        <w:t xml:space="preserve">Phase 1 — Ambassador of Hindu–Muslim unity (1906–1920).</w:t>
      </w:r>
      <w:r>
        <w:t xml:space="preserve"> Joined Congress (1906) and the </w:t>
      </w:r>
      <w:r>
        <w:rPr>
          <w:b/>
          <w:bCs/>
          <w:color w:val="2E7D32"/>
        </w:rPr>
        <w:t xml:space="preserve">Muslim League (1913)</w:t>
      </w:r>
      <w:r>
        <w:t xml:space="preserve">; architect of the </w:t>
      </w:r>
      <w:r>
        <w:rPr>
          <w:b/>
          <w:bCs/>
          <w:color w:val="2E7D32"/>
        </w:rPr>
        <w:t xml:space="preserve">Lucknow Pact (1916)</w:t>
      </w:r>
      <w:r>
        <w:t xml:space="preserve"> — Congress accepted separate electorates; Sarojini Naidu called him the "Ambassador of Hindu–Muslim Unity"; left Congress (1920) over Gandhi's non-cooperation methods.</w:t>
      </w:r>
    </w:p>
    <w:p>
      <w:pPr>
        <w:spacing w:after="120" w:line="288"/>
      </w:pPr>
      <w:r>
        <w:rPr>
          <w:b/>
          <w:bCs/>
          <w:color w:val="2E7D32"/>
        </w:rPr>
        <w:t xml:space="preserve">Phase 2 — Defender of Muslim rights (1920–1937).</w:t>
      </w:r>
      <w:r>
        <w:t xml:space="preserve"> </w:t>
      </w:r>
      <w:r>
        <w:rPr>
          <w:b/>
          <w:bCs/>
          <w:color w:val="2E7D32"/>
        </w:rPr>
        <w:t xml:space="preserve">Delhi Muslim Proposals (1927)</w:t>
      </w:r>
      <w:r>
        <w:t xml:space="preserve">; rejected the </w:t>
      </w:r>
      <w:r>
        <w:rPr>
          <w:b/>
          <w:bCs/>
          <w:color w:val="2E7D32"/>
        </w:rPr>
        <w:t xml:space="preserve">Nehru Report</w:t>
      </w:r>
      <w:r>
        <w:t xml:space="preserve"> — "the parting of the ways"; </w:t>
      </w:r>
      <w:r>
        <w:rPr>
          <w:b/>
          <w:bCs/>
          <w:color w:val="2E7D32"/>
        </w:rPr>
        <w:t xml:space="preserve">Fourteen Points (1929)</w:t>
      </w:r>
      <w:r>
        <w:t xml:space="preserve">; attended the </w:t>
      </w:r>
      <w:r>
        <w:rPr>
          <w:b/>
          <w:bCs/>
          <w:color w:val="2E7D32"/>
        </w:rPr>
        <w:t xml:space="preserve">Round Table Conferences</w:t>
      </w:r>
      <w:r>
        <w:t xml:space="preserve">; returned from London (1934) to reorganise the League.</w:t>
      </w:r>
    </w:p>
    <w:p>
      <w:pPr>
        <w:spacing w:after="120" w:line="288"/>
      </w:pPr>
      <w:r>
        <w:rPr>
          <w:b/>
          <w:bCs/>
          <w:color w:val="2E7D32"/>
        </w:rPr>
        <w:t xml:space="preserve">Phase 3 — Leader of the Muslim nation (1937–1947).</w:t>
      </w:r>
      <w:r>
        <w:t xml:space="preserve"> Rebuilt the League after the 1937 elections; exposed Congress rule (Pirpur Report; </w:t>
      </w:r>
      <w:r>
        <w:rPr>
          <w:b/>
          <w:bCs/>
          <w:color w:val="2E7D32"/>
        </w:rPr>
        <w:t xml:space="preserve">Day of Deliverance</w:t>
      </w:r>
      <w:r>
        <w:t xml:space="preserve">, 1939); </w:t>
      </w:r>
      <w:r>
        <w:rPr>
          <w:b/>
          <w:bCs/>
          <w:color w:val="2E7D32"/>
        </w:rPr>
        <w:t xml:space="preserve">Lahore Resolution (1940)</w:t>
      </w:r>
      <w:r>
        <w:t xml:space="preserve">; rejected Cripps (1942); firm at the Gandhi–Jinnah talks (1944) and the Simla Conference (1945) — the League alone represented Muslims; won the </w:t>
      </w:r>
      <w:r>
        <w:rPr>
          <w:b/>
          <w:bCs/>
          <w:color w:val="2E7D32"/>
        </w:rPr>
        <w:t xml:space="preserve">1945–46 elections</w:t>
      </w:r>
      <w:r>
        <w:t xml:space="preserve">; accepted the </w:t>
      </w:r>
      <w:r>
        <w:rPr>
          <w:b/>
          <w:bCs/>
          <w:color w:val="2E7D32"/>
        </w:rPr>
        <w:t xml:space="preserve">Cabinet Mission Plan</w:t>
      </w:r>
      <w:r>
        <w:t xml:space="preserve"> and then, after Congress's bad faith, called </w:t>
      </w:r>
      <w:r>
        <w:rPr>
          <w:b/>
          <w:bCs/>
          <w:color w:val="2E7D32"/>
        </w:rPr>
        <w:t xml:space="preserve">Direct Action (16 August 1946)</w:t>
      </w:r>
      <w:r>
        <w:t xml:space="preserve">; accepted the </w:t>
      </w:r>
      <w:r>
        <w:rPr>
          <w:b/>
          <w:bCs/>
          <w:color w:val="2E7D32"/>
        </w:rPr>
        <w:t xml:space="preserve">3 June Plan</w:t>
      </w:r>
      <w:r>
        <w:t xml:space="preserve">; became </w:t>
      </w:r>
      <w:r>
        <w:rPr>
          <w:b/>
          <w:bCs/>
          <w:color w:val="2E7D32"/>
        </w:rPr>
        <w:t xml:space="preserve">first Governor-General</w:t>
      </w:r>
      <w:r>
        <w:t xml:space="preserve"> and </w:t>
      </w:r>
      <w:r>
        <w:rPr>
          <w:b/>
          <w:bCs/>
          <w:color w:val="2E7D32"/>
        </w:rPr>
        <w:t xml:space="preserve">President of the Constituent Assembly</w:t>
      </w:r>
      <w:r>
        <w:t xml:space="preserve">.</w:t>
      </w:r>
    </w:p>
    <w:p>
      <w:pPr>
        <w:spacing w:after="120" w:line="288"/>
      </w:pPr>
      <w:r>
        <w:rPr>
          <w:b/>
          <w:bCs/>
          <w:color w:val="2E7D32"/>
        </w:rPr>
        <w:t xml:space="preserve">Qualities.</w:t>
      </w:r>
      <w:r>
        <w:t xml:space="preserve"> Incorruptible integrity; constitutionalism; mastery of law and argument; firmness ("I will not let Muslims become slaves"); unity of command; slogan </w:t>
      </w:r>
      <w:r>
        <w:rPr>
          <w:b/>
          <w:bCs/>
          <w:color w:val="2E7D32"/>
        </w:rPr>
        <w:t xml:space="preserve">"Unity, Faith, Discipline"</w:t>
      </w:r>
      <w:r>
        <w:t xml:space="preserve">.</w:t>
      </w:r>
    </w:p>
    <w:p>
      <w:pPr>
        <w:spacing w:after="120" w:line="288"/>
      </w:pPr>
      <w:r>
        <w:rPr>
          <w:b/>
          <w:bCs/>
          <w:color w:val="2E7D32"/>
        </w:rPr>
        <w:t xml:space="preserve">Vision of Pakistan.</w:t>
      </w:r>
      <w:r>
        <w:t xml:space="preserve"> </w:t>
      </w:r>
      <w:r>
        <w:rPr>
          <w:b/>
          <w:bCs/>
          <w:color w:val="2E7D32"/>
        </w:rPr>
        <w:t xml:space="preserve">11 August 1947</w:t>
      </w:r>
      <w:r>
        <w:t xml:space="preserve">: "You are free; you are free to go to your temples … mosques or to any other place of worship in this State of Pakistan. You may belong to any religion or caste or creed — that has nothing to do with the business of the State." He also said Pakistan's constitution would be based on the </w:t>
      </w:r>
      <w:r>
        <w:rPr>
          <w:b/>
          <w:bCs/>
          <w:color w:val="2E7D32"/>
        </w:rPr>
        <w:t xml:space="preserve">principles of Islam</w:t>
      </w:r>
      <w:r>
        <w:t xml:space="preserve"> — democracy, equality and justice. As Governor-General he faced refugees, Kashmir and the division of assets, and founded the </w:t>
      </w:r>
      <w:r>
        <w:rPr>
          <w:b/>
          <w:bCs/>
          <w:color w:val="2E7D32"/>
        </w:rPr>
        <w:t xml:space="preserve">State Bank (1 July 1948)</w:t>
      </w:r>
      <w:r>
        <w:t xml:space="preserve">.</w:t>
      </w:r>
    </w:p>
    <w:p>
      <w:pPr>
        <w:spacing w:after="120" w:line="288"/>
      </w:pPr>
      <w:r>
        <w:rPr>
          <w:b/>
          <w:bCs/>
          <w:color w:val="2E7D32"/>
        </w:rPr>
        <w:t xml:space="preserve">Conclusion.</w:t>
      </w:r>
      <w:r>
        <w:t xml:space="preserve"> Without Jinnah there would have been no Pakistan. His legacy — constitutionalism, rule of law, minority rights and an Islamic democratic State — is the standard by which Pakistan should still judge itself.</w:t>
      </w:r>
    </w:p>
    <w:p>
      <w:pPr>
        <w:pStyle w:val="Heading2"/>
        <w:keepNext/>
      </w:pPr>
      <w:bookmarkStart w:name="_h31" w:id="132"/>
      <w:r>
        <w:t xml:space="preserve">C-Q6 · Short notes ★★</w:t>
      </w:r>
      <w:bookmarkEnd w:id="132"/>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F7D32" w:sz="24"/>
              <w:bottom w:val="none" w:color="FFFFFF" w:sz="0"/>
              <w:right w:val="none" w:color="FFFFFF" w:sz="0"/>
            </w:tcBorders>
            <w:shd w:fill="EFF7EF" w:color="auto" w:val="clear"/>
            <w:tcMar>
              <w:top w:type="dxa" w:w="110"/>
              <w:left w:type="dxa" w:w="200"/>
              <w:bottom w:type="dxa" w:w="60"/>
              <w:right w:type="dxa" w:w="180"/>
            </w:tcMar>
          </w:tcPr>
          <w:p>
            <w:pPr>
              <w:keepNext/>
              <w:spacing w:after="80"/>
            </w:pPr>
            <w:r>
              <w:rPr>
                <w:b/>
                <w:bCs/>
                <w:color w:val="2F7D32"/>
                <w:spacing w:val="20"/>
                <w:sz w:val="18"/>
                <w:szCs w:val="18"/>
              </w:rPr>
              <w:t xml:space="preserve">QUICK RECAP</w:t>
            </w:r>
            <w:r>
              <w:rPr>
                <w:color w:val="2F7D32"/>
                <w:sz w:val="18"/>
                <w:szCs w:val="18"/>
              </w:rPr>
              <w:t xml:space="preserve">  ·  </w:t>
            </w:r>
            <w:r>
              <w:rPr>
                <w:b/>
                <w:bCs/>
                <w:color w:val="2F7D32"/>
                <w:sz w:val="18"/>
                <w:szCs w:val="18"/>
              </w:rPr>
              <w:t xml:space="preserve">(a) Minto–Morley Reforms 1909</w:t>
            </w:r>
          </w:p>
          <w:p>
            <w:pPr>
              <w:spacing w:after="90" w:line="276"/>
            </w:pPr>
            <w:r>
              <w:t xml:space="preserve">The </w:t>
            </w:r>
            <w:r>
              <w:rPr>
                <w:b/>
                <w:bCs/>
                <w:color w:val="2E7D32"/>
              </w:rPr>
              <w:t xml:space="preserve">Indian Councils Act 1909</w:t>
            </w:r>
            <w:r>
              <w:t xml:space="preserve"> (Lord Minto, Viceroy; John Morley, Secretary of State). </w:t>
            </w:r>
            <w:r>
              <w:rPr>
                <w:b/>
                <w:bCs/>
                <w:color w:val="2E7D32"/>
              </w:rPr>
              <w:t xml:space="preserve">Background:</w:t>
            </w:r>
            <w:r>
              <w:t xml:space="preserve"> the Simla Deputation's demand (1906) and the need to placate moderates after the Bengal partition agitation. </w:t>
            </w:r>
            <w:r>
              <w:rPr>
                <w:b/>
                <w:bCs/>
                <w:color w:val="2E7D32"/>
              </w:rPr>
              <w:t xml:space="preserve">Provisions:</w:t>
            </w:r>
            <w:r>
              <w:t xml:space="preserve"> Imperial Legislative Council enlarged (16 to </w:t>
            </w:r>
            <w:r>
              <w:rPr>
                <w:b/>
                <w:bCs/>
                <w:color w:val="2E7D32"/>
              </w:rPr>
              <w:t xml:space="preserve">60</w:t>
            </w:r>
            <w:r>
              <w:t xml:space="preserve"> members); </w:t>
            </w:r>
            <w:r>
              <w:rPr>
                <w:b/>
                <w:bCs/>
                <w:color w:val="2E7D32"/>
              </w:rPr>
              <w:t xml:space="preserve">non-official majorities</w:t>
            </w:r>
            <w:r>
              <w:t xml:space="preserve"> in provincial councils; right to </w:t>
            </w:r>
            <w:r>
              <w:rPr>
                <w:b/>
                <w:bCs/>
                <w:color w:val="2E7D32"/>
              </w:rPr>
              <w:t xml:space="preserve">discuss the budget</w:t>
            </w:r>
            <w:r>
              <w:t xml:space="preserve">, ask supplementary questions and move resolutions; an </w:t>
            </w:r>
            <w:r>
              <w:rPr>
                <w:b/>
                <w:bCs/>
                <w:color w:val="2E7D32"/>
              </w:rPr>
              <w:t xml:space="preserve">Indian</w:t>
            </w:r>
            <w:r>
              <w:t xml:space="preserve"> member (S. P. Sinha) on the Viceroy's Executive Council; and </w:t>
            </w:r>
            <w:r>
              <w:rPr>
                <w:b/>
                <w:bCs/>
                <w:color w:val="2E7D32"/>
              </w:rPr>
              <w:t xml:space="preserve">separate electorates</w:t>
            </w:r>
            <w:r>
              <w:t xml:space="preserve"> for Muslims with </w:t>
            </w:r>
            <w:r>
              <w:rPr>
                <w:b/>
                <w:bCs/>
                <w:color w:val="2E7D32"/>
              </w:rPr>
              <w:t xml:space="preserve">weightage</w:t>
            </w:r>
            <w:r>
              <w:t xml:space="preserve">. </w:t>
            </w:r>
            <w:r>
              <w:rPr>
                <w:b/>
                <w:bCs/>
                <w:color w:val="2E7D32"/>
              </w:rPr>
              <w:t xml:space="preserve">Significance:</w:t>
            </w:r>
            <w:r>
              <w:t xml:space="preserve"> the </w:t>
            </w:r>
            <w:r>
              <w:rPr>
                <w:b/>
                <w:bCs/>
                <w:color w:val="2E7D32"/>
              </w:rPr>
              <w:t xml:space="preserve">first constitutional recognition</w:t>
            </w:r>
            <w:r>
              <w:t xml:space="preserve"> of Muslims as a separate political entity — the foundation of communal representation retained in 1919, 1932 and 1935; the beginning of representative (not responsible) government. </w:t>
            </w:r>
            <w:r>
              <w:rPr>
                <w:b/>
                <w:bCs/>
                <w:color w:val="2E7D32"/>
              </w:rPr>
              <w:t xml:space="preserve">Limits:</w:t>
            </w:r>
            <w:r>
              <w:t xml:space="preserve"> narrow franchise; councils advisory only; Congress called it "divide and rule".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F7D32" w:sz="24"/>
              <w:bottom w:val="none" w:color="FFFFFF" w:sz="0"/>
              <w:right w:val="none" w:color="FFFFFF" w:sz="0"/>
            </w:tcBorders>
            <w:shd w:fill="EFF7EF" w:color="auto" w:val="clear"/>
            <w:tcMar>
              <w:top w:type="dxa" w:w="110"/>
              <w:left w:type="dxa" w:w="200"/>
              <w:bottom w:type="dxa" w:w="60"/>
              <w:right w:type="dxa" w:w="180"/>
            </w:tcMar>
          </w:tcPr>
          <w:p>
            <w:pPr>
              <w:keepNext/>
              <w:spacing w:after="80"/>
            </w:pPr>
            <w:r>
              <w:rPr>
                <w:b/>
                <w:bCs/>
                <w:color w:val="2F7D32"/>
                <w:spacing w:val="20"/>
                <w:sz w:val="18"/>
                <w:szCs w:val="18"/>
              </w:rPr>
              <w:t xml:space="preserve">QUICK RECAP</w:t>
            </w:r>
            <w:r>
              <w:rPr>
                <w:color w:val="2F7D32"/>
                <w:sz w:val="18"/>
                <w:szCs w:val="18"/>
              </w:rPr>
              <w:t xml:space="preserve">  ·  </w:t>
            </w:r>
            <w:r>
              <w:rPr>
                <w:b/>
                <w:bCs/>
                <w:color w:val="2F7D32"/>
                <w:sz w:val="18"/>
                <w:szCs w:val="18"/>
              </w:rPr>
              <w:t xml:space="preserve">(b) Cabinet Mission Plan 1946</w:t>
            </w:r>
          </w:p>
          <w:p>
            <w:pPr>
              <w:spacing w:after="90" w:line="276"/>
            </w:pPr>
            <w:r>
              <w:t xml:space="preserve">A British mission of </w:t>
            </w:r>
            <w:r>
              <w:rPr>
                <w:b/>
                <w:bCs/>
                <w:color w:val="2E7D32"/>
              </w:rPr>
              <w:t xml:space="preserve">Lord Pethick-Lawrence, Sir Stafford Cripps and A. V. Alexander</w:t>
            </w:r>
            <w:r>
              <w:t xml:space="preserve">. </w:t>
            </w:r>
            <w:r>
              <w:rPr>
                <w:b/>
                <w:bCs/>
                <w:color w:val="2E7D32"/>
              </w:rPr>
              <w:t xml:space="preserve">Plan of 16 May 1946:</w:t>
            </w:r>
            <w:r>
              <w:t xml:space="preserve"> rejected a fully sovereign Pakistan but proposed a </w:t>
            </w:r>
            <w:r>
              <w:rPr>
                <w:b/>
                <w:bCs/>
                <w:color w:val="2E7D32"/>
              </w:rPr>
              <w:t xml:space="preserve">three-tier federation</w:t>
            </w:r>
            <w:r>
              <w:t xml:space="preserve"> — a weak </w:t>
            </w:r>
            <w:r>
              <w:rPr>
                <w:b/>
                <w:bCs/>
                <w:color w:val="2E7D32"/>
              </w:rPr>
              <w:t xml:space="preserve">Union</w:t>
            </w:r>
            <w:r>
              <w:t xml:space="preserve"> (foreign affairs, defence, communications); </w:t>
            </w:r>
            <w:r>
              <w:rPr>
                <w:b/>
                <w:bCs/>
                <w:color w:val="2E7D32"/>
              </w:rPr>
              <w:t xml:space="preserve">groups</w:t>
            </w:r>
            <w:r>
              <w:t xml:space="preserve"> of provinces — </w:t>
            </w:r>
            <w:r>
              <w:rPr>
                <w:b/>
                <w:bCs/>
                <w:color w:val="2E7D32"/>
              </w:rPr>
              <w:t xml:space="preserve">A</w:t>
            </w:r>
            <w:r>
              <w:t xml:space="preserve"> (Hindu-majority provinces), </w:t>
            </w:r>
            <w:r>
              <w:rPr>
                <w:b/>
                <w:bCs/>
                <w:color w:val="2E7D32"/>
              </w:rPr>
              <w:t xml:space="preserve">B</w:t>
            </w:r>
            <w:r>
              <w:t xml:space="preserve"> (Punjab, NWFP, Sindh, Balochistan), </w:t>
            </w:r>
            <w:r>
              <w:rPr>
                <w:b/>
                <w:bCs/>
                <w:color w:val="2E7D32"/>
              </w:rPr>
              <w:t xml:space="preserve">C</w:t>
            </w:r>
            <w:r>
              <w:t xml:space="preserve"> (Bengal and Assam); and </w:t>
            </w:r>
            <w:r>
              <w:rPr>
                <w:b/>
                <w:bCs/>
                <w:color w:val="2E7D32"/>
              </w:rPr>
              <w:t xml:space="preserve">provinces</w:t>
            </w:r>
            <w:r>
              <w:t xml:space="preserve"> with residuary powers; a province could leave its group after ten years; an </w:t>
            </w:r>
            <w:r>
              <w:rPr>
                <w:b/>
                <w:bCs/>
                <w:color w:val="2E7D32"/>
              </w:rPr>
              <w:t xml:space="preserve">Interim Government</w:t>
            </w:r>
            <w:r>
              <w:t xml:space="preserve">. </w:t>
            </w:r>
            <w:r>
              <w:rPr>
                <w:b/>
                <w:bCs/>
                <w:color w:val="2E7D32"/>
              </w:rPr>
              <w:t xml:space="preserve">Response:</w:t>
            </w:r>
            <w:r>
              <w:t xml:space="preserve"> the League </w:t>
            </w:r>
            <w:r>
              <w:rPr>
                <w:b/>
                <w:bCs/>
                <w:color w:val="2E7D32"/>
              </w:rPr>
              <w:t xml:space="preserve">accepted</w:t>
            </w:r>
            <w:r>
              <w:t xml:space="preserve"> it (6 June 1946), seeing groups B and C as the basis of Pakistan; Congress accepted with reservations, and </w:t>
            </w:r>
            <w:r>
              <w:rPr>
                <w:b/>
                <w:bCs/>
                <w:color w:val="2E7D32"/>
              </w:rPr>
              <w:t xml:space="preserve">Nehru's statement (10 July 1946)</w:t>
            </w:r>
            <w:r>
              <w:t xml:space="preserve"> that Congress was free to change the plan destroyed confidence; the League withdrew its acceptance (29 July) and called </w:t>
            </w:r>
            <w:r>
              <w:rPr>
                <w:b/>
                <w:bCs/>
                <w:color w:val="2E7D32"/>
              </w:rPr>
              <w:t xml:space="preserve">Direct Action (16 August 1946)</w:t>
            </w:r>
            <w:r>
              <w:t xml:space="preserve">. </w:t>
            </w:r>
            <w:r>
              <w:rPr>
                <w:b/>
                <w:bCs/>
                <w:color w:val="2E7D32"/>
              </w:rPr>
              <w:t xml:space="preserve">Significance:</w:t>
            </w:r>
            <w:r>
              <w:t xml:space="preserve"> the last attempt to keep India united; its failure made partition inevitable.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F7D32" w:sz="24"/>
              <w:bottom w:val="none" w:color="FFFFFF" w:sz="0"/>
              <w:right w:val="none" w:color="FFFFFF" w:sz="0"/>
            </w:tcBorders>
            <w:shd w:fill="EFF7EF" w:color="auto" w:val="clear"/>
            <w:tcMar>
              <w:top w:type="dxa" w:w="110"/>
              <w:left w:type="dxa" w:w="200"/>
              <w:bottom w:type="dxa" w:w="60"/>
              <w:right w:type="dxa" w:w="180"/>
            </w:tcMar>
          </w:tcPr>
          <w:p>
            <w:pPr>
              <w:keepNext/>
              <w:spacing w:after="80"/>
            </w:pPr>
            <w:r>
              <w:rPr>
                <w:b/>
                <w:bCs/>
                <w:color w:val="2F7D32"/>
                <w:spacing w:val="20"/>
                <w:sz w:val="18"/>
                <w:szCs w:val="18"/>
              </w:rPr>
              <w:t xml:space="preserve">QUICK RECAP</w:t>
            </w:r>
            <w:r>
              <w:rPr>
                <w:color w:val="2F7D32"/>
                <w:sz w:val="18"/>
                <w:szCs w:val="18"/>
              </w:rPr>
              <w:t xml:space="preserve">  ·  </w:t>
            </w:r>
            <w:r>
              <w:rPr>
                <w:b/>
                <w:bCs/>
                <w:color w:val="2F7D32"/>
                <w:sz w:val="18"/>
                <w:szCs w:val="18"/>
              </w:rPr>
              <w:t xml:space="preserve">(c) Objectives Resolution 1949</w:t>
            </w:r>
          </w:p>
          <w:p>
            <w:pPr>
              <w:spacing w:after="90" w:line="276"/>
            </w:pPr>
            <w:r>
              <w:t xml:space="preserve">Moved by </w:t>
            </w:r>
            <w:r>
              <w:rPr>
                <w:b/>
                <w:bCs/>
                <w:color w:val="2E7D32"/>
              </w:rPr>
              <w:t xml:space="preserve">PM Liaquat Ali Khan</w:t>
            </w:r>
            <w:r>
              <w:t xml:space="preserve"> in the Constituent Assembly on 7 March and passed on </w:t>
            </w:r>
            <w:r>
              <w:rPr>
                <w:b/>
                <w:bCs/>
                <w:color w:val="2E7D32"/>
              </w:rPr>
              <w:t xml:space="preserve">12 March 1949</w:t>
            </w:r>
            <w:r>
              <w:t xml:space="preserve">. </w:t>
            </w:r>
            <w:r>
              <w:rPr>
                <w:b/>
                <w:bCs/>
                <w:color w:val="2E7D32"/>
              </w:rPr>
              <w:t xml:space="preserve">Principles:</w:t>
            </w:r>
            <w:r>
              <w:t xml:space="preserve"> sovereignty over the universe belongs to </w:t>
            </w:r>
            <w:r>
              <w:rPr>
                <w:b/>
                <w:bCs/>
                <w:color w:val="2E7D32"/>
              </w:rPr>
              <w:t xml:space="preserve">Allah Almighty</w:t>
            </w:r>
            <w:r>
              <w:t xml:space="preserve"> alone, and the authority delegated to the State is a sacred trust to be exercised within the limits prescribed by Him through the chosen representatives of the people; </w:t>
            </w:r>
            <w:r>
              <w:rPr>
                <w:b/>
                <w:bCs/>
                <w:color w:val="2E7D32"/>
              </w:rPr>
              <w:t xml:space="preserve">democracy, freedom, equality, tolerance and social justice as enunciated by Islam</w:t>
            </w:r>
            <w:r>
              <w:t xml:space="preserve">; Muslims enabled to order their lives in accordance with Islam; </w:t>
            </w:r>
            <w:r>
              <w:rPr>
                <w:b/>
                <w:bCs/>
                <w:color w:val="2E7D32"/>
              </w:rPr>
              <w:t xml:space="preserve">minorities</w:t>
            </w:r>
            <w:r>
              <w:t xml:space="preserve"> free to profess and practise their religions; a </w:t>
            </w:r>
            <w:r>
              <w:rPr>
                <w:b/>
                <w:bCs/>
                <w:color w:val="2E7D32"/>
              </w:rPr>
              <w:t xml:space="preserve">federation</w:t>
            </w:r>
            <w:r>
              <w:t xml:space="preserve"> with autonomous units; </w:t>
            </w:r>
            <w:r>
              <w:rPr>
                <w:b/>
                <w:bCs/>
                <w:color w:val="2E7D32"/>
              </w:rPr>
              <w:t xml:space="preserve">fundamental rights</w:t>
            </w:r>
            <w:r>
              <w:t xml:space="preserve">; an </w:t>
            </w:r>
            <w:r>
              <w:rPr>
                <w:b/>
                <w:bCs/>
                <w:color w:val="2E7D32"/>
              </w:rPr>
              <w:t xml:space="preserve">independent judiciary</w:t>
            </w:r>
            <w:r>
              <w:t xml:space="preserve">; protection of backward classes. </w:t>
            </w:r>
            <w:r>
              <w:rPr>
                <w:b/>
                <w:bCs/>
                <w:color w:val="2E7D32"/>
              </w:rPr>
              <w:t xml:space="preserve">Status:</w:t>
            </w:r>
            <w:r>
              <w:t xml:space="preserve"> the preamble of the 1956, 1962 and 1973 Constitutions; made a substantive part as </w:t>
            </w:r>
            <w:r>
              <w:rPr>
                <w:b/>
                <w:bCs/>
                <w:color w:val="2E7D32"/>
              </w:rPr>
              <w:t xml:space="preserve">Art. 2A</w:t>
            </w:r>
            <w:r>
              <w:t xml:space="preserve"> by </w:t>
            </w:r>
            <w:r>
              <w:rPr>
                <w:b/>
                <w:bCs/>
                <w:color w:val="2E7D32"/>
              </w:rPr>
              <w:t xml:space="preserve">P.O. 14 of 1985</w:t>
            </w:r>
            <w:r>
              <w:t xml:space="preserve">; the Supreme Court held it does not override other provisions (</w:t>
            </w:r>
            <w:r>
              <w:rPr>
                <w:i/>
                <w:iCs/>
              </w:rPr>
              <w:t xml:space="preserve">Hakim Khan v. Government of Pakistan</w:t>
            </w:r>
            <w:r>
              <w:t xml:space="preserve">, PLD 1992 SC 595). It is called the </w:t>
            </w:r>
            <w:r>
              <w:rPr>
                <w:b/>
                <w:bCs/>
                <w:color w:val="2E7D32"/>
              </w:rPr>
              <w:t xml:space="preserve">Magna Carta</w:t>
            </w:r>
            <w:r>
              <w:t xml:space="preserve"> of Pakistan's constitutional history.</w:t>
            </w:r>
          </w:p>
        </w:tc>
      </w:tr>
    </w:tbl>
    <w:p>
      <w:pPr>
        <w:spacing w:after="80"/>
      </w:pPr>
    </w:p>
    <w:p>
      <w:pPr>
        <w:pStyle w:val="Heading1"/>
        <w:keepNext/>
        <w:pageBreakBefore/>
      </w:pPr>
      <w:bookmarkStart w:name="_h32" w:id="133"/>
      <w:r>
        <w:t xml:space="preserve">Last-hour revision list</w:t>
      </w:r>
      <w:bookmarkEnd w:id="133"/>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blHeader/>
        </w:trPr>
        <w:tc>
          <w:tcPr>
            <w:tcW w:type="dxa" w:w="2527"/>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Area</w:t>
            </w:r>
          </w:p>
        </w:tc>
        <w:tc>
          <w:tcPr>
            <w:tcW w:type="dxa" w:w="6499"/>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Read these first</w:t>
            </w:r>
          </w:p>
        </w:tc>
      </w:tr>
      <w:tr>
        <w:trPr>
          <w:cantSplit/>
          <w:tblHeader w:val="false"/>
        </w:trPr>
        <w:tc>
          <w:tcPr>
            <w:tcW w:type="dxa" w:w="2527"/>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Islamic Studies</w:t>
            </w:r>
          </w:p>
        </w:tc>
        <w:tc>
          <w:tcPr>
            <w:tcW w:type="dxa" w:w="649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A-Q1 and A-Q2 above (the two ★★★ answers); then Topic 1 KB — Chapters 7–8</w:t>
            </w:r>
          </w:p>
        </w:tc>
      </w:tr>
      <w:tr>
        <w:trPr>
          <w:cantSplit/>
          <w:tblHeader w:val="false"/>
        </w:trPr>
        <w:tc>
          <w:tcPr>
            <w:tcW w:type="dxa" w:w="2527"/>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Current Affairs</w:t>
            </w:r>
          </w:p>
        </w:tc>
        <w:tc>
          <w:tcPr>
            <w:tcW w:type="dxa" w:w="649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B-Q1, B-Q2 and B-Q3 above; Topic 3 KB — Chapter 1 (who's who), 8.2 (heads of organisations), 11–12 (Nobel, sports), 15 (MCQ bank)</w:t>
            </w:r>
          </w:p>
        </w:tc>
      </w:tr>
      <w:tr>
        <w:trPr>
          <w:cantSplit/>
          <w:tblHeader w:val="false"/>
        </w:trPr>
        <w:tc>
          <w:tcPr>
            <w:tcW w:type="dxa" w:w="2527"/>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Pakistan Studies</w:t>
            </w:r>
          </w:p>
        </w:tc>
        <w:tc>
          <w:tcPr>
            <w:tcW w:type="dxa" w:w="649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C-Q1, C-Q2 and C-Q3 above; Topic 2 KB — Chapter 1.1 (chronology), 4 (geography), 9 (MCQ bank)</w:t>
            </w:r>
          </w:p>
        </w:tc>
      </w:tr>
      <w:tr>
        <w:trPr>
          <w:cantSplit/>
          <w:tblHeader w:val="false"/>
        </w:trPr>
        <w:tc>
          <w:tcPr>
            <w:tcW w:type="dxa" w:w="2527"/>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Ten numbers to carry in</w:t>
            </w:r>
          </w:p>
        </w:tc>
        <w:tc>
          <w:tcPr>
            <w:tcW w:type="dxa" w:w="649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241.49 m (Census) · 2.55% growth · 60.65% literacy · US$452 bn economy · US$1,901 per capita · 3.7% growth · Rs 18.77 tr budget · US$41.6 bn remittances · 11.5% policy rate · US$7 bn IMF EFF</w:t>
            </w:r>
          </w:p>
        </w:tc>
      </w:tr>
    </w:tbl>
    <w:p>
      <w:pPr>
        <w:spacing w:after="100"/>
      </w:pPr>
    </w:p>
    <w:sectPr>
      <w:headerReference w:type="default" r:id="rId7"/>
      <w:footerReference w:type="default" r:id="rId8"/>
      <w:footerReference w:type="first" r:id="rId9"/>
      <w:pgSz w:w="11906" w:h="16838" w:orient="portrait"/>
      <w:pgMar w:top="1300" w:right="1440" w:bottom="1200" w:left="1440" w:header="600"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tabs>
        <w:tab w:val="right" w:pos="9026"/>
      </w:tabs>
    </w:pPr>
    <w:r>
      <w:rPr>
        <w:color w:val="64748B"/>
        <w:sz w:val="17"/>
        <w:szCs w:val="17"/>
      </w:rPr>
      <w:t xml:space="preserve">Islamabad Judicial Service Competitive Examination 2026 · General Knowledge</w:t>
    </w:r>
    <w:r>
      <w:rPr>
        <w:color w:val="64748B"/>
        <w:sz w:val="17"/>
        <w:szCs w:val="17"/>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7"/>
        <w:szCs w:val="17"/>
      </w:rPr>
      <w:t xml:space="preserve">General Knowledge · Predicted Paper 2026 with Answers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30" w:hanging="300"/>
      </w:pPr>
    </w:lvl>
    <w:lvl w:ilvl="1" w15:tentative="1">
      <w:start w:val="1"/>
      <w:numFmt w:val="lowerRoman"/>
      <w:lvlText w:val="(%2)"/>
      <w:lvlJc w:val="left"/>
      <w:pPr>
        <w:ind w:left="8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color w:val="1F4E79"/>
      <w:sz w:val="36"/>
      <w:szCs w:val="36"/>
    </w:rPr>
  </w:style>
  <w:style w:type="paragraph" w:styleId="Heading2">
    <w:name w:val="Heading 2"/>
    <w:basedOn w:val="Normal"/>
    <w:next w:val="Normal"/>
    <w:qFormat/>
    <w:pPr>
      <w:spacing w:after="120" w:before="300"/>
      <w:outlineLvl w:val="1"/>
    </w:pPr>
    <w:rPr>
      <w:rFonts w:ascii="Calibri" w:cs="Calibri" w:eastAsia="Calibri" w:hAnsi="Calibri"/>
      <w:color w:val="1F4E79"/>
      <w:sz w:val="29"/>
      <w:szCs w:val="29"/>
    </w:rPr>
  </w:style>
  <w:style w:type="paragraph" w:styleId="Heading3">
    <w:name w:val="Heading 3"/>
    <w:basedOn w:val="Normal"/>
    <w:next w:val="Normal"/>
    <w:qFormat/>
    <w:pPr>
      <w:spacing w:after="100" w:before="240"/>
      <w:outlineLvl w:val="2"/>
    </w:pPr>
    <w:rPr>
      <w:rFonts w:ascii="Calibri" w:cs="Calibri" w:eastAsia="Calibri" w:hAnsi="Calibri"/>
      <w:color w:val="1F4E79"/>
      <w:sz w:val="25"/>
      <w:szCs w:val="25"/>
    </w:rPr>
  </w:style>
  <w:style w:type="paragraph" w:styleId="Heading4">
    <w:name w:val="Heading 4"/>
    <w:basedOn w:val="Normal"/>
    <w:next w:val="Normal"/>
    <w:qFormat/>
    <w:pPr>
      <w:spacing w:after="60" w:before="160"/>
      <w:outlineLvl w:val="3"/>
    </w:pPr>
    <w:rPr>
      <w:rFonts w:ascii="Calibri" w:cs="Calibri" w:eastAsia="Calibri" w:hAnsi="Calibri"/>
      <w:i/>
      <w:i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 Knowledge · Predicted Paper 2026 — with Model Answers</dc:title>
  <dc:creator>Civil Judge Exam Preparation</dc:creator>
  <cp:lastModifiedBy>Un-named</cp:lastModifiedBy>
  <cp:revision>1</cp:revision>
  <dcterms:created xsi:type="dcterms:W3CDTF">2026-10-24T05:46:12.938Z</dcterms:created>
  <dcterms:modified xsi:type="dcterms:W3CDTF">2026-10-24T05:46:12.938Z</dcterms:modified>
</cp:coreProperties>
</file>

<file path=docProps/custom.xml><?xml version="1.0" encoding="utf-8"?>
<Properties xmlns="http://schemas.openxmlformats.org/officeDocument/2006/custom-properties" xmlns:vt="http://schemas.openxmlformats.org/officeDocument/2006/docPropsVTypes"/>
</file>