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trHeight w:val="4600" w:hRule="atLeas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B45" w:color="auto" w:val="clear"/>
            <w:tcMar>
              <w:top w:type="dxa" w:w="400"/>
              <w:left w:type="dxa" w:w="500"/>
              <w:bottom w:type="dxa" w:w="400"/>
              <w:right w:type="dxa" w:w="500"/>
            </w:tcMar>
            <w:vAlign w:val="center"/>
          </w:tcPr>
          <w:p>
            <w:pPr>
              <w:spacing w:after="200"/>
            </w:pPr>
            <w:r>
              <w:rPr>
                <w:b/>
                <w:bCs/>
                <w:color w:val="CBD5E1"/>
                <w:spacing w:val="30"/>
                <w:sz w:val="22"/>
                <w:szCs w:val="22"/>
              </w:rPr>
              <w:t xml:space="preserve">GENERAL KNOWLEDGE PAPER  ·  ISLAMABAD HIGH COURT  ·  CIVIL JUDGE-CUM-MAGISTRATE EXAMINATION 2026</w:t>
            </w:r>
          </w:p>
          <w:p>
            <w:pPr>
              <w:spacing w:after="160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Topic 1 · Islamic Studies — with the Islamic System of Administration of Justice</w:t>
            </w:r>
          </w:p>
          <w:p>
            <w:pPr>
              <w:spacing w:after="120"/>
            </w:pPr>
            <w:r>
              <w:rPr>
                <w:color w:val="E2E8F0"/>
                <w:sz w:val="28"/>
                <w:szCs w:val="28"/>
              </w:rPr>
              <w:t xml:space="preserve">The Holy Quran and Hadith · the Seerah · beliefs and pillars · the Khulafa-e-Rashideen · sources of Islamic law and the schools of fiqh · the Islamic concept of justice · the judiciary in Islam — qualifications and conduct of the Qazi, Hazrat Umar's letter to Abu Musa al-Ash'ari, evidence and procedure, hisbah and mazalim · crime and punishment · human rights, women, peace, tolerance, governance and economy · Islamic provisions of Pakistan's Constitution · essay outlines and an MCQ bank</w:t>
            </w:r>
          </w:p>
          <w:p>
            <w:r>
              <w:rPr>
                <w:i/>
                <w:iCs/>
                <w:color w:val="A7F3D0"/>
                <w:sz w:val="24"/>
                <w:szCs w:val="24"/>
              </w:rPr>
              <w:t xml:space="preserve">Knowledge Base — the facts most often asked, explained in simple words, with Quranic references and essay outlines</w:t>
            </w:r>
          </w:p>
        </w:tc>
      </w:tr>
    </w:tbl>
    <w:p>
      <w:pPr>
        <w:pBdr>
          <w:bottom w:val="single" w:color="CBD5E1" w:sz="6" w:space="6"/>
        </w:pBdr>
        <w:spacing w:after="160" w:before="500"/>
      </w:pPr>
    </w:p>
    <w:p>
      <w:pPr>
        <w:spacing w:after="90"/>
      </w:pPr>
      <w:r>
        <w:rPr>
          <w:b/>
          <w:bCs/>
          <w:color w:val="1F4E79"/>
          <w:sz w:val="22"/>
          <w:szCs w:val="22"/>
        </w:rPr>
        <w:t xml:space="preserve">Prepared for:  </w:t>
      </w:r>
      <w:r>
        <w:rPr>
          <w:sz w:val="22"/>
          <w:szCs w:val="22"/>
        </w:rPr>
        <w:t xml:space="preserve">Ihtisham Ul Haq  (Roll No. 999)</w:t>
      </w:r>
    </w:p>
    <w:p>
      <w:pPr>
        <w:spacing w:after="90"/>
      </w:pPr>
      <w:r>
        <w:rPr>
          <w:b/>
          <w:bCs/>
          <w:color w:val="1F4E79"/>
          <w:sz w:val="22"/>
          <w:szCs w:val="22"/>
        </w:rPr>
        <w:t xml:space="preserve">Paper:  </w:t>
      </w:r>
      <w:r>
        <w:rPr>
          <w:sz w:val="22"/>
          <w:szCs w:val="22"/>
        </w:rPr>
        <w:t xml:space="preserve">General Knowledge — (a) Islamic Studies 50 marks; (b) Current Affairs 50 marks; (c) Pakistan Studies 50 marks</w:t>
      </w:r>
    </w:p>
    <w:p>
      <w:pPr>
        <w:spacing w:after="90"/>
      </w:pPr>
      <w:r>
        <w:rPr>
          <w:b/>
          <w:bCs/>
          <w:color w:val="1F4E79"/>
          <w:sz w:val="22"/>
          <w:szCs w:val="22"/>
        </w:rPr>
        <w:t xml:space="preserve">This volume:  </w:t>
      </w:r>
      <w:r>
        <w:rPr>
          <w:sz w:val="22"/>
          <w:szCs w:val="22"/>
        </w:rPr>
        <w:t xml:space="preserve">Topic 1 of 3 — Islamic Studies</w:t>
      </w:r>
    </w:p>
    <w:p>
      <w:pPr>
        <w:spacing w:after="90"/>
      </w:pPr>
      <w:r>
        <w:rPr>
          <w:b/>
          <w:bCs/>
          <w:color w:val="1F4E79"/>
          <w:sz w:val="22"/>
          <w:szCs w:val="22"/>
        </w:rPr>
        <w:t xml:space="preserve">Companion volumes:  </w:t>
      </w:r>
      <w:r>
        <w:rPr>
          <w:sz w:val="22"/>
          <w:szCs w:val="22"/>
        </w:rPr>
        <w:t xml:space="preserve">Topic 2 — Pakistan Studies · Topic 3 — Current Affairs (to October 2026)</w:t>
      </w:r>
    </w:p>
    <w:p>
      <w:pPr>
        <w:spacing w:after="90"/>
      </w:pPr>
      <w:r>
        <w:rPr>
          <w:b/>
          <w:bCs/>
          <w:color w:val="1F4E79"/>
          <w:sz w:val="22"/>
          <w:szCs w:val="22"/>
        </w:rPr>
        <w:t xml:space="preserve">The syllabus says:  </w:t>
      </w:r>
      <w:r>
        <w:rPr>
          <w:sz w:val="22"/>
          <w:szCs w:val="22"/>
        </w:rPr>
        <w:t xml:space="preserve">"A section will be included to test the candidate's knowledge and understanding of Islam particularly with reference to its system of administration of justice. Paper will be of Degree standard."</w:t>
      </w:r>
    </w:p>
    <w:p>
      <w:r>
        <w:br w:type="page"/>
      </w:r>
    </w:p>
    <w:p>
      <w:pPr>
        <w:spacing w:after="200"/>
      </w:pPr>
      <w:r>
        <w:rPr>
          <w:b/>
          <w:bCs/>
          <w:color w:val="1F4E79"/>
          <w:sz w:val="36"/>
          <w:szCs w:val="36"/>
        </w:rPr>
        <w:t xml:space="preserve">Contents</w:t>
      </w:r>
    </w:p>
    <w:p>
      <w:pPr>
        <w:tabs>
          <w:tab w:val="right" w:pos="9026" w:leader="dot"/>
        </w:tabs>
        <w:spacing w:after="40" w:before="120"/>
        <w:ind w:left="0"/>
      </w:pPr>
      <w:hyperlink w:history="1" w:anchor="_h0">
        <w:r>
          <w:rPr>
            <w:b/>
            <w:bCs/>
            <w:color w:val="1F4E79"/>
            <w:sz w:val="22"/>
            <w:szCs w:val="22"/>
          </w:rPr>
          <w:t xml:space="preserve">How to use this knowledge base</w:t>
        </w:r>
        <w:r>
          <w:rPr>
            <w:b/>
            <w:bCs/>
            <w:color w:val="1F4E79"/>
            <w:sz w:val="22"/>
            <w:szCs w:val="22"/>
          </w:rPr>
          <w:t xml:space="preserve">	3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">
        <w:r>
          <w:rPr>
            <w:b w:val="false"/>
            <w:bCs w:val="false"/>
            <w:color w:val="1F2937"/>
            <w:sz w:val="20"/>
            <w:szCs w:val="20"/>
          </w:rPr>
          <w:t xml:space="preserve">The paper and what it asks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3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">
        <w:r>
          <w:rPr>
            <w:b w:val="false"/>
            <w:bCs w:val="false"/>
            <w:color w:val="1F2937"/>
            <w:sz w:val="20"/>
            <w:szCs w:val="20"/>
          </w:rPr>
          <w:t xml:space="preserve">How this volume is organised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3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3">
        <w:r>
          <w:rPr>
            <w:b/>
            <w:bCs/>
            <w:color w:val="1F4E79"/>
            <w:sz w:val="22"/>
            <w:szCs w:val="22"/>
          </w:rPr>
          <w:t xml:space="preserve">Chapter 1 · The Holy Quran</w:t>
        </w:r>
        <w:r>
          <w:rPr>
            <w:b/>
            <w:bCs/>
            <w:color w:val="1F4E79"/>
            <w:sz w:val="22"/>
            <w:szCs w:val="22"/>
          </w:rPr>
          <w:t xml:space="preserve">	4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4">
        <w:r>
          <w:rPr>
            <w:b w:val="false"/>
            <w:bCs w:val="false"/>
            <w:color w:val="1F2937"/>
            <w:sz w:val="20"/>
            <w:szCs w:val="20"/>
          </w:rPr>
          <w:t xml:space="preserve">1.1 Basic facts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4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5">
        <w:r>
          <w:rPr>
            <w:b w:val="false"/>
            <w:bCs w:val="false"/>
            <w:color w:val="1F2937"/>
            <w:sz w:val="20"/>
            <w:szCs w:val="20"/>
          </w:rPr>
          <w:t xml:space="preserve">1.2 The Quran as a source of law — modes of legislation (KPHC 2026)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5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6">
        <w:r>
          <w:rPr>
            <w:b/>
            <w:bCs/>
            <w:color w:val="1F4E79"/>
            <w:sz w:val="22"/>
            <w:szCs w:val="22"/>
          </w:rPr>
          <w:t xml:space="preserve">Chapter 2 · Hadith and Sunnah</w:t>
        </w:r>
        <w:r>
          <w:rPr>
            <w:b/>
            <w:bCs/>
            <w:color w:val="1F4E79"/>
            <w:sz w:val="22"/>
            <w:szCs w:val="22"/>
          </w:rPr>
          <w:t xml:space="preserve">	6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7">
        <w:r>
          <w:rPr>
            <w:b/>
            <w:bCs/>
            <w:color w:val="1F4E79"/>
            <w:sz w:val="22"/>
            <w:szCs w:val="22"/>
          </w:rPr>
          <w:t xml:space="preserve">Chapter 3 · The Seerah — key dates</w:t>
        </w:r>
        <w:r>
          <w:rPr>
            <w:b/>
            <w:bCs/>
            <w:color w:val="1F4E79"/>
            <w:sz w:val="22"/>
            <w:szCs w:val="22"/>
          </w:rPr>
          <w:t xml:space="preserve">	7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8">
        <w:r>
          <w:rPr>
            <w:b w:val="false"/>
            <w:bCs w:val="false"/>
            <w:color w:val="1F2937"/>
            <w:sz w:val="20"/>
            <w:szCs w:val="20"/>
          </w:rPr>
          <w:t xml:space="preserve">3.1 The Charter of Madinah (Mithaq-e-Madinah), 1 AH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7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9">
        <w:r>
          <w:rPr>
            <w:b w:val="false"/>
            <w:bCs w:val="false"/>
            <w:color w:val="1F2937"/>
            <w:sz w:val="20"/>
            <w:szCs w:val="20"/>
          </w:rPr>
          <w:t xml:space="preserve">3.2 The Farewell Sermon (Khutbat Hajjat al-Wida')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8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10">
        <w:r>
          <w:rPr>
            <w:b/>
            <w:bCs/>
            <w:color w:val="1F4E79"/>
            <w:sz w:val="22"/>
            <w:szCs w:val="22"/>
          </w:rPr>
          <w:t xml:space="preserve">Chapter 4 · Beliefs and pillars</w:t>
        </w:r>
        <w:r>
          <w:rPr>
            <w:b/>
            <w:bCs/>
            <w:color w:val="1F4E79"/>
            <w:sz w:val="22"/>
            <w:szCs w:val="22"/>
          </w:rPr>
          <w:t xml:space="preserve">	9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11">
        <w:r>
          <w:rPr>
            <w:b/>
            <w:bCs/>
            <w:color w:val="1F4E79"/>
            <w:sz w:val="22"/>
            <w:szCs w:val="22"/>
          </w:rPr>
          <w:t xml:space="preserve">Chapter 5 · The Khulafa-e-Rashideen (632–661 CE)</w:t>
        </w:r>
        <w:r>
          <w:rPr>
            <w:b/>
            <w:bCs/>
            <w:color w:val="1F4E79"/>
            <w:sz w:val="22"/>
            <w:szCs w:val="22"/>
          </w:rPr>
          <w:t xml:space="preserve">	10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12">
        <w:r>
          <w:rPr>
            <w:b/>
            <w:bCs/>
            <w:color w:val="1F4E79"/>
            <w:sz w:val="22"/>
            <w:szCs w:val="22"/>
          </w:rPr>
          <w:t xml:space="preserve">Chapter 6 · Sources of Islamic law and the schools of fiqh</w:t>
        </w:r>
        <w:r>
          <w:rPr>
            <w:b/>
            <w:bCs/>
            <w:color w:val="1F4E79"/>
            <w:sz w:val="22"/>
            <w:szCs w:val="22"/>
          </w:rPr>
          <w:t xml:space="preserve">	11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3">
        <w:r>
          <w:rPr>
            <w:b w:val="false"/>
            <w:bCs w:val="false"/>
            <w:color w:val="1F2937"/>
            <w:sz w:val="20"/>
            <w:szCs w:val="20"/>
          </w:rPr>
          <w:t xml:space="preserve">6.1 The primary sources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11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4">
        <w:r>
          <w:rPr>
            <w:b w:val="false"/>
            <w:bCs w:val="false"/>
            <w:color w:val="1F2937"/>
            <w:sz w:val="20"/>
            <w:szCs w:val="20"/>
          </w:rPr>
          <w:t xml:space="preserve">6.2 Secondary sources and methods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11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5">
        <w:r>
          <w:rPr>
            <w:b w:val="false"/>
            <w:bCs w:val="false"/>
            <w:color w:val="1F2937"/>
            <w:sz w:val="20"/>
            <w:szCs w:val="20"/>
          </w:rPr>
          <w:t xml:space="preserve">6.3 Ijtihad and taqlid (KPHC 2026)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11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6">
        <w:r>
          <w:rPr>
            <w:b w:val="false"/>
            <w:bCs w:val="false"/>
            <w:color w:val="1F2937"/>
            <w:sz w:val="20"/>
            <w:szCs w:val="20"/>
          </w:rPr>
          <w:t xml:space="preserve">6.4 The schools of fiqh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12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17">
        <w:r>
          <w:rPr>
            <w:b/>
            <w:bCs/>
            <w:color w:val="1F4E79"/>
            <w:sz w:val="22"/>
            <w:szCs w:val="22"/>
          </w:rPr>
          <w:t xml:space="preserve">Chapter 7 · The Islamic concept of justice ('adl)</w:t>
        </w:r>
        <w:r>
          <w:rPr>
            <w:b/>
            <w:bCs/>
            <w:color w:val="1F4E79"/>
            <w:sz w:val="22"/>
            <w:szCs w:val="22"/>
          </w:rPr>
          <w:t xml:space="preserve">	13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8">
        <w:r>
          <w:rPr>
            <w:b w:val="false"/>
            <w:bCs w:val="false"/>
            <w:color w:val="1F2937"/>
            <w:sz w:val="20"/>
            <w:szCs w:val="20"/>
          </w:rPr>
          <w:t xml:space="preserve">7.1 Meaning and importance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13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9">
        <w:r>
          <w:rPr>
            <w:b w:val="false"/>
            <w:bCs w:val="false"/>
            <w:color w:val="1F2937"/>
            <w:sz w:val="20"/>
            <w:szCs w:val="20"/>
          </w:rPr>
          <w:t xml:space="preserve">7.2 Key Quranic verses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13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0">
        <w:r>
          <w:rPr>
            <w:b w:val="false"/>
            <w:bCs w:val="false"/>
            <w:color w:val="1F2937"/>
            <w:sz w:val="20"/>
            <w:szCs w:val="20"/>
          </w:rPr>
          <w:t xml:space="preserve">7.3 Key ahadith on judging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13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21">
        <w:r>
          <w:rPr>
            <w:b/>
            <w:bCs/>
            <w:color w:val="1F4E79"/>
            <w:sz w:val="22"/>
            <w:szCs w:val="22"/>
          </w:rPr>
          <w:t xml:space="preserve">Chapter 8 · The judiciary in Islam — the administration of justice</w:t>
        </w:r>
        <w:r>
          <w:rPr>
            <w:b/>
            <w:bCs/>
            <w:color w:val="1F4E79"/>
            <w:sz w:val="22"/>
            <w:szCs w:val="22"/>
          </w:rPr>
          <w:t xml:space="preserve">	15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2">
        <w:r>
          <w:rPr>
            <w:b w:val="false"/>
            <w:bCs w:val="false"/>
            <w:color w:val="1F2937"/>
            <w:sz w:val="20"/>
            <w:szCs w:val="20"/>
          </w:rPr>
          <w:t xml:space="preserve">8.1 Historical development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15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3">
        <w:r>
          <w:rPr>
            <w:b w:val="false"/>
            <w:bCs w:val="false"/>
            <w:color w:val="1F2937"/>
            <w:sz w:val="20"/>
            <w:szCs w:val="20"/>
          </w:rPr>
          <w:t xml:space="preserve">8.2 Hazrat Umar's letter to Abu Musa al-Ash'ari — the charter of judging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16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4">
        <w:r>
          <w:rPr>
            <w:b w:val="false"/>
            <w:bCs w:val="false"/>
            <w:color w:val="1F2937"/>
            <w:sz w:val="20"/>
            <w:szCs w:val="20"/>
          </w:rPr>
          <w:t xml:space="preserve">8.3 Qualifications of a qazi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16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5">
        <w:r>
          <w:rPr>
            <w:b w:val="false"/>
            <w:bCs w:val="false"/>
            <w:color w:val="1F2937"/>
            <w:sz w:val="20"/>
            <w:szCs w:val="20"/>
          </w:rPr>
          <w:t xml:space="preserve">8.4 Conduct and etiquette of a qazi (adab al-qadi)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16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6">
        <w:r>
          <w:rPr>
            <w:b w:val="false"/>
            <w:bCs w:val="false"/>
            <w:color w:val="1F2937"/>
            <w:sz w:val="20"/>
            <w:szCs w:val="20"/>
          </w:rPr>
          <w:t xml:space="preserve">8.5 Equality before law — famous cases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17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7">
        <w:r>
          <w:rPr>
            <w:b w:val="false"/>
            <w:bCs w:val="false"/>
            <w:color w:val="1F2937"/>
            <w:sz w:val="20"/>
            <w:szCs w:val="20"/>
          </w:rPr>
          <w:t xml:space="preserve">8.6 Courts and institutions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17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8">
        <w:r>
          <w:rPr>
            <w:b w:val="false"/>
            <w:bCs w:val="false"/>
            <w:color w:val="1F2937"/>
            <w:sz w:val="20"/>
            <w:szCs w:val="20"/>
          </w:rPr>
          <w:t xml:space="preserve">8.7 Procedure and evidence in Islamic law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17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29">
        <w:r>
          <w:rPr>
            <w:b/>
            <w:bCs/>
            <w:color w:val="1F4E79"/>
            <w:sz w:val="22"/>
            <w:szCs w:val="22"/>
          </w:rPr>
          <w:t xml:space="preserve">Chapter 9 · Crime and punishment in Islam (KPHC 2026)</w:t>
        </w:r>
        <w:r>
          <w:rPr>
            <w:b/>
            <w:bCs/>
            <w:color w:val="1F4E79"/>
            <w:sz w:val="22"/>
            <w:szCs w:val="22"/>
          </w:rPr>
          <w:t xml:space="preserve">	19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30">
        <w:r>
          <w:rPr>
            <w:b/>
            <w:bCs/>
            <w:color w:val="1F4E79"/>
            <w:sz w:val="22"/>
            <w:szCs w:val="22"/>
          </w:rPr>
          <w:t xml:space="preserve">Chapter 10 · Islam and society — essay themes</w:t>
        </w:r>
        <w:r>
          <w:rPr>
            <w:b/>
            <w:bCs/>
            <w:color w:val="1F4E79"/>
            <w:sz w:val="22"/>
            <w:szCs w:val="22"/>
          </w:rPr>
          <w:t xml:space="preserve">	20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31">
        <w:r>
          <w:rPr>
            <w:b w:val="false"/>
            <w:bCs w:val="false"/>
            <w:color w:val="1F2937"/>
            <w:sz w:val="20"/>
            <w:szCs w:val="20"/>
          </w:rPr>
          <w:t xml:space="preserve">10.1 Human rights in Islam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20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32">
        <w:r>
          <w:rPr>
            <w:b w:val="false"/>
            <w:bCs w:val="false"/>
            <w:color w:val="1F2937"/>
            <w:sz w:val="20"/>
            <w:szCs w:val="20"/>
          </w:rPr>
          <w:t xml:space="preserve">10.2 Status of women in Islam (LHC 2023)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20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33">
        <w:r>
          <w:rPr>
            <w:b w:val="false"/>
            <w:bCs w:val="false"/>
            <w:color w:val="1F2937"/>
            <w:sz w:val="20"/>
            <w:szCs w:val="20"/>
          </w:rPr>
          <w:t xml:space="preserve">10.3 The Islamic concept of peace (LHC 2023)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20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34">
        <w:r>
          <w:rPr>
            <w:b w:val="false"/>
            <w:bCs w:val="false"/>
            <w:color w:val="1F2937"/>
            <w:sz w:val="20"/>
            <w:szCs w:val="20"/>
          </w:rPr>
          <w:t xml:space="preserve">10.4 Governance and the Islamic state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21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35">
        <w:r>
          <w:rPr>
            <w:b w:val="false"/>
            <w:bCs w:val="false"/>
            <w:color w:val="1F2937"/>
            <w:sz w:val="20"/>
            <w:szCs w:val="20"/>
          </w:rPr>
          <w:t xml:space="preserve">10.5 The economic system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21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36">
        <w:r>
          <w:rPr>
            <w:b/>
            <w:bCs/>
            <w:color w:val="1F4E79"/>
            <w:sz w:val="22"/>
            <w:szCs w:val="22"/>
          </w:rPr>
          <w:t xml:space="preserve">Chapter 11 · Islamic provisions of Pakistan's Constitution and laws</w:t>
        </w:r>
        <w:r>
          <w:rPr>
            <w:b/>
            <w:bCs/>
            <w:color w:val="1F4E79"/>
            <w:sz w:val="22"/>
            <w:szCs w:val="22"/>
          </w:rPr>
          <w:t xml:space="preserve">	22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37">
        <w:r>
          <w:rPr>
            <w:b/>
            <w:bCs/>
            <w:color w:val="1F4E79"/>
            <w:sz w:val="22"/>
            <w:szCs w:val="22"/>
          </w:rPr>
          <w:t xml:space="preserve">Chapter 12 · Model essay outlines</w:t>
        </w:r>
        <w:r>
          <w:rPr>
            <w:b/>
            <w:bCs/>
            <w:color w:val="1F4E79"/>
            <w:sz w:val="22"/>
            <w:szCs w:val="22"/>
          </w:rPr>
          <w:t xml:space="preserve">	23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38">
        <w:r>
          <w:rPr>
            <w:b/>
            <w:bCs/>
            <w:color w:val="1F4E79"/>
            <w:sz w:val="22"/>
            <w:szCs w:val="22"/>
          </w:rPr>
          <w:t xml:space="preserve">Chapter 13 · MCQ bank — the most repeated facts</w:t>
        </w:r>
        <w:r>
          <w:rPr>
            <w:b/>
            <w:bCs/>
            <w:color w:val="1F4E79"/>
            <w:sz w:val="22"/>
            <w:szCs w:val="22"/>
          </w:rPr>
          <w:t xml:space="preserve">	24</w:t>
        </w:r>
      </w:hyperlink>
    </w:p>
    <w:p>
      <w:r>
        <w:rPr>
          <w:color w:val="FFFFFF"/>
          <w:sz w:val="2"/>
          <w:szCs w:val="2"/>
        </w:rPr>
        <w:t xml:space="preserve">zzTOCENDzz</w:t>
      </w:r>
    </w:p>
    <w:p>
      <w:pPr>
        <w:pStyle w:val="Heading1"/>
        <w:keepNext/>
        <w:pageBreakBefore/>
      </w:pPr>
      <w:bookmarkStart w:name="_h0" w:id="101"/>
      <w:r>
        <w:t xml:space="preserve">How to use this knowledge base</w:t>
      </w:r>
      <w:bookmarkEnd w:id="101"/>
    </w:p>
    <w:p>
      <w:pPr>
        <w:pStyle w:val="Heading2"/>
        <w:keepNext/>
      </w:pPr>
      <w:bookmarkStart w:name="_h1" w:id="102"/>
      <w:r>
        <w:t xml:space="preserve">The paper and what it asks</w:t>
      </w:r>
      <w:bookmarkEnd w:id="102"/>
    </w:p>
    <w:p>
      <w:pPr>
        <w:spacing w:after="120" w:line="288"/>
      </w:pPr>
      <w:r>
        <w:t xml:space="preserve">The General Knowledge paper tests "current world affairs and broad facts of historical, political, geographical and economic importance", with a section on </w:t>
      </w:r>
      <w:r>
        <w:rPr>
          <w:b/>
          <w:bCs/>
          <w:color w:val="2E7D32"/>
        </w:rPr>
        <w:t xml:space="preserve">Islam and its system of administration of justice</w:t>
      </w:r>
      <w:r>
        <w:t xml:space="preserve">, at </w:t>
      </w:r>
      <w:r>
        <w:rPr>
          <w:b/>
          <w:bCs/>
          <w:color w:val="2E7D32"/>
        </w:rPr>
        <w:t xml:space="preserve">degree</w:t>
      </w:r>
      <w:r>
        <w:t xml:space="preserve"> level. Recent Civil Judge GK papers (Lahore High Court 2020, 2023) follow a pattern you should expect: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E7D32"/>
        </w:rPr>
        <w:t xml:space="preserve">Objective part</w:t>
      </w:r>
      <w:r>
        <w:t xml:space="preserve"> — 20 MCQs (Quran, Islamic history, Pakistan, world, science), short explanations and </w:t>
      </w:r>
      <w:r>
        <w:rPr>
          <w:b/>
          <w:bCs/>
          <w:color w:val="2E7D32"/>
        </w:rPr>
        <w:t xml:space="preserve">abbreviations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E7D32"/>
        </w:rPr>
        <w:t xml:space="preserve">Essay part</w:t>
      </w:r>
      <w:r>
        <w:t xml:space="preserve"> — questions on Pakistan affairs (federalism, corruption, population, the Pakistan Movement).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E7D32"/>
        </w:rPr>
        <w:t xml:space="preserve">Islamic part</w:t>
      </w:r>
      <w:r>
        <w:t xml:space="preserve"> — e.g., "</w:t>
      </w:r>
      <w:r>
        <w:rPr>
          <w:b/>
          <w:bCs/>
          <w:color w:val="2E7D32"/>
        </w:rPr>
        <w:t xml:space="preserve">Describe the Islamic concept of peace in the light of Quran and Sunnah</w:t>
      </w:r>
      <w:r>
        <w:t xml:space="preserve">" (2023); "</w:t>
      </w:r>
      <w:r>
        <w:rPr>
          <w:b/>
          <w:bCs/>
          <w:color w:val="2E7D32"/>
        </w:rPr>
        <w:t xml:space="preserve">the role of woman in Islam and modern society</w:t>
      </w:r>
      <w:r>
        <w:t xml:space="preserve">" (2023); the Islamic </w:t>
      </w:r>
      <w:r>
        <w:rPr>
          <w:b/>
          <w:bCs/>
          <w:color w:val="2E7D32"/>
        </w:rPr>
        <w:t xml:space="preserve">system of justice</w:t>
      </w:r>
      <w:r>
        <w:t xml:space="preserve"> (IHC syllabus); the KP High Court 2026 papers asked about </w:t>
      </w:r>
      <w:r>
        <w:rPr>
          <w:b/>
          <w:bCs/>
          <w:color w:val="2E7D32"/>
        </w:rPr>
        <w:t xml:space="preserve">women as witnesses</w:t>
      </w:r>
      <w:r>
        <w:t xml:space="preserve">, </w:t>
      </w:r>
      <w:r>
        <w:rPr>
          <w:b/>
          <w:bCs/>
          <w:color w:val="2E7D32"/>
        </w:rPr>
        <w:t xml:space="preserve">tazkiyah al-shuhood</w:t>
      </w:r>
      <w:r>
        <w:t xml:space="preserve">, </w:t>
      </w:r>
      <w:r>
        <w:rPr>
          <w:b/>
          <w:bCs/>
          <w:color w:val="2E7D32"/>
        </w:rPr>
        <w:t xml:space="preserve">qisas, diyat, arsh, daman</w:t>
      </w:r>
      <w:r>
        <w:t xml:space="preserve">, </w:t>
      </w:r>
      <w:r>
        <w:rPr>
          <w:b/>
          <w:bCs/>
          <w:color w:val="2E7D32"/>
        </w:rPr>
        <w:t xml:space="preserve">ijtihad</w:t>
      </w:r>
      <w:r>
        <w:t xml:space="preserve"> and the </w:t>
      </w:r>
      <w:r>
        <w:rPr>
          <w:b/>
          <w:bCs/>
          <w:color w:val="2E7D32"/>
        </w:rPr>
        <w:t xml:space="preserve">objects of punishment</w:t>
      </w:r>
      <w:r>
        <w:t xml:space="preserve">.</w:t>
      </w:r>
    </w:p>
    <w:p>
      <w:pPr>
        <w:pStyle w:val="Heading2"/>
        <w:keepNext/>
      </w:pPr>
      <w:bookmarkStart w:name="_h2" w:id="103"/>
      <w:r>
        <w:t xml:space="preserve">How this volume is organised</w:t>
      </w:r>
      <w:bookmarkEnd w:id="103"/>
    </w:p>
    <w:p>
      <w:pPr>
        <w:spacing w:after="120" w:line="288"/>
      </w:pPr>
      <w:r>
        <w:t xml:space="preserve">Each chapter gives the </w:t>
      </w:r>
      <w:r>
        <w:rPr>
          <w:b/>
          <w:bCs/>
          <w:color w:val="2E7D32"/>
        </w:rPr>
        <w:t xml:space="preserve">facts</w:t>
      </w:r>
      <w:r>
        <w:t xml:space="preserve"> (for MCQs) and then the </w:t>
      </w:r>
      <w:r>
        <w:rPr>
          <w:b/>
          <w:bCs/>
          <w:color w:val="2E7D32"/>
        </w:rPr>
        <w:t xml:space="preserve">concepts</w:t>
      </w:r>
      <w:r>
        <w:t xml:space="preserve"> (for essays). Chapter 12 has </w:t>
      </w:r>
      <w:r>
        <w:rPr>
          <w:b/>
          <w:bCs/>
          <w:color w:val="2E7D32"/>
        </w:rPr>
        <w:t xml:space="preserve">model essay outlines</w:t>
      </w:r>
      <w:r>
        <w:t xml:space="preserve">; Chapter 13 an </w:t>
      </w:r>
      <w:r>
        <w:rPr>
          <w:b/>
          <w:bCs/>
          <w:color w:val="2E7D32"/>
        </w:rPr>
        <w:t xml:space="preserve">MCQ bank</w:t>
      </w:r>
      <w:r>
        <w:t xml:space="preserve"> of the most repeated facts.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C2570C" w:sz="24"/>
              <w:bottom w:val="none" w:color="FFFFFF" w:sz="0"/>
              <w:right w:val="none" w:color="FFFFFF" w:sz="0"/>
            </w:tcBorders>
            <w:shd w:fill="FDF3EA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C2570C"/>
                <w:spacing w:val="20"/>
                <w:sz w:val="18"/>
                <w:szCs w:val="18"/>
              </w:rPr>
              <w:t xml:space="preserve">EXAM TIP</w:t>
            </w:r>
            <w:r>
              <w:rPr>
                <w:color w:val="C2570C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C2570C"/>
                <w:sz w:val="18"/>
                <w:szCs w:val="18"/>
              </w:rPr>
              <w:t xml:space="preserve">Writing an Islamic Studies essay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76"/>
            </w:pPr>
            <w:r>
              <w:rPr>
                <w:b/>
                <w:bCs/>
                <w:color w:val="2E7D32"/>
              </w:rPr>
              <w:t xml:space="preserve">Begin</w:t>
            </w:r>
            <w:r>
              <w:t xml:space="preserve"> with a Quranic verse or hadith (with reference, e.g., "Surah an-Nisa 4:58") and a one-paragraph introduction defining the concept.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76"/>
            </w:pPr>
            <w:r>
              <w:rPr>
                <w:b/>
                <w:bCs/>
                <w:color w:val="2E7D32"/>
              </w:rPr>
              <w:t xml:space="preserve">Body</w:t>
            </w:r>
            <w:r>
              <w:t xml:space="preserve"> — 6 to 10 headings, each with a Quranic or prophetic proof and a historical example (the Prophet ﷺ, the Caliphs).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76"/>
            </w:pPr>
            <w:r>
              <w:rPr>
                <w:b/>
                <w:bCs/>
                <w:color w:val="2E7D32"/>
              </w:rPr>
              <w:t xml:space="preserve">Contrast</w:t>
            </w:r>
            <w:r>
              <w:t xml:space="preserve"> with the modern / Western position where relevant.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76"/>
            </w:pPr>
            <w:r>
              <w:rPr>
                <w:b/>
                <w:bCs/>
                <w:color w:val="2E7D32"/>
              </w:rPr>
              <w:t xml:space="preserve">Relevance to Pakistan</w:t>
            </w:r>
            <w:r>
              <w:t xml:space="preserve"> — the Constitution (Arts. 2, 2A, 31, 227), Federal Shariat Court, Council of Islamic Ideology.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76"/>
            </w:pPr>
            <w:r>
              <w:rPr>
                <w:b/>
                <w:bCs/>
                <w:color w:val="2E7D32"/>
              </w:rPr>
              <w:t xml:space="preserve">Conclude</w:t>
            </w:r>
            <w:r>
              <w:t xml:space="preserve"> with a balanced, forward-looking paragraph.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</w:pPr>
      <w:bookmarkStart w:name="_h3" w:id="104"/>
      <w:r>
        <w:t xml:space="preserve">Chapter 1 · The Holy Quran</w:t>
      </w:r>
      <w:bookmarkEnd w:id="104"/>
    </w:p>
    <w:p>
      <w:pPr>
        <w:pStyle w:val="Heading2"/>
        <w:keepNext/>
      </w:pPr>
      <w:bookmarkStart w:name="_h4" w:id="105"/>
      <w:r>
        <w:t xml:space="preserve">1.1 Basic facts</w:t>
      </w:r>
      <w:bookmarkEnd w:id="105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10"/>
        <w:gridCol w:w="5416"/>
      </w:tblGrid>
      <w:tr>
        <w:trPr>
          <w:cantSplit/>
          <w:tblHeader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Fact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Meaning of "Quran"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"That which is read / recited" (from </w:t>
            </w:r>
            <w:r>
              <w:rPr>
                <w:i/>
                <w:iCs/>
                <w:sz w:val="20"/>
                <w:szCs w:val="20"/>
              </w:rPr>
              <w:t xml:space="preserve">qara'a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Period of revelation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About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23 years</w:t>
            </w:r>
            <w:r>
              <w:rPr>
                <w:sz w:val="20"/>
                <w:szCs w:val="20"/>
              </w:rPr>
              <w:t xml:space="preserve"> (13 in Makkah, 10 in Madinah), 610–632 CE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First revelation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Surah al-Alaq 96:1–5</w:t>
            </w:r>
            <w:r>
              <w:rPr>
                <w:sz w:val="20"/>
                <w:szCs w:val="20"/>
              </w:rPr>
              <w:t xml:space="preserve"> ("Read in the name of your Lord…") in the cave of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Hira</w:t>
            </w:r>
            <w:r>
              <w:rPr>
                <w:sz w:val="20"/>
                <w:szCs w:val="20"/>
              </w:rPr>
              <w:t xml:space="preserve">, in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Ramadan</w:t>
            </w:r>
            <w:r>
              <w:rPr>
                <w:sz w:val="20"/>
                <w:szCs w:val="20"/>
              </w:rPr>
              <w:t xml:space="preserve">, on </w:t>
            </w:r>
            <w:r>
              <w:rPr>
                <w:i/>
                <w:iCs/>
                <w:sz w:val="20"/>
                <w:szCs w:val="20"/>
              </w:rPr>
              <w:t xml:space="preserve">Laylat al-Qadr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Last revelation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Generally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Surah al-Baqarah 2:281</w:t>
            </w:r>
            <w:r>
              <w:rPr>
                <w:sz w:val="20"/>
                <w:szCs w:val="20"/>
              </w:rPr>
              <w:t xml:space="preserve">; the verse of completion of religion (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al-Ma'idah 5:3</w:t>
            </w:r>
            <w:r>
              <w:rPr>
                <w:sz w:val="20"/>
                <w:szCs w:val="20"/>
              </w:rPr>
              <w:t xml:space="preserve">) was revealed at Arafat during the Farewell Hajj (10 AH)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Angel of revelation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Jibra'il (Gabriel)</w:t>
            </w:r>
            <w:r>
              <w:rPr>
                <w:sz w:val="20"/>
                <w:szCs w:val="20"/>
              </w:rPr>
              <w:t xml:space="preserve"> (AS)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Number of Surahs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114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86 Makki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28 Madani</w:t>
            </w:r>
            <w:r>
              <w:rPr>
                <w:sz w:val="20"/>
                <w:szCs w:val="20"/>
              </w:rPr>
              <w:t xml:space="preserve"> (common count)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Number of verses (ayat)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6,236</w:t>
            </w:r>
            <w:r>
              <w:rPr>
                <w:sz w:val="20"/>
                <w:szCs w:val="20"/>
              </w:rPr>
              <w:t xml:space="preserve"> (Kufi count, printed in most mushafs); popular Pakistani books cite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6,666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Paras (juz)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30</w:t>
            </w:r>
            <w:r>
              <w:rPr>
                <w:sz w:val="20"/>
                <w:szCs w:val="20"/>
              </w:rPr>
              <w:t xml:space="preserve">; manzils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7</w:t>
            </w:r>
            <w:r>
              <w:rPr>
                <w:sz w:val="20"/>
                <w:szCs w:val="20"/>
              </w:rPr>
              <w:t xml:space="preserve">; rukus about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540</w:t>
            </w:r>
            <w:r>
              <w:rPr>
                <w:sz w:val="20"/>
                <w:szCs w:val="20"/>
              </w:rPr>
              <w:t xml:space="preserve"> (558 in subcontinent copies)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Prostrations (sajdas of recitation)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14</w:t>
            </w:r>
            <w:r>
              <w:rPr>
                <w:sz w:val="20"/>
                <w:szCs w:val="20"/>
              </w:rPr>
              <w:t xml:space="preserve"> (Hanafi; 15 in some schools)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Longest Surah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al-Baqarah</w:t>
            </w:r>
            <w:r>
              <w:rPr>
                <w:sz w:val="20"/>
                <w:szCs w:val="20"/>
              </w:rPr>
              <w:t xml:space="preserve"> (2)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286</w:t>
            </w:r>
            <w:r>
              <w:rPr>
                <w:sz w:val="20"/>
                <w:szCs w:val="20"/>
              </w:rPr>
              <w:t xml:space="preserve"> verses; longest verse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2:282</w:t>
            </w:r>
            <w:r>
              <w:rPr>
                <w:sz w:val="20"/>
                <w:szCs w:val="20"/>
              </w:rPr>
              <w:t xml:space="preserve"> (verse of debt)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Shortest Surah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al-Kawthar</w:t>
            </w:r>
            <w:r>
              <w:rPr>
                <w:sz w:val="20"/>
                <w:szCs w:val="20"/>
              </w:rPr>
              <w:t xml:space="preserve"> (108) — 3 verses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Surah without Bismillah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at-Tawbah</w:t>
            </w:r>
            <w:r>
              <w:rPr>
                <w:sz w:val="20"/>
                <w:szCs w:val="20"/>
              </w:rPr>
              <w:t xml:space="preserve"> (9); Bismillah occurs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twice</w:t>
            </w:r>
            <w:r>
              <w:rPr>
                <w:sz w:val="20"/>
                <w:szCs w:val="20"/>
              </w:rPr>
              <w:t xml:space="preserve"> in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an-Naml</w:t>
            </w:r>
            <w:r>
              <w:rPr>
                <w:sz w:val="20"/>
                <w:szCs w:val="20"/>
              </w:rPr>
              <w:t xml:space="preserve"> (27:30)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"Heart of the Quran"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Yasin</w:t>
            </w:r>
            <w:r>
              <w:rPr>
                <w:sz w:val="20"/>
                <w:szCs w:val="20"/>
              </w:rPr>
              <w:t xml:space="preserve"> (36); "mother of the Book"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al-Fatihah</w:t>
            </w:r>
            <w:r>
              <w:rPr>
                <w:sz w:val="20"/>
                <w:szCs w:val="20"/>
              </w:rPr>
              <w:t xml:space="preserve"> (1); "one-third of the Quran"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al-Ikhlas</w:t>
            </w:r>
            <w:r>
              <w:rPr>
                <w:sz w:val="20"/>
                <w:szCs w:val="20"/>
              </w:rPr>
              <w:t xml:space="preserve"> (112)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Surah named after a woman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Maryam</w:t>
            </w:r>
            <w:r>
              <w:rPr>
                <w:sz w:val="20"/>
                <w:szCs w:val="20"/>
              </w:rPr>
              <w:t xml:space="preserve"> (19) — Hazrat Maryam is the only woman named in the Quran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Prophets named in the Quran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Companion named in the Quran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Zaid bin Haritha</w:t>
            </w:r>
            <w:r>
              <w:rPr>
                <w:sz w:val="20"/>
                <w:szCs w:val="20"/>
              </w:rPr>
              <w:t xml:space="preserve"> (33:37)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Most mentioned prophet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Musa (Moses)</w:t>
            </w:r>
            <w:r>
              <w:rPr>
                <w:sz w:val="20"/>
                <w:szCs w:val="20"/>
              </w:rPr>
              <w:t xml:space="preserve"> (AS)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Compilation in book form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Under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Hazrat Abu Bakr</w:t>
            </w:r>
            <w:r>
              <w:rPr>
                <w:sz w:val="20"/>
                <w:szCs w:val="20"/>
              </w:rPr>
              <w:t xml:space="preserve"> (after the Battle of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Yamamah</w:t>
            </w:r>
            <w:r>
              <w:rPr>
                <w:sz w:val="20"/>
                <w:szCs w:val="20"/>
              </w:rPr>
              <w:t xml:space="preserve">, 12 AH, on Hazrat Umar's advice), by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Zaid bin Thabit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Standard copies sent to provinces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Under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Hazrat Uthman</w:t>
            </w:r>
            <w:r>
              <w:rPr>
                <w:sz w:val="20"/>
                <w:szCs w:val="20"/>
              </w:rPr>
              <w:t xml:space="preserve"> — "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Jami' al-Quran</w:t>
            </w:r>
            <w:r>
              <w:rPr>
                <w:sz w:val="20"/>
                <w:szCs w:val="20"/>
              </w:rPr>
              <w:t xml:space="preserve">"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Diacritical marks (i'rab)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Introduced under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Hajjaj bin Yusuf</w:t>
            </w:r>
            <w:r>
              <w:rPr>
                <w:sz w:val="20"/>
                <w:szCs w:val="20"/>
              </w:rPr>
              <w:t xml:space="preserve"> (Umayyad governor); dots by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Abu al-Aswad al-Du'ali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Verses on legal matters (ayat al-ahkam)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About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500</w:t>
            </w:r>
            <w:r>
              <w:rPr>
                <w:sz w:val="20"/>
                <w:szCs w:val="20"/>
              </w:rPr>
              <w:t xml:space="preserve"> (traditional estimate)</w:t>
            </w:r>
          </w:p>
        </w:tc>
      </w:tr>
    </w:tbl>
    <w:p>
      <w:pPr>
        <w:spacing w:after="100"/>
      </w:pPr>
    </w:p>
    <w:p>
      <w:pPr>
        <w:pStyle w:val="Heading2"/>
        <w:keepNext/>
      </w:pPr>
      <w:bookmarkStart w:name="_h5" w:id="106"/>
      <w:r>
        <w:t xml:space="preserve">1.2 The Quran as a source of law — modes of legislation (KPHC 2026)</w:t>
      </w:r>
      <w:bookmarkEnd w:id="106"/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  <w:color w:val="2E7D32"/>
        </w:rPr>
        <w:t xml:space="preserve">Gradualism (tadrij)</w:t>
      </w:r>
      <w:r>
        <w:t xml:space="preserve"> — prohibitions introduced in stages, e.g., </w:t>
      </w:r>
      <w:r>
        <w:rPr>
          <w:b/>
          <w:bCs/>
          <w:color w:val="2E7D32"/>
        </w:rPr>
        <w:t xml:space="preserve">wine</w:t>
      </w:r>
      <w:r>
        <w:t xml:space="preserve"> in four stages (16:67; 2:219; 4:43; 5:90–91); </w:t>
      </w:r>
      <w:r>
        <w:rPr>
          <w:b/>
          <w:bCs/>
          <w:color w:val="2E7D32"/>
        </w:rPr>
        <w:t xml:space="preserve">riba</w:t>
      </w:r>
      <w:r>
        <w:t xml:space="preserve"> (30:39; 4:161; 3:130; 2:275–279).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  <w:color w:val="2E7D32"/>
        </w:rPr>
        <w:t xml:space="preserve">Brevity and general principles</w:t>
      </w:r>
      <w:r>
        <w:t xml:space="preserve"> — most rules are </w:t>
      </w:r>
      <w:r>
        <w:rPr>
          <w:b/>
          <w:bCs/>
          <w:color w:val="2E7D32"/>
        </w:rPr>
        <w:t xml:space="preserve">general</w:t>
      </w:r>
      <w:r>
        <w:t xml:space="preserve"> (justice, consultation, fulfilment of contracts — 5:1), leaving details to the Sunnah and ijtihad.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  <w:color w:val="2E7D32"/>
        </w:rPr>
        <w:t xml:space="preserve">Ease and removal of hardship</w:t>
      </w:r>
      <w:r>
        <w:t xml:space="preserve"> — "Allah intends for you ease" (2:185); "no soul is burdened beyond its capacity" (2:286).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  <w:color w:val="2E7D32"/>
        </w:rPr>
        <w:t xml:space="preserve">Reasoned commands</w:t>
      </w:r>
      <w:r>
        <w:t xml:space="preserve"> — many rules state their </w:t>
      </w:r>
      <w:r>
        <w:rPr>
          <w:b/>
          <w:bCs/>
          <w:color w:val="2E7D32"/>
        </w:rPr>
        <w:t xml:space="preserve">purpose</w:t>
      </w:r>
      <w:r>
        <w:t xml:space="preserve"> (</w:t>
      </w:r>
      <w:r>
        <w:rPr>
          <w:i/>
          <w:iCs/>
        </w:rPr>
        <w:t xml:space="preserve">'illah</w:t>
      </w:r>
      <w:r>
        <w:t xml:space="preserve">), the basis of </w:t>
      </w:r>
      <w:r>
        <w:rPr>
          <w:b/>
          <w:bCs/>
          <w:color w:val="2E7D32"/>
        </w:rPr>
        <w:t xml:space="preserve">qiyas</w:t>
      </w:r>
      <w:r>
        <w:t xml:space="preserve"> (e.g., the wisdom of qisas — "in qisas there is life for you", 2:179).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  <w:color w:val="2E7D32"/>
        </w:rPr>
        <w:t xml:space="preserve">Specific detailed rules</w:t>
      </w:r>
      <w:r>
        <w:t xml:space="preserve"> where needed — inheritance (4:11–12, 176), divorce and iddat (2:228–237; 65), hudood (5:38; 24:2, 4).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  <w:color w:val="2E7D32"/>
        </w:rPr>
        <w:t xml:space="preserve">Abrogation (naskh)</w:t>
      </w:r>
      <w:r>
        <w:t xml:space="preserve"> — a later ruling replacing an earlier one (2:106); classical scholars recognised it in a limited number of verses (e.g., iddat of a widow 2:240 by 2:234; wine verses); modern scholars (e.g., Shah Waliullah reduced the cases to </w:t>
      </w:r>
      <w:r>
        <w:rPr>
          <w:b/>
          <w:bCs/>
          <w:color w:val="2E7D32"/>
        </w:rPr>
        <w:t xml:space="preserve">five</w:t>
      </w:r>
      <w:r>
        <w:t xml:space="preserve">) narrow it further.</w:t>
      </w:r>
    </w:p>
    <w:p>
      <w:pPr>
        <w:pStyle w:val="Heading1"/>
        <w:keepNext/>
        <w:pageBreakBefore/>
      </w:pPr>
      <w:bookmarkStart w:name="_h6" w:id="107"/>
      <w:r>
        <w:t xml:space="preserve">Chapter 2 · Hadith and Sunnah</w:t>
      </w:r>
      <w:bookmarkEnd w:id="107"/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  <w:color w:val="2E7D32"/>
        </w:rPr>
        <w:t xml:space="preserve">Sunnah</w:t>
      </w:r>
      <w:r>
        <w:t xml:space="preserve"> — the sayings (</w:t>
      </w:r>
      <w:r>
        <w:rPr>
          <w:i/>
          <w:iCs/>
        </w:rPr>
        <w:t xml:space="preserve">qawl</w:t>
      </w:r>
      <w:r>
        <w:t xml:space="preserve">), actions (</w:t>
      </w:r>
      <w:r>
        <w:rPr>
          <w:i/>
          <w:iCs/>
        </w:rPr>
        <w:t xml:space="preserve">fi'l</w:t>
      </w:r>
      <w:r>
        <w:t xml:space="preserve">) and tacit approvals (</w:t>
      </w:r>
      <w:r>
        <w:rPr>
          <w:i/>
          <w:iCs/>
        </w:rPr>
        <w:t xml:space="preserve">taqrir</w:t>
      </w:r>
      <w:r>
        <w:t xml:space="preserve">) of the Prophet (PBUH); </w:t>
      </w:r>
      <w:r>
        <w:rPr>
          <w:b/>
          <w:bCs/>
          <w:color w:val="2E7D32"/>
        </w:rPr>
        <w:t xml:space="preserve">Hadith</w:t>
      </w:r>
      <w:r>
        <w:t xml:space="preserve"> — the report of the Sunnah, with </w:t>
      </w:r>
      <w:r>
        <w:rPr>
          <w:b/>
          <w:bCs/>
          <w:color w:val="2E7D32"/>
        </w:rPr>
        <w:t xml:space="preserve">isnad</w:t>
      </w:r>
      <w:r>
        <w:t xml:space="preserve"> (chain of narrators) and </w:t>
      </w:r>
      <w:r>
        <w:rPr>
          <w:b/>
          <w:bCs/>
          <w:color w:val="2E7D32"/>
        </w:rPr>
        <w:t xml:space="preserve">matn</w:t>
      </w:r>
      <w:r>
        <w:t xml:space="preserve"> (text).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  <w:color w:val="2E7D32"/>
        </w:rPr>
        <w:t xml:space="preserve">Classification:</w:t>
      </w:r>
      <w:r>
        <w:t xml:space="preserve"> </w:t>
      </w:r>
      <w:r>
        <w:rPr>
          <w:b/>
          <w:bCs/>
          <w:color w:val="2E7D32"/>
        </w:rPr>
        <w:t xml:space="preserve">sahih</w:t>
      </w:r>
      <w:r>
        <w:t xml:space="preserve"> (authentic), </w:t>
      </w:r>
      <w:r>
        <w:rPr>
          <w:b/>
          <w:bCs/>
          <w:color w:val="2E7D32"/>
        </w:rPr>
        <w:t xml:space="preserve">hasan</w:t>
      </w:r>
      <w:r>
        <w:t xml:space="preserve"> (good), </w:t>
      </w:r>
      <w:r>
        <w:rPr>
          <w:b/>
          <w:bCs/>
          <w:color w:val="2E7D32"/>
        </w:rPr>
        <w:t xml:space="preserve">da'if</w:t>
      </w:r>
      <w:r>
        <w:t xml:space="preserve"> (weak), </w:t>
      </w:r>
      <w:r>
        <w:rPr>
          <w:b/>
          <w:bCs/>
          <w:color w:val="2E7D32"/>
        </w:rPr>
        <w:t xml:space="preserve">mawdu'</w:t>
      </w:r>
      <w:r>
        <w:t xml:space="preserve"> (fabricated); by number of narrators — </w:t>
      </w:r>
      <w:r>
        <w:rPr>
          <w:b/>
          <w:bCs/>
          <w:color w:val="2E7D32"/>
        </w:rPr>
        <w:t xml:space="preserve">mutawatir</w:t>
      </w:r>
      <w:r>
        <w:t xml:space="preserve"> (mass-transmitted) and </w:t>
      </w:r>
      <w:r>
        <w:rPr>
          <w:b/>
          <w:bCs/>
          <w:color w:val="2E7D32"/>
        </w:rPr>
        <w:t xml:space="preserve">ahad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  <w:color w:val="2E7D32"/>
        </w:rPr>
        <w:t xml:space="preserve">Sihah Sittah</w:t>
      </w:r>
      <w:r>
        <w:t xml:space="preserve"> (the six authentic books): </w:t>
      </w:r>
      <w:r>
        <w:rPr>
          <w:b/>
          <w:bCs/>
          <w:color w:val="2E7D32"/>
        </w:rPr>
        <w:t xml:space="preserve">Sahih al-Bukhari</w:t>
      </w:r>
      <w:r>
        <w:t xml:space="preserve"> (Imam Muhammad bin Isma'il al-Bukhari, d. 256 AH — most authentic book after the Quran), </w:t>
      </w:r>
      <w:r>
        <w:rPr>
          <w:b/>
          <w:bCs/>
          <w:color w:val="2E7D32"/>
        </w:rPr>
        <w:t xml:space="preserve">Sahih Muslim</w:t>
      </w:r>
      <w:r>
        <w:t xml:space="preserve"> (Imam Muslim bin al-Hajjaj), </w:t>
      </w:r>
      <w:r>
        <w:rPr>
          <w:b/>
          <w:bCs/>
          <w:color w:val="2E7D32"/>
        </w:rPr>
        <w:t xml:space="preserve">Sunan Abu Dawud</w:t>
      </w:r>
      <w:r>
        <w:t xml:space="preserve">, </w:t>
      </w:r>
      <w:r>
        <w:rPr>
          <w:b/>
          <w:bCs/>
          <w:color w:val="2E7D32"/>
        </w:rPr>
        <w:t xml:space="preserve">Jami' al-Tirmidhi</w:t>
      </w:r>
      <w:r>
        <w:t xml:space="preserve">, </w:t>
      </w:r>
      <w:r>
        <w:rPr>
          <w:b/>
          <w:bCs/>
          <w:color w:val="2E7D32"/>
        </w:rPr>
        <w:t xml:space="preserve">Sunan al-Nasa'i</w:t>
      </w:r>
      <w:r>
        <w:t xml:space="preserve">, </w:t>
      </w:r>
      <w:r>
        <w:rPr>
          <w:b/>
          <w:bCs/>
          <w:color w:val="2E7D32"/>
        </w:rPr>
        <w:t xml:space="preserve">Sunan Ibn Majah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  <w:color w:val="2E7D32"/>
        </w:rPr>
        <w:t xml:space="preserve">Muwatta</w:t>
      </w:r>
      <w:r>
        <w:t xml:space="preserve"> — </w:t>
      </w:r>
      <w:r>
        <w:rPr>
          <w:b/>
          <w:bCs/>
          <w:color w:val="2E7D32"/>
        </w:rPr>
        <w:t xml:space="preserve">Imam Malik</w:t>
      </w:r>
      <w:r>
        <w:t xml:space="preserve"> — the earliest surviving compilation of hadith and fiqh.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  <w:color w:val="2E7D32"/>
        </w:rPr>
        <w:t xml:space="preserve">Musnad Ahmad</w:t>
      </w:r>
      <w:r>
        <w:t xml:space="preserve"> — </w:t>
      </w:r>
      <w:r>
        <w:rPr>
          <w:b/>
          <w:bCs/>
          <w:color w:val="2E7D32"/>
        </w:rPr>
        <w:t xml:space="preserve">Imam Ahmad bin Hanbal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  <w:color w:val="2E7D32"/>
        </w:rPr>
        <w:t xml:space="preserve">First compilation ordered</w:t>
      </w:r>
      <w:r>
        <w:t xml:space="preserve"> by Caliph </w:t>
      </w:r>
      <w:r>
        <w:rPr>
          <w:b/>
          <w:bCs/>
          <w:color w:val="2E7D32"/>
        </w:rPr>
        <w:t xml:space="preserve">Umar bin Abdul Aziz</w:t>
      </w:r>
      <w:r>
        <w:t xml:space="preserve"> (Umayyad, r. 717–720 CE).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  <w:color w:val="2E7D32"/>
        </w:rPr>
        <w:t xml:space="preserve">Most narrations:</w:t>
      </w:r>
      <w:r>
        <w:t xml:space="preserve"> </w:t>
      </w:r>
      <w:r>
        <w:rPr>
          <w:b/>
          <w:bCs/>
          <w:color w:val="2E7D32"/>
        </w:rPr>
        <w:t xml:space="preserve">Hazrat Abu Hurairah</w:t>
      </w:r>
      <w:r>
        <w:t xml:space="preserve"> (about 5,374); among women — </w:t>
      </w:r>
      <w:r>
        <w:rPr>
          <w:b/>
          <w:bCs/>
          <w:color w:val="2E7D32"/>
        </w:rPr>
        <w:t xml:space="preserve">Hazrat A'ishah</w:t>
      </w:r>
      <w:r>
        <w:t xml:space="preserve"> (about 2,210).</w:t>
      </w:r>
    </w:p>
    <w:p>
      <w:pPr>
        <w:pStyle w:val="Heading1"/>
        <w:keepNext/>
        <w:pageBreakBefore/>
      </w:pPr>
      <w:bookmarkStart w:name="_h7" w:id="108"/>
      <w:r>
        <w:t xml:space="preserve">Chapter 3 · The Seerah — key dates</w:t>
      </w:r>
      <w:bookmarkEnd w:id="108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6"/>
        <w:gridCol w:w="6860"/>
      </w:tblGrid>
      <w:tr>
        <w:trPr>
          <w:cantSplit/>
          <w:tblHeader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571 CE</w:t>
            </w:r>
            <w:r>
              <w:rPr>
                <w:sz w:val="20"/>
                <w:szCs w:val="20"/>
              </w:rPr>
              <w:t xml:space="preserve"> (Aam al-Fil — year of the elephant)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Birth in Makkah, 12 Rabi-ul-Awwal (traditional); father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Abdullah</w:t>
            </w:r>
            <w:r>
              <w:rPr>
                <w:sz w:val="20"/>
                <w:szCs w:val="20"/>
              </w:rPr>
              <w:t xml:space="preserve"> (died before birth); mother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Aminah</w:t>
            </w:r>
            <w:r>
              <w:rPr>
                <w:sz w:val="20"/>
                <w:szCs w:val="20"/>
              </w:rPr>
              <w:t xml:space="preserve"> (died when he was 6); foster-mother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Halimah Sa'diyah</w:t>
            </w:r>
            <w:r>
              <w:rPr>
                <w:sz w:val="20"/>
                <w:szCs w:val="20"/>
              </w:rPr>
              <w:t xml:space="preserve">; grandfather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Abdul Muttalib</w:t>
            </w:r>
            <w:r>
              <w:rPr>
                <w:sz w:val="20"/>
                <w:szCs w:val="20"/>
              </w:rPr>
              <w:t xml:space="preserve">, then uncle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Abu Talib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595 CE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Marriage with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Hazrat Khadijah</w:t>
            </w:r>
            <w:r>
              <w:rPr>
                <w:sz w:val="20"/>
                <w:szCs w:val="20"/>
              </w:rPr>
              <w:t xml:space="preserve"> (he was 25, she 40)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605 CE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Arbitration in placing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Black Stone</w:t>
            </w:r>
            <w:r>
              <w:rPr>
                <w:sz w:val="20"/>
                <w:szCs w:val="20"/>
              </w:rPr>
              <w:t xml:space="preserve"> (Hajr-e-Aswad) — "al-Amin"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610 CE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First revelation in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Hira</w:t>
            </w:r>
            <w:r>
              <w:rPr>
                <w:sz w:val="20"/>
                <w:szCs w:val="20"/>
              </w:rPr>
              <w:t xml:space="preserve"> at age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40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613 CE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Open preaching (Mount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Safa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615 CE (5th year of prophethood)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First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Hijrah to Abyssinia</w:t>
            </w:r>
            <w:r>
              <w:rPr>
                <w:sz w:val="20"/>
                <w:szCs w:val="20"/>
              </w:rPr>
              <w:t xml:space="preserve"> (Habsha), King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Najashi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616–619 CE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Boycott in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Shi'b Abi Talib</w:t>
            </w:r>
            <w:r>
              <w:rPr>
                <w:sz w:val="20"/>
                <w:szCs w:val="20"/>
              </w:rPr>
              <w:t xml:space="preserve"> (3 years)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619 CE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Aam al-Huzn</w:t>
            </w:r>
            <w:r>
              <w:rPr>
                <w:sz w:val="20"/>
                <w:szCs w:val="20"/>
              </w:rPr>
              <w:t xml:space="preserve"> (year of grief) — deaths of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Khadijah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Abu Talib</w:t>
            </w:r>
            <w:r>
              <w:rPr>
                <w:sz w:val="20"/>
                <w:szCs w:val="20"/>
              </w:rPr>
              <w:t xml:space="preserve">; journey to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Ta'if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620–621 CE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Isra and Mi'raj</w:t>
            </w:r>
            <w:r>
              <w:rPr>
                <w:sz w:val="20"/>
                <w:szCs w:val="20"/>
              </w:rPr>
              <w:t xml:space="preserve">; five daily prayers made obligatory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621–622 CE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First and second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Pledges of Aqabah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622 CE (1 AH)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Hijrah</w:t>
            </w:r>
            <w:r>
              <w:rPr>
                <w:sz w:val="20"/>
                <w:szCs w:val="20"/>
              </w:rPr>
              <w:t xml:space="preserve"> to Madinah (Yathrib);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Masjid Quba</w:t>
            </w:r>
            <w:r>
              <w:rPr>
                <w:sz w:val="20"/>
                <w:szCs w:val="20"/>
              </w:rPr>
              <w:t xml:space="preserve"> (first mosque);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Mawakhat</w:t>
            </w:r>
            <w:r>
              <w:rPr>
                <w:sz w:val="20"/>
                <w:szCs w:val="20"/>
              </w:rPr>
              <w:t xml:space="preserve"> (brotherhood);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Charter of Madinah</w:t>
            </w:r>
            <w:r>
              <w:rPr>
                <w:sz w:val="20"/>
                <w:szCs w:val="20"/>
              </w:rPr>
              <w:t xml:space="preserve">; Hijri calendar later fixed from this year by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Hazrat Umar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 AH (624)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Change of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qiblah</w:t>
            </w:r>
            <w:r>
              <w:rPr>
                <w:sz w:val="20"/>
                <w:szCs w:val="20"/>
              </w:rPr>
              <w:t xml:space="preserve"> to the Ka'bah; fasting of Ramadan obligatory;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Battle of Badr</w:t>
            </w:r>
            <w:r>
              <w:rPr>
                <w:sz w:val="20"/>
                <w:szCs w:val="20"/>
              </w:rPr>
              <w:t xml:space="preserve"> (17 Ramadan)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313</w:t>
            </w:r>
            <w:r>
              <w:rPr>
                <w:sz w:val="20"/>
                <w:szCs w:val="20"/>
              </w:rPr>
              <w:t xml:space="preserve"> Muslims vs about 1,000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3 AH (625)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Battle of Uhud</w:t>
            </w:r>
            <w:r>
              <w:rPr>
                <w:sz w:val="20"/>
                <w:szCs w:val="20"/>
              </w:rPr>
              <w:t xml:space="preserve"> — martyrdom of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Hazrat Hamzah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5 AH (627)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Battle of the Trench (Khandaq / Ahzab)</w:t>
            </w:r>
            <w:r>
              <w:rPr>
                <w:sz w:val="20"/>
                <w:szCs w:val="20"/>
              </w:rPr>
              <w:t xml:space="preserve"> — trench on the advice of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Salman Farsi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6 AH (628)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Treaty of Hudaibiyyah</w:t>
            </w:r>
            <w:r>
              <w:rPr>
                <w:sz w:val="20"/>
                <w:szCs w:val="20"/>
              </w:rPr>
              <w:t xml:space="preserve"> — 10-year truce ("fath mubeen" — 48:1); Bay'at al-Ridwan; letters to kings (Heraclius, Chosroes, Negus, Muqawqis)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7 AH (629)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Khaybar</w:t>
            </w:r>
            <w:r>
              <w:rPr>
                <w:sz w:val="20"/>
                <w:szCs w:val="20"/>
              </w:rPr>
              <w:t xml:space="preserve">; Umrat al-Qada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8 AH (630)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Battle of Mu'tah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Conquest of Makkah</w:t>
            </w:r>
            <w:r>
              <w:rPr>
                <w:sz w:val="20"/>
                <w:szCs w:val="20"/>
              </w:rPr>
              <w:t xml:space="preserve"> (Ramadan, about 10,000 companions — general amnesty);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Hunain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Ta'if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9 AH (630)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Tabuk</w:t>
            </w:r>
            <w:r>
              <w:rPr>
                <w:sz w:val="20"/>
                <w:szCs w:val="20"/>
              </w:rPr>
              <w:t xml:space="preserve">; year of delegations; Hajj led by Abu Bakr; Surah al-Tawbah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10 AH (632)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Hajjat al-Wida'</w:t>
            </w:r>
            <w:r>
              <w:rPr>
                <w:sz w:val="20"/>
                <w:szCs w:val="20"/>
              </w:rPr>
              <w:t xml:space="preserve"> —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Farewell Sermon</w:t>
            </w:r>
            <w:r>
              <w:rPr>
                <w:sz w:val="20"/>
                <w:szCs w:val="20"/>
              </w:rPr>
              <w:t xml:space="preserve"> at Arafat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11 AH (632)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Death in Madinah, 12 Rabi-ul-Awwal (8 June 632), aged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63</w:t>
            </w:r>
            <w:r>
              <w:rPr>
                <w:sz w:val="20"/>
                <w:szCs w:val="20"/>
              </w:rPr>
              <w:t xml:space="preserve">; buried in the room of Hazrat A'ishah</w:t>
            </w:r>
          </w:p>
        </w:tc>
      </w:tr>
    </w:tbl>
    <w:p>
      <w:pPr>
        <w:spacing w:after="100"/>
      </w:pPr>
    </w:p>
    <w:p>
      <w:pPr>
        <w:pStyle w:val="Heading2"/>
        <w:keepNext/>
      </w:pPr>
      <w:bookmarkStart w:name="_h8" w:id="109"/>
      <w:r>
        <w:t xml:space="preserve">3.1 The Charter of Madinah (Mithaq-e-Madinah), 1 AH</w:t>
      </w:r>
      <w:bookmarkEnd w:id="109"/>
    </w:p>
    <w:p>
      <w:pPr>
        <w:spacing w:after="120" w:line="288"/>
      </w:pPr>
      <w:r>
        <w:t xml:space="preserve">The </w:t>
      </w:r>
      <w:r>
        <w:rPr>
          <w:b/>
          <w:bCs/>
          <w:color w:val="2E7D32"/>
        </w:rPr>
        <w:t xml:space="preserve">first written constitution</w:t>
      </w:r>
      <w:r>
        <w:t xml:space="preserve"> in history (about </w:t>
      </w:r>
      <w:r>
        <w:rPr>
          <w:b/>
          <w:bCs/>
          <w:color w:val="2E7D32"/>
        </w:rPr>
        <w:t xml:space="preserve">47–52 clauses</w:t>
      </w:r>
      <w:r>
        <w:t xml:space="preserve">), agreed between the Muhajirun, the Ansar and the </w:t>
      </w:r>
      <w:r>
        <w:rPr>
          <w:b/>
          <w:bCs/>
          <w:color w:val="2E7D32"/>
        </w:rPr>
        <w:t xml:space="preserve">Jewish tribes</w:t>
      </w:r>
      <w:r>
        <w:t xml:space="preserve"> of Madinah. Key principles: (1) the signatories form </w:t>
      </w:r>
      <w:r>
        <w:rPr>
          <w:b/>
          <w:bCs/>
          <w:color w:val="2E7D32"/>
        </w:rPr>
        <w:t xml:space="preserve">one community (ummah)</w:t>
      </w:r>
      <w:r>
        <w:t xml:space="preserve"> for defence; (2) </w:t>
      </w:r>
      <w:r>
        <w:rPr>
          <w:b/>
          <w:bCs/>
          <w:color w:val="2E7D32"/>
        </w:rPr>
        <w:t xml:space="preserve">religious freedom</w:t>
      </w:r>
      <w:r>
        <w:t xml:space="preserve"> — "the Jews have their religion and the Muslims theirs"; (3) the Prophet (PBUH) is the </w:t>
      </w:r>
      <w:r>
        <w:rPr>
          <w:b/>
          <w:bCs/>
          <w:color w:val="2E7D32"/>
        </w:rPr>
        <w:t xml:space="preserve">final arbiter</w:t>
      </w:r>
      <w:r>
        <w:t xml:space="preserve"> of disputes — the </w:t>
      </w:r>
      <w:r>
        <w:rPr>
          <w:b/>
          <w:bCs/>
          <w:color w:val="2E7D32"/>
        </w:rPr>
        <w:t xml:space="preserve">supremacy of law</w:t>
      </w:r>
      <w:r>
        <w:t xml:space="preserve"> and a central </w:t>
      </w:r>
      <w:r>
        <w:rPr>
          <w:b/>
          <w:bCs/>
          <w:color w:val="2E7D32"/>
        </w:rPr>
        <w:t xml:space="preserve">judicial authority</w:t>
      </w:r>
      <w:r>
        <w:t xml:space="preserve">; (4) </w:t>
      </w:r>
      <w:r>
        <w:rPr>
          <w:b/>
          <w:bCs/>
          <w:color w:val="2E7D32"/>
        </w:rPr>
        <w:t xml:space="preserve">collective defence</w:t>
      </w:r>
      <w:r>
        <w:t xml:space="preserve"> of Madinah; (5) </w:t>
      </w:r>
      <w:r>
        <w:rPr>
          <w:b/>
          <w:bCs/>
          <w:color w:val="2E7D32"/>
        </w:rPr>
        <w:t xml:space="preserve">blood-money and ransom</w:t>
      </w:r>
      <w:r>
        <w:t xml:space="preserve"> to be paid by tribes as before; (6) </w:t>
      </w:r>
      <w:r>
        <w:rPr>
          <w:b/>
          <w:bCs/>
          <w:color w:val="2E7D32"/>
        </w:rPr>
        <w:t xml:space="preserve">no protection</w:t>
      </w:r>
      <w:r>
        <w:t xml:space="preserve"> to Quraysh; (7) </w:t>
      </w:r>
      <w:r>
        <w:rPr>
          <w:b/>
          <w:bCs/>
          <w:color w:val="2E7D32"/>
        </w:rPr>
        <w:t xml:space="preserve">justice</w:t>
      </w:r>
      <w:r>
        <w:t xml:space="preserve"> for the oppressed and no help to criminals. It laid the foundation of a </w:t>
      </w:r>
      <w:r>
        <w:rPr>
          <w:b/>
          <w:bCs/>
          <w:color w:val="2E7D32"/>
        </w:rPr>
        <w:t xml:space="preserve">pluralistic state</w:t>
      </w:r>
      <w:r>
        <w:t xml:space="preserve"> governed by law.</w:t>
      </w:r>
    </w:p>
    <w:p>
      <w:pPr>
        <w:pStyle w:val="Heading2"/>
        <w:keepNext/>
      </w:pPr>
      <w:bookmarkStart w:name="_h9" w:id="110"/>
      <w:r>
        <w:t xml:space="preserve">3.2 The Farewell Sermon (Khutbat Hajjat al-Wida')</w:t>
      </w:r>
      <w:bookmarkEnd w:id="110"/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The </w:t>
      </w:r>
      <w:r>
        <w:rPr>
          <w:b/>
          <w:bCs/>
          <w:color w:val="2E7D32"/>
        </w:rPr>
        <w:t xml:space="preserve">sanctity of life, property and honour</w:t>
      </w:r>
      <w:r>
        <w:t xml:space="preserve"> — "your blood, your property and your honour are sacred".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  <w:color w:val="2E7D32"/>
        </w:rPr>
        <w:t xml:space="preserve">Equality</w:t>
      </w:r>
      <w:r>
        <w:t xml:space="preserve"> — "no Arab has superiority over a non-Arab … except by piety".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Abolition of </w:t>
      </w:r>
      <w:r>
        <w:rPr>
          <w:b/>
          <w:bCs/>
          <w:color w:val="2E7D32"/>
        </w:rPr>
        <w:t xml:space="preserve">riba</w:t>
      </w:r>
      <w:r>
        <w:t xml:space="preserve"> (starting with that of his uncle Abbas) and of </w:t>
      </w:r>
      <w:r>
        <w:rPr>
          <w:b/>
          <w:bCs/>
          <w:color w:val="2E7D32"/>
        </w:rPr>
        <w:t xml:space="preserve">blood feuds</w:t>
      </w:r>
      <w:r>
        <w:t xml:space="preserve"> of the Days of Ignorance.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  <w:color w:val="2E7D32"/>
        </w:rPr>
        <w:t xml:space="preserve">Rights of women</w:t>
      </w:r>
      <w:r>
        <w:t xml:space="preserve"> — "treat women well"; rights and duties of spouses.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  <w:color w:val="2E7D32"/>
        </w:rPr>
        <w:t xml:space="preserve">Rule of law and personal responsibility</w:t>
      </w:r>
      <w:r>
        <w:t xml:space="preserve"> — "no one is responsible for another's crime".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  <w:color w:val="2E7D32"/>
        </w:rPr>
        <w:t xml:space="preserve">Trusts</w:t>
      </w:r>
      <w:r>
        <w:t xml:space="preserve"> to be returned; </w:t>
      </w:r>
      <w:r>
        <w:rPr>
          <w:b/>
          <w:bCs/>
          <w:color w:val="2E7D32"/>
        </w:rPr>
        <w:t xml:space="preserve">slaves</w:t>
      </w:r>
      <w:r>
        <w:t xml:space="preserve"> treated well.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The </w:t>
      </w:r>
      <w:r>
        <w:rPr>
          <w:b/>
          <w:bCs/>
          <w:color w:val="2E7D32"/>
        </w:rPr>
        <w:t xml:space="preserve">Quran and Sunnah</w:t>
      </w:r>
      <w:r>
        <w:t xml:space="preserve"> left as guidance; completion of religion (5:3).</w:t>
      </w:r>
    </w:p>
    <w:p>
      <w:pPr>
        <w:spacing w:after="120" w:line="288"/>
      </w:pPr>
      <w:r>
        <w:t xml:space="preserve">It is often called the </w:t>
      </w:r>
      <w:r>
        <w:rPr>
          <w:b/>
          <w:bCs/>
          <w:color w:val="2E7D32"/>
        </w:rPr>
        <w:t xml:space="preserve">first charter of human rights</w:t>
      </w:r>
      <w:r>
        <w:t xml:space="preserve">.</w:t>
      </w:r>
    </w:p>
    <w:p>
      <w:pPr>
        <w:pStyle w:val="Heading1"/>
        <w:keepNext/>
        <w:pageBreakBefore/>
      </w:pPr>
      <w:bookmarkStart w:name="_h10" w:id="111"/>
      <w:r>
        <w:t xml:space="preserve">Chapter 4 · Beliefs and pillars</w:t>
      </w:r>
      <w:bookmarkEnd w:id="111"/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b/>
          <w:bCs/>
          <w:color w:val="2E7D32"/>
        </w:rPr>
        <w:t xml:space="preserve">Articles of faith (Iman-e-Mufassal):</w:t>
      </w:r>
      <w:r>
        <w:t xml:space="preserve"> belief in </w:t>
      </w:r>
      <w:r>
        <w:rPr>
          <w:b/>
          <w:bCs/>
          <w:color w:val="2E7D32"/>
        </w:rPr>
        <w:t xml:space="preserve">Allah</w:t>
      </w:r>
      <w:r>
        <w:t xml:space="preserve">, His </w:t>
      </w:r>
      <w:r>
        <w:rPr>
          <w:b/>
          <w:bCs/>
          <w:color w:val="2E7D32"/>
        </w:rPr>
        <w:t xml:space="preserve">angels</w:t>
      </w:r>
      <w:r>
        <w:t xml:space="preserve">, His </w:t>
      </w:r>
      <w:r>
        <w:rPr>
          <w:b/>
          <w:bCs/>
          <w:color w:val="2E7D32"/>
        </w:rPr>
        <w:t xml:space="preserve">books</w:t>
      </w:r>
      <w:r>
        <w:t xml:space="preserve"> (Tawrat — Musa; Zabur — Dawud; Injil — Isa; Quran — Muhammad), His </w:t>
      </w:r>
      <w:r>
        <w:rPr>
          <w:b/>
          <w:bCs/>
          <w:color w:val="2E7D32"/>
        </w:rPr>
        <w:t xml:space="preserve">messengers</w:t>
      </w:r>
      <w:r>
        <w:t xml:space="preserve">, the </w:t>
      </w:r>
      <w:r>
        <w:rPr>
          <w:b/>
          <w:bCs/>
          <w:color w:val="2E7D32"/>
        </w:rPr>
        <w:t xml:space="preserve">Day of Judgment</w:t>
      </w:r>
      <w:r>
        <w:t xml:space="preserve">, </w:t>
      </w:r>
      <w:r>
        <w:rPr>
          <w:b/>
          <w:bCs/>
          <w:color w:val="2E7D32"/>
        </w:rPr>
        <w:t xml:space="preserve">taqdir</w:t>
      </w:r>
      <w:r>
        <w:t xml:space="preserve"> (divine decree) and </w:t>
      </w:r>
      <w:r>
        <w:rPr>
          <w:b/>
          <w:bCs/>
          <w:color w:val="2E7D32"/>
        </w:rPr>
        <w:t xml:space="preserve">life after death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b/>
          <w:bCs/>
          <w:color w:val="2E7D32"/>
        </w:rPr>
        <w:t xml:space="preserve">Tawhid</w:t>
      </w:r>
      <w:r>
        <w:t xml:space="preserve"> (oneness — </w:t>
      </w:r>
      <w:r>
        <w:rPr>
          <w:i/>
          <w:iCs/>
        </w:rPr>
        <w:t xml:space="preserve">Tawhid al-Rububiyyah, al-Uluhiyyah, al-Asma wa al-Sifat</w:t>
      </w:r>
      <w:r>
        <w:t xml:space="preserve">); </w:t>
      </w:r>
      <w:r>
        <w:rPr>
          <w:b/>
          <w:bCs/>
          <w:color w:val="2E7D32"/>
        </w:rPr>
        <w:t xml:space="preserve">Risalat</w:t>
      </w:r>
      <w:r>
        <w:t xml:space="preserve"> (prophethood) and </w:t>
      </w:r>
      <w:r>
        <w:rPr>
          <w:b/>
          <w:bCs/>
          <w:color w:val="2E7D32"/>
        </w:rPr>
        <w:t xml:space="preserve">Khatm-e-Nubuwwat</w:t>
      </w:r>
      <w:r>
        <w:t xml:space="preserve"> (finality — 33:40; Constitution Art. 260(3)); </w:t>
      </w:r>
      <w:r>
        <w:rPr>
          <w:b/>
          <w:bCs/>
          <w:color w:val="2E7D32"/>
        </w:rPr>
        <w:t xml:space="preserve">Akhirah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b/>
          <w:bCs/>
          <w:color w:val="2E7D32"/>
        </w:rPr>
        <w:t xml:space="preserve">Five pillars:</w:t>
      </w:r>
      <w:r>
        <w:t xml:space="preserve"> </w:t>
      </w:r>
      <w:r>
        <w:rPr>
          <w:b/>
          <w:bCs/>
          <w:color w:val="2E7D32"/>
        </w:rPr>
        <w:t xml:space="preserve">Shahadah</w:t>
      </w:r>
      <w:r>
        <w:t xml:space="preserve">, </w:t>
      </w:r>
      <w:r>
        <w:rPr>
          <w:b/>
          <w:bCs/>
          <w:color w:val="2E7D32"/>
        </w:rPr>
        <w:t xml:space="preserve">Salah</w:t>
      </w:r>
      <w:r>
        <w:t xml:space="preserve"> (five times; made obligatory on the </w:t>
      </w:r>
      <w:r>
        <w:rPr>
          <w:b/>
          <w:bCs/>
          <w:color w:val="2E7D32"/>
        </w:rPr>
        <w:t xml:space="preserve">Mi'raj</w:t>
      </w:r>
      <w:r>
        <w:t xml:space="preserve">), </w:t>
      </w:r>
      <w:r>
        <w:rPr>
          <w:b/>
          <w:bCs/>
          <w:color w:val="2E7D32"/>
        </w:rPr>
        <w:t xml:space="preserve">Zakat</w:t>
      </w:r>
      <w:r>
        <w:t xml:space="preserve"> (2 AH), </w:t>
      </w:r>
      <w:r>
        <w:rPr>
          <w:b/>
          <w:bCs/>
          <w:color w:val="2E7D32"/>
        </w:rPr>
        <w:t xml:space="preserve">Sawm</w:t>
      </w:r>
      <w:r>
        <w:t xml:space="preserve"> (Ramadan, 2 AH), </w:t>
      </w:r>
      <w:r>
        <w:rPr>
          <w:b/>
          <w:bCs/>
          <w:color w:val="2E7D32"/>
        </w:rPr>
        <w:t xml:space="preserve">Hajj</w:t>
      </w:r>
      <w:r>
        <w:t xml:space="preserve"> (9 AH; once in life for those able).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b/>
          <w:bCs/>
          <w:color w:val="2E7D32"/>
        </w:rPr>
        <w:t xml:space="preserve">Zakat:</w:t>
      </w:r>
      <w:r>
        <w:t xml:space="preserve"> </w:t>
      </w:r>
      <w:r>
        <w:rPr>
          <w:b/>
          <w:bCs/>
          <w:color w:val="2E7D32"/>
        </w:rPr>
        <w:t xml:space="preserve">2.5%</w:t>
      </w:r>
      <w:r>
        <w:t xml:space="preserve"> of savings held for a </w:t>
      </w:r>
      <w:r>
        <w:rPr>
          <w:b/>
          <w:bCs/>
          <w:color w:val="2E7D32"/>
        </w:rPr>
        <w:t xml:space="preserve">lunar year</w:t>
      </w:r>
      <w:r>
        <w:t xml:space="preserve"> above the </w:t>
      </w:r>
      <w:r>
        <w:rPr>
          <w:b/>
          <w:bCs/>
          <w:color w:val="2E7D32"/>
        </w:rPr>
        <w:t xml:space="preserve">nisab</w:t>
      </w:r>
      <w:r>
        <w:t xml:space="preserve"> — </w:t>
      </w:r>
      <w:r>
        <w:rPr>
          <w:b/>
          <w:bCs/>
          <w:color w:val="2E7D32"/>
        </w:rPr>
        <w:t xml:space="preserve">52.5 tolas of silver</w:t>
      </w:r>
      <w:r>
        <w:t xml:space="preserve"> or </w:t>
      </w:r>
      <w:r>
        <w:rPr>
          <w:b/>
          <w:bCs/>
          <w:color w:val="2E7D32"/>
        </w:rPr>
        <w:t xml:space="preserve">7.5 tolas of gold</w:t>
      </w:r>
      <w:r>
        <w:t xml:space="preserve">; </w:t>
      </w:r>
      <w:r>
        <w:rPr>
          <w:b/>
          <w:bCs/>
          <w:color w:val="2E7D32"/>
        </w:rPr>
        <w:t xml:space="preserve">ushr</w:t>
      </w:r>
      <w:r>
        <w:t xml:space="preserve"> on agricultural produce — </w:t>
      </w:r>
      <w:r>
        <w:rPr>
          <w:b/>
          <w:bCs/>
          <w:color w:val="2E7D32"/>
        </w:rPr>
        <w:t xml:space="preserve">10%</w:t>
      </w:r>
      <w:r>
        <w:t xml:space="preserve"> on rain-fed land, </w:t>
      </w:r>
      <w:r>
        <w:rPr>
          <w:b/>
          <w:bCs/>
          <w:color w:val="2E7D32"/>
        </w:rPr>
        <w:t xml:space="preserve">5%</w:t>
      </w:r>
      <w:r>
        <w:t xml:space="preserve"> on irrigated land; </w:t>
      </w:r>
      <w:r>
        <w:rPr>
          <w:b/>
          <w:bCs/>
          <w:color w:val="2E7D32"/>
        </w:rPr>
        <w:t xml:space="preserve">eight heads</w:t>
      </w:r>
      <w:r>
        <w:t xml:space="preserve"> of recipients (9:60); in Pakistan — </w:t>
      </w:r>
      <w:r>
        <w:rPr>
          <w:b/>
          <w:bCs/>
          <w:color w:val="2E7D32"/>
        </w:rPr>
        <w:t xml:space="preserve">Zakat and Ushr Ordinance 1980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b/>
          <w:bCs/>
          <w:color w:val="2E7D32"/>
        </w:rPr>
        <w:t xml:space="preserve">Hajj:</w:t>
      </w:r>
      <w:r>
        <w:t xml:space="preserve"> 8–13 </w:t>
      </w:r>
      <w:r>
        <w:rPr>
          <w:b/>
          <w:bCs/>
          <w:color w:val="2E7D32"/>
        </w:rPr>
        <w:t xml:space="preserve">Dhul-Hijjah</w:t>
      </w:r>
      <w:r>
        <w:t xml:space="preserve">; </w:t>
      </w:r>
      <w:r>
        <w:rPr>
          <w:b/>
          <w:bCs/>
          <w:color w:val="2E7D32"/>
        </w:rPr>
        <w:t xml:space="preserve">fard</w:t>
      </w:r>
      <w:r>
        <w:t xml:space="preserve"> acts — </w:t>
      </w:r>
      <w:r>
        <w:rPr>
          <w:b/>
          <w:bCs/>
          <w:color w:val="2E7D32"/>
        </w:rPr>
        <w:t xml:space="preserve">ihram</w:t>
      </w:r>
      <w:r>
        <w:t xml:space="preserve">, </w:t>
      </w:r>
      <w:r>
        <w:rPr>
          <w:b/>
          <w:bCs/>
          <w:color w:val="2E7D32"/>
        </w:rPr>
        <w:t xml:space="preserve">wuquf at Arafat</w:t>
      </w:r>
      <w:r>
        <w:t xml:space="preserve"> (9 Dhul-Hijjah — the essence of Hajj), </w:t>
      </w:r>
      <w:r>
        <w:rPr>
          <w:b/>
          <w:bCs/>
          <w:color w:val="2E7D32"/>
        </w:rPr>
        <w:t xml:space="preserve">tawaf al-ziyarah</w:t>
      </w:r>
      <w:r>
        <w:t xml:space="preserve">; </w:t>
      </w:r>
      <w:r>
        <w:rPr>
          <w:b/>
          <w:bCs/>
          <w:color w:val="2E7D32"/>
        </w:rPr>
        <w:t xml:space="preserve">wajib</w:t>
      </w:r>
      <w:r>
        <w:t xml:space="preserve"> — Muzdalifah, stoning (rami), sa'i, sacrifice, shaving / trimming; kinds — </w:t>
      </w:r>
      <w:r>
        <w:rPr>
          <w:b/>
          <w:bCs/>
          <w:color w:val="2E7D32"/>
        </w:rPr>
        <w:t xml:space="preserve">ifrad, qiran, tamattu'</w:t>
      </w:r>
      <w:r>
        <w:t xml:space="preserve">.</w:t>
      </w:r>
    </w:p>
    <w:p>
      <w:pPr>
        <w:pStyle w:val="Heading1"/>
        <w:keepNext/>
        <w:pageBreakBefore/>
      </w:pPr>
      <w:bookmarkStart w:name="_h11" w:id="112"/>
      <w:r>
        <w:t xml:space="preserve">Chapter 5 · The Khulafa-e-Rashideen (632–661 CE)</w:t>
      </w:r>
      <w:bookmarkEnd w:id="112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24"/>
        <w:gridCol w:w="1263"/>
        <w:gridCol w:w="6139"/>
      </w:tblGrid>
      <w:tr>
        <w:trPr>
          <w:cantSplit/>
          <w:tblHeader/>
        </w:trPr>
        <w:tc>
          <w:tcPr>
            <w:tcW w:type="dxa" w:w="16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Caliph</w:t>
            </w:r>
          </w:p>
        </w:tc>
        <w:tc>
          <w:tcPr>
            <w:tcW w:type="dxa" w:w="1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61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Main achievements</w:t>
            </w:r>
          </w:p>
        </w:tc>
      </w:tr>
      <w:tr>
        <w:trPr>
          <w:cantSplit/>
          <w:tblHeader w:val="false"/>
        </w:trPr>
        <w:tc>
          <w:tcPr>
            <w:tcW w:type="dxa" w:w="16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Abu Bakr Siddiq</w:t>
            </w:r>
            <w:r>
              <w:rPr>
                <w:sz w:val="20"/>
                <w:szCs w:val="20"/>
              </w:rPr>
              <w:t xml:space="preserve"> (RA)</w:t>
            </w:r>
          </w:p>
        </w:tc>
        <w:tc>
          <w:tcPr>
            <w:tcW w:type="dxa" w:w="1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632–634 (2 years 3 months)</w:t>
            </w:r>
          </w:p>
        </w:tc>
        <w:tc>
          <w:tcPr>
            <w:tcW w:type="dxa" w:w="61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Wars against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apostates</w:t>
            </w:r>
            <w:r>
              <w:rPr>
                <w:sz w:val="20"/>
                <w:szCs w:val="20"/>
              </w:rPr>
              <w:t xml:space="preserve"> (Riddah), false prophets (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Musaylimah</w:t>
            </w:r>
            <w:r>
              <w:rPr>
                <w:sz w:val="20"/>
                <w:szCs w:val="20"/>
              </w:rPr>
              <w:t xml:space="preserve"> — Yamamah) and zakat refusers;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compilation of the Quran</w:t>
            </w:r>
            <w:r>
              <w:rPr>
                <w:sz w:val="20"/>
                <w:szCs w:val="20"/>
              </w:rPr>
              <w:t xml:space="preserve">; expeditions to Iraq and Syria (Khalid bin Walid)</w:t>
            </w:r>
          </w:p>
        </w:tc>
      </w:tr>
      <w:tr>
        <w:trPr>
          <w:cantSplit/>
          <w:tblHeader w:val="false"/>
        </w:trPr>
        <w:tc>
          <w:tcPr>
            <w:tcW w:type="dxa" w:w="16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Umar Farooq</w:t>
            </w:r>
            <w:r>
              <w:rPr>
                <w:sz w:val="20"/>
                <w:szCs w:val="20"/>
              </w:rPr>
              <w:t xml:space="preserve"> (RA)</w:t>
            </w:r>
          </w:p>
        </w:tc>
        <w:tc>
          <w:tcPr>
            <w:tcW w:type="dxa" w:w="1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634–644 (10 years)</w:t>
            </w:r>
          </w:p>
        </w:tc>
        <w:tc>
          <w:tcPr>
            <w:tcW w:type="dxa" w:w="61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Conquest of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Iraq, Persia, Syria, Jerusalem, Egypt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Hijri calendar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Diwan</w:t>
            </w:r>
            <w:r>
              <w:rPr>
                <w:sz w:val="20"/>
                <w:szCs w:val="20"/>
              </w:rPr>
              <w:t xml:space="preserve"> (register of stipends); provinces and governors;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police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jails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bait-ul-mal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separation of the judiciary</w:t>
            </w:r>
            <w:r>
              <w:rPr>
                <w:sz w:val="20"/>
                <w:szCs w:val="20"/>
              </w:rPr>
              <w:t xml:space="preserve"> — appointed independent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qazis</w:t>
            </w:r>
            <w:r>
              <w:rPr>
                <w:sz w:val="20"/>
                <w:szCs w:val="20"/>
              </w:rPr>
              <w:t xml:space="preserve">; his letter to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Abu Musa al-Ash'ari</w:t>
            </w:r>
            <w:r>
              <w:rPr>
                <w:sz w:val="20"/>
                <w:szCs w:val="20"/>
              </w:rPr>
              <w:t xml:space="preserve"> on judging;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Majlis-e-Shura</w:t>
            </w:r>
            <w:r>
              <w:rPr>
                <w:sz w:val="20"/>
                <w:szCs w:val="20"/>
              </w:rPr>
              <w:t xml:space="preserve">; census; </w:t>
            </w:r>
            <w:r>
              <w:rPr>
                <w:i/>
                <w:iCs/>
                <w:sz w:val="20"/>
                <w:szCs w:val="20"/>
              </w:rPr>
              <w:t xml:space="preserve">taraweeh</w:t>
            </w:r>
            <w:r>
              <w:rPr>
                <w:sz w:val="20"/>
                <w:szCs w:val="20"/>
              </w:rPr>
              <w:t xml:space="preserve"> in congregation; title "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Amir-ul-Mu'mineen</w:t>
            </w:r>
            <w:r>
              <w:rPr>
                <w:sz w:val="20"/>
                <w:szCs w:val="20"/>
              </w:rPr>
              <w:t xml:space="preserve">"; martyred by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Abu Lu'lu'ah</w:t>
            </w:r>
          </w:p>
        </w:tc>
      </w:tr>
      <w:tr>
        <w:trPr>
          <w:cantSplit/>
          <w:tblHeader w:val="false"/>
        </w:trPr>
        <w:tc>
          <w:tcPr>
            <w:tcW w:type="dxa" w:w="16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Uthman Ghani</w:t>
            </w:r>
            <w:r>
              <w:rPr>
                <w:sz w:val="20"/>
                <w:szCs w:val="20"/>
              </w:rPr>
              <w:t xml:space="preserve"> (RA)</w:t>
            </w:r>
          </w:p>
        </w:tc>
        <w:tc>
          <w:tcPr>
            <w:tcW w:type="dxa" w:w="1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644–656 (12 years)</w:t>
            </w:r>
          </w:p>
        </w:tc>
        <w:tc>
          <w:tcPr>
            <w:tcW w:type="dxa" w:w="61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Standard copies of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Quran</w:t>
            </w:r>
            <w:r>
              <w:rPr>
                <w:sz w:val="20"/>
                <w:szCs w:val="20"/>
              </w:rPr>
              <w:t xml:space="preserve">; first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navy</w:t>
            </w:r>
            <w:r>
              <w:rPr>
                <w:sz w:val="20"/>
                <w:szCs w:val="20"/>
              </w:rPr>
              <w:t xml:space="preserve"> (Amir Mu'awiyah); expansion to North Africa and Cyprus; martyred in Madinah</w:t>
            </w:r>
          </w:p>
        </w:tc>
      </w:tr>
      <w:tr>
        <w:trPr>
          <w:cantSplit/>
          <w:tblHeader w:val="false"/>
        </w:trPr>
        <w:tc>
          <w:tcPr>
            <w:tcW w:type="dxa" w:w="16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Ali Murtaza</w:t>
            </w:r>
            <w:r>
              <w:rPr>
                <w:sz w:val="20"/>
                <w:szCs w:val="20"/>
              </w:rPr>
              <w:t xml:space="preserve"> (RA)</w:t>
            </w:r>
          </w:p>
        </w:tc>
        <w:tc>
          <w:tcPr>
            <w:tcW w:type="dxa" w:w="12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656–661 (about 5 years)</w:t>
            </w:r>
          </w:p>
        </w:tc>
        <w:tc>
          <w:tcPr>
            <w:tcW w:type="dxa" w:w="61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Capital moved to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Kufa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Battle of the Camel</w:t>
            </w:r>
            <w:r>
              <w:rPr>
                <w:sz w:val="20"/>
                <w:szCs w:val="20"/>
              </w:rPr>
              <w:t xml:space="preserve"> (656),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Siffin</w:t>
            </w:r>
            <w:r>
              <w:rPr>
                <w:sz w:val="20"/>
                <w:szCs w:val="20"/>
              </w:rPr>
              <w:t xml:space="preserve"> (657) and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arbitration (tahkim)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Nahrawan</w:t>
            </w:r>
            <w:r>
              <w:rPr>
                <w:sz w:val="20"/>
                <w:szCs w:val="20"/>
              </w:rPr>
              <w:t xml:space="preserve"> against the Khawarij; famed as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judge</w:t>
            </w:r>
            <w:r>
              <w:rPr>
                <w:sz w:val="20"/>
                <w:szCs w:val="20"/>
              </w:rPr>
              <w:t xml:space="preserve"> ("Ali is the best judge among you"); martyred by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Ibn Muljam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</w:pPr>
      <w:bookmarkStart w:name="_h12" w:id="113"/>
      <w:r>
        <w:t xml:space="preserve">Chapter 6 · Sources of Islamic law and the schools of fiqh</w:t>
      </w:r>
      <w:bookmarkEnd w:id="113"/>
    </w:p>
    <w:p>
      <w:pPr>
        <w:pStyle w:val="Heading2"/>
        <w:keepNext/>
      </w:pPr>
      <w:bookmarkStart w:name="_h13" w:id="114"/>
      <w:r>
        <w:t xml:space="preserve">6.1 The primary sources</w:t>
      </w:r>
      <w:bookmarkEnd w:id="114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24"/>
        <w:gridCol w:w="7402"/>
      </w:tblGrid>
      <w:tr>
        <w:trPr>
          <w:cantSplit/>
          <w:tblHeader/>
        </w:trPr>
        <w:tc>
          <w:tcPr>
            <w:tcW w:type="dxa" w:w="16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Quran</w:t>
            </w:r>
          </w:p>
        </w:tc>
        <w:tc>
          <w:tcPr>
            <w:tcW w:type="dxa" w:w="74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The word of Allah — the first and supreme source</w:t>
            </w:r>
          </w:p>
        </w:tc>
      </w:tr>
      <w:tr>
        <w:trPr>
          <w:cantSplit/>
          <w:tblHeader w:val="false"/>
        </w:trPr>
        <w:tc>
          <w:tcPr>
            <w:tcW w:type="dxa" w:w="16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Sunnah</w:t>
            </w:r>
          </w:p>
        </w:tc>
        <w:tc>
          <w:tcPr>
            <w:tcW w:type="dxa" w:w="74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The second source — explains, details and supplements the Quran (16:44; 59:7)</w:t>
            </w:r>
          </w:p>
        </w:tc>
      </w:tr>
      <w:tr>
        <w:trPr>
          <w:cantSplit/>
          <w:tblHeader w:val="false"/>
        </w:trPr>
        <w:tc>
          <w:tcPr>
            <w:tcW w:type="dxa" w:w="16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Ijma'</w:t>
            </w:r>
          </w:p>
        </w:tc>
        <w:tc>
          <w:tcPr>
            <w:tcW w:type="dxa" w:w="74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Consensus</w:t>
            </w:r>
            <w:r>
              <w:rPr>
                <w:sz w:val="20"/>
                <w:szCs w:val="20"/>
              </w:rPr>
              <w:t xml:space="preserve"> of qualified Muslim jurists (mujtahids) of an age on a legal question — based on "my ummah will never agree on an error"</w:t>
            </w:r>
          </w:p>
        </w:tc>
      </w:tr>
      <w:tr>
        <w:trPr>
          <w:cantSplit/>
          <w:tblHeader w:val="false"/>
        </w:trPr>
        <w:tc>
          <w:tcPr>
            <w:tcW w:type="dxa" w:w="16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Qiyas</w:t>
            </w:r>
          </w:p>
        </w:tc>
        <w:tc>
          <w:tcPr>
            <w:tcW w:type="dxa" w:w="74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Analogical deduction</w:t>
            </w:r>
            <w:r>
              <w:rPr>
                <w:sz w:val="20"/>
                <w:szCs w:val="20"/>
              </w:rPr>
              <w:t xml:space="preserve"> — extending a ruling to a new case sharing the same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'illah</w:t>
            </w:r>
            <w:r>
              <w:rPr>
                <w:sz w:val="20"/>
                <w:szCs w:val="20"/>
              </w:rPr>
              <w:t xml:space="preserve"> (effective cause): e.g., prohibition of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narcotics</w:t>
            </w:r>
            <w:r>
              <w:rPr>
                <w:sz w:val="20"/>
                <w:szCs w:val="20"/>
              </w:rPr>
              <w:t xml:space="preserve"> by analogy with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wine</w:t>
            </w:r>
            <w:r>
              <w:rPr>
                <w:sz w:val="20"/>
                <w:szCs w:val="20"/>
              </w:rPr>
              <w:t xml:space="preserve"> (intoxication). Four elements: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asl</w:t>
            </w:r>
            <w:r>
              <w:rPr>
                <w:sz w:val="20"/>
                <w:szCs w:val="20"/>
              </w:rPr>
              <w:t xml:space="preserve"> (original case),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far'</w:t>
            </w:r>
            <w:r>
              <w:rPr>
                <w:sz w:val="20"/>
                <w:szCs w:val="20"/>
              </w:rPr>
              <w:t xml:space="preserve"> (new case),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hukm</w:t>
            </w:r>
            <w:r>
              <w:rPr>
                <w:sz w:val="20"/>
                <w:szCs w:val="20"/>
              </w:rPr>
              <w:t xml:space="preserve"> (ruling),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'illah</w:t>
            </w:r>
            <w:r>
              <w:rPr>
                <w:sz w:val="20"/>
                <w:szCs w:val="20"/>
              </w:rPr>
              <w:t xml:space="preserve"> (cause)</w:t>
            </w:r>
          </w:p>
        </w:tc>
      </w:tr>
    </w:tbl>
    <w:p>
      <w:pPr>
        <w:spacing w:after="100"/>
      </w:pPr>
    </w:p>
    <w:p>
      <w:pPr>
        <w:spacing w:after="120" w:line="288"/>
      </w:pPr>
      <w:r>
        <w:t xml:space="preserve">The four sources are approved by the </w:t>
      </w:r>
      <w:r>
        <w:rPr>
          <w:b/>
          <w:bCs/>
          <w:color w:val="2E7D32"/>
        </w:rPr>
        <w:t xml:space="preserve">hadith of Mu'adh bin Jabal</w:t>
      </w:r>
      <w:r>
        <w:t xml:space="preserve">: when sent as judge (qazi) to </w:t>
      </w:r>
      <w:r>
        <w:rPr>
          <w:b/>
          <w:bCs/>
          <w:color w:val="2E7D32"/>
        </w:rPr>
        <w:t xml:space="preserve">Yemen</w:t>
      </w:r>
      <w:r>
        <w:t xml:space="preserve">, he said he would judge by the </w:t>
      </w:r>
      <w:r>
        <w:rPr>
          <w:b/>
          <w:bCs/>
          <w:color w:val="2E7D32"/>
        </w:rPr>
        <w:t xml:space="preserve">Book of Allah</w:t>
      </w:r>
      <w:r>
        <w:t xml:space="preserve">, then the </w:t>
      </w:r>
      <w:r>
        <w:rPr>
          <w:b/>
          <w:bCs/>
          <w:color w:val="2E7D32"/>
        </w:rPr>
        <w:t xml:space="preserve">Sunnah</w:t>
      </w:r>
      <w:r>
        <w:t xml:space="preserve">, and then by his own </w:t>
      </w:r>
      <w:r>
        <w:rPr>
          <w:b/>
          <w:bCs/>
          <w:color w:val="2E7D32"/>
        </w:rPr>
        <w:t xml:space="preserve">ijtihad</w:t>
      </w:r>
      <w:r>
        <w:t xml:space="preserve"> ("I will exert my judgment"); the Prophet (PBUH) approved.</w:t>
      </w:r>
    </w:p>
    <w:p>
      <w:pPr>
        <w:pStyle w:val="Heading2"/>
        <w:keepNext/>
      </w:pPr>
      <w:bookmarkStart w:name="_h14" w:id="115"/>
      <w:r>
        <w:t xml:space="preserve">6.2 Secondary sources and methods</w:t>
      </w:r>
      <w:bookmarkEnd w:id="115"/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b/>
          <w:bCs/>
          <w:color w:val="2E7D32"/>
        </w:rPr>
        <w:t xml:space="preserve">Istihsan</w:t>
      </w:r>
      <w:r>
        <w:t xml:space="preserve"> (juristic preference) — </w:t>
      </w:r>
      <w:r>
        <w:rPr>
          <w:b/>
          <w:bCs/>
          <w:color w:val="2E7D32"/>
        </w:rPr>
        <w:t xml:space="preserve">Hanafi</w:t>
      </w:r>
      <w:r>
        <w:t xml:space="preserve">; departing from strict analogy for a stronger reason (equity).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b/>
          <w:bCs/>
          <w:color w:val="2E7D32"/>
        </w:rPr>
        <w:t xml:space="preserve">Istislah / al-maslahah al-mursalah</w:t>
      </w:r>
      <w:r>
        <w:t xml:space="preserve"> (public interest) — </w:t>
      </w:r>
      <w:r>
        <w:rPr>
          <w:b/>
          <w:bCs/>
          <w:color w:val="2E7D32"/>
        </w:rPr>
        <w:t xml:space="preserve">Maliki</w:t>
      </w:r>
      <w:r>
        <w:t xml:space="preserve">; e.g., Umar's diwan, Uthman's standard Quran.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b/>
          <w:bCs/>
          <w:color w:val="2E7D32"/>
        </w:rPr>
        <w:t xml:space="preserve">'Urf</w:t>
      </w:r>
      <w:r>
        <w:t xml:space="preserve"> (custom) — accepted if not contrary to the texts; "custom is authoritative" (</w:t>
      </w:r>
      <w:r>
        <w:rPr>
          <w:i/>
          <w:iCs/>
        </w:rPr>
        <w:t xml:space="preserve">al-'adah muhakkamah</w:t>
      </w:r>
      <w:r>
        <w:t xml:space="preserve">); pre-Islamic customs were </w:t>
      </w:r>
      <w:r>
        <w:rPr>
          <w:b/>
          <w:bCs/>
          <w:color w:val="2E7D32"/>
        </w:rPr>
        <w:t xml:space="preserve">retained</w:t>
      </w:r>
      <w:r>
        <w:t xml:space="preserve"> (e.g., </w:t>
      </w:r>
      <w:r>
        <w:rPr>
          <w:i/>
          <w:iCs/>
        </w:rPr>
        <w:t xml:space="preserve">qasamah</w:t>
      </w:r>
      <w:r>
        <w:t xml:space="preserve">, diyat in camels, </w:t>
      </w:r>
      <w:r>
        <w:rPr>
          <w:i/>
          <w:iCs/>
        </w:rPr>
        <w:t xml:space="preserve">mudarabah</w:t>
      </w:r>
      <w:r>
        <w:t xml:space="preserve">), </w:t>
      </w:r>
      <w:r>
        <w:rPr>
          <w:b/>
          <w:bCs/>
          <w:color w:val="2E7D32"/>
        </w:rPr>
        <w:t xml:space="preserve">modified</w:t>
      </w:r>
      <w:r>
        <w:t xml:space="preserve"> (marriage, divorce — limited to three) or </w:t>
      </w:r>
      <w:r>
        <w:rPr>
          <w:b/>
          <w:bCs/>
          <w:color w:val="2E7D32"/>
        </w:rPr>
        <w:t xml:space="preserve">abolished</w:t>
      </w:r>
      <w:r>
        <w:t xml:space="preserve"> (riba, infanticide, </w:t>
      </w:r>
      <w:r>
        <w:rPr>
          <w:i/>
          <w:iCs/>
        </w:rPr>
        <w:t xml:space="preserve">zihar</w:t>
      </w:r>
      <w:r>
        <w:t xml:space="preserve"> as divorce, adoption creating kinship) (KPHC 2026).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b/>
          <w:bCs/>
          <w:color w:val="2E7D32"/>
        </w:rPr>
        <w:t xml:space="preserve">Istishab</w:t>
      </w:r>
      <w:r>
        <w:t xml:space="preserve"> (presumption of continuity) — a state continues until the contrary is proved (basis of the presumption of innocence and of continuing ownership).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b/>
          <w:bCs/>
          <w:color w:val="2E7D32"/>
        </w:rPr>
        <w:t xml:space="preserve">Sadd al-dhara'i'</w:t>
      </w:r>
      <w:r>
        <w:t xml:space="preserve"> — blocking the means to evil.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b/>
          <w:bCs/>
          <w:color w:val="2E7D32"/>
        </w:rPr>
        <w:t xml:space="preserve">Maqasid al-Shari'ah</w:t>
      </w:r>
      <w:r>
        <w:t xml:space="preserve"> (objectives — al-Ghazali, al-Shatibi): protection of </w:t>
      </w:r>
      <w:r>
        <w:rPr>
          <w:b/>
          <w:bCs/>
          <w:color w:val="2E7D32"/>
        </w:rPr>
        <w:t xml:space="preserve">religion (din), life (nafs), intellect ('aql), lineage (nasl) and property (mal)</w:t>
      </w:r>
      <w:r>
        <w:t xml:space="preserve"> (and honour).</w:t>
      </w:r>
    </w:p>
    <w:p>
      <w:pPr>
        <w:pStyle w:val="Heading2"/>
        <w:keepNext/>
      </w:pPr>
      <w:bookmarkStart w:name="_h15" w:id="116"/>
      <w:r>
        <w:t xml:space="preserve">6.3 Ijtihad and taqlid (KPHC 2026)</w:t>
      </w:r>
      <w:bookmarkEnd w:id="116"/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b/>
          <w:bCs/>
          <w:color w:val="2E7D32"/>
        </w:rPr>
        <w:t xml:space="preserve">Ijtihad</w:t>
      </w:r>
      <w:r>
        <w:t xml:space="preserve"> — the </w:t>
      </w:r>
      <w:r>
        <w:rPr>
          <w:b/>
          <w:bCs/>
          <w:color w:val="2E7D32"/>
        </w:rPr>
        <w:t xml:space="preserve">utmost effort</w:t>
      </w:r>
      <w:r>
        <w:t xml:space="preserve"> of a qualified jurist (</w:t>
      </w:r>
      <w:r>
        <w:rPr>
          <w:b/>
          <w:bCs/>
          <w:color w:val="2E7D32"/>
        </w:rPr>
        <w:t xml:space="preserve">mujtahid</w:t>
      </w:r>
      <w:r>
        <w:t xml:space="preserve">) to derive a ruling from the sources. </w:t>
      </w:r>
      <w:r>
        <w:rPr>
          <w:b/>
          <w:bCs/>
          <w:color w:val="2E7D32"/>
        </w:rPr>
        <w:t xml:space="preserve">Qualifications:</w:t>
      </w:r>
      <w:r>
        <w:t xml:space="preserve"> knowledge of Arabic, the Quran and its legal verses, the Sunnah, ijma', usul al-fiqh, the objectives of the Shari'ah, and personal piety. </w:t>
      </w:r>
      <w:r>
        <w:rPr>
          <w:b/>
          <w:bCs/>
          <w:color w:val="2E7D32"/>
        </w:rPr>
        <w:t xml:space="preserve">Kinds:</w:t>
      </w:r>
      <w:r>
        <w:t xml:space="preserve"> </w:t>
      </w:r>
      <w:r>
        <w:rPr>
          <w:i/>
          <w:iCs/>
        </w:rPr>
        <w:t xml:space="preserve">ijtihad mutlaq</w:t>
      </w:r>
      <w:r>
        <w:t xml:space="preserve"> (absolute — founders of schools), </w:t>
      </w:r>
      <w:r>
        <w:rPr>
          <w:i/>
          <w:iCs/>
        </w:rPr>
        <w:t xml:space="preserve">ijtihad fi al-madhhab</w:t>
      </w:r>
      <w:r>
        <w:t xml:space="preserve"> (within a school), </w:t>
      </w:r>
      <w:r>
        <w:rPr>
          <w:i/>
          <w:iCs/>
        </w:rPr>
        <w:t xml:space="preserve">ijtihad fi al-masa'il</w:t>
      </w:r>
      <w:r>
        <w:t xml:space="preserve"> (on particular issues). </w:t>
      </w:r>
      <w:r>
        <w:rPr>
          <w:b/>
          <w:bCs/>
          <w:color w:val="2E7D32"/>
        </w:rPr>
        <w:t xml:space="preserve">Collective (ijtihad jama'i)</w:t>
      </w:r>
      <w:r>
        <w:t xml:space="preserve"> — through bodies such as the </w:t>
      </w:r>
      <w:r>
        <w:rPr>
          <w:b/>
          <w:bCs/>
          <w:color w:val="2E7D32"/>
        </w:rPr>
        <w:t xml:space="preserve">Council of Islamic Ideology</w:t>
      </w:r>
      <w:r>
        <w:t xml:space="preserve">, the </w:t>
      </w:r>
      <w:r>
        <w:rPr>
          <w:b/>
          <w:bCs/>
          <w:color w:val="2E7D32"/>
        </w:rPr>
        <w:t xml:space="preserve">Federal Shariat Court</w:t>
      </w:r>
      <w:r>
        <w:t xml:space="preserve">, the </w:t>
      </w:r>
      <w:r>
        <w:rPr>
          <w:b/>
          <w:bCs/>
          <w:color w:val="2E7D32"/>
        </w:rPr>
        <w:t xml:space="preserve">OIC Fiqh Academy</w:t>
      </w:r>
      <w:r>
        <w:t xml:space="preserve">; Allama </w:t>
      </w:r>
      <w:r>
        <w:rPr>
          <w:b/>
          <w:bCs/>
          <w:color w:val="2E7D32"/>
        </w:rPr>
        <w:t xml:space="preserve">Iqbal</w:t>
      </w:r>
      <w:r>
        <w:t xml:space="preserve"> proposed that the </w:t>
      </w:r>
      <w:r>
        <w:rPr>
          <w:b/>
          <w:bCs/>
          <w:color w:val="2E7D32"/>
        </w:rPr>
        <w:t xml:space="preserve">legislature</w:t>
      </w:r>
      <w:r>
        <w:t xml:space="preserve"> exercise ijtihad (</w:t>
      </w:r>
      <w:r>
        <w:rPr>
          <w:i/>
          <w:iCs/>
        </w:rPr>
        <w:t xml:space="preserve">Reconstruction of Religious Thought in Islam</w:t>
      </w:r>
      <w:r>
        <w:t xml:space="preserve">, lecture 6).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b/>
          <w:bCs/>
          <w:color w:val="2E7D32"/>
        </w:rPr>
        <w:t xml:space="preserve">"Closing the door of ijtihad"</w:t>
      </w:r>
      <w:r>
        <w:t xml:space="preserve"> (</w:t>
      </w:r>
      <w:r>
        <w:rPr>
          <w:i/>
          <w:iCs/>
        </w:rPr>
        <w:t xml:space="preserve">insidad bab al-ijtihad</w:t>
      </w:r>
      <w:r>
        <w:t xml:space="preserve">) — a view that arose about the 4th century AH; modern scholars regard it as a historical fiction; ijtihad continues.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b/>
          <w:bCs/>
          <w:color w:val="2E7D32"/>
        </w:rPr>
        <w:t xml:space="preserve">Judicial ijtihad</w:t>
      </w:r>
      <w:r>
        <w:t xml:space="preserve"> — the judge's reasoned interpretation of Islamic law in deciding cases; in Pakistan, the </w:t>
      </w:r>
      <w:r>
        <w:rPr>
          <w:b/>
          <w:bCs/>
          <w:color w:val="2E7D32"/>
        </w:rPr>
        <w:t xml:space="preserve">Federal Shariat Court</w:t>
      </w:r>
      <w:r>
        <w:t xml:space="preserve"> (Art. 203D) and the </w:t>
      </w:r>
      <w:r>
        <w:rPr>
          <w:b/>
          <w:bCs/>
          <w:color w:val="2E7D32"/>
        </w:rPr>
        <w:t xml:space="preserve">Shariat Appellate Bench</w:t>
      </w:r>
      <w:r>
        <w:t xml:space="preserve"> exercise it when testing laws against the </w:t>
      </w:r>
      <w:r>
        <w:rPr>
          <w:b/>
          <w:bCs/>
          <w:color w:val="2E7D32"/>
        </w:rPr>
        <w:t xml:space="preserve">Injunctions of Islam</w:t>
      </w:r>
      <w:r>
        <w:t xml:space="preserve"> (e.g., </w:t>
      </w:r>
      <w:r>
        <w:rPr>
          <w:i/>
          <w:iCs/>
        </w:rPr>
        <w:t xml:space="preserve">Gul Hassan</w:t>
      </w:r>
      <w:r>
        <w:t xml:space="preserve"> — qisas and diyat; the </w:t>
      </w:r>
      <w:r>
        <w:rPr>
          <w:b/>
          <w:bCs/>
          <w:color w:val="2E7D32"/>
        </w:rPr>
        <w:t xml:space="preserve">riba</w:t>
      </w:r>
      <w:r>
        <w:t xml:space="preserve"> judgments of 1991, 1999 and </w:t>
      </w:r>
      <w:r>
        <w:rPr>
          <w:b/>
          <w:bCs/>
          <w:color w:val="2E7D32"/>
        </w:rPr>
        <w:t xml:space="preserve">2022</w:t>
      </w:r>
      <w:r>
        <w:t xml:space="preserve">).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b/>
          <w:bCs/>
          <w:color w:val="2E7D32"/>
        </w:rPr>
        <w:t xml:space="preserve">Taqlid</w:t>
      </w:r>
      <w:r>
        <w:t xml:space="preserve"> — following the opinion of a recognised school without independent inquiry into its proofs.</w:t>
      </w:r>
    </w:p>
    <w:p>
      <w:pPr>
        <w:pStyle w:val="Heading2"/>
        <w:keepNext/>
      </w:pPr>
      <w:bookmarkStart w:name="_h16" w:id="117"/>
      <w:r>
        <w:t xml:space="preserve">6.4 The schools of fiqh</w:t>
      </w:r>
      <w:bookmarkEnd w:id="117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4"/>
        <w:gridCol w:w="1985"/>
        <w:gridCol w:w="5597"/>
      </w:tblGrid>
      <w:tr>
        <w:trPr>
          <w:cantSplit/>
          <w:tblHeader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School</w:t>
            </w:r>
          </w:p>
        </w:tc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Founder</w:t>
            </w:r>
          </w:p>
        </w:tc>
        <w:tc>
          <w:tcPr>
            <w:tcW w:type="dxa" w:w="55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Features and regions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Hanafi</w:t>
            </w:r>
          </w:p>
        </w:tc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Imam Abu Hanifa</w:t>
            </w:r>
            <w:r>
              <w:rPr>
                <w:sz w:val="20"/>
                <w:szCs w:val="20"/>
              </w:rPr>
              <w:t xml:space="preserve"> (Nu'man bin Thabit, 80–150 AH), Kufa</w:t>
            </w:r>
          </w:p>
        </w:tc>
        <w:tc>
          <w:tcPr>
            <w:tcW w:type="dxa" w:w="55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Widest following; reason,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istihsan</w:t>
            </w:r>
            <w:r>
              <w:rPr>
                <w:sz w:val="20"/>
                <w:szCs w:val="20"/>
              </w:rPr>
              <w:t xml:space="preserve">; disciples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Abu Yusuf</w:t>
            </w:r>
            <w:r>
              <w:rPr>
                <w:sz w:val="20"/>
                <w:szCs w:val="20"/>
              </w:rPr>
              <w:t xml:space="preserve"> (first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Qazi al-Qudat</w:t>
            </w:r>
            <w:r>
              <w:rPr>
                <w:sz w:val="20"/>
                <w:szCs w:val="20"/>
              </w:rPr>
              <w:t xml:space="preserve">, author of </w:t>
            </w:r>
            <w:r>
              <w:rPr>
                <w:i/>
                <w:iCs/>
                <w:sz w:val="20"/>
                <w:szCs w:val="20"/>
              </w:rPr>
              <w:t xml:space="preserve">Kitab al-Kharaj</w:t>
            </w:r>
            <w:r>
              <w:rPr>
                <w:sz w:val="20"/>
                <w:szCs w:val="20"/>
              </w:rPr>
              <w:t xml:space="preserve">) and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Muhammad al-Shaybani</w:t>
            </w:r>
            <w:r>
              <w:rPr>
                <w:sz w:val="20"/>
                <w:szCs w:val="20"/>
              </w:rPr>
              <w:t xml:space="preserve">; standard text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Al-Hidayah</w:t>
            </w:r>
            <w:r>
              <w:rPr>
                <w:sz w:val="20"/>
                <w:szCs w:val="20"/>
              </w:rPr>
              <w:t xml:space="preserve"> (al-Marghinani); </w:t>
            </w:r>
            <w:r>
              <w:rPr>
                <w:i/>
                <w:iCs/>
                <w:sz w:val="20"/>
                <w:szCs w:val="20"/>
              </w:rPr>
              <w:t xml:space="preserve">Fatawa Alamgiri</w:t>
            </w:r>
            <w:r>
              <w:rPr>
                <w:sz w:val="20"/>
                <w:szCs w:val="20"/>
              </w:rPr>
              <w:t xml:space="preserve"> (Aurangzeb); followed in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Pakistan</w:t>
            </w:r>
            <w:r>
              <w:rPr>
                <w:sz w:val="20"/>
                <w:szCs w:val="20"/>
              </w:rPr>
              <w:t xml:space="preserve">, India, Turkey, Central Asia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Maliki</w:t>
            </w:r>
          </w:p>
        </w:tc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Imam Malik bin Anas</w:t>
            </w:r>
            <w:r>
              <w:rPr>
                <w:sz w:val="20"/>
                <w:szCs w:val="20"/>
              </w:rPr>
              <w:t xml:space="preserve"> (93–179 AH), Madinah</w:t>
            </w:r>
          </w:p>
        </w:tc>
        <w:tc>
          <w:tcPr>
            <w:tcW w:type="dxa" w:w="55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Practice of the people of Madinah,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maslahah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i/>
                <w:iCs/>
                <w:sz w:val="20"/>
                <w:szCs w:val="20"/>
              </w:rPr>
              <w:t xml:space="preserve">Al-Muwatta</w:t>
            </w:r>
            <w:r>
              <w:rPr>
                <w:sz w:val="20"/>
                <w:szCs w:val="20"/>
              </w:rPr>
              <w:t xml:space="preserve">; North and West Africa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Shafi'i</w:t>
            </w:r>
          </w:p>
        </w:tc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Imam Muhammad bin Idris al-Shafi'i</w:t>
            </w:r>
            <w:r>
              <w:rPr>
                <w:sz w:val="20"/>
                <w:szCs w:val="20"/>
              </w:rPr>
              <w:t xml:space="preserve"> (150–204 AH)</w:t>
            </w:r>
          </w:p>
        </w:tc>
        <w:tc>
          <w:tcPr>
            <w:tcW w:type="dxa" w:w="55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Founder of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usul al-fiqh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i/>
                <w:iCs/>
                <w:sz w:val="20"/>
                <w:szCs w:val="20"/>
              </w:rPr>
              <w:t xml:space="preserve">Al-Risalah</w:t>
            </w:r>
            <w:r>
              <w:rPr>
                <w:sz w:val="20"/>
                <w:szCs w:val="20"/>
              </w:rPr>
              <w:t xml:space="preserve">; Egypt, East Africa, Indonesia, Malaysia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Hanbali</w:t>
            </w:r>
          </w:p>
        </w:tc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Imam Ahmad bin Hanbal</w:t>
            </w:r>
            <w:r>
              <w:rPr>
                <w:sz w:val="20"/>
                <w:szCs w:val="20"/>
              </w:rPr>
              <w:t xml:space="preserve"> (164–241 AH)</w:t>
            </w:r>
          </w:p>
        </w:tc>
        <w:tc>
          <w:tcPr>
            <w:tcW w:type="dxa" w:w="55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Strict adherence to texts; </w:t>
            </w:r>
            <w:r>
              <w:rPr>
                <w:i/>
                <w:iCs/>
                <w:sz w:val="20"/>
                <w:szCs w:val="20"/>
              </w:rPr>
              <w:t xml:space="preserve">Musnad</w:t>
            </w:r>
            <w:r>
              <w:rPr>
                <w:sz w:val="20"/>
                <w:szCs w:val="20"/>
              </w:rPr>
              <w:t xml:space="preserve">; Saudi Arabia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Ja'fari</w:t>
            </w:r>
            <w:r>
              <w:rPr>
                <w:sz w:val="20"/>
                <w:szCs w:val="20"/>
              </w:rPr>
              <w:t xml:space="preserve"> (Shi'a)</w:t>
            </w:r>
          </w:p>
        </w:tc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Imam Ja'far al-Sadiq</w:t>
            </w:r>
            <w:r>
              <w:rPr>
                <w:sz w:val="20"/>
                <w:szCs w:val="20"/>
              </w:rPr>
              <w:t xml:space="preserve"> (83–148 AH)</w:t>
            </w:r>
          </w:p>
        </w:tc>
        <w:tc>
          <w:tcPr>
            <w:tcW w:type="dxa" w:w="55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Iran, Iraq; followed by Shi'a Muslims in Pakistan for personal law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</w:pPr>
      <w:bookmarkStart w:name="_h17" w:id="118"/>
      <w:r>
        <w:t xml:space="preserve">Chapter 7 · The Islamic concept of justice ('adl)</w:t>
      </w:r>
      <w:bookmarkEnd w:id="118"/>
    </w:p>
    <w:p>
      <w:pPr>
        <w:pStyle w:val="Heading2"/>
        <w:keepNext/>
      </w:pPr>
      <w:bookmarkStart w:name="_h18" w:id="119"/>
      <w:r>
        <w:t xml:space="preserve">7.1 Meaning and importance</w:t>
      </w:r>
      <w:bookmarkEnd w:id="119"/>
    </w:p>
    <w:p>
      <w:pPr>
        <w:spacing w:after="120" w:line="288"/>
      </w:pPr>
      <w:r>
        <w:rPr>
          <w:b/>
          <w:bCs/>
          <w:color w:val="2E7D32"/>
        </w:rPr>
        <w:t xml:space="preserve">'Adl</w:t>
      </w:r>
      <w:r>
        <w:t xml:space="preserve"> means placing everything in its </w:t>
      </w:r>
      <w:r>
        <w:rPr>
          <w:b/>
          <w:bCs/>
          <w:color w:val="2E7D32"/>
        </w:rPr>
        <w:t xml:space="preserve">right place</w:t>
      </w:r>
      <w:r>
        <w:t xml:space="preserve">, giving everyone his </w:t>
      </w:r>
      <w:r>
        <w:rPr>
          <w:b/>
          <w:bCs/>
          <w:color w:val="2E7D32"/>
        </w:rPr>
        <w:t xml:space="preserve">due</w:t>
      </w:r>
      <w:r>
        <w:t xml:space="preserve">, and </w:t>
      </w:r>
      <w:r>
        <w:rPr>
          <w:b/>
          <w:bCs/>
          <w:color w:val="2E7D32"/>
        </w:rPr>
        <w:t xml:space="preserve">equality</w:t>
      </w:r>
      <w:r>
        <w:t xml:space="preserve"> in treatment; </w:t>
      </w:r>
      <w:r>
        <w:rPr>
          <w:b/>
          <w:bCs/>
          <w:color w:val="2E7D32"/>
        </w:rPr>
        <w:t xml:space="preserve">qist</w:t>
      </w:r>
      <w:r>
        <w:t xml:space="preserve"> — equity, fairness; </w:t>
      </w:r>
      <w:r>
        <w:rPr>
          <w:b/>
          <w:bCs/>
          <w:color w:val="2E7D32"/>
        </w:rPr>
        <w:t xml:space="preserve">zulm</w:t>
      </w:r>
      <w:r>
        <w:t xml:space="preserve"> — its opposite. Justice is the </w:t>
      </w:r>
      <w:r>
        <w:rPr>
          <w:b/>
          <w:bCs/>
          <w:color w:val="2E7D32"/>
        </w:rPr>
        <w:t xml:space="preserve">purpose of the prophets' mission</w:t>
      </w:r>
      <w:r>
        <w:t xml:space="preserve">: "We sent Our messengers with clear signs and sent down with them the Book and the </w:t>
      </w:r>
      <w:r>
        <w:rPr>
          <w:b/>
          <w:bCs/>
          <w:color w:val="2E7D32"/>
        </w:rPr>
        <w:t xml:space="preserve">Balance</w:t>
      </w:r>
      <w:r>
        <w:t xml:space="preserve"> so that people may establish </w:t>
      </w:r>
      <w:r>
        <w:rPr>
          <w:b/>
          <w:bCs/>
          <w:color w:val="2E7D32"/>
        </w:rPr>
        <w:t xml:space="preserve">justice</w:t>
      </w:r>
      <w:r>
        <w:t xml:space="preserve">" (</w:t>
      </w:r>
      <w:r>
        <w:rPr>
          <w:b/>
          <w:bCs/>
          <w:color w:val="2E7D32"/>
        </w:rPr>
        <w:t xml:space="preserve">al-Hadid 57:25</w:t>
      </w:r>
      <w:r>
        <w:t xml:space="preserve">).</w:t>
      </w:r>
    </w:p>
    <w:p>
      <w:pPr>
        <w:pStyle w:val="Heading2"/>
        <w:keepNext/>
      </w:pPr>
      <w:bookmarkStart w:name="_h19" w:id="120"/>
      <w:r>
        <w:t xml:space="preserve">7.2 Key Quranic verses</w:t>
      </w:r>
      <w:bookmarkEnd w:id="120"/>
    </w:p>
    <w:p>
      <w:pPr>
        <w:pStyle w:val="ListParagraph"/>
        <w:numPr>
          <w:ilvl w:val="0"/>
          <w:numId w:val="10"/>
        </w:numPr>
        <w:spacing w:after="60" w:line="276"/>
      </w:pPr>
      <w:r>
        <w:t xml:space="preserve">"Allah commands you to render </w:t>
      </w:r>
      <w:r>
        <w:rPr>
          <w:b/>
          <w:bCs/>
          <w:color w:val="2E7D32"/>
        </w:rPr>
        <w:t xml:space="preserve">trusts</w:t>
      </w:r>
      <w:r>
        <w:t xml:space="preserve"> to those to whom they are due, and when you </w:t>
      </w:r>
      <w:r>
        <w:rPr>
          <w:b/>
          <w:bCs/>
          <w:color w:val="2E7D32"/>
        </w:rPr>
        <w:t xml:space="preserve">judge</w:t>
      </w:r>
      <w:r>
        <w:t xml:space="preserve"> between people, to judge with </w:t>
      </w:r>
      <w:r>
        <w:rPr>
          <w:b/>
          <w:bCs/>
          <w:color w:val="2E7D32"/>
        </w:rPr>
        <w:t xml:space="preserve">justice</w:t>
      </w:r>
      <w:r>
        <w:t xml:space="preserve">" — </w:t>
      </w:r>
      <w:r>
        <w:rPr>
          <w:b/>
          <w:bCs/>
          <w:color w:val="2E7D32"/>
        </w:rPr>
        <w:t xml:space="preserve">an-Nisa 4:58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t xml:space="preserve">"O you who believe! Stand out firmly for </w:t>
      </w:r>
      <w:r>
        <w:rPr>
          <w:b/>
          <w:bCs/>
          <w:color w:val="2E7D32"/>
        </w:rPr>
        <w:t xml:space="preserve">justice</w:t>
      </w:r>
      <w:r>
        <w:t xml:space="preserve">, as witnesses to Allah, even though it be </w:t>
      </w:r>
      <w:r>
        <w:rPr>
          <w:b/>
          <w:bCs/>
          <w:color w:val="2E7D32"/>
        </w:rPr>
        <w:t xml:space="preserve">against yourselves</w:t>
      </w:r>
      <w:r>
        <w:t xml:space="preserve">, or your </w:t>
      </w:r>
      <w:r>
        <w:rPr>
          <w:b/>
          <w:bCs/>
          <w:color w:val="2E7D32"/>
        </w:rPr>
        <w:t xml:space="preserve">parents</w:t>
      </w:r>
      <w:r>
        <w:t xml:space="preserve">, or your </w:t>
      </w:r>
      <w:r>
        <w:rPr>
          <w:b/>
          <w:bCs/>
          <w:color w:val="2E7D32"/>
        </w:rPr>
        <w:t xml:space="preserve">kin</w:t>
      </w:r>
      <w:r>
        <w:t xml:space="preserve">, rich or poor" — </w:t>
      </w:r>
      <w:r>
        <w:rPr>
          <w:b/>
          <w:bCs/>
          <w:color w:val="2E7D32"/>
        </w:rPr>
        <w:t xml:space="preserve">an-Nisa 4:135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t xml:space="preserve">"Let not the </w:t>
      </w:r>
      <w:r>
        <w:rPr>
          <w:b/>
          <w:bCs/>
          <w:color w:val="2E7D32"/>
        </w:rPr>
        <w:t xml:space="preserve">hatred of a people</w:t>
      </w:r>
      <w:r>
        <w:t xml:space="preserve"> make you swerve from justice. Be just: that is nearer to piety" — </w:t>
      </w:r>
      <w:r>
        <w:rPr>
          <w:b/>
          <w:bCs/>
          <w:color w:val="2E7D32"/>
        </w:rPr>
        <w:t xml:space="preserve">al-Ma'idah 5:8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t xml:space="preserve">"Allah commands </w:t>
      </w:r>
      <w:r>
        <w:rPr>
          <w:b/>
          <w:bCs/>
          <w:color w:val="2E7D32"/>
        </w:rPr>
        <w:t xml:space="preserve">justice ('adl)</w:t>
      </w:r>
      <w:r>
        <w:t xml:space="preserve">, </w:t>
      </w:r>
      <w:r>
        <w:rPr>
          <w:b/>
          <w:bCs/>
          <w:color w:val="2E7D32"/>
        </w:rPr>
        <w:t xml:space="preserve">excellence (ihsan)</w:t>
      </w:r>
      <w:r>
        <w:t xml:space="preserve"> and giving to kinsfolk, and forbids indecency, evil and </w:t>
      </w:r>
      <w:r>
        <w:rPr>
          <w:b/>
          <w:bCs/>
          <w:color w:val="2E7D32"/>
        </w:rPr>
        <w:t xml:space="preserve">rebellion</w:t>
      </w:r>
      <w:r>
        <w:t xml:space="preserve">" — </w:t>
      </w:r>
      <w:r>
        <w:rPr>
          <w:b/>
          <w:bCs/>
          <w:color w:val="2E7D32"/>
        </w:rPr>
        <w:t xml:space="preserve">an-Nahl 16:90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t xml:space="preserve">"Whoever does not judge by what Allah has revealed — they are the </w:t>
      </w:r>
      <w:r>
        <w:rPr>
          <w:b/>
          <w:bCs/>
          <w:color w:val="2E7D32"/>
        </w:rPr>
        <w:t xml:space="preserve">wrongdoers / transgressors / disbelievers</w:t>
      </w:r>
      <w:r>
        <w:t xml:space="preserve">" — </w:t>
      </w:r>
      <w:r>
        <w:rPr>
          <w:b/>
          <w:bCs/>
          <w:color w:val="2E7D32"/>
        </w:rPr>
        <w:t xml:space="preserve">al-Ma'idah 5:44, 45, 47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t xml:space="preserve">"O Dawud! We have made you a vicegerent on earth, so </w:t>
      </w:r>
      <w:r>
        <w:rPr>
          <w:b/>
          <w:bCs/>
          <w:color w:val="2E7D32"/>
        </w:rPr>
        <w:t xml:space="preserve">judge between people in truth</w:t>
      </w:r>
      <w:r>
        <w:t xml:space="preserve"> and do not follow desire" — </w:t>
      </w:r>
      <w:r>
        <w:rPr>
          <w:b/>
          <w:bCs/>
          <w:color w:val="2E7D32"/>
        </w:rPr>
        <w:t xml:space="preserve">Sad 38:26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t xml:space="preserve">"Do not consume one another's property unjustly, nor offer it to </w:t>
      </w:r>
      <w:r>
        <w:rPr>
          <w:b/>
          <w:bCs/>
          <w:color w:val="2E7D32"/>
        </w:rPr>
        <w:t xml:space="preserve">judges</w:t>
      </w:r>
      <w:r>
        <w:t xml:space="preserve"> to devour part of others' property sinfully" — </w:t>
      </w:r>
      <w:r>
        <w:rPr>
          <w:b/>
          <w:bCs/>
          <w:color w:val="2E7D32"/>
        </w:rPr>
        <w:t xml:space="preserve">al-Baqarah 2:188</w:t>
      </w:r>
      <w:r>
        <w:t xml:space="preserve"> (prohibition of </w:t>
      </w:r>
      <w:r>
        <w:rPr>
          <w:b/>
          <w:bCs/>
          <w:color w:val="2E7D32"/>
        </w:rPr>
        <w:t xml:space="preserve">bribing judges</w:t>
      </w:r>
      <w:r>
        <w:t xml:space="preserve">).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t xml:space="preserve">"If you judge, judge between them with justice; Allah loves those who are just" — </w:t>
      </w:r>
      <w:r>
        <w:rPr>
          <w:b/>
          <w:bCs/>
          <w:color w:val="2E7D32"/>
        </w:rPr>
        <w:t xml:space="preserve">al-Ma'idah 5:42</w:t>
      </w:r>
      <w:r>
        <w:t xml:space="preserve">.</w:t>
      </w:r>
    </w:p>
    <w:p>
      <w:pPr>
        <w:pStyle w:val="Heading2"/>
        <w:keepNext/>
      </w:pPr>
      <w:bookmarkStart w:name="_h20" w:id="121"/>
      <w:r>
        <w:t xml:space="preserve">7.3 Key ahadith on judging</w:t>
      </w:r>
      <w:bookmarkEnd w:id="121"/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b/>
          <w:bCs/>
          <w:color w:val="2E7D32"/>
        </w:rPr>
        <w:t xml:space="preserve">Three judges:</w:t>
      </w:r>
      <w:r>
        <w:t xml:space="preserve"> "Judges are of three kinds — </w:t>
      </w:r>
      <w:r>
        <w:rPr>
          <w:b/>
          <w:bCs/>
          <w:color w:val="2E7D32"/>
        </w:rPr>
        <w:t xml:space="preserve">one in Paradise and two in Hell</w:t>
      </w:r>
      <w:r>
        <w:t xml:space="preserve">: a judge who knows the truth and judges by it is in Paradise; a judge who knows the truth but judges unjustly, and a judge who judges in </w:t>
      </w:r>
      <w:r>
        <w:rPr>
          <w:b/>
          <w:bCs/>
          <w:color w:val="2E7D32"/>
        </w:rPr>
        <w:t xml:space="preserve">ignorance</w:t>
      </w:r>
      <w:r>
        <w:t xml:space="preserve">, are in Hell" (Abu Dawud).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t xml:space="preserve">"When a judge gives a decision, having tried his best (</w:t>
      </w:r>
      <w:r>
        <w:rPr>
          <w:b/>
          <w:bCs/>
          <w:color w:val="2E7D32"/>
        </w:rPr>
        <w:t xml:space="preserve">ijtihad</w:t>
      </w:r>
      <w:r>
        <w:t xml:space="preserve">) and is right, he has </w:t>
      </w:r>
      <w:r>
        <w:rPr>
          <w:b/>
          <w:bCs/>
          <w:color w:val="2E7D32"/>
        </w:rPr>
        <w:t xml:space="preserve">two rewards</w:t>
      </w:r>
      <w:r>
        <w:t xml:space="preserve">; if he errs, he has </w:t>
      </w:r>
      <w:r>
        <w:rPr>
          <w:b/>
          <w:bCs/>
          <w:color w:val="2E7D32"/>
        </w:rPr>
        <w:t xml:space="preserve">one reward</w:t>
      </w:r>
      <w:r>
        <w:t xml:space="preserve">" (Bukhari, Muslim).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t xml:space="preserve">"A judge shall not decide between two persons </w:t>
      </w:r>
      <w:r>
        <w:rPr>
          <w:b/>
          <w:bCs/>
          <w:color w:val="2E7D32"/>
        </w:rPr>
        <w:t xml:space="preserve">while he is angry</w:t>
      </w:r>
      <w:r>
        <w:t xml:space="preserve">" (Bukhari).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t xml:space="preserve">"The </w:t>
      </w:r>
      <w:r>
        <w:rPr>
          <w:b/>
          <w:bCs/>
          <w:color w:val="2E7D32"/>
        </w:rPr>
        <w:t xml:space="preserve">burden of proof</w:t>
      </w:r>
      <w:r>
        <w:t xml:space="preserve"> is on the </w:t>
      </w:r>
      <w:r>
        <w:rPr>
          <w:b/>
          <w:bCs/>
          <w:color w:val="2E7D32"/>
        </w:rPr>
        <w:t xml:space="preserve">claimant</w:t>
      </w:r>
      <w:r>
        <w:t xml:space="preserve">, and the </w:t>
      </w:r>
      <w:r>
        <w:rPr>
          <w:b/>
          <w:bCs/>
          <w:color w:val="2E7D32"/>
        </w:rPr>
        <w:t xml:space="preserve">oath</w:t>
      </w:r>
      <w:r>
        <w:t xml:space="preserve"> is on the one who </w:t>
      </w:r>
      <w:r>
        <w:rPr>
          <w:b/>
          <w:bCs/>
          <w:color w:val="2E7D32"/>
        </w:rPr>
        <w:t xml:space="preserve">denies</w:t>
      </w:r>
      <w:r>
        <w:t xml:space="preserve">" (</w:t>
      </w:r>
      <w:r>
        <w:rPr>
          <w:i/>
          <w:iCs/>
        </w:rPr>
        <w:t xml:space="preserve">al-bayyinatu 'ala al-mudda'i wal-yaminu 'ala man ankar</w:t>
      </w:r>
      <w:r>
        <w:t xml:space="preserve"> — Tirmidhi, Bayhaqi).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t xml:space="preserve">"</w:t>
      </w:r>
      <w:r>
        <w:rPr>
          <w:b/>
          <w:bCs/>
          <w:color w:val="2E7D32"/>
        </w:rPr>
        <w:t xml:space="preserve">Avert the hudood</w:t>
      </w:r>
      <w:r>
        <w:t xml:space="preserve"> by doubts" (</w:t>
      </w:r>
      <w:r>
        <w:rPr>
          <w:i/>
          <w:iCs/>
        </w:rPr>
        <w:t xml:space="preserve">idra'u al-hudud bi al-shubuhat</w:t>
      </w:r>
      <w:r>
        <w:t xml:space="preserve">).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t xml:space="preserve">"Whoever is appointed a judge has been </w:t>
      </w:r>
      <w:r>
        <w:rPr>
          <w:b/>
          <w:bCs/>
          <w:color w:val="2E7D32"/>
        </w:rPr>
        <w:t xml:space="preserve">slaughtered without a knife</w:t>
      </w:r>
      <w:r>
        <w:t xml:space="preserve">" (Abu Dawud) — the gravity of the office.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t xml:space="preserve">"I am only a human; you bring your disputes to me; one of you may be more eloquent … whatever I decide in his favour from his brother's right, I am giving him a </w:t>
      </w:r>
      <w:r>
        <w:rPr>
          <w:b/>
          <w:bCs/>
          <w:color w:val="2E7D32"/>
        </w:rPr>
        <w:t xml:space="preserve">piece of fire</w:t>
      </w:r>
      <w:r>
        <w:t xml:space="preserve">" (Bukhari) — the judge decides on the </w:t>
      </w:r>
      <w:r>
        <w:rPr>
          <w:b/>
          <w:bCs/>
          <w:color w:val="2E7D32"/>
        </w:rPr>
        <w:t xml:space="preserve">evidence</w:t>
      </w:r>
      <w:r>
        <w:t xml:space="preserve">; the truth remains with Allah.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b/>
          <w:bCs/>
          <w:color w:val="2E7D32"/>
        </w:rPr>
        <w:t xml:space="preserve">The Makhzumi woman</w:t>
      </w:r>
      <w:r>
        <w:t xml:space="preserve"> — when Usamah interceded for a noblewoman who had stolen, the Prophet (PBUH) said: "The nations before you were destroyed because they punished the poor and let off the rich. By Allah, </w:t>
      </w:r>
      <w:r>
        <w:rPr>
          <w:b/>
          <w:bCs/>
          <w:color w:val="2E7D32"/>
        </w:rPr>
        <w:t xml:space="preserve">if Fatimah daughter of Muhammad stole, I would cut off her hand</w:t>
      </w:r>
      <w:r>
        <w:t xml:space="preserve">" (Bukhari) — </w:t>
      </w:r>
      <w:r>
        <w:rPr>
          <w:b/>
          <w:bCs/>
          <w:color w:val="2E7D32"/>
        </w:rPr>
        <w:t xml:space="preserve">equality before law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t xml:space="preserve">The Prophet (PBUH) told Ali when sending him to Yemen as judge: "</w:t>
      </w:r>
      <w:r>
        <w:rPr>
          <w:b/>
          <w:bCs/>
          <w:color w:val="2E7D32"/>
        </w:rPr>
        <w:t xml:space="preserve">Do not decide</w:t>
      </w:r>
      <w:r>
        <w:t xml:space="preserve"> for one party </w:t>
      </w:r>
      <w:r>
        <w:rPr>
          <w:b/>
          <w:bCs/>
          <w:color w:val="2E7D32"/>
        </w:rPr>
        <w:t xml:space="preserve">until you have heard the other</w:t>
      </w:r>
      <w:r>
        <w:t xml:space="preserve">" (Abu Dawud, Tirmidhi) — </w:t>
      </w:r>
      <w:r>
        <w:rPr>
          <w:b/>
          <w:bCs/>
          <w:color w:val="2E7D32"/>
        </w:rPr>
        <w:t xml:space="preserve">audi alteram partem</w:t>
      </w:r>
      <w:r>
        <w:t xml:space="preserve">.</w:t>
      </w:r>
    </w:p>
    <w:p>
      <w:pPr>
        <w:pStyle w:val="Heading1"/>
        <w:keepNext/>
        <w:pageBreakBefore/>
      </w:pPr>
      <w:bookmarkStart w:name="_h21" w:id="122"/>
      <w:r>
        <w:t xml:space="preserve">Chapter 8 · The judiciary in Islam — the administration of justice</w:t>
      </w:r>
      <w:bookmarkEnd w:id="122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81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9"/>
          <w:szCs w:val="19"/>
        </w:rPr>
        <w:t xml:space="preserve">Figure 1 · The Islamic system of administration of justice</w:t>
      </w:r>
    </w:p>
    <w:p>
      <w:pPr>
        <w:pStyle w:val="Heading2"/>
        <w:keepNext/>
      </w:pPr>
      <w:bookmarkStart w:name="_h22" w:id="123"/>
      <w:r>
        <w:t xml:space="preserve">8.1 Historical development</w:t>
      </w:r>
      <w:bookmarkEnd w:id="123"/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b/>
          <w:bCs/>
          <w:color w:val="2E7D32"/>
        </w:rPr>
        <w:t xml:space="preserve">The Prophet (PBUH)</w:t>
      </w:r>
      <w:r>
        <w:t xml:space="preserve"> was himself the </w:t>
      </w:r>
      <w:r>
        <w:rPr>
          <w:b/>
          <w:bCs/>
          <w:color w:val="2E7D32"/>
        </w:rPr>
        <w:t xml:space="preserve">chief judge</w:t>
      </w:r>
      <w:r>
        <w:t xml:space="preserve"> (4:65 — "they will not believe until they make you judge in their disputes"); he appointed judges — </w:t>
      </w:r>
      <w:r>
        <w:rPr>
          <w:b/>
          <w:bCs/>
          <w:color w:val="2E7D32"/>
        </w:rPr>
        <w:t xml:space="preserve">Mu'adh bin Jabal</w:t>
      </w:r>
      <w:r>
        <w:t xml:space="preserve"> and </w:t>
      </w:r>
      <w:r>
        <w:rPr>
          <w:b/>
          <w:bCs/>
          <w:color w:val="2E7D32"/>
        </w:rPr>
        <w:t xml:space="preserve">Ali</w:t>
      </w:r>
      <w:r>
        <w:t xml:space="preserve"> to Yemen, </w:t>
      </w:r>
      <w:r>
        <w:rPr>
          <w:b/>
          <w:bCs/>
          <w:color w:val="2E7D32"/>
        </w:rPr>
        <w:t xml:space="preserve">Attab bin Usaid</w:t>
      </w:r>
      <w:r>
        <w:t xml:space="preserve"> to Makkah; used </w:t>
      </w:r>
      <w:r>
        <w:rPr>
          <w:b/>
          <w:bCs/>
          <w:color w:val="2E7D32"/>
        </w:rPr>
        <w:t xml:space="preserve">arbitration</w:t>
      </w:r>
      <w:r>
        <w:t xml:space="preserve"> (Sa'd bin Mu'adh in the case of </w:t>
      </w:r>
      <w:r>
        <w:rPr>
          <w:b/>
          <w:bCs/>
          <w:color w:val="2E7D32"/>
        </w:rPr>
        <w:t xml:space="preserve">Banu Qurayzah</w:t>
      </w:r>
      <w:r>
        <w:t xml:space="preserve">).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b/>
          <w:bCs/>
          <w:color w:val="2E7D32"/>
        </w:rPr>
        <w:t xml:space="preserve">Abu Bakr</w:t>
      </w:r>
      <w:r>
        <w:t xml:space="preserve"> — judged himself; </w:t>
      </w:r>
      <w:r>
        <w:rPr>
          <w:b/>
          <w:bCs/>
          <w:color w:val="2E7D32"/>
        </w:rPr>
        <w:t xml:space="preserve">Umar</w:t>
      </w:r>
      <w:r>
        <w:t xml:space="preserve"> acted as judge in Madinah during his caliphate.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b/>
          <w:bCs/>
          <w:color w:val="2E7D32"/>
        </w:rPr>
        <w:t xml:space="preserve">Hazrat Umar</w:t>
      </w:r>
      <w:r>
        <w:t xml:space="preserve"> — </w:t>
      </w:r>
      <w:r>
        <w:rPr>
          <w:b/>
          <w:bCs/>
          <w:color w:val="2E7D32"/>
        </w:rPr>
        <w:t xml:space="preserve">separated the judiciary from the executive</w:t>
      </w:r>
      <w:r>
        <w:t xml:space="preserve">: appointed independent </w:t>
      </w:r>
      <w:r>
        <w:rPr>
          <w:b/>
          <w:bCs/>
          <w:color w:val="2E7D32"/>
        </w:rPr>
        <w:t xml:space="preserve">qazis</w:t>
      </w:r>
      <w:r>
        <w:t xml:space="preserve"> in the provinces — </w:t>
      </w:r>
      <w:r>
        <w:rPr>
          <w:b/>
          <w:bCs/>
          <w:color w:val="2E7D32"/>
        </w:rPr>
        <w:t xml:space="preserve">Abu al-Darda</w:t>
      </w:r>
      <w:r>
        <w:t xml:space="preserve"> (Madinah), </w:t>
      </w:r>
      <w:r>
        <w:rPr>
          <w:b/>
          <w:bCs/>
          <w:color w:val="2E7D32"/>
        </w:rPr>
        <w:t xml:space="preserve">Shuraih</w:t>
      </w:r>
      <w:r>
        <w:t xml:space="preserve"> (Kufa — served about 60 years), </w:t>
      </w:r>
      <w:r>
        <w:rPr>
          <w:b/>
          <w:bCs/>
          <w:color w:val="2E7D32"/>
        </w:rPr>
        <w:t xml:space="preserve">Ka'b bin Sur</w:t>
      </w:r>
      <w:r>
        <w:t xml:space="preserve"> (Basra), </w:t>
      </w:r>
      <w:r>
        <w:rPr>
          <w:b/>
          <w:bCs/>
          <w:color w:val="2E7D32"/>
        </w:rPr>
        <w:t xml:space="preserve">Abu Musa al-Ash'ari</w:t>
      </w:r>
      <w:r>
        <w:t xml:space="preserve"> (Basra / Kufa), </w:t>
      </w:r>
      <w:r>
        <w:rPr>
          <w:b/>
          <w:bCs/>
          <w:color w:val="2E7D32"/>
        </w:rPr>
        <w:t xml:space="preserve">Qais bin Abi al-As</w:t>
      </w:r>
      <w:r>
        <w:t xml:space="preserve"> (Egypt); fixed their </w:t>
      </w:r>
      <w:r>
        <w:rPr>
          <w:b/>
          <w:bCs/>
          <w:color w:val="2E7D32"/>
        </w:rPr>
        <w:t xml:space="preserve">salaries</w:t>
      </w:r>
      <w:r>
        <w:t xml:space="preserve"> from the bait-ul-mal so that they would be independent and above bribery; required them to be men of </w:t>
      </w:r>
      <w:r>
        <w:rPr>
          <w:b/>
          <w:bCs/>
          <w:color w:val="2E7D32"/>
        </w:rPr>
        <w:t xml:space="preserve">wealth and status</w:t>
      </w:r>
      <w:r>
        <w:t xml:space="preserve"> (to resist influence) and </w:t>
      </w:r>
      <w:r>
        <w:rPr>
          <w:b/>
          <w:bCs/>
          <w:color w:val="2E7D32"/>
        </w:rPr>
        <w:t xml:space="preserve">learning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b/>
          <w:bCs/>
          <w:color w:val="2E7D32"/>
        </w:rPr>
        <w:t xml:space="preserve">Hazrat Ali</w:t>
      </w:r>
      <w:r>
        <w:t xml:space="preserve"> — wrote detailed instructions to </w:t>
      </w:r>
      <w:r>
        <w:rPr>
          <w:b/>
          <w:bCs/>
          <w:color w:val="2E7D32"/>
        </w:rPr>
        <w:t xml:space="preserve">Malik al-Ashtar</w:t>
      </w:r>
      <w:r>
        <w:t xml:space="preserve">, governor of Egypt, on choosing judges: the </w:t>
      </w:r>
      <w:r>
        <w:rPr>
          <w:b/>
          <w:bCs/>
          <w:color w:val="2E7D32"/>
        </w:rPr>
        <w:t xml:space="preserve">best</w:t>
      </w:r>
      <w:r>
        <w:t xml:space="preserve"> of the people, </w:t>
      </w:r>
      <w:r>
        <w:rPr>
          <w:b/>
          <w:bCs/>
          <w:color w:val="2E7D32"/>
        </w:rPr>
        <w:t xml:space="preserve">not easily irritated</w:t>
      </w:r>
      <w:r>
        <w:t xml:space="preserve">, not </w:t>
      </w:r>
      <w:r>
        <w:rPr>
          <w:b/>
          <w:bCs/>
          <w:color w:val="2E7D32"/>
        </w:rPr>
        <w:t xml:space="preserve">stubborn</w:t>
      </w:r>
      <w:r>
        <w:t xml:space="preserve">, not greedy, </w:t>
      </w:r>
      <w:r>
        <w:rPr>
          <w:b/>
          <w:bCs/>
          <w:color w:val="2E7D32"/>
        </w:rPr>
        <w:t xml:space="preserve">patient</w:t>
      </w:r>
      <w:r>
        <w:t xml:space="preserve"> in investigating, firm when the truth is clear, </w:t>
      </w:r>
      <w:r>
        <w:rPr>
          <w:b/>
          <w:bCs/>
          <w:color w:val="2E7D32"/>
        </w:rPr>
        <w:t xml:space="preserve">well paid</w:t>
      </w:r>
      <w:r>
        <w:t xml:space="preserve"> and given </w:t>
      </w:r>
      <w:r>
        <w:rPr>
          <w:b/>
          <w:bCs/>
          <w:color w:val="2E7D32"/>
        </w:rPr>
        <w:t xml:space="preserve">high status</w:t>
      </w:r>
      <w:r>
        <w:t xml:space="preserve"> so that no one can influence them.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b/>
          <w:bCs/>
          <w:color w:val="2E7D32"/>
        </w:rPr>
        <w:t xml:space="preserve">Umayyads and Abbasids</w:t>
      </w:r>
      <w:r>
        <w:t xml:space="preserve"> — the office of </w:t>
      </w:r>
      <w:r>
        <w:rPr>
          <w:b/>
          <w:bCs/>
          <w:color w:val="2E7D32"/>
        </w:rPr>
        <w:t xml:space="preserve">Qazi al-Qudat</w:t>
      </w:r>
      <w:r>
        <w:t xml:space="preserve"> (chief justice) — first held by </w:t>
      </w:r>
      <w:r>
        <w:rPr>
          <w:b/>
          <w:bCs/>
          <w:color w:val="2E7D32"/>
        </w:rPr>
        <w:t xml:space="preserve">Imam Abu Yusuf</w:t>
      </w:r>
      <w:r>
        <w:t xml:space="preserve"> under </w:t>
      </w:r>
      <w:r>
        <w:rPr>
          <w:b/>
          <w:bCs/>
          <w:color w:val="2E7D32"/>
        </w:rPr>
        <w:t xml:space="preserve">Harun al-Rashid</w:t>
      </w:r>
      <w:r>
        <w:t xml:space="preserve"> (Abbasid); appointment of provincial qazis; growth of </w:t>
      </w:r>
      <w:r>
        <w:rPr>
          <w:b/>
          <w:bCs/>
          <w:color w:val="2E7D32"/>
        </w:rPr>
        <w:t xml:space="preserve">mazalim</w:t>
      </w:r>
      <w:r>
        <w:t xml:space="preserve"> courts.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b/>
          <w:bCs/>
          <w:color w:val="2E7D32"/>
        </w:rPr>
        <w:t xml:space="preserve">Mughal India</w:t>
      </w:r>
      <w:r>
        <w:t xml:space="preserve"> — </w:t>
      </w:r>
      <w:r>
        <w:rPr>
          <w:b/>
          <w:bCs/>
          <w:color w:val="2E7D32"/>
        </w:rPr>
        <w:t xml:space="preserve">Qazi-ul-Quzat</w:t>
      </w:r>
      <w:r>
        <w:t xml:space="preserve">, the </w:t>
      </w:r>
      <w:r>
        <w:rPr>
          <w:b/>
          <w:bCs/>
          <w:color w:val="2E7D32"/>
        </w:rPr>
        <w:t xml:space="preserve">Sadr-us-Sudur</w:t>
      </w:r>
      <w:r>
        <w:t xml:space="preserve">, qazis in every pargana; </w:t>
      </w:r>
      <w:r>
        <w:rPr>
          <w:b/>
          <w:bCs/>
          <w:color w:val="2E7D32"/>
        </w:rPr>
        <w:t xml:space="preserve">Fatawa-e-Alamgiri</w:t>
      </w:r>
      <w:r>
        <w:t xml:space="preserve"> compiled under </w:t>
      </w:r>
      <w:r>
        <w:rPr>
          <w:b/>
          <w:bCs/>
          <w:color w:val="2E7D32"/>
        </w:rPr>
        <w:t xml:space="preserve">Aurangzeb</w:t>
      </w:r>
      <w:r>
        <w:t xml:space="preserve">.</w:t>
      </w:r>
    </w:p>
    <w:p>
      <w:pPr>
        <w:pStyle w:val="Heading2"/>
        <w:keepNext/>
      </w:pPr>
      <w:bookmarkStart w:name="_h23" w:id="124"/>
      <w:r>
        <w:t xml:space="preserve">8.2 Hazrat Umar's letter to Abu Musa al-Ash'ari — the charter of judging</w:t>
      </w:r>
      <w:bookmarkEnd w:id="124"/>
    </w:p>
    <w:p>
      <w:pPr>
        <w:spacing w:after="120" w:line="288"/>
      </w:pPr>
      <w:r>
        <w:t xml:space="preserve">The most famous document on Islamic judicial procedure. Its principles: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b/>
          <w:bCs/>
          <w:color w:val="2E7D32"/>
        </w:rPr>
        <w:t xml:space="preserve">Judging is a firm obligation</w:t>
      </w:r>
      <w:r>
        <w:t xml:space="preserve"> and a followed </w:t>
      </w:r>
      <w:r>
        <w:rPr>
          <w:b/>
          <w:bCs/>
          <w:color w:val="2E7D32"/>
        </w:rPr>
        <w:t xml:space="preserve">Sunnah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b/>
          <w:bCs/>
          <w:color w:val="2E7D32"/>
        </w:rPr>
        <w:t xml:space="preserve">Understand</w:t>
      </w:r>
      <w:r>
        <w:t xml:space="preserve"> the case well when it is presented; a right that is not </w:t>
      </w:r>
      <w:r>
        <w:rPr>
          <w:b/>
          <w:bCs/>
          <w:color w:val="2E7D32"/>
        </w:rPr>
        <w:t xml:space="preserve">enforced</w:t>
      </w:r>
      <w:r>
        <w:t xml:space="preserve"> is of no use.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t xml:space="preserve">Treat the parties </w:t>
      </w:r>
      <w:r>
        <w:rPr>
          <w:b/>
          <w:bCs/>
          <w:color w:val="2E7D32"/>
        </w:rPr>
        <w:t xml:space="preserve">equally</w:t>
      </w:r>
      <w:r>
        <w:t xml:space="preserve"> — in your </w:t>
      </w:r>
      <w:r>
        <w:rPr>
          <w:b/>
          <w:bCs/>
          <w:color w:val="2E7D32"/>
        </w:rPr>
        <w:t xml:space="preserve">sitting, your look and your justice</w:t>
      </w:r>
      <w:r>
        <w:t xml:space="preserve"> — so that the </w:t>
      </w:r>
      <w:r>
        <w:rPr>
          <w:b/>
          <w:bCs/>
          <w:color w:val="2E7D32"/>
        </w:rPr>
        <w:t xml:space="preserve">strong</w:t>
      </w:r>
      <w:r>
        <w:t xml:space="preserve"> does not hope for your </w:t>
      </w:r>
      <w:r>
        <w:rPr>
          <w:b/>
          <w:bCs/>
          <w:color w:val="2E7D32"/>
        </w:rPr>
        <w:t xml:space="preserve">partiality</w:t>
      </w:r>
      <w:r>
        <w:t xml:space="preserve"> and the </w:t>
      </w:r>
      <w:r>
        <w:rPr>
          <w:b/>
          <w:bCs/>
          <w:color w:val="2E7D32"/>
        </w:rPr>
        <w:t xml:space="preserve">weak</w:t>
      </w:r>
      <w:r>
        <w:t xml:space="preserve"> does not despair of your </w:t>
      </w:r>
      <w:r>
        <w:rPr>
          <w:b/>
          <w:bCs/>
          <w:color w:val="2E7D32"/>
        </w:rPr>
        <w:t xml:space="preserve">justice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b/>
          <w:bCs/>
          <w:color w:val="2E7D32"/>
        </w:rPr>
        <w:t xml:space="preserve">The burden of proof is on the claimant</w:t>
      </w:r>
      <w:r>
        <w:t xml:space="preserve">, and the </w:t>
      </w:r>
      <w:r>
        <w:rPr>
          <w:b/>
          <w:bCs/>
          <w:color w:val="2E7D32"/>
        </w:rPr>
        <w:t xml:space="preserve">oath</w:t>
      </w:r>
      <w:r>
        <w:t xml:space="preserve"> on the one who denies.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b/>
          <w:bCs/>
          <w:color w:val="2E7D32"/>
        </w:rPr>
        <w:t xml:space="preserve">Compromise (sulh)</w:t>
      </w:r>
      <w:r>
        <w:t xml:space="preserve"> between Muslims is permitted, except one that makes the lawful unlawful or the unlawful lawful.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b/>
          <w:bCs/>
          <w:color w:val="2E7D32"/>
        </w:rPr>
        <w:t xml:space="preserve">Review</w:t>
      </w:r>
      <w:r>
        <w:t xml:space="preserve">: nothing should prevent you from </w:t>
      </w:r>
      <w:r>
        <w:rPr>
          <w:b/>
          <w:bCs/>
          <w:color w:val="2E7D32"/>
        </w:rPr>
        <w:t xml:space="preserve">reconsidering</w:t>
      </w:r>
      <w:r>
        <w:t xml:space="preserve"> a judgment given yesterday when you find on reflection that the truth was otherwise — returning to the truth is better than persisting in error.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b/>
          <w:bCs/>
          <w:color w:val="2E7D32"/>
        </w:rPr>
        <w:t xml:space="preserve">Analogy (qiyas)</w:t>
      </w:r>
      <w:r>
        <w:t xml:space="preserve">: understand what is not found in the Quran and Sunnah; know </w:t>
      </w:r>
      <w:r>
        <w:rPr>
          <w:b/>
          <w:bCs/>
          <w:color w:val="2E7D32"/>
        </w:rPr>
        <w:t xml:space="preserve">similar cases</w:t>
      </w:r>
      <w:r>
        <w:t xml:space="preserve"> and reason by analogy.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t xml:space="preserve">Give a claimant who says his evidence is absent a </w:t>
      </w:r>
      <w:r>
        <w:rPr>
          <w:b/>
          <w:bCs/>
          <w:color w:val="2E7D32"/>
        </w:rPr>
        <w:t xml:space="preserve">time</w:t>
      </w:r>
      <w:r>
        <w:t xml:space="preserve"> to produce it; if he produces it, give him his right; otherwise decide against him.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b/>
          <w:bCs/>
          <w:color w:val="2E7D32"/>
        </w:rPr>
        <w:t xml:space="preserve">Muslims are competent witnesses</w:t>
      </w:r>
      <w:r>
        <w:t xml:space="preserve"> against each other, </w:t>
      </w:r>
      <w:r>
        <w:rPr>
          <w:b/>
          <w:bCs/>
          <w:color w:val="2E7D32"/>
        </w:rPr>
        <w:t xml:space="preserve">except</w:t>
      </w:r>
      <w:r>
        <w:t xml:space="preserve"> a person </w:t>
      </w:r>
      <w:r>
        <w:rPr>
          <w:b/>
          <w:bCs/>
          <w:color w:val="2E7D32"/>
        </w:rPr>
        <w:t xml:space="preserve">convicted of a hadd</w:t>
      </w:r>
      <w:r>
        <w:t xml:space="preserve"> (qazf), one proved to have given </w:t>
      </w:r>
      <w:r>
        <w:rPr>
          <w:b/>
          <w:bCs/>
          <w:color w:val="2E7D32"/>
        </w:rPr>
        <w:t xml:space="preserve">false evidence</w:t>
      </w:r>
      <w:r>
        <w:t xml:space="preserve">, or one suspected of </w:t>
      </w:r>
      <w:r>
        <w:rPr>
          <w:b/>
          <w:bCs/>
          <w:color w:val="2E7D32"/>
        </w:rPr>
        <w:t xml:space="preserve">bias</w:t>
      </w:r>
      <w:r>
        <w:t xml:space="preserve"> through kinship or patronage.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t xml:space="preserve">Avoid </w:t>
      </w:r>
      <w:r>
        <w:rPr>
          <w:b/>
          <w:bCs/>
          <w:color w:val="2E7D32"/>
        </w:rPr>
        <w:t xml:space="preserve">anger, anxiety, boredom</w:t>
      </w:r>
      <w:r>
        <w:t xml:space="preserve"> and annoying the parties at the time of judging; judging rightly brings </w:t>
      </w:r>
      <w:r>
        <w:rPr>
          <w:b/>
          <w:bCs/>
          <w:color w:val="2E7D32"/>
        </w:rPr>
        <w:t xml:space="preserve">reward</w:t>
      </w:r>
      <w:r>
        <w:t xml:space="preserve">.</w:t>
      </w:r>
    </w:p>
    <w:p>
      <w:pPr>
        <w:pStyle w:val="Heading2"/>
        <w:keepNext/>
      </w:pPr>
      <w:bookmarkStart w:name="_h24" w:id="125"/>
      <w:r>
        <w:t xml:space="preserve">8.3 Qualifications of a qazi</w:t>
      </w:r>
      <w:bookmarkEnd w:id="125"/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b/>
          <w:bCs/>
          <w:color w:val="2E7D32"/>
        </w:rPr>
        <w:t xml:space="preserve">Muslim</w:t>
      </w:r>
      <w:r>
        <w:t xml:space="preserve"> (for Muslim parties), </w:t>
      </w:r>
      <w:r>
        <w:rPr>
          <w:b/>
          <w:bCs/>
          <w:color w:val="2E7D32"/>
        </w:rPr>
        <w:t xml:space="preserve">adult</w:t>
      </w:r>
      <w:r>
        <w:t xml:space="preserve">, </w:t>
      </w:r>
      <w:r>
        <w:rPr>
          <w:b/>
          <w:bCs/>
          <w:color w:val="2E7D32"/>
        </w:rPr>
        <w:t xml:space="preserve">sane</w:t>
      </w:r>
      <w:r>
        <w:t xml:space="preserve">, </w:t>
      </w:r>
      <w:r>
        <w:rPr>
          <w:b/>
          <w:bCs/>
          <w:color w:val="2E7D32"/>
        </w:rPr>
        <w:t xml:space="preserve">free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b/>
          <w:bCs/>
          <w:color w:val="2E7D32"/>
        </w:rPr>
        <w:t xml:space="preserve">'Adalah</w:t>
      </w:r>
      <w:r>
        <w:t xml:space="preserve"> — of </w:t>
      </w:r>
      <w:r>
        <w:rPr>
          <w:b/>
          <w:bCs/>
          <w:color w:val="2E7D32"/>
        </w:rPr>
        <w:t xml:space="preserve">just and upright</w:t>
      </w:r>
      <w:r>
        <w:t xml:space="preserve"> character, not a sinner (fasiq).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b/>
          <w:bCs/>
          <w:color w:val="2E7D32"/>
        </w:rPr>
        <w:t xml:space="preserve">Knowledge ('ilm)</w:t>
      </w:r>
      <w:r>
        <w:t xml:space="preserve"> — of the Quran, Sunnah, ijma' and qiyas; ideally a </w:t>
      </w:r>
      <w:r>
        <w:rPr>
          <w:b/>
          <w:bCs/>
          <w:color w:val="2E7D32"/>
        </w:rPr>
        <w:t xml:space="preserve">mujtahid</w:t>
      </w:r>
      <w:r>
        <w:t xml:space="preserve"> (Shafi'i, Maliki, Hanbali); the Hanafis allow a learned </w:t>
      </w:r>
      <w:r>
        <w:rPr>
          <w:b/>
          <w:bCs/>
          <w:color w:val="2E7D32"/>
        </w:rPr>
        <w:t xml:space="preserve">muqallid</w:t>
      </w:r>
      <w:r>
        <w:t xml:space="preserve"> who follows established opinion.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b/>
          <w:bCs/>
          <w:color w:val="2E7D32"/>
        </w:rPr>
        <w:t xml:space="preserve">Sound senses</w:t>
      </w:r>
      <w:r>
        <w:t xml:space="preserve"> — hearing, sight, speech (to understand evidence and announce judgment).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b/>
          <w:bCs/>
          <w:color w:val="2E7D32"/>
        </w:rPr>
        <w:t xml:space="preserve">Gender</w:t>
      </w:r>
      <w:r>
        <w:t xml:space="preserve"> — the majority required a </w:t>
      </w:r>
      <w:r>
        <w:rPr>
          <w:b/>
          <w:bCs/>
          <w:color w:val="2E7D32"/>
        </w:rPr>
        <w:t xml:space="preserve">male</w:t>
      </w:r>
      <w:r>
        <w:t xml:space="preserve">; </w:t>
      </w:r>
      <w:r>
        <w:rPr>
          <w:b/>
          <w:bCs/>
          <w:color w:val="2E7D32"/>
        </w:rPr>
        <w:t xml:space="preserve">Abu Hanifa</w:t>
      </w:r>
      <w:r>
        <w:t xml:space="preserve"> allowed a </w:t>
      </w:r>
      <w:r>
        <w:rPr>
          <w:b/>
          <w:bCs/>
          <w:color w:val="2E7D32"/>
        </w:rPr>
        <w:t xml:space="preserve">woman</w:t>
      </w:r>
      <w:r>
        <w:t xml:space="preserve"> to judge in matters where her testimony is accepted (all except </w:t>
      </w:r>
      <w:r>
        <w:rPr>
          <w:b/>
          <w:bCs/>
          <w:color w:val="2E7D32"/>
        </w:rPr>
        <w:t xml:space="preserve">hudood and qisas</w:t>
      </w:r>
      <w:r>
        <w:t xml:space="preserve">); </w:t>
      </w:r>
      <w:r>
        <w:rPr>
          <w:b/>
          <w:bCs/>
          <w:color w:val="2E7D32"/>
        </w:rPr>
        <w:t xml:space="preserve">Ibn Jarir al-Tabari</w:t>
      </w:r>
      <w:r>
        <w:t xml:space="preserve"> allowed women in all cases. (In Pakistan women serve at all levels of the judiciary, including the </w:t>
      </w:r>
      <w:r>
        <w:rPr>
          <w:b/>
          <w:bCs/>
          <w:color w:val="2E7D32"/>
        </w:rPr>
        <w:t xml:space="preserve">Supreme Court</w:t>
      </w:r>
      <w:r>
        <w:t xml:space="preserve"> since </w:t>
      </w:r>
      <w:r>
        <w:rPr>
          <w:b/>
          <w:bCs/>
          <w:color w:val="2E7D32"/>
        </w:rPr>
        <w:t xml:space="preserve">2022</w:t>
      </w:r>
      <w:r>
        <w:t xml:space="preserve">.)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b/>
          <w:bCs/>
          <w:color w:val="2E7D32"/>
        </w:rPr>
        <w:t xml:space="preserve">Not seeking</w:t>
      </w:r>
      <w:r>
        <w:t xml:space="preserve"> the office — "We do not appoint one who asks for it".</w:t>
      </w:r>
    </w:p>
    <w:p>
      <w:pPr>
        <w:pStyle w:val="Heading2"/>
        <w:keepNext/>
      </w:pPr>
      <w:bookmarkStart w:name="_h25" w:id="126"/>
      <w:r>
        <w:t xml:space="preserve">8.4 Conduct and etiquette of a qazi (adab al-qadi)</w:t>
      </w:r>
      <w:bookmarkEnd w:id="126"/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b/>
          <w:bCs/>
          <w:color w:val="2E7D32"/>
        </w:rPr>
        <w:t xml:space="preserve">Equality</w:t>
      </w:r>
      <w:r>
        <w:t xml:space="preserve"> of the parties — in seating, address and attention; no private meeting with one party.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b/>
          <w:bCs/>
          <w:color w:val="2E7D32"/>
        </w:rPr>
        <w:t xml:space="preserve">Not to judge</w:t>
      </w:r>
      <w:r>
        <w:t xml:space="preserve"> when </w:t>
      </w:r>
      <w:r>
        <w:rPr>
          <w:b/>
          <w:bCs/>
          <w:color w:val="2E7D32"/>
        </w:rPr>
        <w:t xml:space="preserve">angry, hungry, thirsty, sleepy, ill</w:t>
      </w:r>
      <w:r>
        <w:t xml:space="preserve"> or distracted.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b/>
          <w:bCs/>
          <w:color w:val="2E7D32"/>
        </w:rPr>
        <w:t xml:space="preserve">No gifts</w:t>
      </w:r>
      <w:r>
        <w:t xml:space="preserve"> from litigants or those who did not give gifts before appointment; </w:t>
      </w:r>
      <w:r>
        <w:rPr>
          <w:b/>
          <w:bCs/>
          <w:color w:val="2E7D32"/>
        </w:rPr>
        <w:t xml:space="preserve">no bribery</w:t>
      </w:r>
      <w:r>
        <w:t xml:space="preserve"> (</w:t>
      </w:r>
      <w:r>
        <w:rPr>
          <w:i/>
          <w:iCs/>
        </w:rPr>
        <w:t xml:space="preserve">rishwah</w:t>
      </w:r>
      <w:r>
        <w:t xml:space="preserve">) — "Allah's curse is on the </w:t>
      </w:r>
      <w:r>
        <w:rPr>
          <w:b/>
          <w:bCs/>
          <w:color w:val="2E7D32"/>
        </w:rPr>
        <w:t xml:space="preserve">giver and the taker</w:t>
      </w:r>
      <w:r>
        <w:t xml:space="preserve"> of a bribe in judgment" (Tirmidhi).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b/>
          <w:bCs/>
          <w:color w:val="2E7D32"/>
        </w:rPr>
        <w:t xml:space="preserve">Hearing both sides</w:t>
      </w:r>
      <w:r>
        <w:t xml:space="preserve"> before deciding.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b/>
          <w:bCs/>
          <w:color w:val="2E7D32"/>
        </w:rPr>
        <w:t xml:space="preserve">Public</w:t>
      </w:r>
      <w:r>
        <w:t xml:space="preserve"> hearings in the mosque or a public place; </w:t>
      </w:r>
      <w:r>
        <w:rPr>
          <w:b/>
          <w:bCs/>
          <w:color w:val="2E7D32"/>
        </w:rPr>
        <w:t xml:space="preserve">open</w:t>
      </w:r>
      <w:r>
        <w:t xml:space="preserve"> justice.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b/>
          <w:bCs/>
          <w:color w:val="2E7D32"/>
        </w:rPr>
        <w:t xml:space="preserve">Not to judge</w:t>
      </w:r>
      <w:r>
        <w:t xml:space="preserve"> a case involving </w:t>
      </w:r>
      <w:r>
        <w:rPr>
          <w:b/>
          <w:bCs/>
          <w:color w:val="2E7D32"/>
        </w:rPr>
        <w:t xml:space="preserve">himself</w:t>
      </w:r>
      <w:r>
        <w:t xml:space="preserve">, his </w:t>
      </w:r>
      <w:r>
        <w:rPr>
          <w:b/>
          <w:bCs/>
          <w:color w:val="2E7D32"/>
        </w:rPr>
        <w:t xml:space="preserve">children</w:t>
      </w:r>
      <w:r>
        <w:t xml:space="preserve"> or his </w:t>
      </w:r>
      <w:r>
        <w:rPr>
          <w:b/>
          <w:bCs/>
          <w:color w:val="2E7D32"/>
        </w:rPr>
        <w:t xml:space="preserve">parents</w:t>
      </w:r>
      <w:r>
        <w:t xml:space="preserve"> (</w:t>
      </w:r>
      <w:r>
        <w:rPr>
          <w:i/>
          <w:iCs/>
        </w:rPr>
        <w:t xml:space="preserve">nemo judex in causa sua</w:t>
      </w:r>
      <w:r>
        <w:t xml:space="preserve">).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b/>
          <w:bCs/>
          <w:color w:val="2E7D32"/>
        </w:rPr>
        <w:t xml:space="preserve">Consultation</w:t>
      </w:r>
      <w:r>
        <w:t xml:space="preserve"> with jurists in difficult cases.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b/>
          <w:bCs/>
          <w:color w:val="2E7D32"/>
        </w:rPr>
        <w:t xml:space="preserve">Recording</w:t>
      </w:r>
      <w:r>
        <w:t xml:space="preserve"> decisions and evidence (a </w:t>
      </w:r>
      <w:r>
        <w:rPr>
          <w:i/>
          <w:iCs/>
        </w:rPr>
        <w:t xml:space="preserve">katib</w:t>
      </w:r>
      <w:r>
        <w:t xml:space="preserve"> — clerk; a </w:t>
      </w:r>
      <w:r>
        <w:rPr>
          <w:i/>
          <w:iCs/>
        </w:rPr>
        <w:t xml:space="preserve">diwan</w:t>
      </w:r>
      <w:r>
        <w:t xml:space="preserve"> of records).</w:t>
      </w:r>
    </w:p>
    <w:p>
      <w:pPr>
        <w:pStyle w:val="Heading2"/>
        <w:keepNext/>
      </w:pPr>
      <w:bookmarkStart w:name="_h26" w:id="127"/>
      <w:r>
        <w:t xml:space="preserve">8.5 Equality before law — famous cases</w:t>
      </w:r>
      <w:bookmarkEnd w:id="127"/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b/>
          <w:bCs/>
          <w:color w:val="2E7D32"/>
        </w:rPr>
        <w:t xml:space="preserve">Hazrat Ali and the Jew (armour case)</w:t>
      </w:r>
      <w:r>
        <w:t xml:space="preserve"> — Caliph Ali found his lost armour with a Jew and sued him before </w:t>
      </w:r>
      <w:r>
        <w:rPr>
          <w:b/>
          <w:bCs/>
          <w:color w:val="2E7D32"/>
        </w:rPr>
        <w:t xml:space="preserve">Qazi Shuraih</w:t>
      </w:r>
      <w:r>
        <w:t xml:space="preserve">; he produced his son </w:t>
      </w:r>
      <w:r>
        <w:rPr>
          <w:b/>
          <w:bCs/>
          <w:color w:val="2E7D32"/>
        </w:rPr>
        <w:t xml:space="preserve">Hasan</w:t>
      </w:r>
      <w:r>
        <w:t xml:space="preserve"> and his freed slave </w:t>
      </w:r>
      <w:r>
        <w:rPr>
          <w:b/>
          <w:bCs/>
          <w:color w:val="2E7D32"/>
        </w:rPr>
        <w:t xml:space="preserve">Qanbar</w:t>
      </w:r>
      <w:r>
        <w:t xml:space="preserve"> as witnesses; Shuraih </w:t>
      </w:r>
      <w:r>
        <w:rPr>
          <w:b/>
          <w:bCs/>
          <w:color w:val="2E7D32"/>
        </w:rPr>
        <w:t xml:space="preserve">rejected the son's testimony</w:t>
      </w:r>
      <w:r>
        <w:t xml:space="preserve"> in favour of his father and decided </w:t>
      </w:r>
      <w:r>
        <w:rPr>
          <w:b/>
          <w:bCs/>
          <w:color w:val="2E7D32"/>
        </w:rPr>
        <w:t xml:space="preserve">against the Caliph</w:t>
      </w:r>
      <w:r>
        <w:t xml:space="preserve">. The Jew, moved by such justice, accepted Islam and returned the armour.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b/>
          <w:bCs/>
          <w:color w:val="2E7D32"/>
        </w:rPr>
        <w:t xml:space="preserve">Hazrat Umar and Ubayy bin Ka'b</w:t>
      </w:r>
      <w:r>
        <w:t xml:space="preserve"> — in a dispute before </w:t>
      </w:r>
      <w:r>
        <w:rPr>
          <w:b/>
          <w:bCs/>
          <w:color w:val="2E7D32"/>
        </w:rPr>
        <w:t xml:space="preserve">Zaid bin Thabit</w:t>
      </w:r>
      <w:r>
        <w:t xml:space="preserve">, Zaid offered the Caliph a seat of honour; Umar said, "This is your first injustice" and sat </w:t>
      </w:r>
      <w:r>
        <w:rPr>
          <w:b/>
          <w:bCs/>
          <w:color w:val="2E7D32"/>
        </w:rPr>
        <w:t xml:space="preserve">beside</w:t>
      </w:r>
      <w:r>
        <w:t xml:space="preserve"> his opponent.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b/>
          <w:bCs/>
          <w:color w:val="2E7D32"/>
        </w:rPr>
        <w:t xml:space="preserve">Hazrat Umar and the Egyptian Copt</w:t>
      </w:r>
      <w:r>
        <w:t xml:space="preserve"> — when the son of </w:t>
      </w:r>
      <w:r>
        <w:rPr>
          <w:b/>
          <w:bCs/>
          <w:color w:val="2E7D32"/>
        </w:rPr>
        <w:t xml:space="preserve">Amr bin al-As</w:t>
      </w:r>
      <w:r>
        <w:t xml:space="preserve"> (governor of Egypt) struck a Copt, Umar had the Copt </w:t>
      </w:r>
      <w:r>
        <w:rPr>
          <w:b/>
          <w:bCs/>
          <w:color w:val="2E7D32"/>
        </w:rPr>
        <w:t xml:space="preserve">retaliate</w:t>
      </w:r>
      <w:r>
        <w:t xml:space="preserve"> and said, "Since when have you enslaved people whom their mothers bore free?"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b/>
          <w:bCs/>
          <w:color w:val="2E7D32"/>
        </w:rPr>
        <w:t xml:space="preserve">The Makhzumi woman</w:t>
      </w:r>
      <w:r>
        <w:t xml:space="preserve"> — no intercession in hudood (Chapter 7.3).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b/>
          <w:bCs/>
          <w:color w:val="2E7D32"/>
        </w:rPr>
        <w:t xml:space="preserve">The Prophet (PBUH) offering himself for qisas</w:t>
      </w:r>
      <w:r>
        <w:t xml:space="preserve"> — before his death he invited anyone he had wronged to take retaliation.</w:t>
      </w:r>
    </w:p>
    <w:p>
      <w:pPr>
        <w:pStyle w:val="Heading2"/>
        <w:keepNext/>
      </w:pPr>
      <w:bookmarkStart w:name="_h27" w:id="128"/>
      <w:r>
        <w:t xml:space="preserve">8.6 Courts and institutions</w:t>
      </w:r>
      <w:bookmarkEnd w:id="128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5"/>
        <w:gridCol w:w="7221"/>
      </w:tblGrid>
      <w:tr>
        <w:trPr>
          <w:cantSplit/>
          <w:tblHeader/>
        </w:trPr>
        <w:tc>
          <w:tcPr>
            <w:tcW w:type="dxa" w:w="1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Qada'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(ordinary court)</w:t>
            </w:r>
          </w:p>
        </w:tc>
        <w:tc>
          <w:tcPr>
            <w:tcW w:type="dxa" w:w="72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The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qazi's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court for civil, family and criminal cases</w:t>
            </w:r>
          </w:p>
        </w:tc>
      </w:tr>
      <w:tr>
        <w:trPr>
          <w:cantSplit/>
          <w:tblHeader w:val="false"/>
        </w:trPr>
        <w:tc>
          <w:tcPr>
            <w:tcW w:type="dxa" w:w="1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Mazalim</w:t>
            </w:r>
            <w:r>
              <w:rPr>
                <w:sz w:val="20"/>
                <w:szCs w:val="20"/>
              </w:rPr>
              <w:t xml:space="preserve"> (court of grievances)</w:t>
            </w:r>
          </w:p>
        </w:tc>
        <w:tc>
          <w:tcPr>
            <w:tcW w:type="dxa" w:w="72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Hears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complaints against officials, governors and the State</w:t>
            </w:r>
            <w:r>
              <w:rPr>
                <w:sz w:val="20"/>
                <w:szCs w:val="20"/>
              </w:rPr>
              <w:t xml:space="preserve"> — the forerunner of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administrative courts</w:t>
            </w:r>
            <w:r>
              <w:rPr>
                <w:sz w:val="20"/>
                <w:szCs w:val="20"/>
              </w:rPr>
              <w:t xml:space="preserve"> and of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constitutional / writ</w:t>
            </w:r>
            <w:r>
              <w:rPr>
                <w:sz w:val="20"/>
                <w:szCs w:val="20"/>
              </w:rPr>
              <w:t xml:space="preserve"> jurisdiction; held by the caliph or a senior official with judges and jurists; Hazrat Umar heard such complaints personally; the Abbasids formalised it (al-Mawardi's </w:t>
            </w:r>
            <w:r>
              <w:rPr>
                <w:i/>
                <w:iCs/>
                <w:sz w:val="20"/>
                <w:szCs w:val="20"/>
              </w:rPr>
              <w:t xml:space="preserve">al-Ahkam al-Sultaniyyah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1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Hisbah</w:t>
            </w:r>
            <w:r>
              <w:rPr>
                <w:sz w:val="20"/>
                <w:szCs w:val="20"/>
              </w:rPr>
              <w:t xml:space="preserve"> (the muhtasib)</w:t>
            </w:r>
          </w:p>
        </w:tc>
        <w:tc>
          <w:tcPr>
            <w:tcW w:type="dxa" w:w="72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"Enjoining good and forbidding evil" (3:104) in public life — markets,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weights and measures</w:t>
            </w:r>
            <w:r>
              <w:rPr>
                <w:sz w:val="20"/>
                <w:szCs w:val="20"/>
              </w:rPr>
              <w:t xml:space="preserve">, adulteration, public morality, sanitation; summary jurisdiction; Hazrat Umar appointed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Shifa bint Abdullah</w:t>
            </w:r>
            <w:r>
              <w:rPr>
                <w:sz w:val="20"/>
                <w:szCs w:val="20"/>
              </w:rPr>
              <w:t xml:space="preserve"> (a woman) over the Madinah market</w:t>
            </w:r>
          </w:p>
        </w:tc>
      </w:tr>
      <w:tr>
        <w:trPr>
          <w:cantSplit/>
          <w:tblHeader w:val="false"/>
        </w:trPr>
        <w:tc>
          <w:tcPr>
            <w:tcW w:type="dxa" w:w="1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Ifta'</w:t>
            </w:r>
            <w:r>
              <w:rPr>
                <w:sz w:val="20"/>
                <w:szCs w:val="20"/>
              </w:rPr>
              <w:t xml:space="preserve"> (the mufti)</w:t>
            </w:r>
          </w:p>
        </w:tc>
        <w:tc>
          <w:tcPr>
            <w:tcW w:type="dxa" w:w="72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Gives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legal opinions (fatwa)</w:t>
            </w:r>
            <w:r>
              <w:rPr>
                <w:sz w:val="20"/>
                <w:szCs w:val="20"/>
              </w:rPr>
              <w:t xml:space="preserve">, which are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advisory</w:t>
            </w:r>
            <w:r>
              <w:rPr>
                <w:sz w:val="20"/>
                <w:szCs w:val="20"/>
              </w:rPr>
              <w:t xml:space="preserve">, unlike the binding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qada'</w:t>
            </w:r>
            <w:r>
              <w:rPr>
                <w:sz w:val="20"/>
                <w:szCs w:val="20"/>
              </w:rPr>
              <w:t xml:space="preserve"> of the judge</w:t>
            </w:r>
          </w:p>
        </w:tc>
      </w:tr>
      <w:tr>
        <w:trPr>
          <w:cantSplit/>
          <w:tblHeader w:val="false"/>
        </w:trPr>
        <w:tc>
          <w:tcPr>
            <w:tcW w:type="dxa" w:w="1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Tahkim</w:t>
            </w:r>
            <w:r>
              <w:rPr>
                <w:sz w:val="20"/>
                <w:szCs w:val="20"/>
              </w:rPr>
              <w:t xml:space="preserve"> (arbitration)</w:t>
            </w:r>
          </w:p>
        </w:tc>
        <w:tc>
          <w:tcPr>
            <w:tcW w:type="dxa" w:w="72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Disputes referred to an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arbitrator (hakam)</w:t>
            </w:r>
            <w:r>
              <w:rPr>
                <w:sz w:val="20"/>
                <w:szCs w:val="20"/>
              </w:rPr>
              <w:t xml:space="preserve"> — family disputes (4:35 — one arbiter from each family), Banu Qurayzah, Siffin</w:t>
            </w:r>
          </w:p>
        </w:tc>
      </w:tr>
      <w:tr>
        <w:trPr>
          <w:cantSplit/>
          <w:tblHeader w:val="false"/>
        </w:trPr>
        <w:tc>
          <w:tcPr>
            <w:tcW w:type="dxa" w:w="1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Shurtah</w:t>
            </w:r>
            <w:r>
              <w:rPr>
                <w:sz w:val="20"/>
                <w:szCs w:val="20"/>
              </w:rPr>
              <w:t xml:space="preserve"> (police)</w:t>
            </w:r>
          </w:p>
        </w:tc>
        <w:tc>
          <w:tcPr>
            <w:tcW w:type="dxa" w:w="72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Enforcement; under Hazrat Umar and later the caliphs</w:t>
            </w:r>
          </w:p>
        </w:tc>
      </w:tr>
    </w:tbl>
    <w:p>
      <w:pPr>
        <w:spacing w:after="100"/>
      </w:pPr>
    </w:p>
    <w:p>
      <w:pPr>
        <w:pStyle w:val="Heading2"/>
        <w:keepNext/>
      </w:pPr>
      <w:bookmarkStart w:name="_h28" w:id="129"/>
      <w:r>
        <w:t xml:space="preserve">8.7 Procedure and evidence in Islamic law</w:t>
      </w:r>
      <w:bookmarkEnd w:id="129"/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b/>
          <w:bCs/>
          <w:color w:val="2E7D32"/>
        </w:rPr>
        <w:t xml:space="preserve">Presumption of innocence</w:t>
      </w:r>
      <w:r>
        <w:t xml:space="preserve"> (</w:t>
      </w:r>
      <w:r>
        <w:rPr>
          <w:i/>
          <w:iCs/>
        </w:rPr>
        <w:t xml:space="preserve">al-asl bara'at al-dhimmah</w:t>
      </w:r>
      <w:r>
        <w:t xml:space="preserve">) and </w:t>
      </w:r>
      <w:r>
        <w:rPr>
          <w:b/>
          <w:bCs/>
          <w:color w:val="2E7D32"/>
        </w:rPr>
        <w:t xml:space="preserve">istishab</w:t>
      </w:r>
      <w:r>
        <w:t xml:space="preserve">.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b/>
          <w:bCs/>
          <w:color w:val="2E7D32"/>
        </w:rPr>
        <w:t xml:space="preserve">Burden of proof</w:t>
      </w:r>
      <w:r>
        <w:t xml:space="preserve"> on the </w:t>
      </w:r>
      <w:r>
        <w:rPr>
          <w:b/>
          <w:bCs/>
          <w:color w:val="2E7D32"/>
        </w:rPr>
        <w:t xml:space="preserve">claimant (mudda'i)</w:t>
      </w:r>
      <w:r>
        <w:t xml:space="preserve">; </w:t>
      </w:r>
      <w:r>
        <w:rPr>
          <w:b/>
          <w:bCs/>
          <w:color w:val="2E7D32"/>
        </w:rPr>
        <w:t xml:space="preserve">oath</w:t>
      </w:r>
      <w:r>
        <w:t xml:space="preserve"> (</w:t>
      </w:r>
      <w:r>
        <w:rPr>
          <w:i/>
          <w:iCs/>
        </w:rPr>
        <w:t xml:space="preserve">yamin</w:t>
      </w:r>
      <w:r>
        <w:t xml:space="preserve">) on the </w:t>
      </w:r>
      <w:r>
        <w:rPr>
          <w:b/>
          <w:bCs/>
          <w:color w:val="2E7D32"/>
        </w:rPr>
        <w:t xml:space="preserve">defendant (mudda'a 'alayh)</w:t>
      </w:r>
      <w:r>
        <w:t xml:space="preserve">.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b/>
          <w:bCs/>
          <w:color w:val="2E7D32"/>
        </w:rPr>
        <w:t xml:space="preserve">Modes of proof:</w:t>
      </w:r>
      <w:r>
        <w:t xml:space="preserve"> </w:t>
      </w:r>
      <w:r>
        <w:rPr>
          <w:b/>
          <w:bCs/>
          <w:color w:val="2E7D32"/>
        </w:rPr>
        <w:t xml:space="preserve">iqrar</w:t>
      </w:r>
      <w:r>
        <w:t xml:space="preserve"> (admission / confession — the "chief of evidence"), </w:t>
      </w:r>
      <w:r>
        <w:rPr>
          <w:b/>
          <w:bCs/>
          <w:color w:val="2E7D32"/>
        </w:rPr>
        <w:t xml:space="preserve">shahadah</w:t>
      </w:r>
      <w:r>
        <w:t xml:space="preserve"> (testimony), </w:t>
      </w:r>
      <w:r>
        <w:rPr>
          <w:b/>
          <w:bCs/>
          <w:color w:val="2E7D32"/>
        </w:rPr>
        <w:t xml:space="preserve">yamin</w:t>
      </w:r>
      <w:r>
        <w:t xml:space="preserve"> (oath), </w:t>
      </w:r>
      <w:r>
        <w:rPr>
          <w:b/>
          <w:bCs/>
          <w:color w:val="2E7D32"/>
        </w:rPr>
        <w:t xml:space="preserve">nukul</w:t>
      </w:r>
      <w:r>
        <w:t xml:space="preserve"> (refusal to take oath), </w:t>
      </w:r>
      <w:r>
        <w:rPr>
          <w:b/>
          <w:bCs/>
          <w:color w:val="2E7D32"/>
        </w:rPr>
        <w:t xml:space="preserve">qasamah</w:t>
      </w:r>
      <w:r>
        <w:t xml:space="preserve"> (fifty oaths in unexplained homicide), </w:t>
      </w:r>
      <w:r>
        <w:rPr>
          <w:b/>
          <w:bCs/>
          <w:color w:val="2E7D32"/>
        </w:rPr>
        <w:t xml:space="preserve">qarinah</w:t>
      </w:r>
      <w:r>
        <w:t xml:space="preserve"> (circumstantial evidence), </w:t>
      </w:r>
      <w:r>
        <w:rPr>
          <w:b/>
          <w:bCs/>
          <w:color w:val="2E7D32"/>
        </w:rPr>
        <w:t xml:space="preserve">'ilm al-qadi</w:t>
      </w:r>
      <w:r>
        <w:t xml:space="preserve"> (judge's own knowledge — disputed), </w:t>
      </w:r>
      <w:r>
        <w:rPr>
          <w:b/>
          <w:bCs/>
          <w:color w:val="2E7D32"/>
        </w:rPr>
        <w:t xml:space="preserve">expert opinion</w:t>
      </w:r>
      <w:r>
        <w:t xml:space="preserve">.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b/>
          <w:bCs/>
          <w:color w:val="2E7D32"/>
        </w:rPr>
        <w:t xml:space="preserve">Number of witnesses:</w:t>
      </w:r>
      <w:r>
        <w:t xml:space="preserve"> </w:t>
      </w:r>
      <w:r>
        <w:rPr>
          <w:b/>
          <w:bCs/>
          <w:color w:val="2E7D32"/>
        </w:rPr>
        <w:t xml:space="preserve">zina</w:t>
      </w:r>
      <w:r>
        <w:t xml:space="preserve"> — </w:t>
      </w:r>
      <w:r>
        <w:rPr>
          <w:b/>
          <w:bCs/>
          <w:color w:val="2E7D32"/>
        </w:rPr>
        <w:t xml:space="preserve">four</w:t>
      </w:r>
      <w:r>
        <w:t xml:space="preserve"> men (24:4; 4:15); other </w:t>
      </w:r>
      <w:r>
        <w:rPr>
          <w:b/>
          <w:bCs/>
          <w:color w:val="2E7D32"/>
        </w:rPr>
        <w:t xml:space="preserve">hudood and qisas</w:t>
      </w:r>
      <w:r>
        <w:t xml:space="preserve"> — </w:t>
      </w:r>
      <w:r>
        <w:rPr>
          <w:b/>
          <w:bCs/>
          <w:color w:val="2E7D32"/>
        </w:rPr>
        <w:t xml:space="preserve">two</w:t>
      </w:r>
      <w:r>
        <w:t xml:space="preserve"> men; </w:t>
      </w:r>
      <w:r>
        <w:rPr>
          <w:b/>
          <w:bCs/>
          <w:color w:val="2E7D32"/>
        </w:rPr>
        <w:t xml:space="preserve">financial matters</w:t>
      </w:r>
      <w:r>
        <w:t xml:space="preserve"> — </w:t>
      </w:r>
      <w:r>
        <w:rPr>
          <w:b/>
          <w:bCs/>
          <w:color w:val="2E7D32"/>
        </w:rPr>
        <w:t xml:space="preserve">two men, or one man and two women</w:t>
      </w:r>
      <w:r>
        <w:t xml:space="preserve"> (2:282); matters known only to women (childbirth, virginity) — the testimony of women alone; </w:t>
      </w:r>
      <w:r>
        <w:rPr>
          <w:b/>
          <w:bCs/>
          <w:color w:val="2E7D32"/>
        </w:rPr>
        <w:t xml:space="preserve">hilal</w:t>
      </w:r>
      <w:r>
        <w:t xml:space="preserve"> (moon sighting) — one reliable witness.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b/>
          <w:bCs/>
          <w:color w:val="2E7D32"/>
        </w:rPr>
        <w:t xml:space="preserve">Tazkiyah al-shuhood</w:t>
      </w:r>
      <w:r>
        <w:t xml:space="preserve"> — the court's inquiry into the </w:t>
      </w:r>
      <w:r>
        <w:rPr>
          <w:b/>
          <w:bCs/>
          <w:color w:val="2E7D32"/>
        </w:rPr>
        <w:t xml:space="preserve">integrity ('adalah)</w:t>
      </w:r>
      <w:r>
        <w:t xml:space="preserve"> of witnesses, openly or secretly (KPHC 2026; QSO Art. 17; Hudood Ordinances).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b/>
          <w:bCs/>
          <w:color w:val="2E7D32"/>
        </w:rPr>
        <w:t xml:space="preserve">Women as witnesses (KPHC 2026)</w:t>
      </w:r>
      <w:r>
        <w:t xml:space="preserve"> — </w:t>
      </w:r>
      <w:r>
        <w:rPr>
          <w:b/>
          <w:bCs/>
          <w:color w:val="2E7D32"/>
        </w:rPr>
        <w:t xml:space="preserve">civil and financial</w:t>
      </w:r>
      <w:r>
        <w:t xml:space="preserve">: two women with one man (2:282 — "so that if one errs, the other reminds her"), explained as a matter of </w:t>
      </w:r>
      <w:r>
        <w:rPr>
          <w:b/>
          <w:bCs/>
          <w:color w:val="2E7D32"/>
        </w:rPr>
        <w:t xml:space="preserve">experience</w:t>
      </w:r>
      <w:r>
        <w:t xml:space="preserve"> in commercial affairs, not of inferior status; </w:t>
      </w:r>
      <w:r>
        <w:rPr>
          <w:b/>
          <w:bCs/>
          <w:color w:val="2E7D32"/>
        </w:rPr>
        <w:t xml:space="preserve">criminal</w:t>
      </w:r>
      <w:r>
        <w:t xml:space="preserve">: the majority excluded women in </w:t>
      </w:r>
      <w:r>
        <w:rPr>
          <w:b/>
          <w:bCs/>
          <w:color w:val="2E7D32"/>
        </w:rPr>
        <w:t xml:space="preserve">hudood and qisas</w:t>
      </w:r>
      <w:r>
        <w:t xml:space="preserve">, though some jurists (e.g., Ibn Hazm, Ibn al-Qayyim on qarinah) allowed more; matters </w:t>
      </w:r>
      <w:r>
        <w:rPr>
          <w:b/>
          <w:bCs/>
          <w:color w:val="2E7D32"/>
        </w:rPr>
        <w:t xml:space="preserve">specific to women</w:t>
      </w:r>
      <w:r>
        <w:t xml:space="preserve"> — their testimony alone suffices; </w:t>
      </w:r>
      <w:r>
        <w:rPr>
          <w:b/>
          <w:bCs/>
          <w:color w:val="2E7D32"/>
        </w:rPr>
        <w:t xml:space="preserve">lian</w:t>
      </w:r>
      <w:r>
        <w:t xml:space="preserve"> — the wife's oath equals the husband's. </w:t>
      </w:r>
      <w:r>
        <w:rPr>
          <w:b/>
          <w:bCs/>
          <w:color w:val="2E7D32"/>
        </w:rPr>
        <w:t xml:space="preserve">In Pakistan:</w:t>
      </w:r>
      <w:r>
        <w:t xml:space="preserve"> </w:t>
      </w:r>
      <w:r>
        <w:rPr>
          <w:b/>
          <w:bCs/>
          <w:color w:val="2E7D32"/>
        </w:rPr>
        <w:t xml:space="preserve">QSO Art. 17(2)(a)</w:t>
      </w:r>
      <w:r>
        <w:t xml:space="preserve"> — two men or one man and two women for </w:t>
      </w:r>
      <w:r>
        <w:rPr>
          <w:b/>
          <w:bCs/>
          <w:color w:val="2E7D32"/>
        </w:rPr>
        <w:t xml:space="preserve">documents</w:t>
      </w:r>
      <w:r>
        <w:t xml:space="preserve"> of financial or future obligations; </w:t>
      </w:r>
      <w:r>
        <w:rPr>
          <w:b/>
          <w:bCs/>
          <w:color w:val="2E7D32"/>
        </w:rPr>
        <w:t xml:space="preserve">Art. 17(2)(b)</w:t>
      </w:r>
      <w:r>
        <w:t xml:space="preserve"> — in all other matters the court may act on the testimony of </w:t>
      </w:r>
      <w:r>
        <w:rPr>
          <w:b/>
          <w:bCs/>
          <w:color w:val="2E7D32"/>
        </w:rPr>
        <w:t xml:space="preserve">one man or one woman</w:t>
      </w:r>
      <w:r>
        <w:t xml:space="preserve">; the </w:t>
      </w:r>
      <w:r>
        <w:rPr>
          <w:b/>
          <w:bCs/>
          <w:color w:val="2E7D32"/>
        </w:rPr>
        <w:t xml:space="preserve">Hudood Ordinances</w:t>
      </w:r>
      <w:r>
        <w:t xml:space="preserve"> require </w:t>
      </w:r>
      <w:r>
        <w:rPr>
          <w:b/>
          <w:bCs/>
          <w:color w:val="2E7D32"/>
        </w:rPr>
        <w:t xml:space="preserve">male</w:t>
      </w:r>
      <w:r>
        <w:t xml:space="preserve"> witnesses for hadd; since </w:t>
      </w:r>
      <w:r>
        <w:rPr>
          <w:b/>
          <w:bCs/>
          <w:color w:val="2E7D32"/>
        </w:rPr>
        <w:t xml:space="preserve">2006</w:t>
      </w:r>
      <w:r>
        <w:t xml:space="preserve"> rape is tried under the PPC on </w:t>
      </w:r>
      <w:r>
        <w:rPr>
          <w:b/>
          <w:bCs/>
          <w:color w:val="2E7D32"/>
        </w:rPr>
        <w:t xml:space="preserve">ordinary</w:t>
      </w:r>
      <w:r>
        <w:t xml:space="preserve"> evidence, including the victim's own testimony.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b/>
          <w:bCs/>
          <w:color w:val="2E7D32"/>
        </w:rPr>
        <w:t xml:space="preserve">Retraction</w:t>
      </w:r>
      <w:r>
        <w:t xml:space="preserve"> of confession and </w:t>
      </w:r>
      <w:r>
        <w:rPr>
          <w:b/>
          <w:bCs/>
          <w:color w:val="2E7D32"/>
        </w:rPr>
        <w:t xml:space="preserve">resiling</w:t>
      </w:r>
      <w:r>
        <w:t xml:space="preserve"> of witnesses avert hadd.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b/>
          <w:bCs/>
          <w:color w:val="2E7D32"/>
        </w:rPr>
        <w:t xml:space="preserve">Appeal and review</w:t>
      </w:r>
      <w:r>
        <w:t xml:space="preserve"> — no formal appeal in early Islam, but a judge could </w:t>
      </w:r>
      <w:r>
        <w:rPr>
          <w:b/>
          <w:bCs/>
          <w:color w:val="2E7D32"/>
        </w:rPr>
        <w:t xml:space="preserve">revise</w:t>
      </w:r>
      <w:r>
        <w:t xml:space="preserve"> his own decision (Umar's letter), and the </w:t>
      </w:r>
      <w:r>
        <w:rPr>
          <w:b/>
          <w:bCs/>
          <w:color w:val="2E7D32"/>
        </w:rPr>
        <w:t xml:space="preserve">caliph / mazalim</w:t>
      </w:r>
      <w:r>
        <w:t xml:space="preserve"> could correct injustice.</w:t>
      </w:r>
    </w:p>
    <w:p>
      <w:pPr>
        <w:pStyle w:val="Heading1"/>
        <w:keepNext/>
        <w:pageBreakBefore/>
      </w:pPr>
      <w:bookmarkStart w:name="_h29" w:id="130"/>
      <w:r>
        <w:t xml:space="preserve">Chapter 9 · Crime and punishment in Islam (KPHC 2026)</w:t>
      </w:r>
      <w:bookmarkEnd w:id="130"/>
    </w:p>
    <w:p>
      <w:pPr>
        <w:pStyle w:val="ListParagraph"/>
        <w:numPr>
          <w:ilvl w:val="0"/>
          <w:numId w:val="18"/>
        </w:numPr>
        <w:spacing w:after="60" w:line="276"/>
      </w:pPr>
      <w:r>
        <w:rPr>
          <w:b/>
          <w:bCs/>
          <w:color w:val="2E7D32"/>
        </w:rPr>
        <w:t xml:space="preserve">Crime (jarimah)</w:t>
      </w:r>
      <w:r>
        <w:t xml:space="preserve"> — "a prohibited act, which Allah has deterred by </w:t>
      </w:r>
      <w:r>
        <w:rPr>
          <w:b/>
          <w:bCs/>
          <w:color w:val="2E7D32"/>
        </w:rPr>
        <w:t xml:space="preserve">hadd</w:t>
      </w:r>
      <w:r>
        <w:t xml:space="preserve"> or </w:t>
      </w:r>
      <w:r>
        <w:rPr>
          <w:b/>
          <w:bCs/>
          <w:color w:val="2E7D32"/>
        </w:rPr>
        <w:t xml:space="preserve">ta'zir</w:t>
      </w:r>
      <w:r>
        <w:t xml:space="preserve">" (al-Mawardi) — the doing of what is forbidden or the omission of what is commanded, attached to a punishment.</w:t>
      </w:r>
    </w:p>
    <w:p>
      <w:pPr>
        <w:pStyle w:val="ListParagraph"/>
        <w:numPr>
          <w:ilvl w:val="0"/>
          <w:numId w:val="18"/>
        </w:numPr>
        <w:spacing w:after="60" w:line="276"/>
      </w:pPr>
      <w:r>
        <w:rPr>
          <w:b/>
          <w:bCs/>
          <w:color w:val="2E7D32"/>
        </w:rPr>
        <w:t xml:space="preserve">Kinds of punishment:</w:t>
      </w:r>
    </w:p>
    <w:p>
      <w:pPr>
        <w:pStyle w:val="ListParagraph"/>
        <w:numPr>
          <w:ilvl w:val="1"/>
          <w:numId w:val="18"/>
        </w:numPr>
        <w:spacing w:after="60" w:line="276"/>
      </w:pPr>
      <w:r>
        <w:rPr>
          <w:b/>
          <w:bCs/>
          <w:color w:val="2E7D32"/>
        </w:rPr>
        <w:t xml:space="preserve">Hudood</w:t>
      </w:r>
      <w:r>
        <w:t xml:space="preserve"> — fixed by the Quran / Sunnah as the </w:t>
      </w:r>
      <w:r>
        <w:rPr>
          <w:b/>
          <w:bCs/>
          <w:color w:val="2E7D32"/>
        </w:rPr>
        <w:t xml:space="preserve">right of Allah</w:t>
      </w:r>
      <w:r>
        <w:t xml:space="preserve">: </w:t>
      </w:r>
      <w:r>
        <w:rPr>
          <w:b/>
          <w:bCs/>
          <w:color w:val="2E7D32"/>
        </w:rPr>
        <w:t xml:space="preserve">zina</w:t>
      </w:r>
      <w:r>
        <w:t xml:space="preserve">, </w:t>
      </w:r>
      <w:r>
        <w:rPr>
          <w:b/>
          <w:bCs/>
          <w:color w:val="2E7D32"/>
        </w:rPr>
        <w:t xml:space="preserve">qazf</w:t>
      </w:r>
      <w:r>
        <w:t xml:space="preserve"> (80 stripes), </w:t>
      </w:r>
      <w:r>
        <w:rPr>
          <w:b/>
          <w:bCs/>
          <w:color w:val="2E7D32"/>
        </w:rPr>
        <w:t xml:space="preserve">sariqah</w:t>
      </w:r>
      <w:r>
        <w:t xml:space="preserve"> (theft — amputation), </w:t>
      </w:r>
      <w:r>
        <w:rPr>
          <w:b/>
          <w:bCs/>
          <w:color w:val="2E7D32"/>
        </w:rPr>
        <w:t xml:space="preserve">hirabah</w:t>
      </w:r>
      <w:r>
        <w:t xml:space="preserve"> (highway robbery — 5:33), </w:t>
      </w:r>
      <w:r>
        <w:rPr>
          <w:b/>
          <w:bCs/>
          <w:color w:val="2E7D32"/>
        </w:rPr>
        <w:t xml:space="preserve">shurb al-khamr</w:t>
      </w:r>
      <w:r>
        <w:t xml:space="preserve"> (drinking — 80 stripes), </w:t>
      </w:r>
      <w:r>
        <w:rPr>
          <w:b/>
          <w:bCs/>
          <w:color w:val="2E7D32"/>
        </w:rPr>
        <w:t xml:space="preserve">riddah</w:t>
      </w:r>
      <w:r>
        <w:t xml:space="preserve"> (apostasy) and </w:t>
      </w:r>
      <w:r>
        <w:rPr>
          <w:b/>
          <w:bCs/>
          <w:color w:val="2E7D32"/>
        </w:rPr>
        <w:t xml:space="preserve">baghy</w:t>
      </w:r>
      <w:r>
        <w:t xml:space="preserve"> (rebellion) in classical lists; cannot be pardoned or compounded once reported to the ruler.</w:t>
      </w:r>
    </w:p>
    <w:p>
      <w:pPr>
        <w:pStyle w:val="ListParagraph"/>
        <w:numPr>
          <w:ilvl w:val="1"/>
          <w:numId w:val="18"/>
        </w:numPr>
        <w:spacing w:after="60" w:line="276"/>
      </w:pPr>
      <w:r>
        <w:rPr>
          <w:b/>
          <w:bCs/>
          <w:color w:val="2E7D32"/>
        </w:rPr>
        <w:t xml:space="preserve">Qisas</w:t>
      </w:r>
      <w:r>
        <w:t xml:space="preserve"> — </w:t>
      </w:r>
      <w:r>
        <w:rPr>
          <w:b/>
          <w:bCs/>
          <w:color w:val="2E7D32"/>
        </w:rPr>
        <w:t xml:space="preserve">retaliation in kind</w:t>
      </w:r>
      <w:r>
        <w:t xml:space="preserve"> for intentional killing or wounding (2:178–179; 5:45) — the </w:t>
      </w:r>
      <w:r>
        <w:rPr>
          <w:b/>
          <w:bCs/>
          <w:color w:val="2E7D32"/>
        </w:rPr>
        <w:t xml:space="preserve">right of the victim / heirs</w:t>
      </w:r>
      <w:r>
        <w:t xml:space="preserve">, who may </w:t>
      </w:r>
      <w:r>
        <w:rPr>
          <w:b/>
          <w:bCs/>
          <w:color w:val="2E7D32"/>
        </w:rPr>
        <w:t xml:space="preserve">forgive (afw)</w:t>
      </w:r>
      <w:r>
        <w:t xml:space="preserve"> or accept </w:t>
      </w:r>
      <w:r>
        <w:rPr>
          <w:b/>
          <w:bCs/>
          <w:color w:val="2E7D32"/>
        </w:rPr>
        <w:t xml:space="preserve">diyat</w:t>
      </w:r>
      <w:r>
        <w:t xml:space="preserve">.</w:t>
      </w:r>
    </w:p>
    <w:p>
      <w:pPr>
        <w:pStyle w:val="ListParagraph"/>
        <w:numPr>
          <w:ilvl w:val="1"/>
          <w:numId w:val="18"/>
        </w:numPr>
        <w:spacing w:after="60" w:line="276"/>
      </w:pPr>
      <w:r>
        <w:rPr>
          <w:b/>
          <w:bCs/>
          <w:color w:val="2E7D32"/>
        </w:rPr>
        <w:t xml:space="preserve">Diyat</w:t>
      </w:r>
      <w:r>
        <w:t xml:space="preserve"> — </w:t>
      </w:r>
      <w:r>
        <w:rPr>
          <w:b/>
          <w:bCs/>
          <w:color w:val="2E7D32"/>
        </w:rPr>
        <w:t xml:space="preserve">blood-money</w:t>
      </w:r>
      <w:r>
        <w:t xml:space="preserve"> (100 camels, or 1,000 dinars, or 10,000 dirhams in classical law; in Pakistan not less than </w:t>
      </w:r>
      <w:r>
        <w:rPr>
          <w:b/>
          <w:bCs/>
          <w:color w:val="2E7D32"/>
        </w:rPr>
        <w:t xml:space="preserve">30,630 g of silver</w:t>
      </w:r>
      <w:r>
        <w:t xml:space="preserve"> — PPC s. 323); </w:t>
      </w:r>
      <w:r>
        <w:rPr>
          <w:b/>
          <w:bCs/>
          <w:color w:val="2E7D32"/>
        </w:rPr>
        <w:t xml:space="preserve">arsh</w:t>
      </w:r>
      <w:r>
        <w:t xml:space="preserve"> — fixed compensation for wounds; </w:t>
      </w:r>
      <w:r>
        <w:rPr>
          <w:b/>
          <w:bCs/>
          <w:color w:val="2E7D32"/>
        </w:rPr>
        <w:t xml:space="preserve">daman</w:t>
      </w:r>
      <w:r>
        <w:t xml:space="preserve"> — court-assessed compensation.</w:t>
      </w:r>
    </w:p>
    <w:p>
      <w:pPr>
        <w:pStyle w:val="ListParagraph"/>
        <w:numPr>
          <w:ilvl w:val="1"/>
          <w:numId w:val="18"/>
        </w:numPr>
        <w:spacing w:after="60" w:line="276"/>
      </w:pPr>
      <w:r>
        <w:rPr>
          <w:b/>
          <w:bCs/>
          <w:color w:val="2E7D32"/>
        </w:rPr>
        <w:t xml:space="preserve">Ta'zir</w:t>
      </w:r>
      <w:r>
        <w:t xml:space="preserve"> — </w:t>
      </w:r>
      <w:r>
        <w:rPr>
          <w:b/>
          <w:bCs/>
          <w:color w:val="2E7D32"/>
        </w:rPr>
        <w:t xml:space="preserve">discretionary</w:t>
      </w:r>
      <w:r>
        <w:t xml:space="preserve"> punishment for all other offences, fixed by the State / judge (imprisonment, fine, flogging within limits, reprimand).</w:t>
      </w:r>
    </w:p>
    <w:p>
      <w:pPr>
        <w:pStyle w:val="ListParagraph"/>
        <w:numPr>
          <w:ilvl w:val="1"/>
          <w:numId w:val="18"/>
        </w:numPr>
        <w:spacing w:after="60" w:line="276"/>
      </w:pPr>
      <w:r>
        <w:rPr>
          <w:b/>
          <w:bCs/>
          <w:color w:val="2E7D32"/>
        </w:rPr>
        <w:t xml:space="preserve">Kaffarah</w:t>
      </w:r>
      <w:r>
        <w:t xml:space="preserve"> — expiation (fasting, freeing a slave, feeding the poor).</w:t>
      </w:r>
    </w:p>
    <w:p>
      <w:pPr>
        <w:pStyle w:val="ListParagraph"/>
        <w:numPr>
          <w:ilvl w:val="0"/>
          <w:numId w:val="18"/>
        </w:numPr>
        <w:spacing w:after="60" w:line="276"/>
      </w:pPr>
      <w:r>
        <w:rPr>
          <w:b/>
          <w:bCs/>
          <w:color w:val="2E7D32"/>
        </w:rPr>
        <w:t xml:space="preserve">Objects and philosophy of punishment:</w:t>
      </w:r>
    </w:p>
    <w:p>
      <w:pPr>
        <w:pStyle w:val="ListParagraph"/>
        <w:numPr>
          <w:ilvl w:val="1"/>
          <w:numId w:val="18"/>
        </w:numPr>
        <w:spacing w:after="60" w:line="276"/>
      </w:pPr>
      <w:r>
        <w:rPr>
          <w:b/>
          <w:bCs/>
          <w:color w:val="2E7D32"/>
        </w:rPr>
        <w:t xml:space="preserve">Deterrence (zajr)</w:t>
      </w:r>
      <w:r>
        <w:t xml:space="preserve"> — "a punishment as an example from Allah" (5:38); punishment in public (24:2);</w:t>
      </w:r>
    </w:p>
    <w:p>
      <w:pPr>
        <w:pStyle w:val="ListParagraph"/>
        <w:numPr>
          <w:ilvl w:val="1"/>
          <w:numId w:val="18"/>
        </w:numPr>
        <w:spacing w:after="60" w:line="276"/>
      </w:pPr>
      <w:r>
        <w:rPr>
          <w:b/>
          <w:bCs/>
          <w:color w:val="2E7D32"/>
        </w:rPr>
        <w:t xml:space="preserve">Retribution and justice</w:t>
      </w:r>
      <w:r>
        <w:t xml:space="preserve"> — giving the victim his due; "in qisas there is life for you" (2:179) — preventing blood feuds;</w:t>
      </w:r>
    </w:p>
    <w:p>
      <w:pPr>
        <w:pStyle w:val="ListParagraph"/>
        <w:numPr>
          <w:ilvl w:val="1"/>
          <w:numId w:val="18"/>
        </w:numPr>
        <w:spacing w:after="60" w:line="276"/>
      </w:pPr>
      <w:r>
        <w:rPr>
          <w:b/>
          <w:bCs/>
          <w:color w:val="2E7D32"/>
        </w:rPr>
        <w:t xml:space="preserve">Reformation and repentance (tawbah)</w:t>
      </w:r>
      <w:r>
        <w:t xml:space="preserve"> — hadd falls on repentance before arrest in hirabah (5:34); ta'zir aims at reform;</w:t>
      </w:r>
    </w:p>
    <w:p>
      <w:pPr>
        <w:pStyle w:val="ListParagraph"/>
        <w:numPr>
          <w:ilvl w:val="1"/>
          <w:numId w:val="18"/>
        </w:numPr>
        <w:spacing w:after="60" w:line="276"/>
      </w:pPr>
      <w:r>
        <w:rPr>
          <w:b/>
          <w:bCs/>
          <w:color w:val="2E7D32"/>
        </w:rPr>
        <w:t xml:space="preserve">Protection of society</w:t>
      </w:r>
      <w:r>
        <w:t xml:space="preserve"> and of the five </w:t>
      </w:r>
      <w:r>
        <w:rPr>
          <w:b/>
          <w:bCs/>
          <w:color w:val="2E7D32"/>
        </w:rPr>
        <w:t xml:space="preserve">maqasid</w:t>
      </w:r>
      <w:r>
        <w:t xml:space="preserve"> (religion, life, intellect, lineage, property);</w:t>
      </w:r>
    </w:p>
    <w:p>
      <w:pPr>
        <w:pStyle w:val="ListParagraph"/>
        <w:numPr>
          <w:ilvl w:val="1"/>
          <w:numId w:val="18"/>
        </w:numPr>
        <w:spacing w:after="60" w:line="276"/>
      </w:pPr>
      <w:r>
        <w:rPr>
          <w:b/>
          <w:bCs/>
          <w:color w:val="2E7D32"/>
        </w:rPr>
        <w:t xml:space="preserve">Expiation (kaffarah)</w:t>
      </w:r>
      <w:r>
        <w:t xml:space="preserve"> — the punishment purifies the offender from the sin in the Hereafter;</w:t>
      </w:r>
    </w:p>
    <w:p>
      <w:pPr>
        <w:pStyle w:val="ListParagraph"/>
        <w:numPr>
          <w:ilvl w:val="1"/>
          <w:numId w:val="18"/>
        </w:numPr>
        <w:spacing w:after="60" w:line="276"/>
      </w:pPr>
      <w:r>
        <w:rPr>
          <w:b/>
          <w:bCs/>
          <w:color w:val="2E7D32"/>
        </w:rPr>
        <w:t xml:space="preserve">Compensation</w:t>
      </w:r>
      <w:r>
        <w:t xml:space="preserve"> to the victim (diyat, arsh, daman) — a </w:t>
      </w:r>
      <w:r>
        <w:rPr>
          <w:b/>
          <w:bCs/>
          <w:color w:val="2E7D32"/>
        </w:rPr>
        <w:t xml:space="preserve">victim-centred</w:t>
      </w:r>
      <w:r>
        <w:t xml:space="preserve"> system;</w:t>
      </w:r>
    </w:p>
    <w:p>
      <w:pPr>
        <w:pStyle w:val="ListParagraph"/>
        <w:numPr>
          <w:ilvl w:val="1"/>
          <w:numId w:val="18"/>
        </w:numPr>
        <w:spacing w:after="60" w:line="276"/>
      </w:pPr>
      <w:r>
        <w:rPr>
          <w:b/>
          <w:bCs/>
          <w:color w:val="2E7D32"/>
        </w:rPr>
        <w:t xml:space="preserve">Mercy</w:t>
      </w:r>
      <w:r>
        <w:t xml:space="preserve"> — strict proof, doubts avert hadd, forgiveness encouraged ("whoever forgives and makes reconciliation, his reward is with Allah" — 42:40).</w:t>
      </w:r>
    </w:p>
    <w:p>
      <w:pPr>
        <w:pStyle w:val="Heading1"/>
        <w:keepNext/>
        <w:pageBreakBefore/>
      </w:pPr>
      <w:bookmarkStart w:name="_h30" w:id="131"/>
      <w:r>
        <w:t xml:space="preserve">Chapter 10 · Islam and society — essay themes</w:t>
      </w:r>
      <w:bookmarkEnd w:id="131"/>
    </w:p>
    <w:p>
      <w:pPr>
        <w:pStyle w:val="Heading2"/>
        <w:keepNext/>
      </w:pPr>
      <w:bookmarkStart w:name="_h31" w:id="132"/>
      <w:r>
        <w:t xml:space="preserve">10.1 Human rights in Islam</w:t>
      </w:r>
      <w:bookmarkEnd w:id="132"/>
    </w:p>
    <w:p>
      <w:pPr>
        <w:pStyle w:val="ListParagraph"/>
        <w:numPr>
          <w:ilvl w:val="0"/>
          <w:numId w:val="19"/>
        </w:numPr>
        <w:spacing w:after="60" w:line="276"/>
      </w:pPr>
      <w:r>
        <w:rPr>
          <w:b/>
          <w:bCs/>
          <w:color w:val="2E7D32"/>
        </w:rPr>
        <w:t xml:space="preserve">Right to life</w:t>
      </w:r>
      <w:r>
        <w:t xml:space="preserve"> (5:32 — killing one person is like killing all mankind); </w:t>
      </w:r>
      <w:r>
        <w:rPr>
          <w:b/>
          <w:bCs/>
          <w:color w:val="2E7D32"/>
        </w:rPr>
        <w:t xml:space="preserve">dignity</w:t>
      </w:r>
      <w:r>
        <w:t xml:space="preserve"> (17:70 — "We have honoured the children of Adam").</w:t>
      </w:r>
    </w:p>
    <w:p>
      <w:pPr>
        <w:pStyle w:val="ListParagraph"/>
        <w:numPr>
          <w:ilvl w:val="0"/>
          <w:numId w:val="19"/>
        </w:numPr>
        <w:spacing w:after="60" w:line="276"/>
      </w:pPr>
      <w:r>
        <w:rPr>
          <w:b/>
          <w:bCs/>
          <w:color w:val="2E7D32"/>
        </w:rPr>
        <w:t xml:space="preserve">Equality</w:t>
      </w:r>
      <w:r>
        <w:t xml:space="preserve"> (49:13 — "the most honoured of you is the most pious"); </w:t>
      </w:r>
      <w:r>
        <w:rPr>
          <w:b/>
          <w:bCs/>
          <w:color w:val="2E7D32"/>
        </w:rPr>
        <w:t xml:space="preserve">Farewell Sermon</w:t>
      </w:r>
      <w:r>
        <w:t xml:space="preserve">.</w:t>
      </w:r>
    </w:p>
    <w:p>
      <w:pPr>
        <w:pStyle w:val="ListParagraph"/>
        <w:numPr>
          <w:ilvl w:val="0"/>
          <w:numId w:val="19"/>
        </w:numPr>
        <w:spacing w:after="60" w:line="276"/>
      </w:pPr>
      <w:r>
        <w:rPr>
          <w:b/>
          <w:bCs/>
          <w:color w:val="2E7D32"/>
        </w:rPr>
        <w:t xml:space="preserve">Justice</w:t>
      </w:r>
      <w:r>
        <w:t xml:space="preserve"> and </w:t>
      </w:r>
      <w:r>
        <w:rPr>
          <w:b/>
          <w:bCs/>
          <w:color w:val="2E7D32"/>
        </w:rPr>
        <w:t xml:space="preserve">fair trial</w:t>
      </w:r>
      <w:r>
        <w:t xml:space="preserve"> (4:58; hearing both sides).</w:t>
      </w:r>
    </w:p>
    <w:p>
      <w:pPr>
        <w:pStyle w:val="ListParagraph"/>
        <w:numPr>
          <w:ilvl w:val="0"/>
          <w:numId w:val="19"/>
        </w:numPr>
        <w:spacing w:after="60" w:line="276"/>
      </w:pPr>
      <w:r>
        <w:rPr>
          <w:b/>
          <w:bCs/>
          <w:color w:val="2E7D32"/>
        </w:rPr>
        <w:t xml:space="preserve">Freedom of religion</w:t>
      </w:r>
      <w:r>
        <w:t xml:space="preserve"> (2:256 — "there is no compulsion in religion"; 109:6 — "to you your religion, to me mine").</w:t>
      </w:r>
    </w:p>
    <w:p>
      <w:pPr>
        <w:pStyle w:val="ListParagraph"/>
        <w:numPr>
          <w:ilvl w:val="0"/>
          <w:numId w:val="19"/>
        </w:numPr>
        <w:spacing w:after="60" w:line="276"/>
      </w:pPr>
      <w:r>
        <w:rPr>
          <w:b/>
          <w:bCs/>
          <w:color w:val="2E7D32"/>
        </w:rPr>
        <w:t xml:space="preserve">Privacy</w:t>
      </w:r>
      <w:r>
        <w:t xml:space="preserve"> (24:27 — enter houses only with permission; 49:12 — no spying).</w:t>
      </w:r>
    </w:p>
    <w:p>
      <w:pPr>
        <w:pStyle w:val="ListParagraph"/>
        <w:numPr>
          <w:ilvl w:val="0"/>
          <w:numId w:val="19"/>
        </w:numPr>
        <w:spacing w:after="60" w:line="276"/>
      </w:pPr>
      <w:r>
        <w:rPr>
          <w:b/>
          <w:bCs/>
          <w:color w:val="2E7D32"/>
        </w:rPr>
        <w:t xml:space="preserve">Property</w:t>
      </w:r>
      <w:r>
        <w:t xml:space="preserve"> (2:188; 4:29).</w:t>
      </w:r>
    </w:p>
    <w:p>
      <w:pPr>
        <w:pStyle w:val="ListParagraph"/>
        <w:numPr>
          <w:ilvl w:val="0"/>
          <w:numId w:val="19"/>
        </w:numPr>
        <w:spacing w:after="60" w:line="276"/>
      </w:pPr>
      <w:r>
        <w:rPr>
          <w:b/>
          <w:bCs/>
          <w:color w:val="2E7D32"/>
        </w:rPr>
        <w:t xml:space="preserve">Honour and reputation</w:t>
      </w:r>
      <w:r>
        <w:t xml:space="preserve"> (49:11–12 — no mockery, backbiting).</w:t>
      </w:r>
    </w:p>
    <w:p>
      <w:pPr>
        <w:pStyle w:val="ListParagraph"/>
        <w:numPr>
          <w:ilvl w:val="0"/>
          <w:numId w:val="19"/>
        </w:numPr>
        <w:spacing w:after="60" w:line="276"/>
      </w:pPr>
      <w:r>
        <w:rPr>
          <w:b/>
          <w:bCs/>
          <w:color w:val="2E7D32"/>
        </w:rPr>
        <w:t xml:space="preserve">Freedom of expression</w:t>
      </w:r>
      <w:r>
        <w:t xml:space="preserve"> within limits; </w:t>
      </w:r>
      <w:r>
        <w:rPr>
          <w:b/>
          <w:bCs/>
          <w:color w:val="2E7D32"/>
        </w:rPr>
        <w:t xml:space="preserve">right to protest</w:t>
      </w:r>
      <w:r>
        <w:t xml:space="preserve"> against injustice (the best jihad is a word of truth before a tyrant ruler).</w:t>
      </w:r>
    </w:p>
    <w:p>
      <w:pPr>
        <w:pStyle w:val="ListParagraph"/>
        <w:numPr>
          <w:ilvl w:val="0"/>
          <w:numId w:val="19"/>
        </w:numPr>
        <w:spacing w:after="60" w:line="276"/>
      </w:pPr>
      <w:r>
        <w:rPr>
          <w:b/>
          <w:bCs/>
          <w:color w:val="2E7D32"/>
        </w:rPr>
        <w:t xml:space="preserve">Rights of minorities (dhimmis)</w:t>
      </w:r>
      <w:r>
        <w:t xml:space="preserve"> — protection of life, property and worship; "whoever harms a dhimmi, I shall be his adversary on the Day of Judgment".</w:t>
      </w:r>
    </w:p>
    <w:p>
      <w:pPr>
        <w:pStyle w:val="ListParagraph"/>
        <w:numPr>
          <w:ilvl w:val="0"/>
          <w:numId w:val="19"/>
        </w:numPr>
        <w:spacing w:after="60" w:line="276"/>
      </w:pPr>
      <w:r>
        <w:t xml:space="preserve">Compare: </w:t>
      </w:r>
      <w:r>
        <w:rPr>
          <w:b/>
          <w:bCs/>
          <w:color w:val="2E7D32"/>
        </w:rPr>
        <w:t xml:space="preserve">UDHR 1948</w:t>
      </w:r>
      <w:r>
        <w:t xml:space="preserve">; </w:t>
      </w:r>
      <w:r>
        <w:rPr>
          <w:b/>
          <w:bCs/>
          <w:color w:val="2E7D32"/>
        </w:rPr>
        <w:t xml:space="preserve">Cairo Declaration on Human Rights in Islam 1990</w:t>
      </w:r>
      <w:r>
        <w:t xml:space="preserve"> (OIC); </w:t>
      </w:r>
      <w:r>
        <w:rPr>
          <w:b/>
          <w:bCs/>
          <w:color w:val="2E7D32"/>
        </w:rPr>
        <w:t xml:space="preserve">Constitution of Pakistan</w:t>
      </w:r>
      <w:r>
        <w:t xml:space="preserve">, Chapter 1 of Part II (Arts. 8–28).</w:t>
      </w:r>
    </w:p>
    <w:p>
      <w:pPr>
        <w:pStyle w:val="Heading2"/>
        <w:keepNext/>
      </w:pPr>
      <w:bookmarkStart w:name="_h32" w:id="133"/>
      <w:r>
        <w:t xml:space="preserve">10.2 Status of women in Islam (LHC 2023)</w:t>
      </w:r>
      <w:bookmarkEnd w:id="133"/>
    </w:p>
    <w:p>
      <w:pPr>
        <w:pStyle w:val="ListParagraph"/>
        <w:numPr>
          <w:ilvl w:val="0"/>
          <w:numId w:val="20"/>
        </w:numPr>
        <w:spacing w:after="60" w:line="276"/>
      </w:pPr>
      <w:r>
        <w:rPr>
          <w:b/>
          <w:bCs/>
          <w:color w:val="2E7D32"/>
        </w:rPr>
        <w:t xml:space="preserve">Spiritual equality</w:t>
      </w:r>
      <w:r>
        <w:t xml:space="preserve"> — "whoever does good, male or female, and is a believer, We shall give him a good life" (16:97; 33:35).</w:t>
      </w:r>
    </w:p>
    <w:p>
      <w:pPr>
        <w:pStyle w:val="ListParagraph"/>
        <w:numPr>
          <w:ilvl w:val="0"/>
          <w:numId w:val="20"/>
        </w:numPr>
        <w:spacing w:after="60" w:line="276"/>
      </w:pPr>
      <w:r>
        <w:rPr>
          <w:b/>
          <w:bCs/>
          <w:color w:val="2E7D32"/>
        </w:rPr>
        <w:t xml:space="preserve">Right to life</w:t>
      </w:r>
      <w:r>
        <w:t xml:space="preserve"> — infanticide abolished (81:8–9).</w:t>
      </w:r>
    </w:p>
    <w:p>
      <w:pPr>
        <w:pStyle w:val="ListParagraph"/>
        <w:numPr>
          <w:ilvl w:val="0"/>
          <w:numId w:val="20"/>
        </w:numPr>
        <w:spacing w:after="60" w:line="276"/>
      </w:pPr>
      <w:r>
        <w:rPr>
          <w:b/>
          <w:bCs/>
          <w:color w:val="2E7D32"/>
        </w:rPr>
        <w:t xml:space="preserve">Education</w:t>
      </w:r>
      <w:r>
        <w:t xml:space="preserve"> — "seeking knowledge is obligatory on every Muslim" (Ibn Majah); Hazrat </w:t>
      </w:r>
      <w:r>
        <w:rPr>
          <w:b/>
          <w:bCs/>
          <w:color w:val="2E7D32"/>
        </w:rPr>
        <w:t xml:space="preserve">A'ishah</w:t>
      </w:r>
      <w:r>
        <w:t xml:space="preserve"> — a leading scholar and narrator.</w:t>
      </w:r>
    </w:p>
    <w:p>
      <w:pPr>
        <w:pStyle w:val="ListParagraph"/>
        <w:numPr>
          <w:ilvl w:val="0"/>
          <w:numId w:val="20"/>
        </w:numPr>
        <w:spacing w:after="60" w:line="276"/>
      </w:pPr>
      <w:r>
        <w:rPr>
          <w:b/>
          <w:bCs/>
          <w:color w:val="2E7D32"/>
        </w:rPr>
        <w:t xml:space="preserve">Marriage</w:t>
      </w:r>
      <w:r>
        <w:t xml:space="preserve"> — </w:t>
      </w:r>
      <w:r>
        <w:rPr>
          <w:b/>
          <w:bCs/>
          <w:color w:val="2E7D32"/>
        </w:rPr>
        <w:t xml:space="preserve">consent</w:t>
      </w:r>
      <w:r>
        <w:t xml:space="preserve"> is required; </w:t>
      </w:r>
      <w:r>
        <w:rPr>
          <w:b/>
          <w:bCs/>
          <w:color w:val="2E7D32"/>
        </w:rPr>
        <w:t xml:space="preserve">mahr</w:t>
      </w:r>
      <w:r>
        <w:t xml:space="preserve"> is her property (4:4); </w:t>
      </w:r>
      <w:r>
        <w:rPr>
          <w:b/>
          <w:bCs/>
          <w:color w:val="2E7D32"/>
        </w:rPr>
        <w:t xml:space="preserve">maintenance</w:t>
      </w:r>
      <w:r>
        <w:t xml:space="preserve"> is the husband's duty (4:34); right to </w:t>
      </w:r>
      <w:r>
        <w:rPr>
          <w:b/>
          <w:bCs/>
          <w:color w:val="2E7D32"/>
        </w:rPr>
        <w:t xml:space="preserve">khula</w:t>
      </w:r>
      <w:r>
        <w:t xml:space="preserve">.</w:t>
      </w:r>
    </w:p>
    <w:p>
      <w:pPr>
        <w:pStyle w:val="ListParagraph"/>
        <w:numPr>
          <w:ilvl w:val="0"/>
          <w:numId w:val="20"/>
        </w:numPr>
        <w:spacing w:after="60" w:line="276"/>
      </w:pPr>
      <w:r>
        <w:rPr>
          <w:b/>
          <w:bCs/>
          <w:color w:val="2E7D32"/>
        </w:rPr>
        <w:t xml:space="preserve">Inheritance</w:t>
      </w:r>
      <w:r>
        <w:t xml:space="preserve"> — a fixed share (4:7, 11) — at a time when women were themselves inherited.</w:t>
      </w:r>
    </w:p>
    <w:p>
      <w:pPr>
        <w:pStyle w:val="ListParagraph"/>
        <w:numPr>
          <w:ilvl w:val="0"/>
          <w:numId w:val="20"/>
        </w:numPr>
        <w:spacing w:after="60" w:line="276"/>
      </w:pPr>
      <w:r>
        <w:rPr>
          <w:b/>
          <w:bCs/>
          <w:color w:val="2E7D32"/>
        </w:rPr>
        <w:t xml:space="preserve">Economic rights</w:t>
      </w:r>
      <w:r>
        <w:t xml:space="preserve"> — own, earn, trade (Hazrat </w:t>
      </w:r>
      <w:r>
        <w:rPr>
          <w:b/>
          <w:bCs/>
          <w:color w:val="2E7D32"/>
        </w:rPr>
        <w:t xml:space="preserve">Khadijah</w:t>
      </w:r>
      <w:r>
        <w:t xml:space="preserve">, a merchant); manage property independently.</w:t>
      </w:r>
    </w:p>
    <w:p>
      <w:pPr>
        <w:pStyle w:val="ListParagraph"/>
        <w:numPr>
          <w:ilvl w:val="0"/>
          <w:numId w:val="20"/>
        </w:numPr>
        <w:spacing w:after="60" w:line="276"/>
      </w:pPr>
      <w:r>
        <w:rPr>
          <w:b/>
          <w:bCs/>
          <w:color w:val="2E7D32"/>
        </w:rPr>
        <w:t xml:space="preserve">Political and social role</w:t>
      </w:r>
      <w:r>
        <w:t xml:space="preserve"> — the Bay'ah of women (60:12); </w:t>
      </w:r>
      <w:r>
        <w:rPr>
          <w:b/>
          <w:bCs/>
          <w:color w:val="2E7D32"/>
        </w:rPr>
        <w:t xml:space="preserve">Shifa bint Abdullah</w:t>
      </w:r>
      <w:r>
        <w:t xml:space="preserve"> as market inspector; women in battles (nursing — Umm Ammarah at Uhud).</w:t>
      </w:r>
    </w:p>
    <w:p>
      <w:pPr>
        <w:pStyle w:val="ListParagraph"/>
        <w:numPr>
          <w:ilvl w:val="0"/>
          <w:numId w:val="20"/>
        </w:numPr>
        <w:spacing w:after="60" w:line="276"/>
      </w:pPr>
      <w:r>
        <w:rPr>
          <w:b/>
          <w:bCs/>
          <w:color w:val="2E7D32"/>
        </w:rPr>
        <w:t xml:space="preserve">Dignity and protection</w:t>
      </w:r>
      <w:r>
        <w:t xml:space="preserve"> — hijab and modesty for both sexes (24:30–31); qazf punishes false accusation.</w:t>
      </w:r>
    </w:p>
    <w:p>
      <w:pPr>
        <w:pStyle w:val="ListParagraph"/>
        <w:numPr>
          <w:ilvl w:val="0"/>
          <w:numId w:val="20"/>
        </w:numPr>
        <w:spacing w:after="60" w:line="276"/>
      </w:pPr>
      <w:r>
        <w:rPr>
          <w:b/>
          <w:bCs/>
          <w:color w:val="2E7D32"/>
        </w:rPr>
        <w:t xml:space="preserve">Modern society contrast</w:t>
      </w:r>
      <w:r>
        <w:t xml:space="preserve"> — Western equality movements (suffrage 20th century) vs Islam's grant of rights in the 7th century; but also commodification of women, family breakdown; in Muslim societies, </w:t>
      </w:r>
      <w:r>
        <w:rPr>
          <w:b/>
          <w:bCs/>
          <w:color w:val="2E7D32"/>
        </w:rPr>
        <w:t xml:space="preserve">customs</w:t>
      </w:r>
      <w:r>
        <w:t xml:space="preserve"> (denial of inheritance, forced marriage, honour killing, watta-satta, marriage with the Quran) violate Islamic teaching — Pakistan's laws against them (PPC ss. 310A, 498A–498C; Enforcement of Women's Property Rights Act 2020).</w:t>
      </w:r>
    </w:p>
    <w:p>
      <w:pPr>
        <w:pStyle w:val="Heading2"/>
        <w:keepNext/>
      </w:pPr>
      <w:bookmarkStart w:name="_h33" w:id="134"/>
      <w:r>
        <w:t xml:space="preserve">10.3 The Islamic concept of peace (LHC 2023)</w:t>
      </w:r>
      <w:bookmarkEnd w:id="134"/>
    </w:p>
    <w:p>
      <w:pPr>
        <w:pStyle w:val="ListParagraph"/>
        <w:numPr>
          <w:ilvl w:val="0"/>
          <w:numId w:val="21"/>
        </w:numPr>
        <w:spacing w:after="60" w:line="276"/>
      </w:pPr>
      <w:r>
        <w:rPr>
          <w:b/>
          <w:bCs/>
          <w:color w:val="2E7D32"/>
        </w:rPr>
        <w:t xml:space="preserve">Islam</w:t>
      </w:r>
      <w:r>
        <w:t xml:space="preserve"> itself derives from </w:t>
      </w:r>
      <w:r>
        <w:rPr>
          <w:b/>
          <w:bCs/>
          <w:color w:val="2E7D32"/>
        </w:rPr>
        <w:t xml:space="preserve">salam</w:t>
      </w:r>
      <w:r>
        <w:t xml:space="preserve"> (peace); </w:t>
      </w:r>
      <w:r>
        <w:rPr>
          <w:b/>
          <w:bCs/>
          <w:color w:val="2E7D32"/>
        </w:rPr>
        <w:t xml:space="preserve">As-Salam</w:t>
      </w:r>
      <w:r>
        <w:t xml:space="preserve"> is a name of Allah; the greeting is </w:t>
      </w:r>
      <w:r>
        <w:rPr>
          <w:b/>
          <w:bCs/>
          <w:color w:val="2E7D32"/>
        </w:rPr>
        <w:t xml:space="preserve">as-salamu alaykum</w:t>
      </w:r>
      <w:r>
        <w:t xml:space="preserve">; Paradise is </w:t>
      </w:r>
      <w:r>
        <w:rPr>
          <w:b/>
          <w:bCs/>
          <w:color w:val="2E7D32"/>
        </w:rPr>
        <w:t xml:space="preserve">Dar al-Salam</w:t>
      </w:r>
      <w:r>
        <w:t xml:space="preserve"> (10:25).</w:t>
      </w:r>
    </w:p>
    <w:p>
      <w:pPr>
        <w:pStyle w:val="ListParagraph"/>
        <w:numPr>
          <w:ilvl w:val="0"/>
          <w:numId w:val="21"/>
        </w:numPr>
        <w:spacing w:after="60" w:line="276"/>
      </w:pPr>
      <w:r>
        <w:rPr>
          <w:b/>
          <w:bCs/>
          <w:color w:val="2E7D32"/>
        </w:rPr>
        <w:t xml:space="preserve">Inner peace</w:t>
      </w:r>
      <w:r>
        <w:t xml:space="preserve"> — "in the remembrance of Allah do hearts find rest" (13:28).</w:t>
      </w:r>
    </w:p>
    <w:p>
      <w:pPr>
        <w:pStyle w:val="ListParagraph"/>
        <w:numPr>
          <w:ilvl w:val="0"/>
          <w:numId w:val="21"/>
        </w:numPr>
        <w:spacing w:after="60" w:line="276"/>
      </w:pPr>
      <w:r>
        <w:rPr>
          <w:b/>
          <w:bCs/>
          <w:color w:val="2E7D32"/>
        </w:rPr>
        <w:t xml:space="preserve">Social peace</w:t>
      </w:r>
      <w:r>
        <w:t xml:space="preserve"> — justice, brotherhood (49:10), reconciliation (49:9 — make peace between two quarrelling groups of believers), prohibition of </w:t>
      </w:r>
      <w:r>
        <w:rPr>
          <w:b/>
          <w:bCs/>
          <w:color w:val="2E7D32"/>
        </w:rPr>
        <w:t xml:space="preserve">fasad</w:t>
      </w:r>
      <w:r>
        <w:t xml:space="preserve"> (corruption on earth — 2:205; 5:33).</w:t>
      </w:r>
    </w:p>
    <w:p>
      <w:pPr>
        <w:pStyle w:val="ListParagraph"/>
        <w:numPr>
          <w:ilvl w:val="0"/>
          <w:numId w:val="21"/>
        </w:numPr>
        <w:spacing w:after="60" w:line="276"/>
      </w:pPr>
      <w:r>
        <w:rPr>
          <w:b/>
          <w:bCs/>
          <w:color w:val="2E7D32"/>
        </w:rPr>
        <w:t xml:space="preserve">International peace</w:t>
      </w:r>
      <w:r>
        <w:t xml:space="preserve"> — "if they incline to peace, incline to it" (8:61); </w:t>
      </w:r>
      <w:r>
        <w:rPr>
          <w:b/>
          <w:bCs/>
          <w:color w:val="2E7D32"/>
        </w:rPr>
        <w:t xml:space="preserve">treaties</w:t>
      </w:r>
      <w:r>
        <w:t xml:space="preserve"> honoured (5:1; 16:91); </w:t>
      </w:r>
      <w:r>
        <w:rPr>
          <w:b/>
          <w:bCs/>
          <w:color w:val="2E7D32"/>
        </w:rPr>
        <w:t xml:space="preserve">Hudaibiyyah</w:t>
      </w:r>
      <w:r>
        <w:t xml:space="preserve"> chosen over war; </w:t>
      </w:r>
      <w:r>
        <w:rPr>
          <w:b/>
          <w:bCs/>
          <w:color w:val="2E7D32"/>
        </w:rPr>
        <w:t xml:space="preserve">jihad</w:t>
      </w:r>
      <w:r>
        <w:t xml:space="preserve"> regulated — no aggression (2:190), protection of non-combatants, women, children, the old, monks, trees (Abu Bakr's instructions to Usamah's army).</w:t>
      </w:r>
    </w:p>
    <w:p>
      <w:pPr>
        <w:pStyle w:val="ListParagraph"/>
        <w:numPr>
          <w:ilvl w:val="0"/>
          <w:numId w:val="21"/>
        </w:numPr>
        <w:spacing w:after="60" w:line="276"/>
      </w:pPr>
      <w:r>
        <w:rPr>
          <w:b/>
          <w:bCs/>
          <w:color w:val="2E7D32"/>
        </w:rPr>
        <w:t xml:space="preserve">Religious tolerance</w:t>
      </w:r>
      <w:r>
        <w:t xml:space="preserve"> — 2:256; 109:6; the </w:t>
      </w:r>
      <w:r>
        <w:rPr>
          <w:b/>
          <w:bCs/>
          <w:color w:val="2E7D32"/>
        </w:rPr>
        <w:t xml:space="preserve">Charter of Madinah</w:t>
      </w:r>
      <w:r>
        <w:t xml:space="preserve">; the </w:t>
      </w:r>
      <w:r>
        <w:rPr>
          <w:b/>
          <w:bCs/>
          <w:color w:val="2E7D32"/>
        </w:rPr>
        <w:t xml:space="preserve">Covenant of Umar</w:t>
      </w:r>
      <w:r>
        <w:t xml:space="preserve"> with the people of Jerusalem.</w:t>
      </w:r>
    </w:p>
    <w:p>
      <w:pPr>
        <w:pStyle w:val="ListParagraph"/>
        <w:numPr>
          <w:ilvl w:val="0"/>
          <w:numId w:val="21"/>
        </w:numPr>
        <w:spacing w:after="60" w:line="276"/>
      </w:pPr>
      <w:r>
        <w:rPr>
          <w:b/>
          <w:bCs/>
          <w:color w:val="2E7D32"/>
        </w:rPr>
        <w:t xml:space="preserve">Peace-making institutions</w:t>
      </w:r>
      <w:r>
        <w:t xml:space="preserve"> — arbitration (4:35), sulh, the prohibition of terrorism: "whoever kills a soul … it is as if he had slain mankind entirely" (5:32); </w:t>
      </w:r>
      <w:r>
        <w:rPr>
          <w:i/>
          <w:iCs/>
        </w:rPr>
        <w:t xml:space="preserve">Paigham-e-Pakistan</w:t>
      </w:r>
      <w:r>
        <w:t xml:space="preserve"> (2018) — a national narrative of 1,800 scholars against terrorism and suicide attacks.</w:t>
      </w:r>
    </w:p>
    <w:p>
      <w:pPr>
        <w:pStyle w:val="Heading2"/>
        <w:keepNext/>
      </w:pPr>
      <w:bookmarkStart w:name="_h34" w:id="135"/>
      <w:r>
        <w:t xml:space="preserve">10.4 Governance and the Islamic state</w:t>
      </w:r>
      <w:bookmarkEnd w:id="135"/>
    </w:p>
    <w:p>
      <w:pPr>
        <w:pStyle w:val="ListParagraph"/>
        <w:numPr>
          <w:ilvl w:val="0"/>
          <w:numId w:val="22"/>
        </w:numPr>
        <w:spacing w:after="60" w:line="276"/>
      </w:pPr>
      <w:r>
        <w:rPr>
          <w:b/>
          <w:bCs/>
          <w:color w:val="2E7D32"/>
        </w:rPr>
        <w:t xml:space="preserve">Sovereignty</w:t>
      </w:r>
      <w:r>
        <w:t xml:space="preserve"> belongs to </w:t>
      </w:r>
      <w:r>
        <w:rPr>
          <w:b/>
          <w:bCs/>
          <w:color w:val="2E7D32"/>
        </w:rPr>
        <w:t xml:space="preserve">Allah</w:t>
      </w:r>
      <w:r>
        <w:t xml:space="preserve"> (Objectives Resolution); the ruler is His </w:t>
      </w:r>
      <w:r>
        <w:rPr>
          <w:b/>
          <w:bCs/>
          <w:color w:val="2E7D32"/>
        </w:rPr>
        <w:t xml:space="preserve">vicegerent (khalifah)</w:t>
      </w:r>
      <w:r>
        <w:t xml:space="preserve"> and a </w:t>
      </w:r>
      <w:r>
        <w:rPr>
          <w:b/>
          <w:bCs/>
          <w:color w:val="2E7D32"/>
        </w:rPr>
        <w:t xml:space="preserve">trustee (amanah)</w:t>
      </w:r>
      <w:r>
        <w:t xml:space="preserve"> of the people.</w:t>
      </w:r>
    </w:p>
    <w:p>
      <w:pPr>
        <w:pStyle w:val="ListParagraph"/>
        <w:numPr>
          <w:ilvl w:val="0"/>
          <w:numId w:val="22"/>
        </w:numPr>
        <w:spacing w:after="60" w:line="276"/>
      </w:pPr>
      <w:r>
        <w:rPr>
          <w:b/>
          <w:bCs/>
          <w:color w:val="2E7D32"/>
        </w:rPr>
        <w:t xml:space="preserve">Shura</w:t>
      </w:r>
      <w:r>
        <w:t xml:space="preserve"> (consultation) — "their affairs are by mutual consultation" (42:38); "consult them in affairs" (3:159).</w:t>
      </w:r>
    </w:p>
    <w:p>
      <w:pPr>
        <w:pStyle w:val="ListParagraph"/>
        <w:numPr>
          <w:ilvl w:val="0"/>
          <w:numId w:val="22"/>
        </w:numPr>
        <w:spacing w:after="60" w:line="276"/>
      </w:pPr>
      <w:r>
        <w:rPr>
          <w:b/>
          <w:bCs/>
          <w:color w:val="2E7D32"/>
        </w:rPr>
        <w:t xml:space="preserve">Accountability</w:t>
      </w:r>
      <w:r>
        <w:t xml:space="preserve"> — Abu Bakr's first address: "Obey me as long as I obey Allah … if I do wrong, set me right"; a man questioned Umar about his cloak.</w:t>
      </w:r>
    </w:p>
    <w:p>
      <w:pPr>
        <w:pStyle w:val="ListParagraph"/>
        <w:numPr>
          <w:ilvl w:val="0"/>
          <w:numId w:val="22"/>
        </w:numPr>
        <w:spacing w:after="60" w:line="276"/>
      </w:pPr>
      <w:r>
        <w:rPr>
          <w:b/>
          <w:bCs/>
          <w:color w:val="2E7D32"/>
        </w:rPr>
        <w:t xml:space="preserve">Rule of law, justice, equality, welfare</w:t>
      </w:r>
      <w:r>
        <w:t xml:space="preserve"> — the </w:t>
      </w:r>
      <w:r>
        <w:rPr>
          <w:b/>
          <w:bCs/>
          <w:color w:val="2E7D32"/>
        </w:rPr>
        <w:t xml:space="preserve">bait-ul-mal</w:t>
      </w:r>
      <w:r>
        <w:t xml:space="preserve">, stipends, care of the poor, the </w:t>
      </w:r>
      <w:r>
        <w:rPr>
          <w:b/>
          <w:bCs/>
          <w:color w:val="2E7D32"/>
        </w:rPr>
        <w:t xml:space="preserve">Diwan</w:t>
      </w:r>
      <w:r>
        <w:t xml:space="preserve">.</w:t>
      </w:r>
    </w:p>
    <w:p>
      <w:pPr>
        <w:pStyle w:val="ListParagraph"/>
        <w:numPr>
          <w:ilvl w:val="0"/>
          <w:numId w:val="22"/>
        </w:numPr>
        <w:spacing w:after="60" w:line="276"/>
      </w:pPr>
      <w:r>
        <w:rPr>
          <w:b/>
          <w:bCs/>
          <w:color w:val="2E7D32"/>
        </w:rPr>
        <w:t xml:space="preserve">Rights of non-Muslims</w:t>
      </w:r>
      <w:r>
        <w:t xml:space="preserve"> — protection in return for </w:t>
      </w:r>
      <w:r>
        <w:rPr>
          <w:b/>
          <w:bCs/>
          <w:color w:val="2E7D32"/>
        </w:rPr>
        <w:t xml:space="preserve">jizyah</w:t>
      </w:r>
      <w:r>
        <w:t xml:space="preserve"> (exemption from military service).</w:t>
      </w:r>
    </w:p>
    <w:p>
      <w:pPr>
        <w:pStyle w:val="ListParagraph"/>
        <w:numPr>
          <w:ilvl w:val="0"/>
          <w:numId w:val="22"/>
        </w:numPr>
        <w:spacing w:after="60" w:line="276"/>
      </w:pPr>
      <w:r>
        <w:rPr>
          <w:b/>
          <w:bCs/>
          <w:color w:val="2E7D32"/>
        </w:rPr>
        <w:t xml:space="preserve">Welfare state</w:t>
      </w:r>
      <w:r>
        <w:t xml:space="preserve"> — Umar's statement: "if a dog dies of hunger on the bank of the Euphrates, Umar will be answerable".</w:t>
      </w:r>
    </w:p>
    <w:p>
      <w:pPr>
        <w:pStyle w:val="Heading2"/>
        <w:keepNext/>
      </w:pPr>
      <w:bookmarkStart w:name="_h35" w:id="136"/>
      <w:r>
        <w:t xml:space="preserve">10.5 The economic system</w:t>
      </w:r>
      <w:bookmarkEnd w:id="136"/>
    </w:p>
    <w:p>
      <w:pPr>
        <w:pStyle w:val="ListParagraph"/>
        <w:numPr>
          <w:ilvl w:val="0"/>
          <w:numId w:val="23"/>
        </w:numPr>
        <w:spacing w:after="60" w:line="276"/>
      </w:pPr>
      <w:r>
        <w:rPr>
          <w:b/>
          <w:bCs/>
          <w:color w:val="2E7D32"/>
        </w:rPr>
        <w:t xml:space="preserve">Ownership</w:t>
      </w:r>
      <w:r>
        <w:t xml:space="preserve"> belongs to Allah; humans are trustees (57:7).</w:t>
      </w:r>
    </w:p>
    <w:p>
      <w:pPr>
        <w:pStyle w:val="ListParagraph"/>
        <w:numPr>
          <w:ilvl w:val="0"/>
          <w:numId w:val="23"/>
        </w:numPr>
        <w:spacing w:after="60" w:line="276"/>
      </w:pPr>
      <w:r>
        <w:rPr>
          <w:b/>
          <w:bCs/>
          <w:color w:val="2E7D32"/>
        </w:rPr>
        <w:t xml:space="preserve">Prohibition of riba</w:t>
      </w:r>
      <w:r>
        <w:t xml:space="preserve"> (2:275–279), </w:t>
      </w:r>
      <w:r>
        <w:rPr>
          <w:b/>
          <w:bCs/>
          <w:color w:val="2E7D32"/>
        </w:rPr>
        <w:t xml:space="preserve">gharar</w:t>
      </w:r>
      <w:r>
        <w:t xml:space="preserve"> (excessive uncertainty), </w:t>
      </w:r>
      <w:r>
        <w:rPr>
          <w:b/>
          <w:bCs/>
          <w:color w:val="2E7D32"/>
        </w:rPr>
        <w:t xml:space="preserve">maysir</w:t>
      </w:r>
      <w:r>
        <w:t xml:space="preserve"> (gambling), </w:t>
      </w:r>
      <w:r>
        <w:rPr>
          <w:b/>
          <w:bCs/>
          <w:color w:val="2E7D32"/>
        </w:rPr>
        <w:t xml:space="preserve">hoarding</w:t>
      </w:r>
      <w:r>
        <w:t xml:space="preserve"> (ihtikar), and </w:t>
      </w:r>
      <w:r>
        <w:rPr>
          <w:b/>
          <w:bCs/>
          <w:color w:val="2E7D32"/>
        </w:rPr>
        <w:t xml:space="preserve">israf</w:t>
      </w:r>
      <w:r>
        <w:t xml:space="preserve"> (waste).</w:t>
      </w:r>
    </w:p>
    <w:p>
      <w:pPr>
        <w:pStyle w:val="ListParagraph"/>
        <w:numPr>
          <w:ilvl w:val="0"/>
          <w:numId w:val="23"/>
        </w:numPr>
        <w:spacing w:after="60" w:line="276"/>
      </w:pPr>
      <w:r>
        <w:rPr>
          <w:b/>
          <w:bCs/>
          <w:color w:val="2E7D32"/>
        </w:rPr>
        <w:t xml:space="preserve">Zakat, ushr, sadaqah</w:t>
      </w:r>
      <w:r>
        <w:t xml:space="preserve">, </w:t>
      </w:r>
      <w:r>
        <w:rPr>
          <w:b/>
          <w:bCs/>
          <w:color w:val="2E7D32"/>
        </w:rPr>
        <w:t xml:space="preserve">inheritance</w:t>
      </w:r>
      <w:r>
        <w:t xml:space="preserve"> — circulation of wealth "so that it does not circulate only among the rich" (59:7).</w:t>
      </w:r>
    </w:p>
    <w:p>
      <w:pPr>
        <w:pStyle w:val="ListParagraph"/>
        <w:numPr>
          <w:ilvl w:val="0"/>
          <w:numId w:val="23"/>
        </w:numPr>
        <w:spacing w:after="60" w:line="276"/>
      </w:pPr>
      <w:r>
        <w:rPr>
          <w:b/>
          <w:bCs/>
          <w:color w:val="2E7D32"/>
        </w:rPr>
        <w:t xml:space="preserve">Islamic finance</w:t>
      </w:r>
      <w:r>
        <w:t xml:space="preserve"> — </w:t>
      </w:r>
      <w:r>
        <w:rPr>
          <w:b/>
          <w:bCs/>
          <w:color w:val="2E7D32"/>
        </w:rPr>
        <w:t xml:space="preserve">mudarabah</w:t>
      </w:r>
      <w:r>
        <w:t xml:space="preserve">, </w:t>
      </w:r>
      <w:r>
        <w:rPr>
          <w:b/>
          <w:bCs/>
          <w:color w:val="2E7D32"/>
        </w:rPr>
        <w:t xml:space="preserve">musharakah</w:t>
      </w:r>
      <w:r>
        <w:t xml:space="preserve">, </w:t>
      </w:r>
      <w:r>
        <w:rPr>
          <w:b/>
          <w:bCs/>
          <w:color w:val="2E7D32"/>
        </w:rPr>
        <w:t xml:space="preserve">murabahah</w:t>
      </w:r>
      <w:r>
        <w:t xml:space="preserve">, </w:t>
      </w:r>
      <w:r>
        <w:rPr>
          <w:b/>
          <w:bCs/>
          <w:color w:val="2E7D32"/>
        </w:rPr>
        <w:t xml:space="preserve">ijarah</w:t>
      </w:r>
      <w:r>
        <w:t xml:space="preserve">, </w:t>
      </w:r>
      <w:r>
        <w:rPr>
          <w:b/>
          <w:bCs/>
          <w:color w:val="2E7D32"/>
        </w:rPr>
        <w:t xml:space="preserve">salam</w:t>
      </w:r>
      <w:r>
        <w:t xml:space="preserve">, </w:t>
      </w:r>
      <w:r>
        <w:rPr>
          <w:b/>
          <w:bCs/>
          <w:color w:val="2E7D32"/>
        </w:rPr>
        <w:t xml:space="preserve">istisna'</w:t>
      </w:r>
      <w:r>
        <w:t xml:space="preserve">, </w:t>
      </w:r>
      <w:r>
        <w:rPr>
          <w:b/>
          <w:bCs/>
          <w:color w:val="2E7D32"/>
        </w:rPr>
        <w:t xml:space="preserve">sukuk</w:t>
      </w:r>
      <w:r>
        <w:t xml:space="preserve">; </w:t>
      </w:r>
      <w:r>
        <w:rPr>
          <w:b/>
          <w:bCs/>
          <w:color w:val="2E7D32"/>
        </w:rPr>
        <w:t xml:space="preserve">Federal Shariat Court</w:t>
      </w:r>
      <w:r>
        <w:t xml:space="preserve"> judgment of </w:t>
      </w:r>
      <w:r>
        <w:rPr>
          <w:b/>
          <w:bCs/>
          <w:color w:val="2E7D32"/>
        </w:rPr>
        <w:t xml:space="preserve">28 April 2022</w:t>
      </w:r>
      <w:r>
        <w:t xml:space="preserve"> declared interest-based laws </w:t>
      </w:r>
      <w:r>
        <w:rPr>
          <w:b/>
          <w:bCs/>
          <w:color w:val="2E7D32"/>
        </w:rPr>
        <w:t xml:space="preserve">un-Islamic</w:t>
      </w:r>
      <w:r>
        <w:t xml:space="preserve"> and gave the Government until </w:t>
      </w:r>
      <w:r>
        <w:rPr>
          <w:b/>
          <w:bCs/>
          <w:color w:val="2E7D32"/>
        </w:rPr>
        <w:t xml:space="preserve">31 December 2027</w:t>
      </w:r>
      <w:r>
        <w:t xml:space="preserve"> to eliminate riba; the </w:t>
      </w:r>
      <w:r>
        <w:rPr>
          <w:b/>
          <w:bCs/>
          <w:color w:val="2E7D32"/>
        </w:rPr>
        <w:t xml:space="preserve">26th Constitutional Amendment (2024)</w:t>
      </w:r>
      <w:r>
        <w:t xml:space="preserve"> added to </w:t>
      </w:r>
      <w:r>
        <w:rPr>
          <w:b/>
          <w:bCs/>
          <w:color w:val="2E7D32"/>
        </w:rPr>
        <w:t xml:space="preserve">Art. 38(f)</w:t>
      </w:r>
      <w:r>
        <w:t xml:space="preserve"> a commitment to eliminate riba </w:t>
      </w:r>
      <w:r>
        <w:rPr>
          <w:b/>
          <w:bCs/>
          <w:color w:val="2E7D32"/>
        </w:rPr>
        <w:t xml:space="preserve">by 1 January 2028</w:t>
      </w:r>
      <w:r>
        <w:t xml:space="preserve">.</w:t>
      </w:r>
    </w:p>
    <w:p>
      <w:pPr>
        <w:pStyle w:val="Heading1"/>
        <w:keepNext/>
        <w:pageBreakBefore/>
      </w:pPr>
      <w:bookmarkStart w:name="_h36" w:id="137"/>
      <w:r>
        <w:t xml:space="preserve">Chapter 11 · Islamic provisions of Pakistan's Constitution and laws</w:t>
      </w:r>
      <w:bookmarkEnd w:id="137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5"/>
        <w:gridCol w:w="7041"/>
      </w:tblGrid>
      <w:tr>
        <w:trPr>
          <w:cantSplit/>
          <w:tblHeader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Art. 1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Islamic Republic of Pakistan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Art. 2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Islam</w:t>
            </w:r>
            <w:r>
              <w:rPr>
                <w:sz w:val="20"/>
                <w:szCs w:val="20"/>
              </w:rPr>
              <w:t xml:space="preserve"> shall be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State religion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Art. 2A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Objectives Resolution</w:t>
            </w:r>
            <w:r>
              <w:rPr>
                <w:sz w:val="20"/>
                <w:szCs w:val="20"/>
              </w:rPr>
              <w:t xml:space="preserve"> (adopted 12 March 1949) is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substantive part</w:t>
            </w:r>
            <w:r>
              <w:rPr>
                <w:sz w:val="20"/>
                <w:szCs w:val="20"/>
              </w:rPr>
              <w:t xml:space="preserve"> of the Constitution (added 1985)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31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Islamic way of life</w:t>
            </w:r>
            <w:r>
              <w:rPr>
                <w:sz w:val="20"/>
                <w:szCs w:val="20"/>
              </w:rPr>
              <w:t xml:space="preserve"> — teaching of the Quran and Islamiat compulsory; Arabic; printing of the Quran;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zakat, ushr, auqaf</w:t>
            </w:r>
            <w:r>
              <w:rPr>
                <w:sz w:val="20"/>
                <w:szCs w:val="20"/>
              </w:rPr>
              <w:t xml:space="preserve"> and mosques organised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37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Promotion of social justice and eradication of social evils (prostitution, gambling, drugs, obscenity)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Art. 38(f)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Elimination of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riba</w:t>
            </w:r>
            <w:r>
              <w:rPr>
                <w:sz w:val="20"/>
                <w:szCs w:val="20"/>
              </w:rPr>
              <w:t xml:space="preserve"> as early as possible (by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1 January 2028</w:t>
            </w:r>
            <w:r>
              <w:rPr>
                <w:sz w:val="20"/>
                <w:szCs w:val="20"/>
              </w:rPr>
              <w:t xml:space="preserve"> — 2024)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40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Strengthening bonds with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Muslim world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Arts. 41(2), 91(3)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President must be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Muslim</w:t>
            </w:r>
            <w:r>
              <w:rPr>
                <w:sz w:val="20"/>
                <w:szCs w:val="20"/>
              </w:rPr>
              <w:t xml:space="preserve">; Prime Minister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Muslim</w:t>
            </w:r>
            <w:r>
              <w:rPr>
                <w:sz w:val="20"/>
                <w:szCs w:val="20"/>
              </w:rPr>
              <w:t xml:space="preserve">; oaths affirm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finality of prophethood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Arts. 62–63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Qualifications — "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sadiq and amin</w:t>
            </w:r>
            <w:r>
              <w:rPr>
                <w:sz w:val="20"/>
                <w:szCs w:val="20"/>
              </w:rPr>
              <w:t xml:space="preserve">", knowledge of Islamic teachings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Arts. 203A–203J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Federal Shariat Court</w:t>
            </w:r>
            <w:r>
              <w:rPr>
                <w:sz w:val="20"/>
                <w:szCs w:val="20"/>
              </w:rPr>
              <w:t xml:space="preserve"> (established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1980</w:t>
            </w:r>
            <w:r>
              <w:rPr>
                <w:sz w:val="20"/>
                <w:szCs w:val="20"/>
              </w:rPr>
              <w:t xml:space="preserve">, Chapter 3A) — examines whether any law is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repugnant to the Injunctions of Islam</w:t>
            </w:r>
            <w:r>
              <w:rPr>
                <w:sz w:val="20"/>
                <w:szCs w:val="20"/>
              </w:rPr>
              <w:t xml:space="preserve">; appeals in Hudood cases;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Shariat Appellate Bench</w:t>
            </w:r>
            <w:r>
              <w:rPr>
                <w:sz w:val="20"/>
                <w:szCs w:val="20"/>
              </w:rPr>
              <w:t xml:space="preserve"> of the Supreme Court (Art. 203F)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Arts. 227–231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Islamic provisions</w:t>
            </w:r>
            <w:r>
              <w:rPr>
                <w:sz w:val="20"/>
                <w:szCs w:val="20"/>
              </w:rPr>
              <w:t xml:space="preserve"> — all laws to be brought in conformity with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Injunctions of Islam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Council of Islamic Ideology</w:t>
            </w:r>
            <w:r>
              <w:rPr>
                <w:sz w:val="20"/>
                <w:szCs w:val="20"/>
              </w:rPr>
              <w:t xml:space="preserve"> (Art. 228 — 8 to 20 members, at least 4 judges / jurists, at least one woman) advises Parliament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260(3)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Definition of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Muslim</w:t>
            </w:r>
            <w:r>
              <w:rPr>
                <w:sz w:val="20"/>
                <w:szCs w:val="20"/>
              </w:rPr>
              <w:t xml:space="preserve"> and non-Muslim (finality of prophethood — 1974, Second Amendment)</w:t>
            </w:r>
          </w:p>
        </w:tc>
      </w:tr>
    </w:tbl>
    <w:p>
      <w:pPr>
        <w:spacing w:after="100"/>
      </w:pPr>
    </w:p>
    <w:p>
      <w:pPr>
        <w:spacing w:after="120" w:line="288"/>
      </w:pPr>
      <w:r>
        <w:rPr>
          <w:b/>
          <w:bCs/>
          <w:color w:val="2E7D32"/>
        </w:rPr>
        <w:t xml:space="preserve">Islamisation laws:</w:t>
      </w:r>
      <w:r>
        <w:t xml:space="preserve"> Hudood Ordinances (</w:t>
      </w:r>
      <w:r>
        <w:rPr>
          <w:b/>
          <w:bCs/>
          <w:color w:val="2E7D32"/>
        </w:rPr>
        <w:t xml:space="preserve">1979</w:t>
      </w:r>
      <w:r>
        <w:t xml:space="preserve">); Zakat and Ushr Ordinance (</w:t>
      </w:r>
      <w:r>
        <w:rPr>
          <w:b/>
          <w:bCs/>
          <w:color w:val="2E7D32"/>
        </w:rPr>
        <w:t xml:space="preserve">1980</w:t>
      </w:r>
      <w:r>
        <w:t xml:space="preserve">); Federal Shariat Court (</w:t>
      </w:r>
      <w:r>
        <w:rPr>
          <w:b/>
          <w:bCs/>
          <w:color w:val="2E7D32"/>
        </w:rPr>
        <w:t xml:space="preserve">1980</w:t>
      </w:r>
      <w:r>
        <w:t xml:space="preserve">); Qanun-e-Shahadat (</w:t>
      </w:r>
      <w:r>
        <w:rPr>
          <w:b/>
          <w:bCs/>
          <w:color w:val="2E7D32"/>
        </w:rPr>
        <w:t xml:space="preserve">1984</w:t>
      </w:r>
      <w:r>
        <w:t xml:space="preserve">); Qisas and Diyat (</w:t>
      </w:r>
      <w:r>
        <w:rPr>
          <w:b/>
          <w:bCs/>
          <w:color w:val="2E7D32"/>
        </w:rPr>
        <w:t xml:space="preserve">1990/1997</w:t>
      </w:r>
      <w:r>
        <w:t xml:space="preserve">); Enforcement of Shari'ah Act (</w:t>
      </w:r>
      <w:r>
        <w:rPr>
          <w:b/>
          <w:bCs/>
          <w:color w:val="2E7D32"/>
        </w:rPr>
        <w:t xml:space="preserve">1991</w:t>
      </w:r>
      <w:r>
        <w:t xml:space="preserve">); Protection of Women Act (</w:t>
      </w:r>
      <w:r>
        <w:rPr>
          <w:b/>
          <w:bCs/>
          <w:color w:val="2E7D32"/>
        </w:rPr>
        <w:t xml:space="preserve">2006</w:t>
      </w:r>
      <w:r>
        <w:t xml:space="preserve">).</w:t>
      </w:r>
    </w:p>
    <w:p>
      <w:pPr>
        <w:pStyle w:val="Heading1"/>
        <w:keepNext/>
        <w:pageBreakBefore/>
      </w:pPr>
      <w:bookmarkStart w:name="_h37" w:id="138"/>
      <w:r>
        <w:t xml:space="preserve">Chapter 12 · Model essay outlines</w:t>
      </w:r>
      <w:bookmarkEnd w:id="138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475569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475569"/>
                <w:spacing w:val="20"/>
                <w:sz w:val="18"/>
                <w:szCs w:val="18"/>
              </w:rPr>
              <w:t xml:space="preserve">ILLUSTRATION</w:t>
            </w:r>
            <w:r>
              <w:rPr>
                <w:color w:val="475569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475569"/>
                <w:sz w:val="18"/>
                <w:szCs w:val="18"/>
              </w:rPr>
              <w:t xml:space="preserve">1. "The Islamic system of administration of justice"</w:t>
            </w:r>
          </w:p>
          <w:p>
            <w:pPr>
              <w:spacing w:after="90" w:line="276"/>
            </w:pPr>
            <w:r>
              <w:t xml:space="preserve">Introduction (57:25; 4:58) → concept of 'adl → the Prophet (PBUH) as judge (4:65) and the hadith of Mu'adh → Hazrat Umar's separation of the judiciary and his letter to Abu Musa → qualifications and conduct of the qazi → equality before law (Ali v. Jew; Makhzumi woman) → procedure and evidence (burden on claimant; witnesses; tazkiyah; presumption of innocence; doubts avert hadd) → institutions (qada', mazalim, hisbah, ifta', tahkim) → objectives of punishment → independence of the judiciary (salaries, security, no gifts) → relevance for Pakistan (Art. 175(3) separation of judiciary; FSC; speedy and inexpensive justice — Art. 37(d)) → conclusion.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475569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475569"/>
                <w:spacing w:val="20"/>
                <w:sz w:val="18"/>
                <w:szCs w:val="18"/>
              </w:rPr>
              <w:t xml:space="preserve">ILLUSTRATION</w:t>
            </w:r>
            <w:r>
              <w:rPr>
                <w:color w:val="475569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475569"/>
                <w:sz w:val="18"/>
                <w:szCs w:val="18"/>
              </w:rPr>
              <w:t xml:space="preserve">2. "Independence of the judiciary in Islam"</w:t>
            </w:r>
          </w:p>
          <w:p>
            <w:pPr>
              <w:spacing w:after="90" w:line="276"/>
            </w:pPr>
            <w:r>
              <w:t xml:space="preserve">Judges answerable only to Allah and the law → Umar's appointment of salaried qazis → caliphs appearing as litigants (Ali before Shuraih; Umar before Zaid) → Ali's letter to Malik al-Ashtar → judges refusing office (Abu Hanifa refused the post of qazi under the Abbasids and was imprisoned) → mazalim against officials → modern parallel: Art. 175(3) and </w:t>
            </w:r>
            <w:r>
              <w:rPr>
                <w:i/>
                <w:iCs/>
              </w:rPr>
              <w:t xml:space="preserve">Government of Sindh v. Sharaf Faridi</w:t>
            </w:r>
            <w:r>
              <w:t xml:space="preserve"> (PLD 1994 SC 105) on separation of the judiciary.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475569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475569"/>
                <w:spacing w:val="20"/>
                <w:sz w:val="18"/>
                <w:szCs w:val="18"/>
              </w:rPr>
              <w:t xml:space="preserve">ILLUSTRATION</w:t>
            </w:r>
            <w:r>
              <w:rPr>
                <w:color w:val="475569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475569"/>
                <w:sz w:val="18"/>
                <w:szCs w:val="18"/>
              </w:rPr>
              <w:t xml:space="preserve">3. "Islamic concept of peace" / "Islam — a religion of peace and tolerance"</w:t>
            </w:r>
          </w:p>
          <w:p>
            <w:pPr>
              <w:spacing w:after="90" w:line="276"/>
            </w:pPr>
            <w:r>
              <w:t xml:space="preserve">Meaning of Islam and salam → inner peace (13:28) → peace in the family, society and state → prohibition of fasad and terrorism (5:32–33) → laws of war and treaties (8:61; 2:190; Hudaibiyyah) → tolerance (2:256; Madinah Charter) → conflict resolution (arbitration, sulh) → misconceptions (extremism) and Paigham-e-Pakistan → conclusion.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475569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475569"/>
                <w:spacing w:val="20"/>
                <w:sz w:val="18"/>
                <w:szCs w:val="18"/>
              </w:rPr>
              <w:t xml:space="preserve">ILLUSTRATION</w:t>
            </w:r>
            <w:r>
              <w:rPr>
                <w:color w:val="475569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475569"/>
                <w:sz w:val="18"/>
                <w:szCs w:val="18"/>
              </w:rPr>
              <w:t xml:space="preserve">4. "Role / status of women in Islam and modern society"</w:t>
            </w:r>
          </w:p>
          <w:p>
            <w:pPr>
              <w:spacing w:after="90" w:line="276"/>
            </w:pPr>
            <w:r>
              <w:t xml:space="preserve">Pre-Islamic position → Quranic equality (33:35; 4:1) → rights as daughter, wife, mother, citizen → economic, legal and political rights → women scholars and leaders → comparison with modern Western society (rights won late; problems) → gap between Islamic teaching and Muslim customs (Pakistan's laws) → conclusion.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475569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475569"/>
                <w:spacing w:val="20"/>
                <w:sz w:val="18"/>
                <w:szCs w:val="18"/>
              </w:rPr>
              <w:t xml:space="preserve">ILLUSTRATION</w:t>
            </w:r>
            <w:r>
              <w:rPr>
                <w:color w:val="475569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475569"/>
                <w:sz w:val="18"/>
                <w:szCs w:val="18"/>
              </w:rPr>
              <w:t xml:space="preserve">5. "Human rights in Islam" / "The Farewell Sermon as a charter of human rights"</w:t>
            </w:r>
          </w:p>
          <w:p>
            <w:pPr>
              <w:spacing w:after="90" w:line="276"/>
            </w:pPr>
            <w:r>
              <w:t xml:space="preserve">Concept of rights (huquq Allah and huquq al-'ibad) → the Charter of Madinah and the Farewell Sermon → list of rights with Quranic proofs → minorities → comparison with UDHR 1948 and Cairo Declaration 1990 → the Constitution of Pakistan → conclusion.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475569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475569"/>
                <w:spacing w:val="20"/>
                <w:sz w:val="18"/>
                <w:szCs w:val="18"/>
              </w:rPr>
              <w:t xml:space="preserve">ILLUSTRATION</w:t>
            </w:r>
            <w:r>
              <w:rPr>
                <w:color w:val="475569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475569"/>
                <w:sz w:val="18"/>
                <w:szCs w:val="18"/>
              </w:rPr>
              <w:t xml:space="preserve">6. Other likely topics</w:t>
            </w:r>
          </w:p>
          <w:p>
            <w:pPr>
              <w:spacing w:after="90" w:line="276"/>
            </w:pPr>
            <w:r>
              <w:rPr>
                <w:b/>
                <w:bCs/>
                <w:color w:val="2E7D32"/>
              </w:rPr>
              <w:t xml:space="preserve">Ijtihad</w:t>
            </w:r>
            <w:r>
              <w:t xml:space="preserve"> (meaning, qualifications, kinds, closing of the door, collective / judicial ijtihad, Iqbal); </w:t>
            </w:r>
            <w:r>
              <w:rPr>
                <w:b/>
                <w:bCs/>
                <w:color w:val="2E7D32"/>
              </w:rPr>
              <w:t xml:space="preserve">Islamic welfare state</w:t>
            </w:r>
            <w:r>
              <w:t xml:space="preserve"> (Madinah model, bait-ul-mal, zakat); </w:t>
            </w:r>
            <w:r>
              <w:rPr>
                <w:b/>
                <w:bCs/>
                <w:color w:val="2E7D32"/>
              </w:rPr>
              <w:t xml:space="preserve">riba and Islamic banking</w:t>
            </w:r>
            <w:r>
              <w:t xml:space="preserve"> (FSC 2022, 2028 deadline); </w:t>
            </w:r>
            <w:r>
              <w:rPr>
                <w:b/>
                <w:bCs/>
                <w:color w:val="2E7D32"/>
              </w:rPr>
              <w:t xml:space="preserve">finality of prophethood</w:t>
            </w:r>
            <w:r>
              <w:t xml:space="preserve">; </w:t>
            </w:r>
            <w:r>
              <w:rPr>
                <w:b/>
                <w:bCs/>
                <w:color w:val="2E7D32"/>
              </w:rPr>
              <w:t xml:space="preserve">status of non-Muslims in an Islamic state</w:t>
            </w:r>
            <w:r>
              <w:t xml:space="preserve">; </w:t>
            </w:r>
            <w:r>
              <w:rPr>
                <w:b/>
                <w:bCs/>
                <w:color w:val="2E7D32"/>
              </w:rPr>
              <w:t xml:space="preserve">Islam and modern science / knowledge</w:t>
            </w:r>
            <w:r>
              <w:t xml:space="preserve">; </w:t>
            </w:r>
            <w:r>
              <w:rPr>
                <w:b/>
                <w:bCs/>
                <w:color w:val="2E7D32"/>
              </w:rPr>
              <w:t xml:space="preserve">jihad and terrorism</w:t>
            </w:r>
            <w:r>
              <w:t xml:space="preserve">; </w:t>
            </w:r>
            <w:r>
              <w:rPr>
                <w:b/>
                <w:bCs/>
                <w:color w:val="2E7D32"/>
              </w:rPr>
              <w:t xml:space="preserve">Islamic concept of crime and punishment</w:t>
            </w:r>
            <w:r>
              <w:t xml:space="preserve">; </w:t>
            </w:r>
            <w:r>
              <w:rPr>
                <w:b/>
                <w:bCs/>
                <w:color w:val="2E7D32"/>
              </w:rPr>
              <w:t xml:space="preserve">pre-Islamic customs ('urf)</w:t>
            </w:r>
            <w:r>
              <w:t xml:space="preserve">; </w:t>
            </w:r>
            <w:r>
              <w:rPr>
                <w:b/>
                <w:bCs/>
                <w:color w:val="2E7D32"/>
              </w:rPr>
              <w:t xml:space="preserve">Dar al-Islam and Dar al-Harb</w:t>
            </w:r>
            <w:r>
              <w:t xml:space="preserve"> (classical classification; modern view — nation-states, UN Charter, treaties — "Dar al-'Ahd / Dar al-Aman").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</w:pPr>
      <w:bookmarkStart w:name="_h38" w:id="139"/>
      <w:r>
        <w:t xml:space="preserve">Chapter 13 · MCQ bank — the most repeated facts</w:t>
      </w:r>
      <w:bookmarkEnd w:id="139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54"/>
        <w:gridCol w:w="3972"/>
      </w:tblGrid>
      <w:tr>
        <w:trPr>
          <w:cantSplit/>
          <w:tblHeader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Largest Surah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Al-Baqarah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Shortest Surah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Al-Kawthar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Surah called "Heart of the Quran"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Yasin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Surah without Bismillah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At-Tawbah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Surah with two Bismillahs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An-Naml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Total Surahs / Paras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114 / 30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Makki / Madani Surahs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86 / 28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First Surah revealed (complete)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Al-Fatihah (first verses — Al-Alaq)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Surah named after a woman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Maryam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Surah on inheritance and women's rights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An-Nisa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Verse of the Throne (Ayat al-Kursi)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Al-Baqarah 2:255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Surah called the "Bride of the Quran"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Ar-Rahman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Number of prophets named in the Quran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First prophet / last prophet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Adam (AS) / Muhammad (PBUH)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Prophet with the title "Khalilullah"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Ibrahim (AS); "Kalimullah" — Musa (AS); "Ruhullah" — Isa (AS)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First compiler of the Quran (book form)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Abu Bakr, through Zaid bin Thabit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"Jami' al-Quran"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Uthman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First muezzin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Bilal bin Rabah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First martyr of Islam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Sumayyah (RA)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First mosque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Masjid Quba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First battle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Badr, 2 AH (313 Muslims)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Treaty called "Fath Mubeen"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Hudaibiyyah, 6 AH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Conquest of Makkah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8 AH, Ramadan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Farewell Hajj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10 AH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Year of grief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10th year of prophethood (619 CE)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Hijri calendar introduced by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Hazrat Umar (from the Hijrah, 622 CE)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First written constitution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Charter of Madinah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First Qazi al-Qudat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Imam Abu Yusuf (under Harun al-Rashid)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Author of </w:t>
            </w:r>
            <w:r>
              <w:rPr>
                <w:i/>
                <w:iCs/>
                <w:sz w:val="20"/>
                <w:szCs w:val="20"/>
              </w:rPr>
              <w:t xml:space="preserve">Kitab al-Kharaj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Imam Abu Yusuf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Author of </w:t>
            </w:r>
            <w:r>
              <w:rPr>
                <w:i/>
                <w:iCs/>
                <w:sz w:val="20"/>
                <w:szCs w:val="20"/>
              </w:rPr>
              <w:t xml:space="preserve">Al-Hidayah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Burhan al-Din al-Marghinani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Founder of usul al-fiqh (</w:t>
            </w:r>
            <w:r>
              <w:rPr>
                <w:i/>
                <w:iCs/>
                <w:sz w:val="20"/>
                <w:szCs w:val="20"/>
              </w:rPr>
              <w:t xml:space="preserve">Al-Risalah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Imam Shafi'i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i/>
                <w:iCs/>
                <w:sz w:val="20"/>
                <w:szCs w:val="20"/>
              </w:rPr>
              <w:t xml:space="preserve">Al-Muwatta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Imam Malik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i/>
                <w:iCs/>
                <w:sz w:val="20"/>
                <w:szCs w:val="20"/>
              </w:rPr>
              <w:t xml:space="preserve">Fatawa-e-Alamgiri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Compiled under Aurangzeb Alamgir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i/>
                <w:iCs/>
                <w:sz w:val="20"/>
                <w:szCs w:val="20"/>
              </w:rPr>
              <w:t xml:space="preserve">Al-Ahkam al-Sultaniyyah</w:t>
            </w:r>
            <w:r>
              <w:rPr>
                <w:sz w:val="20"/>
                <w:szCs w:val="20"/>
              </w:rPr>
              <w:t xml:space="preserve"> (on governance and mazalim)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Al-Mawardi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Most authentic hadith book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Sahih al-Bukhari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Zakat rate / nisab (silver)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2.5% / 52.5 tolas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Ushr on rain-fed land / irrigated land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10% / 5%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Heads of zakat recipients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8 (At-Tawbah 9:60)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Number of witnesses for zina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Hadd for qazf / drinking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80 stripes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Hadd for zina (unmarried)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100 stripes (An-Nur 24:2)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Verse of hirabah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Al-Ma'idah 5:33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Verse "there is no compulsion in religion"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Al-Baqarah 2:256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Verse on justice even against oneself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An-Nisa 4:135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Verse on shura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Ash-Shura 42:38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Federal Shariat Court established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1980 (Arts. 203A–203J)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Council of Islamic Ideology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228; originally "Advisory Council of Islamic Ideology" (1962)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Objectives Resolution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12 March 1949; Art. 2A (1985)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OIC founded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25 September 1969, Rabat; HQ Jeddah; 57 members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Second Islamic Summit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Lahore, February 1974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Paigham-e-Pakistan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2018 — national counter-terrorism narrative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Riba to be eliminated by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 January 2028 (Art. 38(f), 26th Amendment); FSC judgment 28 April 2022</w:t>
            </w:r>
          </w:p>
        </w:tc>
      </w:tr>
    </w:tbl>
    <w:p>
      <w:pPr>
        <w:spacing w:after="100"/>
      </w:pPr>
    </w:p>
    <w:sectPr>
      <w:headerReference w:type="default" r:id="rId7"/>
      <w:footerReference w:type="default" r:id="rId8"/>
      <w:footerReference w:type="first" r:id="rId9"/>
      <w:pgSz w:w="11906" w:h="16838" w:orient="portrait"/>
      <w:pgMar w:top="1300" w:right="1440" w:bottom="1200" w:left="1440" w:header="60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26"/>
      </w:tabs>
    </w:pPr>
    <w:r>
      <w:rPr>
        <w:color w:val="64748B"/>
        <w:sz w:val="17"/>
        <w:szCs w:val="17"/>
      </w:rPr>
      <w:t xml:space="preserve">Islamabad Judicial Service Competitive Examination 2026 · General Knowledge</w:t>
    </w:r>
    <w:r>
      <w:rPr>
        <w:color w:val="64748B"/>
        <w:sz w:val="17"/>
        <w:szCs w:val="17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7"/>
        <w:szCs w:val="17"/>
      </w:rPr>
      <w:t xml:space="preserve">General Knowledge · Topic 1 · Islamic Studies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300"/>
      </w:pPr>
    </w:lvl>
    <w:lvl w:ilvl="1" w15:tentative="1">
      <w:start w:val="1"/>
      <w:numFmt w:val="lowerRoman"/>
      <w:lvlText w:val="(%2)"/>
      <w:lvlJc w:val="left"/>
      <w:pPr>
        <w:ind w:left="8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Calibri" w:cs="Calibri" w:eastAsia="Calibri" w:hAnsi="Calibri"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color w:val="1F4E79"/>
      <w:sz w:val="29"/>
      <w:szCs w:val="29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color w:val="1F4E79"/>
      <w:sz w:val="25"/>
      <w:szCs w:val="25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i/>
      <w:i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image" Target="media/1a54ea004aafb3b9e733f773a3f85a4b30e8ba2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1 · Islamic Studies — with the Islamic System of Administration of Justice</dc:title>
  <dc:creator>Civil Judge Exam Preparation</dc:creator>
  <cp:lastModifiedBy>Un-named</cp:lastModifiedBy>
  <cp:revision>1</cp:revision>
  <dcterms:created xsi:type="dcterms:W3CDTF">2026-10-17T09:39:40.437Z</dcterms:created>
  <dcterms:modified xsi:type="dcterms:W3CDTF">2026-10-17T09:39:40.437Z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