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A09DD5" w14:textId="77777777" w:rsidR="0084106E" w:rsidRDefault="00000000">
      <w:pPr>
        <w:spacing w:before="900" w:after="120"/>
      </w:pPr>
      <w:r>
        <w:rPr>
          <w:rFonts w:ascii="Calibri" w:eastAsia="Calibri" w:hAnsi="Calibri" w:cs="Calibri"/>
          <w:b/>
          <w:bCs/>
          <w:color w:val="9B2335"/>
          <w:spacing w:val="40"/>
        </w:rPr>
        <w:t>CSS BRITISH HISTORY · TOPIC 3 · QUESTION ANSWERS</w:t>
      </w:r>
    </w:p>
    <w:p w14:paraId="0DD3C647" w14:textId="77777777" w:rsidR="0084106E" w:rsidRDefault="00000000">
      <w:pPr>
        <w:spacing w:after="200"/>
      </w:pPr>
      <w:r>
        <w:rPr>
          <w:b/>
          <w:bCs/>
          <w:color w:val="1B2A4A"/>
          <w:sz w:val="64"/>
          <w:szCs w:val="64"/>
        </w:rPr>
        <w:t>Pitt, the French Revolution, Napoleon and the Union with Ireland (1783–1815)</w:t>
      </w:r>
    </w:p>
    <w:p w14:paraId="106A59BA" w14:textId="77777777" w:rsidR="0084106E" w:rsidRDefault="00000000">
      <w:pPr>
        <w:spacing w:after="300"/>
      </w:pPr>
      <w:r>
        <w:rPr>
          <w:i/>
          <w:iCs/>
          <w:color w:val="5B5B5B"/>
          <w:sz w:val="28"/>
          <w:szCs w:val="28"/>
        </w:rPr>
        <w:t>Every past question on the French Revolution's influence on Britain and the Union of 1801 — answered in full, with answer maps</w:t>
      </w:r>
    </w:p>
    <w:p w14:paraId="5B00F66E" w14:textId="77777777" w:rsidR="0084106E" w:rsidRDefault="0084106E">
      <w:pPr>
        <w:pBdr>
          <w:bottom w:val="single" w:sz="18" w:space="1" w:color="9B2335"/>
        </w:pBdr>
        <w:spacing w:after="300"/>
      </w:pPr>
    </w:p>
    <w:p w14:paraId="4EFACD33" w14:textId="77777777" w:rsidR="0084106E" w:rsidRDefault="00000000">
      <w:pPr>
        <w:spacing w:before="120" w:after="160" w:line="240" w:lineRule="auto"/>
        <w:jc w:val="center"/>
      </w:pPr>
      <w:r>
        <w:rPr>
          <w:noProof/>
        </w:rPr>
        <w:lastRenderedPageBreak/>
        <w:drawing>
          <wp:inline distT="0" distB="0" distL="0" distR="0" wp14:anchorId="621DF171" wp14:editId="31C4780F">
            <wp:extent cx="5905500" cy="669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696075"/>
                    </a:xfrm>
                    <a:prstGeom prst="rect">
                      <a:avLst/>
                    </a:prstGeom>
                  </pic:spPr>
                </pic:pic>
              </a:graphicData>
            </a:graphic>
          </wp:inline>
        </w:drawing>
      </w:r>
    </w:p>
    <w:p w14:paraId="069F054F" w14:textId="77777777" w:rsidR="0084106E" w:rsidRDefault="00000000">
      <w:pPr>
        <w:spacing w:before="200" w:after="80"/>
      </w:pPr>
      <w:r>
        <w:rPr>
          <w:rFonts w:ascii="Calibri" w:eastAsia="Calibri" w:hAnsi="Calibri" w:cs="Calibri"/>
          <w:b/>
          <w:bCs/>
          <w:sz w:val="21"/>
          <w:szCs w:val="21"/>
        </w:rPr>
        <w:t>Four full answers</w:t>
      </w:r>
      <w:r>
        <w:rPr>
          <w:rFonts w:ascii="Calibri" w:eastAsia="Calibri" w:hAnsi="Calibri" w:cs="Calibri"/>
          <w:sz w:val="21"/>
          <w:szCs w:val="21"/>
        </w:rPr>
        <w:t xml:space="preserve">, the </w:t>
      </w:r>
      <w:r>
        <w:rPr>
          <w:rFonts w:ascii="Calibri" w:eastAsia="Calibri" w:hAnsi="Calibri" w:cs="Calibri"/>
          <w:b/>
          <w:bCs/>
          <w:sz w:val="21"/>
          <w:szCs w:val="21"/>
        </w:rPr>
        <w:t>identical 2022 repeat</w:t>
      </w:r>
      <w:r>
        <w:rPr>
          <w:rFonts w:ascii="Calibri" w:eastAsia="Calibri" w:hAnsi="Calibri" w:cs="Calibri"/>
          <w:sz w:val="21"/>
          <w:szCs w:val="21"/>
        </w:rPr>
        <w:t xml:space="preserve"> shown with its adaptation, and </w:t>
      </w:r>
      <w:r>
        <w:rPr>
          <w:rFonts w:ascii="Calibri" w:eastAsia="Calibri" w:hAnsi="Calibri" w:cs="Calibri"/>
          <w:b/>
          <w:bCs/>
          <w:sz w:val="21"/>
          <w:szCs w:val="21"/>
        </w:rPr>
        <w:t>one short note</w:t>
      </w:r>
      <w:r>
        <w:rPr>
          <w:rFonts w:ascii="Calibri" w:eastAsia="Calibri" w:hAnsi="Calibri" w:cs="Calibri"/>
          <w:sz w:val="21"/>
          <w:szCs w:val="21"/>
        </w:rPr>
        <w:t xml:space="preserve"> (2016–2025); the </w:t>
      </w:r>
      <w:r>
        <w:rPr>
          <w:rFonts w:ascii="Calibri" w:eastAsia="Calibri" w:hAnsi="Calibri" w:cs="Calibri"/>
          <w:b/>
          <w:bCs/>
          <w:sz w:val="21"/>
          <w:szCs w:val="21"/>
        </w:rPr>
        <w:t>three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1D9B4AC5" w14:textId="77777777" w:rsidR="0084106E" w:rsidRDefault="00000000">
      <w:pPr>
        <w:spacing w:before="120"/>
      </w:pPr>
      <w:r>
        <w:rPr>
          <w:rFonts w:ascii="Calibri" w:eastAsia="Calibri" w:hAnsi="Calibri" w:cs="Calibri"/>
          <w:color w:val="5B5B5B"/>
          <w:sz w:val="19"/>
          <w:szCs w:val="19"/>
        </w:rPr>
        <w:t>Topic 3 of 10 · companion to T3KB (the Knowledge Base)</w:t>
      </w:r>
    </w:p>
    <w:p w14:paraId="69901B57" w14:textId="77777777" w:rsidR="0084106E"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56609BA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875C626" w14:textId="77777777" w:rsidR="0084106E"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393F8F13" w14:textId="77777777" w:rsidR="0084106E"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533F2D27" w14:textId="77777777" w:rsidR="0084106E" w:rsidRDefault="0084106E"/>
    <w:p w14:paraId="228BD6D4" w14:textId="35F574D3" w:rsidR="00FD358E"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4756" w:history="1">
        <w:r w:rsidR="00FD358E" w:rsidRPr="002952F7">
          <w:rPr>
            <w:rStyle w:val="Hyperlink"/>
            <w:noProof/>
          </w:rPr>
          <w:t>How to Use These Answers</w:t>
        </w:r>
        <w:r w:rsidR="00FD358E">
          <w:rPr>
            <w:noProof/>
            <w:webHidden/>
          </w:rPr>
          <w:tab/>
        </w:r>
        <w:r w:rsidR="00FD358E">
          <w:rPr>
            <w:noProof/>
            <w:webHidden/>
          </w:rPr>
          <w:fldChar w:fldCharType="begin"/>
        </w:r>
        <w:r w:rsidR="00FD358E">
          <w:rPr>
            <w:noProof/>
            <w:webHidden/>
          </w:rPr>
          <w:instrText xml:space="preserve"> PAGEREF _Toc241394756 \h </w:instrText>
        </w:r>
        <w:r w:rsidR="00FD358E">
          <w:rPr>
            <w:noProof/>
            <w:webHidden/>
          </w:rPr>
        </w:r>
        <w:r w:rsidR="00FD358E">
          <w:rPr>
            <w:noProof/>
            <w:webHidden/>
          </w:rPr>
          <w:fldChar w:fldCharType="separate"/>
        </w:r>
        <w:r w:rsidR="00FD358E">
          <w:rPr>
            <w:noProof/>
            <w:webHidden/>
          </w:rPr>
          <w:t>5</w:t>
        </w:r>
        <w:r w:rsidR="00FD358E">
          <w:rPr>
            <w:noProof/>
            <w:webHidden/>
          </w:rPr>
          <w:fldChar w:fldCharType="end"/>
        </w:r>
      </w:hyperlink>
    </w:p>
    <w:p w14:paraId="69BD3DFB" w14:textId="35A428BE"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757" w:history="1">
        <w:r w:rsidRPr="002952F7">
          <w:rPr>
            <w:rStyle w:val="Hyperlink"/>
            <w:noProof/>
          </w:rPr>
          <w:t>Answer 1 · Measures to Check the Influence of the French Revolution</w:t>
        </w:r>
        <w:r>
          <w:rPr>
            <w:noProof/>
            <w:webHidden/>
          </w:rPr>
          <w:tab/>
        </w:r>
        <w:r>
          <w:rPr>
            <w:noProof/>
            <w:webHidden/>
          </w:rPr>
          <w:fldChar w:fldCharType="begin"/>
        </w:r>
        <w:r>
          <w:rPr>
            <w:noProof/>
            <w:webHidden/>
          </w:rPr>
          <w:instrText xml:space="preserve"> PAGEREF _Toc241394757 \h </w:instrText>
        </w:r>
        <w:r>
          <w:rPr>
            <w:noProof/>
            <w:webHidden/>
          </w:rPr>
        </w:r>
        <w:r>
          <w:rPr>
            <w:noProof/>
            <w:webHidden/>
          </w:rPr>
          <w:fldChar w:fldCharType="separate"/>
        </w:r>
        <w:r>
          <w:rPr>
            <w:noProof/>
            <w:webHidden/>
          </w:rPr>
          <w:t>6</w:t>
        </w:r>
        <w:r>
          <w:rPr>
            <w:noProof/>
            <w:webHidden/>
          </w:rPr>
          <w:fldChar w:fldCharType="end"/>
        </w:r>
      </w:hyperlink>
    </w:p>
    <w:p w14:paraId="1BFFC484" w14:textId="3F21EBFD"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58" w:history="1">
        <w:r w:rsidRPr="002952F7">
          <w:rPr>
            <w:rStyle w:val="Hyperlink"/>
            <w:noProof/>
          </w:rPr>
          <w:t>The model answer</w:t>
        </w:r>
        <w:r>
          <w:rPr>
            <w:noProof/>
            <w:webHidden/>
          </w:rPr>
          <w:tab/>
        </w:r>
        <w:r>
          <w:rPr>
            <w:noProof/>
            <w:webHidden/>
          </w:rPr>
          <w:fldChar w:fldCharType="begin"/>
        </w:r>
        <w:r>
          <w:rPr>
            <w:noProof/>
            <w:webHidden/>
          </w:rPr>
          <w:instrText xml:space="preserve"> PAGEREF _Toc241394758 \h </w:instrText>
        </w:r>
        <w:r>
          <w:rPr>
            <w:noProof/>
            <w:webHidden/>
          </w:rPr>
        </w:r>
        <w:r>
          <w:rPr>
            <w:noProof/>
            <w:webHidden/>
          </w:rPr>
          <w:fldChar w:fldCharType="separate"/>
        </w:r>
        <w:r>
          <w:rPr>
            <w:noProof/>
            <w:webHidden/>
          </w:rPr>
          <w:t>7</w:t>
        </w:r>
        <w:r>
          <w:rPr>
            <w:noProof/>
            <w:webHidden/>
          </w:rPr>
          <w:fldChar w:fldCharType="end"/>
        </w:r>
      </w:hyperlink>
    </w:p>
    <w:p w14:paraId="3E22B8DF" w14:textId="761D37E3"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59" w:history="1">
        <w:r w:rsidRPr="002952F7">
          <w:rPr>
            <w:rStyle w:val="Hyperlink"/>
            <w:noProof/>
          </w:rPr>
          <w:t>(1)  Introduction and thesis</w:t>
        </w:r>
        <w:r>
          <w:rPr>
            <w:noProof/>
            <w:webHidden/>
          </w:rPr>
          <w:tab/>
        </w:r>
        <w:r>
          <w:rPr>
            <w:noProof/>
            <w:webHidden/>
          </w:rPr>
          <w:fldChar w:fldCharType="begin"/>
        </w:r>
        <w:r>
          <w:rPr>
            <w:noProof/>
            <w:webHidden/>
          </w:rPr>
          <w:instrText xml:space="preserve"> PAGEREF _Toc241394759 \h </w:instrText>
        </w:r>
        <w:r>
          <w:rPr>
            <w:noProof/>
            <w:webHidden/>
          </w:rPr>
        </w:r>
        <w:r>
          <w:rPr>
            <w:noProof/>
            <w:webHidden/>
          </w:rPr>
          <w:fldChar w:fldCharType="separate"/>
        </w:r>
        <w:r>
          <w:rPr>
            <w:noProof/>
            <w:webHidden/>
          </w:rPr>
          <w:t>7</w:t>
        </w:r>
        <w:r>
          <w:rPr>
            <w:noProof/>
            <w:webHidden/>
          </w:rPr>
          <w:fldChar w:fldCharType="end"/>
        </w:r>
      </w:hyperlink>
    </w:p>
    <w:p w14:paraId="551B1056" w14:textId="49AF3F49"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0" w:history="1">
        <w:r w:rsidRPr="002952F7">
          <w:rPr>
            <w:rStyle w:val="Hyperlink"/>
            <w:noProof/>
          </w:rPr>
          <w:t>(2)  The influence that alarmed the government</w:t>
        </w:r>
        <w:r>
          <w:rPr>
            <w:noProof/>
            <w:webHidden/>
          </w:rPr>
          <w:tab/>
        </w:r>
        <w:r>
          <w:rPr>
            <w:noProof/>
            <w:webHidden/>
          </w:rPr>
          <w:fldChar w:fldCharType="begin"/>
        </w:r>
        <w:r>
          <w:rPr>
            <w:noProof/>
            <w:webHidden/>
          </w:rPr>
          <w:instrText xml:space="preserve"> PAGEREF _Toc241394760 \h </w:instrText>
        </w:r>
        <w:r>
          <w:rPr>
            <w:noProof/>
            <w:webHidden/>
          </w:rPr>
        </w:r>
        <w:r>
          <w:rPr>
            <w:noProof/>
            <w:webHidden/>
          </w:rPr>
          <w:fldChar w:fldCharType="separate"/>
        </w:r>
        <w:r>
          <w:rPr>
            <w:noProof/>
            <w:webHidden/>
          </w:rPr>
          <w:t>7</w:t>
        </w:r>
        <w:r>
          <w:rPr>
            <w:noProof/>
            <w:webHidden/>
          </w:rPr>
          <w:fldChar w:fldCharType="end"/>
        </w:r>
      </w:hyperlink>
    </w:p>
    <w:p w14:paraId="0A4E9E78" w14:textId="3A297953"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1" w:history="1">
        <w:r w:rsidRPr="002952F7">
          <w:rPr>
            <w:rStyle w:val="Hyperlink"/>
            <w:noProof/>
          </w:rPr>
          <w:t>(3)  Measure one: propaganda and loyalism</w:t>
        </w:r>
        <w:r>
          <w:rPr>
            <w:noProof/>
            <w:webHidden/>
          </w:rPr>
          <w:tab/>
        </w:r>
        <w:r>
          <w:rPr>
            <w:noProof/>
            <w:webHidden/>
          </w:rPr>
          <w:fldChar w:fldCharType="begin"/>
        </w:r>
        <w:r>
          <w:rPr>
            <w:noProof/>
            <w:webHidden/>
          </w:rPr>
          <w:instrText xml:space="preserve"> PAGEREF _Toc241394761 \h </w:instrText>
        </w:r>
        <w:r>
          <w:rPr>
            <w:noProof/>
            <w:webHidden/>
          </w:rPr>
        </w:r>
        <w:r>
          <w:rPr>
            <w:noProof/>
            <w:webHidden/>
          </w:rPr>
          <w:fldChar w:fldCharType="separate"/>
        </w:r>
        <w:r>
          <w:rPr>
            <w:noProof/>
            <w:webHidden/>
          </w:rPr>
          <w:t>7</w:t>
        </w:r>
        <w:r>
          <w:rPr>
            <w:noProof/>
            <w:webHidden/>
          </w:rPr>
          <w:fldChar w:fldCharType="end"/>
        </w:r>
      </w:hyperlink>
    </w:p>
    <w:p w14:paraId="0522124D" w14:textId="42B0585F"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2" w:history="1">
        <w:r w:rsidRPr="002952F7">
          <w:rPr>
            <w:rStyle w:val="Hyperlink"/>
            <w:noProof/>
          </w:rPr>
          <w:t>(4)  Measure two: prosecutions</w:t>
        </w:r>
        <w:r>
          <w:rPr>
            <w:noProof/>
            <w:webHidden/>
          </w:rPr>
          <w:tab/>
        </w:r>
        <w:r>
          <w:rPr>
            <w:noProof/>
            <w:webHidden/>
          </w:rPr>
          <w:fldChar w:fldCharType="begin"/>
        </w:r>
        <w:r>
          <w:rPr>
            <w:noProof/>
            <w:webHidden/>
          </w:rPr>
          <w:instrText xml:space="preserve"> PAGEREF _Toc241394762 \h </w:instrText>
        </w:r>
        <w:r>
          <w:rPr>
            <w:noProof/>
            <w:webHidden/>
          </w:rPr>
        </w:r>
        <w:r>
          <w:rPr>
            <w:noProof/>
            <w:webHidden/>
          </w:rPr>
          <w:fldChar w:fldCharType="separate"/>
        </w:r>
        <w:r>
          <w:rPr>
            <w:noProof/>
            <w:webHidden/>
          </w:rPr>
          <w:t>7</w:t>
        </w:r>
        <w:r>
          <w:rPr>
            <w:noProof/>
            <w:webHidden/>
          </w:rPr>
          <w:fldChar w:fldCharType="end"/>
        </w:r>
      </w:hyperlink>
    </w:p>
    <w:p w14:paraId="0724CA00" w14:textId="2C831CD0"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3" w:history="1">
        <w:r w:rsidRPr="002952F7">
          <w:rPr>
            <w:rStyle w:val="Hyperlink"/>
            <w:noProof/>
          </w:rPr>
          <w:t>(5)  Measure three: emergency laws</w:t>
        </w:r>
        <w:r>
          <w:rPr>
            <w:noProof/>
            <w:webHidden/>
          </w:rPr>
          <w:tab/>
        </w:r>
        <w:r>
          <w:rPr>
            <w:noProof/>
            <w:webHidden/>
          </w:rPr>
          <w:fldChar w:fldCharType="begin"/>
        </w:r>
        <w:r>
          <w:rPr>
            <w:noProof/>
            <w:webHidden/>
          </w:rPr>
          <w:instrText xml:space="preserve"> PAGEREF _Toc241394763 \h </w:instrText>
        </w:r>
        <w:r>
          <w:rPr>
            <w:noProof/>
            <w:webHidden/>
          </w:rPr>
        </w:r>
        <w:r>
          <w:rPr>
            <w:noProof/>
            <w:webHidden/>
          </w:rPr>
          <w:fldChar w:fldCharType="separate"/>
        </w:r>
        <w:r>
          <w:rPr>
            <w:noProof/>
            <w:webHidden/>
          </w:rPr>
          <w:t>7</w:t>
        </w:r>
        <w:r>
          <w:rPr>
            <w:noProof/>
            <w:webHidden/>
          </w:rPr>
          <w:fldChar w:fldCharType="end"/>
        </w:r>
      </w:hyperlink>
    </w:p>
    <w:p w14:paraId="2966140E" w14:textId="2161B40A"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4" w:history="1">
        <w:r w:rsidRPr="002952F7">
          <w:rPr>
            <w:rStyle w:val="Hyperlink"/>
            <w:noProof/>
          </w:rPr>
          <w:t>(6)  Measure four: force and war</w:t>
        </w:r>
        <w:r>
          <w:rPr>
            <w:noProof/>
            <w:webHidden/>
          </w:rPr>
          <w:tab/>
        </w:r>
        <w:r>
          <w:rPr>
            <w:noProof/>
            <w:webHidden/>
          </w:rPr>
          <w:fldChar w:fldCharType="begin"/>
        </w:r>
        <w:r>
          <w:rPr>
            <w:noProof/>
            <w:webHidden/>
          </w:rPr>
          <w:instrText xml:space="preserve"> PAGEREF _Toc241394764 \h </w:instrText>
        </w:r>
        <w:r>
          <w:rPr>
            <w:noProof/>
            <w:webHidden/>
          </w:rPr>
        </w:r>
        <w:r>
          <w:rPr>
            <w:noProof/>
            <w:webHidden/>
          </w:rPr>
          <w:fldChar w:fldCharType="separate"/>
        </w:r>
        <w:r>
          <w:rPr>
            <w:noProof/>
            <w:webHidden/>
          </w:rPr>
          <w:t>8</w:t>
        </w:r>
        <w:r>
          <w:rPr>
            <w:noProof/>
            <w:webHidden/>
          </w:rPr>
          <w:fldChar w:fldCharType="end"/>
        </w:r>
      </w:hyperlink>
    </w:p>
    <w:p w14:paraId="4C1C1D73" w14:textId="32AFED71"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5" w:history="1">
        <w:r w:rsidRPr="002952F7">
          <w:rPr>
            <w:rStyle w:val="Hyperlink"/>
            <w:noProof/>
          </w:rPr>
          <w:t>(7)  Measure five: Ireland</w:t>
        </w:r>
        <w:r>
          <w:rPr>
            <w:noProof/>
            <w:webHidden/>
          </w:rPr>
          <w:tab/>
        </w:r>
        <w:r>
          <w:rPr>
            <w:noProof/>
            <w:webHidden/>
          </w:rPr>
          <w:fldChar w:fldCharType="begin"/>
        </w:r>
        <w:r>
          <w:rPr>
            <w:noProof/>
            <w:webHidden/>
          </w:rPr>
          <w:instrText xml:space="preserve"> PAGEREF _Toc241394765 \h </w:instrText>
        </w:r>
        <w:r>
          <w:rPr>
            <w:noProof/>
            <w:webHidden/>
          </w:rPr>
        </w:r>
        <w:r>
          <w:rPr>
            <w:noProof/>
            <w:webHidden/>
          </w:rPr>
          <w:fldChar w:fldCharType="separate"/>
        </w:r>
        <w:r>
          <w:rPr>
            <w:noProof/>
            <w:webHidden/>
          </w:rPr>
          <w:t>8</w:t>
        </w:r>
        <w:r>
          <w:rPr>
            <w:noProof/>
            <w:webHidden/>
          </w:rPr>
          <w:fldChar w:fldCharType="end"/>
        </w:r>
      </w:hyperlink>
    </w:p>
    <w:p w14:paraId="6DA29FBD" w14:textId="6185BC9A"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6" w:history="1">
        <w:r w:rsidRPr="002952F7">
          <w:rPr>
            <w:rStyle w:val="Hyperlink"/>
            <w:noProof/>
          </w:rPr>
          <w:t>(8)  Did the measures work?</w:t>
        </w:r>
        <w:r>
          <w:rPr>
            <w:noProof/>
            <w:webHidden/>
          </w:rPr>
          <w:tab/>
        </w:r>
        <w:r>
          <w:rPr>
            <w:noProof/>
            <w:webHidden/>
          </w:rPr>
          <w:fldChar w:fldCharType="begin"/>
        </w:r>
        <w:r>
          <w:rPr>
            <w:noProof/>
            <w:webHidden/>
          </w:rPr>
          <w:instrText xml:space="preserve"> PAGEREF _Toc241394766 \h </w:instrText>
        </w:r>
        <w:r>
          <w:rPr>
            <w:noProof/>
            <w:webHidden/>
          </w:rPr>
        </w:r>
        <w:r>
          <w:rPr>
            <w:noProof/>
            <w:webHidden/>
          </w:rPr>
          <w:fldChar w:fldCharType="separate"/>
        </w:r>
        <w:r>
          <w:rPr>
            <w:noProof/>
            <w:webHidden/>
          </w:rPr>
          <w:t>8</w:t>
        </w:r>
        <w:r>
          <w:rPr>
            <w:noProof/>
            <w:webHidden/>
          </w:rPr>
          <w:fldChar w:fldCharType="end"/>
        </w:r>
      </w:hyperlink>
    </w:p>
    <w:p w14:paraId="12D70322" w14:textId="6174402F"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7" w:history="1">
        <w:r w:rsidRPr="002952F7">
          <w:rPr>
            <w:rStyle w:val="Hyperlink"/>
            <w:noProof/>
          </w:rPr>
          <w:t>(9)  Conclusion</w:t>
        </w:r>
        <w:r>
          <w:rPr>
            <w:noProof/>
            <w:webHidden/>
          </w:rPr>
          <w:tab/>
        </w:r>
        <w:r>
          <w:rPr>
            <w:noProof/>
            <w:webHidden/>
          </w:rPr>
          <w:fldChar w:fldCharType="begin"/>
        </w:r>
        <w:r>
          <w:rPr>
            <w:noProof/>
            <w:webHidden/>
          </w:rPr>
          <w:instrText xml:space="preserve"> PAGEREF _Toc241394767 \h </w:instrText>
        </w:r>
        <w:r>
          <w:rPr>
            <w:noProof/>
            <w:webHidden/>
          </w:rPr>
        </w:r>
        <w:r>
          <w:rPr>
            <w:noProof/>
            <w:webHidden/>
          </w:rPr>
          <w:fldChar w:fldCharType="separate"/>
        </w:r>
        <w:r>
          <w:rPr>
            <w:noProof/>
            <w:webHidden/>
          </w:rPr>
          <w:t>9</w:t>
        </w:r>
        <w:r>
          <w:rPr>
            <w:noProof/>
            <w:webHidden/>
          </w:rPr>
          <w:fldChar w:fldCharType="end"/>
        </w:r>
      </w:hyperlink>
    </w:p>
    <w:p w14:paraId="5D9FF15D" w14:textId="01963F55"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768" w:history="1">
        <w:r w:rsidRPr="002952F7">
          <w:rPr>
            <w:rStyle w:val="Hyperlink"/>
            <w:noProof/>
          </w:rPr>
          <w:t>Answer 2 · The Influence of the French Revolution on English Society and Political Thought</w:t>
        </w:r>
        <w:r>
          <w:rPr>
            <w:noProof/>
            <w:webHidden/>
          </w:rPr>
          <w:tab/>
        </w:r>
        <w:r>
          <w:rPr>
            <w:noProof/>
            <w:webHidden/>
          </w:rPr>
          <w:fldChar w:fldCharType="begin"/>
        </w:r>
        <w:r>
          <w:rPr>
            <w:noProof/>
            <w:webHidden/>
          </w:rPr>
          <w:instrText xml:space="preserve"> PAGEREF _Toc241394768 \h </w:instrText>
        </w:r>
        <w:r>
          <w:rPr>
            <w:noProof/>
            <w:webHidden/>
          </w:rPr>
        </w:r>
        <w:r>
          <w:rPr>
            <w:noProof/>
            <w:webHidden/>
          </w:rPr>
          <w:fldChar w:fldCharType="separate"/>
        </w:r>
        <w:r>
          <w:rPr>
            <w:noProof/>
            <w:webHidden/>
          </w:rPr>
          <w:t>10</w:t>
        </w:r>
        <w:r>
          <w:rPr>
            <w:noProof/>
            <w:webHidden/>
          </w:rPr>
          <w:fldChar w:fldCharType="end"/>
        </w:r>
      </w:hyperlink>
    </w:p>
    <w:p w14:paraId="5BFB5799" w14:textId="6683DAF4"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69" w:history="1">
        <w:r w:rsidRPr="002952F7">
          <w:rPr>
            <w:rStyle w:val="Hyperlink"/>
            <w:noProof/>
          </w:rPr>
          <w:t>The model answer</w:t>
        </w:r>
        <w:r>
          <w:rPr>
            <w:noProof/>
            <w:webHidden/>
          </w:rPr>
          <w:tab/>
        </w:r>
        <w:r>
          <w:rPr>
            <w:noProof/>
            <w:webHidden/>
          </w:rPr>
          <w:fldChar w:fldCharType="begin"/>
        </w:r>
        <w:r>
          <w:rPr>
            <w:noProof/>
            <w:webHidden/>
          </w:rPr>
          <w:instrText xml:space="preserve"> PAGEREF _Toc241394769 \h </w:instrText>
        </w:r>
        <w:r>
          <w:rPr>
            <w:noProof/>
            <w:webHidden/>
          </w:rPr>
        </w:r>
        <w:r>
          <w:rPr>
            <w:noProof/>
            <w:webHidden/>
          </w:rPr>
          <w:fldChar w:fldCharType="separate"/>
        </w:r>
        <w:r>
          <w:rPr>
            <w:noProof/>
            <w:webHidden/>
          </w:rPr>
          <w:t>11</w:t>
        </w:r>
        <w:r>
          <w:rPr>
            <w:noProof/>
            <w:webHidden/>
          </w:rPr>
          <w:fldChar w:fldCharType="end"/>
        </w:r>
      </w:hyperlink>
    </w:p>
    <w:p w14:paraId="545C681D" w14:textId="50FB81AD"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0" w:history="1">
        <w:r w:rsidRPr="002952F7">
          <w:rPr>
            <w:rStyle w:val="Hyperlink"/>
            <w:noProof/>
          </w:rPr>
          <w:t>(1)  Introduction and thesis</w:t>
        </w:r>
        <w:r>
          <w:rPr>
            <w:noProof/>
            <w:webHidden/>
          </w:rPr>
          <w:tab/>
        </w:r>
        <w:r>
          <w:rPr>
            <w:noProof/>
            <w:webHidden/>
          </w:rPr>
          <w:fldChar w:fldCharType="begin"/>
        </w:r>
        <w:r>
          <w:rPr>
            <w:noProof/>
            <w:webHidden/>
          </w:rPr>
          <w:instrText xml:space="preserve"> PAGEREF _Toc241394770 \h </w:instrText>
        </w:r>
        <w:r>
          <w:rPr>
            <w:noProof/>
            <w:webHidden/>
          </w:rPr>
        </w:r>
        <w:r>
          <w:rPr>
            <w:noProof/>
            <w:webHidden/>
          </w:rPr>
          <w:fldChar w:fldCharType="separate"/>
        </w:r>
        <w:r>
          <w:rPr>
            <w:noProof/>
            <w:webHidden/>
          </w:rPr>
          <w:t>11</w:t>
        </w:r>
        <w:r>
          <w:rPr>
            <w:noProof/>
            <w:webHidden/>
          </w:rPr>
          <w:fldChar w:fldCharType="end"/>
        </w:r>
      </w:hyperlink>
    </w:p>
    <w:p w14:paraId="78131113" w14:textId="3F6FC4EA"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1" w:history="1">
        <w:r w:rsidRPr="002952F7">
          <w:rPr>
            <w:rStyle w:val="Hyperlink"/>
            <w:noProof/>
          </w:rPr>
          <w:t>Political thought</w:t>
        </w:r>
        <w:r>
          <w:rPr>
            <w:noProof/>
            <w:webHidden/>
          </w:rPr>
          <w:tab/>
        </w:r>
        <w:r>
          <w:rPr>
            <w:noProof/>
            <w:webHidden/>
          </w:rPr>
          <w:fldChar w:fldCharType="begin"/>
        </w:r>
        <w:r>
          <w:rPr>
            <w:noProof/>
            <w:webHidden/>
          </w:rPr>
          <w:instrText xml:space="preserve"> PAGEREF _Toc241394771 \h </w:instrText>
        </w:r>
        <w:r>
          <w:rPr>
            <w:noProof/>
            <w:webHidden/>
          </w:rPr>
        </w:r>
        <w:r>
          <w:rPr>
            <w:noProof/>
            <w:webHidden/>
          </w:rPr>
          <w:fldChar w:fldCharType="separate"/>
        </w:r>
        <w:r>
          <w:rPr>
            <w:noProof/>
            <w:webHidden/>
          </w:rPr>
          <w:t>11</w:t>
        </w:r>
        <w:r>
          <w:rPr>
            <w:noProof/>
            <w:webHidden/>
          </w:rPr>
          <w:fldChar w:fldCharType="end"/>
        </w:r>
      </w:hyperlink>
    </w:p>
    <w:p w14:paraId="0E82FF5D" w14:textId="28BA6601"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2" w:history="1">
        <w:r w:rsidRPr="002952F7">
          <w:rPr>
            <w:rStyle w:val="Hyperlink"/>
            <w:noProof/>
          </w:rPr>
          <w:t>(2)  Burke and conservatism</w:t>
        </w:r>
        <w:r>
          <w:rPr>
            <w:noProof/>
            <w:webHidden/>
          </w:rPr>
          <w:tab/>
        </w:r>
        <w:r>
          <w:rPr>
            <w:noProof/>
            <w:webHidden/>
          </w:rPr>
          <w:fldChar w:fldCharType="begin"/>
        </w:r>
        <w:r>
          <w:rPr>
            <w:noProof/>
            <w:webHidden/>
          </w:rPr>
          <w:instrText xml:space="preserve"> PAGEREF _Toc241394772 \h </w:instrText>
        </w:r>
        <w:r>
          <w:rPr>
            <w:noProof/>
            <w:webHidden/>
          </w:rPr>
        </w:r>
        <w:r>
          <w:rPr>
            <w:noProof/>
            <w:webHidden/>
          </w:rPr>
          <w:fldChar w:fldCharType="separate"/>
        </w:r>
        <w:r>
          <w:rPr>
            <w:noProof/>
            <w:webHidden/>
          </w:rPr>
          <w:t>11</w:t>
        </w:r>
        <w:r>
          <w:rPr>
            <w:noProof/>
            <w:webHidden/>
          </w:rPr>
          <w:fldChar w:fldCharType="end"/>
        </w:r>
      </w:hyperlink>
    </w:p>
    <w:p w14:paraId="528B5732" w14:textId="0A6AE120"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3" w:history="1">
        <w:r w:rsidRPr="002952F7">
          <w:rPr>
            <w:rStyle w:val="Hyperlink"/>
            <w:noProof/>
          </w:rPr>
          <w:t>(3)  Paine and radicalism</w:t>
        </w:r>
        <w:r>
          <w:rPr>
            <w:noProof/>
            <w:webHidden/>
          </w:rPr>
          <w:tab/>
        </w:r>
        <w:r>
          <w:rPr>
            <w:noProof/>
            <w:webHidden/>
          </w:rPr>
          <w:fldChar w:fldCharType="begin"/>
        </w:r>
        <w:r>
          <w:rPr>
            <w:noProof/>
            <w:webHidden/>
          </w:rPr>
          <w:instrText xml:space="preserve"> PAGEREF _Toc241394773 \h </w:instrText>
        </w:r>
        <w:r>
          <w:rPr>
            <w:noProof/>
            <w:webHidden/>
          </w:rPr>
        </w:r>
        <w:r>
          <w:rPr>
            <w:noProof/>
            <w:webHidden/>
          </w:rPr>
          <w:fldChar w:fldCharType="separate"/>
        </w:r>
        <w:r>
          <w:rPr>
            <w:noProof/>
            <w:webHidden/>
          </w:rPr>
          <w:t>11</w:t>
        </w:r>
        <w:r>
          <w:rPr>
            <w:noProof/>
            <w:webHidden/>
          </w:rPr>
          <w:fldChar w:fldCharType="end"/>
        </w:r>
      </w:hyperlink>
    </w:p>
    <w:p w14:paraId="469CECC9" w14:textId="7C59599E"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4" w:history="1">
        <w:r w:rsidRPr="002952F7">
          <w:rPr>
            <w:rStyle w:val="Hyperlink"/>
            <w:noProof/>
          </w:rPr>
          <w:t>(4)  The wider debate</w:t>
        </w:r>
        <w:r>
          <w:rPr>
            <w:noProof/>
            <w:webHidden/>
          </w:rPr>
          <w:tab/>
        </w:r>
        <w:r>
          <w:rPr>
            <w:noProof/>
            <w:webHidden/>
          </w:rPr>
          <w:fldChar w:fldCharType="begin"/>
        </w:r>
        <w:r>
          <w:rPr>
            <w:noProof/>
            <w:webHidden/>
          </w:rPr>
          <w:instrText xml:space="preserve"> PAGEREF _Toc241394774 \h </w:instrText>
        </w:r>
        <w:r>
          <w:rPr>
            <w:noProof/>
            <w:webHidden/>
          </w:rPr>
        </w:r>
        <w:r>
          <w:rPr>
            <w:noProof/>
            <w:webHidden/>
          </w:rPr>
          <w:fldChar w:fldCharType="separate"/>
        </w:r>
        <w:r>
          <w:rPr>
            <w:noProof/>
            <w:webHidden/>
          </w:rPr>
          <w:t>11</w:t>
        </w:r>
        <w:r>
          <w:rPr>
            <w:noProof/>
            <w:webHidden/>
          </w:rPr>
          <w:fldChar w:fldCharType="end"/>
        </w:r>
      </w:hyperlink>
    </w:p>
    <w:p w14:paraId="0D34A9C6" w14:textId="672934E6"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5" w:history="1">
        <w:r w:rsidRPr="002952F7">
          <w:rPr>
            <w:rStyle w:val="Hyperlink"/>
            <w:noProof/>
          </w:rPr>
          <w:t>(5)  The effect on parties and reform</w:t>
        </w:r>
        <w:r>
          <w:rPr>
            <w:noProof/>
            <w:webHidden/>
          </w:rPr>
          <w:tab/>
        </w:r>
        <w:r>
          <w:rPr>
            <w:noProof/>
            <w:webHidden/>
          </w:rPr>
          <w:fldChar w:fldCharType="begin"/>
        </w:r>
        <w:r>
          <w:rPr>
            <w:noProof/>
            <w:webHidden/>
          </w:rPr>
          <w:instrText xml:space="preserve"> PAGEREF _Toc241394775 \h </w:instrText>
        </w:r>
        <w:r>
          <w:rPr>
            <w:noProof/>
            <w:webHidden/>
          </w:rPr>
        </w:r>
        <w:r>
          <w:rPr>
            <w:noProof/>
            <w:webHidden/>
          </w:rPr>
          <w:fldChar w:fldCharType="separate"/>
        </w:r>
        <w:r>
          <w:rPr>
            <w:noProof/>
            <w:webHidden/>
          </w:rPr>
          <w:t>12</w:t>
        </w:r>
        <w:r>
          <w:rPr>
            <w:noProof/>
            <w:webHidden/>
          </w:rPr>
          <w:fldChar w:fldCharType="end"/>
        </w:r>
      </w:hyperlink>
    </w:p>
    <w:p w14:paraId="3861C0BC" w14:textId="3C96A13F"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6" w:history="1">
        <w:r w:rsidRPr="002952F7">
          <w:rPr>
            <w:rStyle w:val="Hyperlink"/>
            <w:noProof/>
          </w:rPr>
          <w:t>English society</w:t>
        </w:r>
        <w:r>
          <w:rPr>
            <w:noProof/>
            <w:webHidden/>
          </w:rPr>
          <w:tab/>
        </w:r>
        <w:r>
          <w:rPr>
            <w:noProof/>
            <w:webHidden/>
          </w:rPr>
          <w:fldChar w:fldCharType="begin"/>
        </w:r>
        <w:r>
          <w:rPr>
            <w:noProof/>
            <w:webHidden/>
          </w:rPr>
          <w:instrText xml:space="preserve"> PAGEREF _Toc241394776 \h </w:instrText>
        </w:r>
        <w:r>
          <w:rPr>
            <w:noProof/>
            <w:webHidden/>
          </w:rPr>
        </w:r>
        <w:r>
          <w:rPr>
            <w:noProof/>
            <w:webHidden/>
          </w:rPr>
          <w:fldChar w:fldCharType="separate"/>
        </w:r>
        <w:r>
          <w:rPr>
            <w:noProof/>
            <w:webHidden/>
          </w:rPr>
          <w:t>12</w:t>
        </w:r>
        <w:r>
          <w:rPr>
            <w:noProof/>
            <w:webHidden/>
          </w:rPr>
          <w:fldChar w:fldCharType="end"/>
        </w:r>
      </w:hyperlink>
    </w:p>
    <w:p w14:paraId="192BC1CB" w14:textId="25A1704A"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7" w:history="1">
        <w:r w:rsidRPr="002952F7">
          <w:rPr>
            <w:rStyle w:val="Hyperlink"/>
            <w:noProof/>
          </w:rPr>
          <w:t>(6)  Popular politics and loyalism</w:t>
        </w:r>
        <w:r>
          <w:rPr>
            <w:noProof/>
            <w:webHidden/>
          </w:rPr>
          <w:tab/>
        </w:r>
        <w:r>
          <w:rPr>
            <w:noProof/>
            <w:webHidden/>
          </w:rPr>
          <w:fldChar w:fldCharType="begin"/>
        </w:r>
        <w:r>
          <w:rPr>
            <w:noProof/>
            <w:webHidden/>
          </w:rPr>
          <w:instrText xml:space="preserve"> PAGEREF _Toc241394777 \h </w:instrText>
        </w:r>
        <w:r>
          <w:rPr>
            <w:noProof/>
            <w:webHidden/>
          </w:rPr>
        </w:r>
        <w:r>
          <w:rPr>
            <w:noProof/>
            <w:webHidden/>
          </w:rPr>
          <w:fldChar w:fldCharType="separate"/>
        </w:r>
        <w:r>
          <w:rPr>
            <w:noProof/>
            <w:webHidden/>
          </w:rPr>
          <w:t>12</w:t>
        </w:r>
        <w:r>
          <w:rPr>
            <w:noProof/>
            <w:webHidden/>
          </w:rPr>
          <w:fldChar w:fldCharType="end"/>
        </w:r>
      </w:hyperlink>
    </w:p>
    <w:p w14:paraId="3EB645E3" w14:textId="49DAC2AD"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8" w:history="1">
        <w:r w:rsidRPr="002952F7">
          <w:rPr>
            <w:rStyle w:val="Hyperlink"/>
            <w:noProof/>
          </w:rPr>
          <w:t>(7)  Repression and the state</w:t>
        </w:r>
        <w:r>
          <w:rPr>
            <w:noProof/>
            <w:webHidden/>
          </w:rPr>
          <w:tab/>
        </w:r>
        <w:r>
          <w:rPr>
            <w:noProof/>
            <w:webHidden/>
          </w:rPr>
          <w:fldChar w:fldCharType="begin"/>
        </w:r>
        <w:r>
          <w:rPr>
            <w:noProof/>
            <w:webHidden/>
          </w:rPr>
          <w:instrText xml:space="preserve"> PAGEREF _Toc241394778 \h </w:instrText>
        </w:r>
        <w:r>
          <w:rPr>
            <w:noProof/>
            <w:webHidden/>
          </w:rPr>
        </w:r>
        <w:r>
          <w:rPr>
            <w:noProof/>
            <w:webHidden/>
          </w:rPr>
          <w:fldChar w:fldCharType="separate"/>
        </w:r>
        <w:r>
          <w:rPr>
            <w:noProof/>
            <w:webHidden/>
          </w:rPr>
          <w:t>12</w:t>
        </w:r>
        <w:r>
          <w:rPr>
            <w:noProof/>
            <w:webHidden/>
          </w:rPr>
          <w:fldChar w:fldCharType="end"/>
        </w:r>
      </w:hyperlink>
    </w:p>
    <w:p w14:paraId="71A3F7B1" w14:textId="743341E7"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79" w:history="1">
        <w:r w:rsidRPr="002952F7">
          <w:rPr>
            <w:rStyle w:val="Hyperlink"/>
            <w:noProof/>
          </w:rPr>
          <w:t>(8)  War, economy and identity</w:t>
        </w:r>
        <w:r>
          <w:rPr>
            <w:noProof/>
            <w:webHidden/>
          </w:rPr>
          <w:tab/>
        </w:r>
        <w:r>
          <w:rPr>
            <w:noProof/>
            <w:webHidden/>
          </w:rPr>
          <w:fldChar w:fldCharType="begin"/>
        </w:r>
        <w:r>
          <w:rPr>
            <w:noProof/>
            <w:webHidden/>
          </w:rPr>
          <w:instrText xml:space="preserve"> PAGEREF _Toc241394779 \h </w:instrText>
        </w:r>
        <w:r>
          <w:rPr>
            <w:noProof/>
            <w:webHidden/>
          </w:rPr>
        </w:r>
        <w:r>
          <w:rPr>
            <w:noProof/>
            <w:webHidden/>
          </w:rPr>
          <w:fldChar w:fldCharType="separate"/>
        </w:r>
        <w:r>
          <w:rPr>
            <w:noProof/>
            <w:webHidden/>
          </w:rPr>
          <w:t>12</w:t>
        </w:r>
        <w:r>
          <w:rPr>
            <w:noProof/>
            <w:webHidden/>
          </w:rPr>
          <w:fldChar w:fldCharType="end"/>
        </w:r>
      </w:hyperlink>
    </w:p>
    <w:p w14:paraId="3A624686" w14:textId="1C4F8591"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0" w:history="1">
        <w:r w:rsidRPr="002952F7">
          <w:rPr>
            <w:rStyle w:val="Hyperlink"/>
            <w:noProof/>
          </w:rPr>
          <w:t>(9)  Ireland</w:t>
        </w:r>
        <w:r>
          <w:rPr>
            <w:noProof/>
            <w:webHidden/>
          </w:rPr>
          <w:tab/>
        </w:r>
        <w:r>
          <w:rPr>
            <w:noProof/>
            <w:webHidden/>
          </w:rPr>
          <w:fldChar w:fldCharType="begin"/>
        </w:r>
        <w:r>
          <w:rPr>
            <w:noProof/>
            <w:webHidden/>
          </w:rPr>
          <w:instrText xml:space="preserve"> PAGEREF _Toc241394780 \h </w:instrText>
        </w:r>
        <w:r>
          <w:rPr>
            <w:noProof/>
            <w:webHidden/>
          </w:rPr>
        </w:r>
        <w:r>
          <w:rPr>
            <w:noProof/>
            <w:webHidden/>
          </w:rPr>
          <w:fldChar w:fldCharType="separate"/>
        </w:r>
        <w:r>
          <w:rPr>
            <w:noProof/>
            <w:webHidden/>
          </w:rPr>
          <w:t>13</w:t>
        </w:r>
        <w:r>
          <w:rPr>
            <w:noProof/>
            <w:webHidden/>
          </w:rPr>
          <w:fldChar w:fldCharType="end"/>
        </w:r>
      </w:hyperlink>
    </w:p>
    <w:p w14:paraId="67385ADE" w14:textId="3FBC737E"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1" w:history="1">
        <w:r w:rsidRPr="002952F7">
          <w:rPr>
            <w:rStyle w:val="Hyperlink"/>
            <w:noProof/>
          </w:rPr>
          <w:t>(10)  Estimate</w:t>
        </w:r>
        <w:r>
          <w:rPr>
            <w:noProof/>
            <w:webHidden/>
          </w:rPr>
          <w:tab/>
        </w:r>
        <w:r>
          <w:rPr>
            <w:noProof/>
            <w:webHidden/>
          </w:rPr>
          <w:fldChar w:fldCharType="begin"/>
        </w:r>
        <w:r>
          <w:rPr>
            <w:noProof/>
            <w:webHidden/>
          </w:rPr>
          <w:instrText xml:space="preserve"> PAGEREF _Toc241394781 \h </w:instrText>
        </w:r>
        <w:r>
          <w:rPr>
            <w:noProof/>
            <w:webHidden/>
          </w:rPr>
        </w:r>
        <w:r>
          <w:rPr>
            <w:noProof/>
            <w:webHidden/>
          </w:rPr>
          <w:fldChar w:fldCharType="separate"/>
        </w:r>
        <w:r>
          <w:rPr>
            <w:noProof/>
            <w:webHidden/>
          </w:rPr>
          <w:t>13</w:t>
        </w:r>
        <w:r>
          <w:rPr>
            <w:noProof/>
            <w:webHidden/>
          </w:rPr>
          <w:fldChar w:fldCharType="end"/>
        </w:r>
      </w:hyperlink>
    </w:p>
    <w:p w14:paraId="7802EED5" w14:textId="23E8D71B"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2" w:history="1">
        <w:r w:rsidRPr="002952F7">
          <w:rPr>
            <w:rStyle w:val="Hyperlink"/>
            <w:noProof/>
          </w:rPr>
          <w:t>(11)  Conclusion</w:t>
        </w:r>
        <w:r>
          <w:rPr>
            <w:noProof/>
            <w:webHidden/>
          </w:rPr>
          <w:tab/>
        </w:r>
        <w:r>
          <w:rPr>
            <w:noProof/>
            <w:webHidden/>
          </w:rPr>
          <w:fldChar w:fldCharType="begin"/>
        </w:r>
        <w:r>
          <w:rPr>
            <w:noProof/>
            <w:webHidden/>
          </w:rPr>
          <w:instrText xml:space="preserve"> PAGEREF _Toc241394782 \h </w:instrText>
        </w:r>
        <w:r>
          <w:rPr>
            <w:noProof/>
            <w:webHidden/>
          </w:rPr>
        </w:r>
        <w:r>
          <w:rPr>
            <w:noProof/>
            <w:webHidden/>
          </w:rPr>
          <w:fldChar w:fldCharType="separate"/>
        </w:r>
        <w:r>
          <w:rPr>
            <w:noProof/>
            <w:webHidden/>
          </w:rPr>
          <w:t>13</w:t>
        </w:r>
        <w:r>
          <w:rPr>
            <w:noProof/>
            <w:webHidden/>
          </w:rPr>
          <w:fldChar w:fldCharType="end"/>
        </w:r>
      </w:hyperlink>
    </w:p>
    <w:p w14:paraId="239148B5" w14:textId="71C1C9C5"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783" w:history="1">
        <w:r w:rsidRPr="002952F7">
          <w:rPr>
            <w:rStyle w:val="Hyperlink"/>
            <w:noProof/>
          </w:rPr>
          <w:t>Answer 3 · The Same Question, Set Again</w:t>
        </w:r>
        <w:r>
          <w:rPr>
            <w:noProof/>
            <w:webHidden/>
          </w:rPr>
          <w:tab/>
        </w:r>
        <w:r>
          <w:rPr>
            <w:noProof/>
            <w:webHidden/>
          </w:rPr>
          <w:fldChar w:fldCharType="begin"/>
        </w:r>
        <w:r>
          <w:rPr>
            <w:noProof/>
            <w:webHidden/>
          </w:rPr>
          <w:instrText xml:space="preserve"> PAGEREF _Toc241394783 \h </w:instrText>
        </w:r>
        <w:r>
          <w:rPr>
            <w:noProof/>
            <w:webHidden/>
          </w:rPr>
        </w:r>
        <w:r>
          <w:rPr>
            <w:noProof/>
            <w:webHidden/>
          </w:rPr>
          <w:fldChar w:fldCharType="separate"/>
        </w:r>
        <w:r>
          <w:rPr>
            <w:noProof/>
            <w:webHidden/>
          </w:rPr>
          <w:t>14</w:t>
        </w:r>
        <w:r>
          <w:rPr>
            <w:noProof/>
            <w:webHidden/>
          </w:rPr>
          <w:fldChar w:fldCharType="end"/>
        </w:r>
      </w:hyperlink>
    </w:p>
    <w:p w14:paraId="179F0DD1" w14:textId="217C499C"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4" w:history="1">
        <w:r w:rsidRPr="002952F7">
          <w:rPr>
            <w:rStyle w:val="Hyperlink"/>
            <w:noProof/>
          </w:rPr>
          <w:t>How to use Answer 2 in 2022 (or 2027)</w:t>
        </w:r>
        <w:r>
          <w:rPr>
            <w:noProof/>
            <w:webHidden/>
          </w:rPr>
          <w:tab/>
        </w:r>
        <w:r>
          <w:rPr>
            <w:noProof/>
            <w:webHidden/>
          </w:rPr>
          <w:fldChar w:fldCharType="begin"/>
        </w:r>
        <w:r>
          <w:rPr>
            <w:noProof/>
            <w:webHidden/>
          </w:rPr>
          <w:instrText xml:space="preserve"> PAGEREF _Toc241394784 \h </w:instrText>
        </w:r>
        <w:r>
          <w:rPr>
            <w:noProof/>
            <w:webHidden/>
          </w:rPr>
        </w:r>
        <w:r>
          <w:rPr>
            <w:noProof/>
            <w:webHidden/>
          </w:rPr>
          <w:fldChar w:fldCharType="separate"/>
        </w:r>
        <w:r>
          <w:rPr>
            <w:noProof/>
            <w:webHidden/>
          </w:rPr>
          <w:t>14</w:t>
        </w:r>
        <w:r>
          <w:rPr>
            <w:noProof/>
            <w:webHidden/>
          </w:rPr>
          <w:fldChar w:fldCharType="end"/>
        </w:r>
      </w:hyperlink>
    </w:p>
    <w:p w14:paraId="4BE1B808" w14:textId="59ADC9CA"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785" w:history="1">
        <w:r w:rsidRPr="002952F7">
          <w:rPr>
            <w:rStyle w:val="Hyperlink"/>
            <w:noProof/>
          </w:rPr>
          <w:t>Answer 4 · "A Sort of Panic": The After-Effects of the French Revolution</w:t>
        </w:r>
        <w:r>
          <w:rPr>
            <w:noProof/>
            <w:webHidden/>
          </w:rPr>
          <w:tab/>
        </w:r>
        <w:r>
          <w:rPr>
            <w:noProof/>
            <w:webHidden/>
          </w:rPr>
          <w:fldChar w:fldCharType="begin"/>
        </w:r>
        <w:r>
          <w:rPr>
            <w:noProof/>
            <w:webHidden/>
          </w:rPr>
          <w:instrText xml:space="preserve"> PAGEREF _Toc241394785 \h </w:instrText>
        </w:r>
        <w:r>
          <w:rPr>
            <w:noProof/>
            <w:webHidden/>
          </w:rPr>
        </w:r>
        <w:r>
          <w:rPr>
            <w:noProof/>
            <w:webHidden/>
          </w:rPr>
          <w:fldChar w:fldCharType="separate"/>
        </w:r>
        <w:r>
          <w:rPr>
            <w:noProof/>
            <w:webHidden/>
          </w:rPr>
          <w:t>15</w:t>
        </w:r>
        <w:r>
          <w:rPr>
            <w:noProof/>
            <w:webHidden/>
          </w:rPr>
          <w:fldChar w:fldCharType="end"/>
        </w:r>
      </w:hyperlink>
    </w:p>
    <w:p w14:paraId="2D5DF215" w14:textId="0F65028B"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6" w:history="1">
        <w:r w:rsidRPr="002952F7">
          <w:rPr>
            <w:rStyle w:val="Hyperlink"/>
            <w:noProof/>
          </w:rPr>
          <w:t>The model answer</w:t>
        </w:r>
        <w:r>
          <w:rPr>
            <w:noProof/>
            <w:webHidden/>
          </w:rPr>
          <w:tab/>
        </w:r>
        <w:r>
          <w:rPr>
            <w:noProof/>
            <w:webHidden/>
          </w:rPr>
          <w:fldChar w:fldCharType="begin"/>
        </w:r>
        <w:r>
          <w:rPr>
            <w:noProof/>
            <w:webHidden/>
          </w:rPr>
          <w:instrText xml:space="preserve"> PAGEREF _Toc241394786 \h </w:instrText>
        </w:r>
        <w:r>
          <w:rPr>
            <w:noProof/>
            <w:webHidden/>
          </w:rPr>
        </w:r>
        <w:r>
          <w:rPr>
            <w:noProof/>
            <w:webHidden/>
          </w:rPr>
          <w:fldChar w:fldCharType="separate"/>
        </w:r>
        <w:r>
          <w:rPr>
            <w:noProof/>
            <w:webHidden/>
          </w:rPr>
          <w:t>16</w:t>
        </w:r>
        <w:r>
          <w:rPr>
            <w:noProof/>
            <w:webHidden/>
          </w:rPr>
          <w:fldChar w:fldCharType="end"/>
        </w:r>
      </w:hyperlink>
    </w:p>
    <w:p w14:paraId="081CEE0B" w14:textId="1A0CDE48"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7" w:history="1">
        <w:r w:rsidRPr="002952F7">
          <w:rPr>
            <w:rStyle w:val="Hyperlink"/>
            <w:noProof/>
          </w:rPr>
          <w:t>(1)  Introduction and thesis</w:t>
        </w:r>
        <w:r>
          <w:rPr>
            <w:noProof/>
            <w:webHidden/>
          </w:rPr>
          <w:tab/>
        </w:r>
        <w:r>
          <w:rPr>
            <w:noProof/>
            <w:webHidden/>
          </w:rPr>
          <w:fldChar w:fldCharType="begin"/>
        </w:r>
        <w:r>
          <w:rPr>
            <w:noProof/>
            <w:webHidden/>
          </w:rPr>
          <w:instrText xml:space="preserve"> PAGEREF _Toc241394787 \h </w:instrText>
        </w:r>
        <w:r>
          <w:rPr>
            <w:noProof/>
            <w:webHidden/>
          </w:rPr>
        </w:r>
        <w:r>
          <w:rPr>
            <w:noProof/>
            <w:webHidden/>
          </w:rPr>
          <w:fldChar w:fldCharType="separate"/>
        </w:r>
        <w:r>
          <w:rPr>
            <w:noProof/>
            <w:webHidden/>
          </w:rPr>
          <w:t>16</w:t>
        </w:r>
        <w:r>
          <w:rPr>
            <w:noProof/>
            <w:webHidden/>
          </w:rPr>
          <w:fldChar w:fldCharType="end"/>
        </w:r>
      </w:hyperlink>
    </w:p>
    <w:p w14:paraId="58E4CA60" w14:textId="0946A0F8"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8" w:history="1">
        <w:r w:rsidRPr="002952F7">
          <w:rPr>
            <w:rStyle w:val="Hyperlink"/>
            <w:noProof/>
          </w:rPr>
          <w:t>(2)  From welcome to fear</w:t>
        </w:r>
        <w:r>
          <w:rPr>
            <w:noProof/>
            <w:webHidden/>
          </w:rPr>
          <w:tab/>
        </w:r>
        <w:r>
          <w:rPr>
            <w:noProof/>
            <w:webHidden/>
          </w:rPr>
          <w:fldChar w:fldCharType="begin"/>
        </w:r>
        <w:r>
          <w:rPr>
            <w:noProof/>
            <w:webHidden/>
          </w:rPr>
          <w:instrText xml:space="preserve"> PAGEREF _Toc241394788 \h </w:instrText>
        </w:r>
        <w:r>
          <w:rPr>
            <w:noProof/>
            <w:webHidden/>
          </w:rPr>
        </w:r>
        <w:r>
          <w:rPr>
            <w:noProof/>
            <w:webHidden/>
          </w:rPr>
          <w:fldChar w:fldCharType="separate"/>
        </w:r>
        <w:r>
          <w:rPr>
            <w:noProof/>
            <w:webHidden/>
          </w:rPr>
          <w:t>16</w:t>
        </w:r>
        <w:r>
          <w:rPr>
            <w:noProof/>
            <w:webHidden/>
          </w:rPr>
          <w:fldChar w:fldCharType="end"/>
        </w:r>
      </w:hyperlink>
    </w:p>
    <w:p w14:paraId="5C34AF6C" w14:textId="317346C3"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89" w:history="1">
        <w:r w:rsidRPr="002952F7">
          <w:rPr>
            <w:rStyle w:val="Hyperlink"/>
            <w:noProof/>
          </w:rPr>
          <w:t>(3)  Was there a panic?</w:t>
        </w:r>
        <w:r>
          <w:rPr>
            <w:noProof/>
            <w:webHidden/>
          </w:rPr>
          <w:tab/>
        </w:r>
        <w:r>
          <w:rPr>
            <w:noProof/>
            <w:webHidden/>
          </w:rPr>
          <w:fldChar w:fldCharType="begin"/>
        </w:r>
        <w:r>
          <w:rPr>
            <w:noProof/>
            <w:webHidden/>
          </w:rPr>
          <w:instrText xml:space="preserve"> PAGEREF _Toc241394789 \h </w:instrText>
        </w:r>
        <w:r>
          <w:rPr>
            <w:noProof/>
            <w:webHidden/>
          </w:rPr>
        </w:r>
        <w:r>
          <w:rPr>
            <w:noProof/>
            <w:webHidden/>
          </w:rPr>
          <w:fldChar w:fldCharType="separate"/>
        </w:r>
        <w:r>
          <w:rPr>
            <w:noProof/>
            <w:webHidden/>
          </w:rPr>
          <w:t>16</w:t>
        </w:r>
        <w:r>
          <w:rPr>
            <w:noProof/>
            <w:webHidden/>
          </w:rPr>
          <w:fldChar w:fldCharType="end"/>
        </w:r>
      </w:hyperlink>
    </w:p>
    <w:p w14:paraId="6C3AA74F" w14:textId="5DEA004C"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0" w:history="1">
        <w:r w:rsidRPr="002952F7">
          <w:rPr>
            <w:rStyle w:val="Hyperlink"/>
            <w:noProof/>
          </w:rPr>
          <w:t>The after-effects</w:t>
        </w:r>
        <w:r>
          <w:rPr>
            <w:noProof/>
            <w:webHidden/>
          </w:rPr>
          <w:tab/>
        </w:r>
        <w:r>
          <w:rPr>
            <w:noProof/>
            <w:webHidden/>
          </w:rPr>
          <w:fldChar w:fldCharType="begin"/>
        </w:r>
        <w:r>
          <w:rPr>
            <w:noProof/>
            <w:webHidden/>
          </w:rPr>
          <w:instrText xml:space="preserve"> PAGEREF _Toc241394790 \h </w:instrText>
        </w:r>
        <w:r>
          <w:rPr>
            <w:noProof/>
            <w:webHidden/>
          </w:rPr>
        </w:r>
        <w:r>
          <w:rPr>
            <w:noProof/>
            <w:webHidden/>
          </w:rPr>
          <w:fldChar w:fldCharType="separate"/>
        </w:r>
        <w:r>
          <w:rPr>
            <w:noProof/>
            <w:webHidden/>
          </w:rPr>
          <w:t>16</w:t>
        </w:r>
        <w:r>
          <w:rPr>
            <w:noProof/>
            <w:webHidden/>
          </w:rPr>
          <w:fldChar w:fldCharType="end"/>
        </w:r>
      </w:hyperlink>
    </w:p>
    <w:p w14:paraId="2131832D" w14:textId="0F154404"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1" w:history="1">
        <w:r w:rsidRPr="002952F7">
          <w:rPr>
            <w:rStyle w:val="Hyperlink"/>
            <w:noProof/>
          </w:rPr>
          <w:t>(4)  Political</w:t>
        </w:r>
        <w:r>
          <w:rPr>
            <w:noProof/>
            <w:webHidden/>
          </w:rPr>
          <w:tab/>
        </w:r>
        <w:r>
          <w:rPr>
            <w:noProof/>
            <w:webHidden/>
          </w:rPr>
          <w:fldChar w:fldCharType="begin"/>
        </w:r>
        <w:r>
          <w:rPr>
            <w:noProof/>
            <w:webHidden/>
          </w:rPr>
          <w:instrText xml:space="preserve"> PAGEREF _Toc241394791 \h </w:instrText>
        </w:r>
        <w:r>
          <w:rPr>
            <w:noProof/>
            <w:webHidden/>
          </w:rPr>
        </w:r>
        <w:r>
          <w:rPr>
            <w:noProof/>
            <w:webHidden/>
          </w:rPr>
          <w:fldChar w:fldCharType="separate"/>
        </w:r>
        <w:r>
          <w:rPr>
            <w:noProof/>
            <w:webHidden/>
          </w:rPr>
          <w:t>16</w:t>
        </w:r>
        <w:r>
          <w:rPr>
            <w:noProof/>
            <w:webHidden/>
          </w:rPr>
          <w:fldChar w:fldCharType="end"/>
        </w:r>
      </w:hyperlink>
    </w:p>
    <w:p w14:paraId="03822A65" w14:textId="2FBD75ED"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2" w:history="1">
        <w:r w:rsidRPr="002952F7">
          <w:rPr>
            <w:rStyle w:val="Hyperlink"/>
            <w:noProof/>
          </w:rPr>
          <w:t>(5)  Legal</w:t>
        </w:r>
        <w:r>
          <w:rPr>
            <w:noProof/>
            <w:webHidden/>
          </w:rPr>
          <w:tab/>
        </w:r>
        <w:r>
          <w:rPr>
            <w:noProof/>
            <w:webHidden/>
          </w:rPr>
          <w:fldChar w:fldCharType="begin"/>
        </w:r>
        <w:r>
          <w:rPr>
            <w:noProof/>
            <w:webHidden/>
          </w:rPr>
          <w:instrText xml:space="preserve"> PAGEREF _Toc241394792 \h </w:instrText>
        </w:r>
        <w:r>
          <w:rPr>
            <w:noProof/>
            <w:webHidden/>
          </w:rPr>
        </w:r>
        <w:r>
          <w:rPr>
            <w:noProof/>
            <w:webHidden/>
          </w:rPr>
          <w:fldChar w:fldCharType="separate"/>
        </w:r>
        <w:r>
          <w:rPr>
            <w:noProof/>
            <w:webHidden/>
          </w:rPr>
          <w:t>17</w:t>
        </w:r>
        <w:r>
          <w:rPr>
            <w:noProof/>
            <w:webHidden/>
          </w:rPr>
          <w:fldChar w:fldCharType="end"/>
        </w:r>
      </w:hyperlink>
    </w:p>
    <w:p w14:paraId="33A11E63" w14:textId="4EBB39FB"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3" w:history="1">
        <w:r w:rsidRPr="002952F7">
          <w:rPr>
            <w:rStyle w:val="Hyperlink"/>
            <w:noProof/>
          </w:rPr>
          <w:t>(6)  Social and intellectual</w:t>
        </w:r>
        <w:r>
          <w:rPr>
            <w:noProof/>
            <w:webHidden/>
          </w:rPr>
          <w:tab/>
        </w:r>
        <w:r>
          <w:rPr>
            <w:noProof/>
            <w:webHidden/>
          </w:rPr>
          <w:fldChar w:fldCharType="begin"/>
        </w:r>
        <w:r>
          <w:rPr>
            <w:noProof/>
            <w:webHidden/>
          </w:rPr>
          <w:instrText xml:space="preserve"> PAGEREF _Toc241394793 \h </w:instrText>
        </w:r>
        <w:r>
          <w:rPr>
            <w:noProof/>
            <w:webHidden/>
          </w:rPr>
        </w:r>
        <w:r>
          <w:rPr>
            <w:noProof/>
            <w:webHidden/>
          </w:rPr>
          <w:fldChar w:fldCharType="separate"/>
        </w:r>
        <w:r>
          <w:rPr>
            <w:noProof/>
            <w:webHidden/>
          </w:rPr>
          <w:t>17</w:t>
        </w:r>
        <w:r>
          <w:rPr>
            <w:noProof/>
            <w:webHidden/>
          </w:rPr>
          <w:fldChar w:fldCharType="end"/>
        </w:r>
      </w:hyperlink>
    </w:p>
    <w:p w14:paraId="4717908F" w14:textId="0C6F24DA"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4" w:history="1">
        <w:r w:rsidRPr="002952F7">
          <w:rPr>
            <w:rStyle w:val="Hyperlink"/>
            <w:noProof/>
          </w:rPr>
          <w:t>(7)  Ireland</w:t>
        </w:r>
        <w:r>
          <w:rPr>
            <w:noProof/>
            <w:webHidden/>
          </w:rPr>
          <w:tab/>
        </w:r>
        <w:r>
          <w:rPr>
            <w:noProof/>
            <w:webHidden/>
          </w:rPr>
          <w:fldChar w:fldCharType="begin"/>
        </w:r>
        <w:r>
          <w:rPr>
            <w:noProof/>
            <w:webHidden/>
          </w:rPr>
          <w:instrText xml:space="preserve"> PAGEREF _Toc241394794 \h </w:instrText>
        </w:r>
        <w:r>
          <w:rPr>
            <w:noProof/>
            <w:webHidden/>
          </w:rPr>
        </w:r>
        <w:r>
          <w:rPr>
            <w:noProof/>
            <w:webHidden/>
          </w:rPr>
          <w:fldChar w:fldCharType="separate"/>
        </w:r>
        <w:r>
          <w:rPr>
            <w:noProof/>
            <w:webHidden/>
          </w:rPr>
          <w:t>17</w:t>
        </w:r>
        <w:r>
          <w:rPr>
            <w:noProof/>
            <w:webHidden/>
          </w:rPr>
          <w:fldChar w:fldCharType="end"/>
        </w:r>
      </w:hyperlink>
    </w:p>
    <w:p w14:paraId="6E119A8F" w14:textId="66751F3C"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5" w:history="1">
        <w:r w:rsidRPr="002952F7">
          <w:rPr>
            <w:rStyle w:val="Hyperlink"/>
            <w:noProof/>
          </w:rPr>
          <w:t>(8)  War</w:t>
        </w:r>
        <w:r>
          <w:rPr>
            <w:noProof/>
            <w:webHidden/>
          </w:rPr>
          <w:tab/>
        </w:r>
        <w:r>
          <w:rPr>
            <w:noProof/>
            <w:webHidden/>
          </w:rPr>
          <w:fldChar w:fldCharType="begin"/>
        </w:r>
        <w:r>
          <w:rPr>
            <w:noProof/>
            <w:webHidden/>
          </w:rPr>
          <w:instrText xml:space="preserve"> PAGEREF _Toc241394795 \h </w:instrText>
        </w:r>
        <w:r>
          <w:rPr>
            <w:noProof/>
            <w:webHidden/>
          </w:rPr>
        </w:r>
        <w:r>
          <w:rPr>
            <w:noProof/>
            <w:webHidden/>
          </w:rPr>
          <w:fldChar w:fldCharType="separate"/>
        </w:r>
        <w:r>
          <w:rPr>
            <w:noProof/>
            <w:webHidden/>
          </w:rPr>
          <w:t>17</w:t>
        </w:r>
        <w:r>
          <w:rPr>
            <w:noProof/>
            <w:webHidden/>
          </w:rPr>
          <w:fldChar w:fldCharType="end"/>
        </w:r>
      </w:hyperlink>
    </w:p>
    <w:p w14:paraId="34634D45" w14:textId="407F6FB5"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6" w:history="1">
        <w:r w:rsidRPr="002952F7">
          <w:rPr>
            <w:rStyle w:val="Hyperlink"/>
            <w:noProof/>
          </w:rPr>
          <w:t>(9)  Conclusion</w:t>
        </w:r>
        <w:r>
          <w:rPr>
            <w:noProof/>
            <w:webHidden/>
          </w:rPr>
          <w:tab/>
        </w:r>
        <w:r>
          <w:rPr>
            <w:noProof/>
            <w:webHidden/>
          </w:rPr>
          <w:fldChar w:fldCharType="begin"/>
        </w:r>
        <w:r>
          <w:rPr>
            <w:noProof/>
            <w:webHidden/>
          </w:rPr>
          <w:instrText xml:space="preserve"> PAGEREF _Toc241394796 \h </w:instrText>
        </w:r>
        <w:r>
          <w:rPr>
            <w:noProof/>
            <w:webHidden/>
          </w:rPr>
        </w:r>
        <w:r>
          <w:rPr>
            <w:noProof/>
            <w:webHidden/>
          </w:rPr>
          <w:fldChar w:fldCharType="separate"/>
        </w:r>
        <w:r>
          <w:rPr>
            <w:noProof/>
            <w:webHidden/>
          </w:rPr>
          <w:t>17</w:t>
        </w:r>
        <w:r>
          <w:rPr>
            <w:noProof/>
            <w:webHidden/>
          </w:rPr>
          <w:fldChar w:fldCharType="end"/>
        </w:r>
      </w:hyperlink>
    </w:p>
    <w:p w14:paraId="60982A81" w14:textId="70BFFEFA"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797" w:history="1">
        <w:r w:rsidRPr="002952F7">
          <w:rPr>
            <w:rStyle w:val="Hyperlink"/>
            <w:noProof/>
          </w:rPr>
          <w:t>Short Note</w:t>
        </w:r>
        <w:r>
          <w:rPr>
            <w:noProof/>
            <w:webHidden/>
          </w:rPr>
          <w:tab/>
        </w:r>
        <w:r>
          <w:rPr>
            <w:noProof/>
            <w:webHidden/>
          </w:rPr>
          <w:fldChar w:fldCharType="begin"/>
        </w:r>
        <w:r>
          <w:rPr>
            <w:noProof/>
            <w:webHidden/>
          </w:rPr>
          <w:instrText xml:space="preserve"> PAGEREF _Toc241394797 \h </w:instrText>
        </w:r>
        <w:r>
          <w:rPr>
            <w:noProof/>
            <w:webHidden/>
          </w:rPr>
        </w:r>
        <w:r>
          <w:rPr>
            <w:noProof/>
            <w:webHidden/>
          </w:rPr>
          <w:fldChar w:fldCharType="separate"/>
        </w:r>
        <w:r>
          <w:rPr>
            <w:noProof/>
            <w:webHidden/>
          </w:rPr>
          <w:t>19</w:t>
        </w:r>
        <w:r>
          <w:rPr>
            <w:noProof/>
            <w:webHidden/>
          </w:rPr>
          <w:fldChar w:fldCharType="end"/>
        </w:r>
      </w:hyperlink>
    </w:p>
    <w:p w14:paraId="48A379EB" w14:textId="3DAE0AD4"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8" w:history="1">
        <w:r w:rsidRPr="002952F7">
          <w:rPr>
            <w:rStyle w:val="Hyperlink"/>
            <w:noProof/>
          </w:rPr>
          <w:t>Impact of the French Revolution on the British Economy and Society</w:t>
        </w:r>
        <w:r>
          <w:rPr>
            <w:noProof/>
            <w:webHidden/>
          </w:rPr>
          <w:tab/>
        </w:r>
        <w:r>
          <w:rPr>
            <w:noProof/>
            <w:webHidden/>
          </w:rPr>
          <w:fldChar w:fldCharType="begin"/>
        </w:r>
        <w:r>
          <w:rPr>
            <w:noProof/>
            <w:webHidden/>
          </w:rPr>
          <w:instrText xml:space="preserve"> PAGEREF _Toc241394798 \h </w:instrText>
        </w:r>
        <w:r>
          <w:rPr>
            <w:noProof/>
            <w:webHidden/>
          </w:rPr>
        </w:r>
        <w:r>
          <w:rPr>
            <w:noProof/>
            <w:webHidden/>
          </w:rPr>
          <w:fldChar w:fldCharType="separate"/>
        </w:r>
        <w:r>
          <w:rPr>
            <w:noProof/>
            <w:webHidden/>
          </w:rPr>
          <w:t>19</w:t>
        </w:r>
        <w:r>
          <w:rPr>
            <w:noProof/>
            <w:webHidden/>
          </w:rPr>
          <w:fldChar w:fldCharType="end"/>
        </w:r>
      </w:hyperlink>
    </w:p>
    <w:p w14:paraId="42890B28" w14:textId="7AB984E9"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799" w:history="1">
        <w:r w:rsidRPr="002952F7">
          <w:rPr>
            <w:rStyle w:val="Hyperlink"/>
            <w:noProof/>
          </w:rPr>
          <w:t>(1)  Introduction</w:t>
        </w:r>
        <w:r>
          <w:rPr>
            <w:noProof/>
            <w:webHidden/>
          </w:rPr>
          <w:tab/>
        </w:r>
        <w:r>
          <w:rPr>
            <w:noProof/>
            <w:webHidden/>
          </w:rPr>
          <w:fldChar w:fldCharType="begin"/>
        </w:r>
        <w:r>
          <w:rPr>
            <w:noProof/>
            <w:webHidden/>
          </w:rPr>
          <w:instrText xml:space="preserve"> PAGEREF _Toc241394799 \h </w:instrText>
        </w:r>
        <w:r>
          <w:rPr>
            <w:noProof/>
            <w:webHidden/>
          </w:rPr>
        </w:r>
        <w:r>
          <w:rPr>
            <w:noProof/>
            <w:webHidden/>
          </w:rPr>
          <w:fldChar w:fldCharType="separate"/>
        </w:r>
        <w:r>
          <w:rPr>
            <w:noProof/>
            <w:webHidden/>
          </w:rPr>
          <w:t>19</w:t>
        </w:r>
        <w:r>
          <w:rPr>
            <w:noProof/>
            <w:webHidden/>
          </w:rPr>
          <w:fldChar w:fldCharType="end"/>
        </w:r>
      </w:hyperlink>
    </w:p>
    <w:p w14:paraId="1E7DCEC2" w14:textId="62E4853D"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0" w:history="1">
        <w:r w:rsidRPr="002952F7">
          <w:rPr>
            <w:rStyle w:val="Hyperlink"/>
            <w:noProof/>
          </w:rPr>
          <w:t>(2)  The economy</w:t>
        </w:r>
        <w:r>
          <w:rPr>
            <w:noProof/>
            <w:webHidden/>
          </w:rPr>
          <w:tab/>
        </w:r>
        <w:r>
          <w:rPr>
            <w:noProof/>
            <w:webHidden/>
          </w:rPr>
          <w:fldChar w:fldCharType="begin"/>
        </w:r>
        <w:r>
          <w:rPr>
            <w:noProof/>
            <w:webHidden/>
          </w:rPr>
          <w:instrText xml:space="preserve"> PAGEREF _Toc241394800 \h </w:instrText>
        </w:r>
        <w:r>
          <w:rPr>
            <w:noProof/>
            <w:webHidden/>
          </w:rPr>
        </w:r>
        <w:r>
          <w:rPr>
            <w:noProof/>
            <w:webHidden/>
          </w:rPr>
          <w:fldChar w:fldCharType="separate"/>
        </w:r>
        <w:r>
          <w:rPr>
            <w:noProof/>
            <w:webHidden/>
          </w:rPr>
          <w:t>19</w:t>
        </w:r>
        <w:r>
          <w:rPr>
            <w:noProof/>
            <w:webHidden/>
          </w:rPr>
          <w:fldChar w:fldCharType="end"/>
        </w:r>
      </w:hyperlink>
    </w:p>
    <w:p w14:paraId="5B71980E" w14:textId="511B6DF7"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1" w:history="1">
        <w:r w:rsidRPr="002952F7">
          <w:rPr>
            <w:rStyle w:val="Hyperlink"/>
            <w:noProof/>
          </w:rPr>
          <w:t>(3)  Society</w:t>
        </w:r>
        <w:r>
          <w:rPr>
            <w:noProof/>
            <w:webHidden/>
          </w:rPr>
          <w:tab/>
        </w:r>
        <w:r>
          <w:rPr>
            <w:noProof/>
            <w:webHidden/>
          </w:rPr>
          <w:fldChar w:fldCharType="begin"/>
        </w:r>
        <w:r>
          <w:rPr>
            <w:noProof/>
            <w:webHidden/>
          </w:rPr>
          <w:instrText xml:space="preserve"> PAGEREF _Toc241394801 \h </w:instrText>
        </w:r>
        <w:r>
          <w:rPr>
            <w:noProof/>
            <w:webHidden/>
          </w:rPr>
        </w:r>
        <w:r>
          <w:rPr>
            <w:noProof/>
            <w:webHidden/>
          </w:rPr>
          <w:fldChar w:fldCharType="separate"/>
        </w:r>
        <w:r>
          <w:rPr>
            <w:noProof/>
            <w:webHidden/>
          </w:rPr>
          <w:t>19</w:t>
        </w:r>
        <w:r>
          <w:rPr>
            <w:noProof/>
            <w:webHidden/>
          </w:rPr>
          <w:fldChar w:fldCharType="end"/>
        </w:r>
      </w:hyperlink>
    </w:p>
    <w:p w14:paraId="2FE3380A" w14:textId="273A2C3E"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2" w:history="1">
        <w:r w:rsidRPr="002952F7">
          <w:rPr>
            <w:rStyle w:val="Hyperlink"/>
            <w:noProof/>
          </w:rPr>
          <w:t>(4)  Assessment</w:t>
        </w:r>
        <w:r>
          <w:rPr>
            <w:noProof/>
            <w:webHidden/>
          </w:rPr>
          <w:tab/>
        </w:r>
        <w:r>
          <w:rPr>
            <w:noProof/>
            <w:webHidden/>
          </w:rPr>
          <w:fldChar w:fldCharType="begin"/>
        </w:r>
        <w:r>
          <w:rPr>
            <w:noProof/>
            <w:webHidden/>
          </w:rPr>
          <w:instrText xml:space="preserve"> PAGEREF _Toc241394802 \h </w:instrText>
        </w:r>
        <w:r>
          <w:rPr>
            <w:noProof/>
            <w:webHidden/>
          </w:rPr>
        </w:r>
        <w:r>
          <w:rPr>
            <w:noProof/>
            <w:webHidden/>
          </w:rPr>
          <w:fldChar w:fldCharType="separate"/>
        </w:r>
        <w:r>
          <w:rPr>
            <w:noProof/>
            <w:webHidden/>
          </w:rPr>
          <w:t>20</w:t>
        </w:r>
        <w:r>
          <w:rPr>
            <w:noProof/>
            <w:webHidden/>
          </w:rPr>
          <w:fldChar w:fldCharType="end"/>
        </w:r>
      </w:hyperlink>
    </w:p>
    <w:p w14:paraId="3AE9A123" w14:textId="4CE5F5A2"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803" w:history="1">
        <w:r w:rsidRPr="002952F7">
          <w:rPr>
            <w:rStyle w:val="Hyperlink"/>
            <w:noProof/>
          </w:rPr>
          <w:t>Answer 5 · The Act of Union 1801: Controversies, Nationalism and Stability</w:t>
        </w:r>
        <w:r>
          <w:rPr>
            <w:noProof/>
            <w:webHidden/>
          </w:rPr>
          <w:tab/>
        </w:r>
        <w:r>
          <w:rPr>
            <w:noProof/>
            <w:webHidden/>
          </w:rPr>
          <w:fldChar w:fldCharType="begin"/>
        </w:r>
        <w:r>
          <w:rPr>
            <w:noProof/>
            <w:webHidden/>
          </w:rPr>
          <w:instrText xml:space="preserve"> PAGEREF _Toc241394803 \h </w:instrText>
        </w:r>
        <w:r>
          <w:rPr>
            <w:noProof/>
            <w:webHidden/>
          </w:rPr>
        </w:r>
        <w:r>
          <w:rPr>
            <w:noProof/>
            <w:webHidden/>
          </w:rPr>
          <w:fldChar w:fldCharType="separate"/>
        </w:r>
        <w:r>
          <w:rPr>
            <w:noProof/>
            <w:webHidden/>
          </w:rPr>
          <w:t>21</w:t>
        </w:r>
        <w:r>
          <w:rPr>
            <w:noProof/>
            <w:webHidden/>
          </w:rPr>
          <w:fldChar w:fldCharType="end"/>
        </w:r>
      </w:hyperlink>
    </w:p>
    <w:p w14:paraId="2FD79CD3" w14:textId="6A5CA5C8"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4" w:history="1">
        <w:r w:rsidRPr="002952F7">
          <w:rPr>
            <w:rStyle w:val="Hyperlink"/>
            <w:noProof/>
          </w:rPr>
          <w:t>The model answer</w:t>
        </w:r>
        <w:r>
          <w:rPr>
            <w:noProof/>
            <w:webHidden/>
          </w:rPr>
          <w:tab/>
        </w:r>
        <w:r>
          <w:rPr>
            <w:noProof/>
            <w:webHidden/>
          </w:rPr>
          <w:fldChar w:fldCharType="begin"/>
        </w:r>
        <w:r>
          <w:rPr>
            <w:noProof/>
            <w:webHidden/>
          </w:rPr>
          <w:instrText xml:space="preserve"> PAGEREF _Toc241394804 \h </w:instrText>
        </w:r>
        <w:r>
          <w:rPr>
            <w:noProof/>
            <w:webHidden/>
          </w:rPr>
        </w:r>
        <w:r>
          <w:rPr>
            <w:noProof/>
            <w:webHidden/>
          </w:rPr>
          <w:fldChar w:fldCharType="separate"/>
        </w:r>
        <w:r>
          <w:rPr>
            <w:noProof/>
            <w:webHidden/>
          </w:rPr>
          <w:t>22</w:t>
        </w:r>
        <w:r>
          <w:rPr>
            <w:noProof/>
            <w:webHidden/>
          </w:rPr>
          <w:fldChar w:fldCharType="end"/>
        </w:r>
      </w:hyperlink>
    </w:p>
    <w:p w14:paraId="7DA80DB6" w14:textId="5DE371B2"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5" w:history="1">
        <w:r w:rsidRPr="002952F7">
          <w:rPr>
            <w:rStyle w:val="Hyperlink"/>
            <w:noProof/>
          </w:rPr>
          <w:t>(1)  Introduction and thesis</w:t>
        </w:r>
        <w:r>
          <w:rPr>
            <w:noProof/>
            <w:webHidden/>
          </w:rPr>
          <w:tab/>
        </w:r>
        <w:r>
          <w:rPr>
            <w:noProof/>
            <w:webHidden/>
          </w:rPr>
          <w:fldChar w:fldCharType="begin"/>
        </w:r>
        <w:r>
          <w:rPr>
            <w:noProof/>
            <w:webHidden/>
          </w:rPr>
          <w:instrText xml:space="preserve"> PAGEREF _Toc241394805 \h </w:instrText>
        </w:r>
        <w:r>
          <w:rPr>
            <w:noProof/>
            <w:webHidden/>
          </w:rPr>
        </w:r>
        <w:r>
          <w:rPr>
            <w:noProof/>
            <w:webHidden/>
          </w:rPr>
          <w:fldChar w:fldCharType="separate"/>
        </w:r>
        <w:r>
          <w:rPr>
            <w:noProof/>
            <w:webHidden/>
          </w:rPr>
          <w:t>22</w:t>
        </w:r>
        <w:r>
          <w:rPr>
            <w:noProof/>
            <w:webHidden/>
          </w:rPr>
          <w:fldChar w:fldCharType="end"/>
        </w:r>
      </w:hyperlink>
    </w:p>
    <w:p w14:paraId="3322EEC3" w14:textId="4AA22808"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6" w:history="1">
        <w:r w:rsidRPr="002952F7">
          <w:rPr>
            <w:rStyle w:val="Hyperlink"/>
            <w:noProof/>
          </w:rPr>
          <w:t>(2)  Background</w:t>
        </w:r>
        <w:r>
          <w:rPr>
            <w:noProof/>
            <w:webHidden/>
          </w:rPr>
          <w:tab/>
        </w:r>
        <w:r>
          <w:rPr>
            <w:noProof/>
            <w:webHidden/>
          </w:rPr>
          <w:fldChar w:fldCharType="begin"/>
        </w:r>
        <w:r>
          <w:rPr>
            <w:noProof/>
            <w:webHidden/>
          </w:rPr>
          <w:instrText xml:space="preserve"> PAGEREF _Toc241394806 \h </w:instrText>
        </w:r>
        <w:r>
          <w:rPr>
            <w:noProof/>
            <w:webHidden/>
          </w:rPr>
        </w:r>
        <w:r>
          <w:rPr>
            <w:noProof/>
            <w:webHidden/>
          </w:rPr>
          <w:fldChar w:fldCharType="separate"/>
        </w:r>
        <w:r>
          <w:rPr>
            <w:noProof/>
            <w:webHidden/>
          </w:rPr>
          <w:t>22</w:t>
        </w:r>
        <w:r>
          <w:rPr>
            <w:noProof/>
            <w:webHidden/>
          </w:rPr>
          <w:fldChar w:fldCharType="end"/>
        </w:r>
      </w:hyperlink>
    </w:p>
    <w:p w14:paraId="5E2E7B0A" w14:textId="2CF3BFEC"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7" w:history="1">
        <w:r w:rsidRPr="002952F7">
          <w:rPr>
            <w:rStyle w:val="Hyperlink"/>
            <w:noProof/>
          </w:rPr>
          <w:t>(3)  The British perspective</w:t>
        </w:r>
        <w:r>
          <w:rPr>
            <w:noProof/>
            <w:webHidden/>
          </w:rPr>
          <w:tab/>
        </w:r>
        <w:r>
          <w:rPr>
            <w:noProof/>
            <w:webHidden/>
          </w:rPr>
          <w:fldChar w:fldCharType="begin"/>
        </w:r>
        <w:r>
          <w:rPr>
            <w:noProof/>
            <w:webHidden/>
          </w:rPr>
          <w:instrText xml:space="preserve"> PAGEREF _Toc241394807 \h </w:instrText>
        </w:r>
        <w:r>
          <w:rPr>
            <w:noProof/>
            <w:webHidden/>
          </w:rPr>
        </w:r>
        <w:r>
          <w:rPr>
            <w:noProof/>
            <w:webHidden/>
          </w:rPr>
          <w:fldChar w:fldCharType="separate"/>
        </w:r>
        <w:r>
          <w:rPr>
            <w:noProof/>
            <w:webHidden/>
          </w:rPr>
          <w:t>23</w:t>
        </w:r>
        <w:r>
          <w:rPr>
            <w:noProof/>
            <w:webHidden/>
          </w:rPr>
          <w:fldChar w:fldCharType="end"/>
        </w:r>
      </w:hyperlink>
    </w:p>
    <w:p w14:paraId="3833246C" w14:textId="64460A4C"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8" w:history="1">
        <w:r w:rsidRPr="002952F7">
          <w:rPr>
            <w:rStyle w:val="Hyperlink"/>
            <w:noProof/>
          </w:rPr>
          <w:t>(4)  The Irish perspectives</w:t>
        </w:r>
        <w:r>
          <w:rPr>
            <w:noProof/>
            <w:webHidden/>
          </w:rPr>
          <w:tab/>
        </w:r>
        <w:r>
          <w:rPr>
            <w:noProof/>
            <w:webHidden/>
          </w:rPr>
          <w:fldChar w:fldCharType="begin"/>
        </w:r>
        <w:r>
          <w:rPr>
            <w:noProof/>
            <w:webHidden/>
          </w:rPr>
          <w:instrText xml:space="preserve"> PAGEREF _Toc241394808 \h </w:instrText>
        </w:r>
        <w:r>
          <w:rPr>
            <w:noProof/>
            <w:webHidden/>
          </w:rPr>
        </w:r>
        <w:r>
          <w:rPr>
            <w:noProof/>
            <w:webHidden/>
          </w:rPr>
          <w:fldChar w:fldCharType="separate"/>
        </w:r>
        <w:r>
          <w:rPr>
            <w:noProof/>
            <w:webHidden/>
          </w:rPr>
          <w:t>23</w:t>
        </w:r>
        <w:r>
          <w:rPr>
            <w:noProof/>
            <w:webHidden/>
          </w:rPr>
          <w:fldChar w:fldCharType="end"/>
        </w:r>
      </w:hyperlink>
    </w:p>
    <w:p w14:paraId="1D090B65" w14:textId="7453F9AF"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09" w:history="1">
        <w:r w:rsidRPr="002952F7">
          <w:rPr>
            <w:rStyle w:val="Hyperlink"/>
            <w:noProof/>
          </w:rPr>
          <w:t>(5)  The controversies</w:t>
        </w:r>
        <w:r>
          <w:rPr>
            <w:noProof/>
            <w:webHidden/>
          </w:rPr>
          <w:tab/>
        </w:r>
        <w:r>
          <w:rPr>
            <w:noProof/>
            <w:webHidden/>
          </w:rPr>
          <w:fldChar w:fldCharType="begin"/>
        </w:r>
        <w:r>
          <w:rPr>
            <w:noProof/>
            <w:webHidden/>
          </w:rPr>
          <w:instrText xml:space="preserve"> PAGEREF _Toc241394809 \h </w:instrText>
        </w:r>
        <w:r>
          <w:rPr>
            <w:noProof/>
            <w:webHidden/>
          </w:rPr>
        </w:r>
        <w:r>
          <w:rPr>
            <w:noProof/>
            <w:webHidden/>
          </w:rPr>
          <w:fldChar w:fldCharType="separate"/>
        </w:r>
        <w:r>
          <w:rPr>
            <w:noProof/>
            <w:webHidden/>
          </w:rPr>
          <w:t>24</w:t>
        </w:r>
        <w:r>
          <w:rPr>
            <w:noProof/>
            <w:webHidden/>
          </w:rPr>
          <w:fldChar w:fldCharType="end"/>
        </w:r>
      </w:hyperlink>
    </w:p>
    <w:p w14:paraId="7F06D217" w14:textId="671C949B"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0" w:history="1">
        <w:r w:rsidRPr="002952F7">
          <w:rPr>
            <w:rStyle w:val="Hyperlink"/>
            <w:noProof/>
          </w:rPr>
          <w:t>(6)  The impact on Irish nationalism</w:t>
        </w:r>
        <w:r>
          <w:rPr>
            <w:noProof/>
            <w:webHidden/>
          </w:rPr>
          <w:tab/>
        </w:r>
        <w:r>
          <w:rPr>
            <w:noProof/>
            <w:webHidden/>
          </w:rPr>
          <w:fldChar w:fldCharType="begin"/>
        </w:r>
        <w:r>
          <w:rPr>
            <w:noProof/>
            <w:webHidden/>
          </w:rPr>
          <w:instrText xml:space="preserve"> PAGEREF _Toc241394810 \h </w:instrText>
        </w:r>
        <w:r>
          <w:rPr>
            <w:noProof/>
            <w:webHidden/>
          </w:rPr>
        </w:r>
        <w:r>
          <w:rPr>
            <w:noProof/>
            <w:webHidden/>
          </w:rPr>
          <w:fldChar w:fldCharType="separate"/>
        </w:r>
        <w:r>
          <w:rPr>
            <w:noProof/>
            <w:webHidden/>
          </w:rPr>
          <w:t>24</w:t>
        </w:r>
        <w:r>
          <w:rPr>
            <w:noProof/>
            <w:webHidden/>
          </w:rPr>
          <w:fldChar w:fldCharType="end"/>
        </w:r>
      </w:hyperlink>
    </w:p>
    <w:p w14:paraId="43B6C998" w14:textId="50A2AFE5"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1" w:history="1">
        <w:r w:rsidRPr="002952F7">
          <w:rPr>
            <w:rStyle w:val="Hyperlink"/>
            <w:noProof/>
          </w:rPr>
          <w:t>(7)  The impact on the stability of the United Kingdom</w:t>
        </w:r>
        <w:r>
          <w:rPr>
            <w:noProof/>
            <w:webHidden/>
          </w:rPr>
          <w:tab/>
        </w:r>
        <w:r>
          <w:rPr>
            <w:noProof/>
            <w:webHidden/>
          </w:rPr>
          <w:fldChar w:fldCharType="begin"/>
        </w:r>
        <w:r>
          <w:rPr>
            <w:noProof/>
            <w:webHidden/>
          </w:rPr>
          <w:instrText xml:space="preserve"> PAGEREF _Toc241394811 \h </w:instrText>
        </w:r>
        <w:r>
          <w:rPr>
            <w:noProof/>
            <w:webHidden/>
          </w:rPr>
        </w:r>
        <w:r>
          <w:rPr>
            <w:noProof/>
            <w:webHidden/>
          </w:rPr>
          <w:fldChar w:fldCharType="separate"/>
        </w:r>
        <w:r>
          <w:rPr>
            <w:noProof/>
            <w:webHidden/>
          </w:rPr>
          <w:t>24</w:t>
        </w:r>
        <w:r>
          <w:rPr>
            <w:noProof/>
            <w:webHidden/>
          </w:rPr>
          <w:fldChar w:fldCharType="end"/>
        </w:r>
      </w:hyperlink>
    </w:p>
    <w:p w14:paraId="5660B531" w14:textId="7647B8AC"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2" w:history="1">
        <w:r w:rsidRPr="002952F7">
          <w:rPr>
            <w:rStyle w:val="Hyperlink"/>
            <w:noProof/>
          </w:rPr>
          <w:t>(8)  Conclusion</w:t>
        </w:r>
        <w:r>
          <w:rPr>
            <w:noProof/>
            <w:webHidden/>
          </w:rPr>
          <w:tab/>
        </w:r>
        <w:r>
          <w:rPr>
            <w:noProof/>
            <w:webHidden/>
          </w:rPr>
          <w:fldChar w:fldCharType="begin"/>
        </w:r>
        <w:r>
          <w:rPr>
            <w:noProof/>
            <w:webHidden/>
          </w:rPr>
          <w:instrText xml:space="preserve"> PAGEREF _Toc241394812 \h </w:instrText>
        </w:r>
        <w:r>
          <w:rPr>
            <w:noProof/>
            <w:webHidden/>
          </w:rPr>
        </w:r>
        <w:r>
          <w:rPr>
            <w:noProof/>
            <w:webHidden/>
          </w:rPr>
          <w:fldChar w:fldCharType="separate"/>
        </w:r>
        <w:r>
          <w:rPr>
            <w:noProof/>
            <w:webHidden/>
          </w:rPr>
          <w:t>24</w:t>
        </w:r>
        <w:r>
          <w:rPr>
            <w:noProof/>
            <w:webHidden/>
          </w:rPr>
          <w:fldChar w:fldCharType="end"/>
        </w:r>
      </w:hyperlink>
    </w:p>
    <w:p w14:paraId="571404FF" w14:textId="510B0BA7"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813" w:history="1">
        <w:r w:rsidRPr="002952F7">
          <w:rPr>
            <w:rStyle w:val="Hyperlink"/>
            <w:noProof/>
          </w:rPr>
          <w:t>Part Two — The Past MCQs, Solved</w:t>
        </w:r>
        <w:r>
          <w:rPr>
            <w:noProof/>
            <w:webHidden/>
          </w:rPr>
          <w:tab/>
        </w:r>
        <w:r>
          <w:rPr>
            <w:noProof/>
            <w:webHidden/>
          </w:rPr>
          <w:fldChar w:fldCharType="begin"/>
        </w:r>
        <w:r>
          <w:rPr>
            <w:noProof/>
            <w:webHidden/>
          </w:rPr>
          <w:instrText xml:space="preserve"> PAGEREF _Toc241394813 \h </w:instrText>
        </w:r>
        <w:r>
          <w:rPr>
            <w:noProof/>
            <w:webHidden/>
          </w:rPr>
        </w:r>
        <w:r>
          <w:rPr>
            <w:noProof/>
            <w:webHidden/>
          </w:rPr>
          <w:fldChar w:fldCharType="separate"/>
        </w:r>
        <w:r>
          <w:rPr>
            <w:noProof/>
            <w:webHidden/>
          </w:rPr>
          <w:t>25</w:t>
        </w:r>
        <w:r>
          <w:rPr>
            <w:noProof/>
            <w:webHidden/>
          </w:rPr>
          <w:fldChar w:fldCharType="end"/>
        </w:r>
      </w:hyperlink>
    </w:p>
    <w:p w14:paraId="36108F91" w14:textId="1899459D"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4" w:history="1">
        <w:r w:rsidRPr="002952F7">
          <w:rPr>
            <w:rStyle w:val="Hyperlink"/>
            <w:noProof/>
          </w:rPr>
          <w:t>CSS 2024 · MCQ 15</w:t>
        </w:r>
        <w:r>
          <w:rPr>
            <w:noProof/>
            <w:webHidden/>
          </w:rPr>
          <w:tab/>
        </w:r>
        <w:r>
          <w:rPr>
            <w:noProof/>
            <w:webHidden/>
          </w:rPr>
          <w:fldChar w:fldCharType="begin"/>
        </w:r>
        <w:r>
          <w:rPr>
            <w:noProof/>
            <w:webHidden/>
          </w:rPr>
          <w:instrText xml:space="preserve"> PAGEREF _Toc241394814 \h </w:instrText>
        </w:r>
        <w:r>
          <w:rPr>
            <w:noProof/>
            <w:webHidden/>
          </w:rPr>
        </w:r>
        <w:r>
          <w:rPr>
            <w:noProof/>
            <w:webHidden/>
          </w:rPr>
          <w:fldChar w:fldCharType="separate"/>
        </w:r>
        <w:r>
          <w:rPr>
            <w:noProof/>
            <w:webHidden/>
          </w:rPr>
          <w:t>25</w:t>
        </w:r>
        <w:r>
          <w:rPr>
            <w:noProof/>
            <w:webHidden/>
          </w:rPr>
          <w:fldChar w:fldCharType="end"/>
        </w:r>
      </w:hyperlink>
    </w:p>
    <w:p w14:paraId="34607ADA" w14:textId="4A619B72"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5" w:history="1">
        <w:r w:rsidRPr="002952F7">
          <w:rPr>
            <w:rStyle w:val="Hyperlink"/>
            <w:noProof/>
          </w:rPr>
          <w:t>CSS 2026 · MCQ 5</w:t>
        </w:r>
        <w:r>
          <w:rPr>
            <w:noProof/>
            <w:webHidden/>
          </w:rPr>
          <w:tab/>
        </w:r>
        <w:r>
          <w:rPr>
            <w:noProof/>
            <w:webHidden/>
          </w:rPr>
          <w:fldChar w:fldCharType="begin"/>
        </w:r>
        <w:r>
          <w:rPr>
            <w:noProof/>
            <w:webHidden/>
          </w:rPr>
          <w:instrText xml:space="preserve"> PAGEREF _Toc241394815 \h </w:instrText>
        </w:r>
        <w:r>
          <w:rPr>
            <w:noProof/>
            <w:webHidden/>
          </w:rPr>
        </w:r>
        <w:r>
          <w:rPr>
            <w:noProof/>
            <w:webHidden/>
          </w:rPr>
          <w:fldChar w:fldCharType="separate"/>
        </w:r>
        <w:r>
          <w:rPr>
            <w:noProof/>
            <w:webHidden/>
          </w:rPr>
          <w:t>25</w:t>
        </w:r>
        <w:r>
          <w:rPr>
            <w:noProof/>
            <w:webHidden/>
          </w:rPr>
          <w:fldChar w:fldCharType="end"/>
        </w:r>
      </w:hyperlink>
    </w:p>
    <w:p w14:paraId="7455DA7A" w14:textId="7F4BCEC2" w:rsidR="00FD358E" w:rsidRDefault="00FD35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6" w:history="1">
        <w:r w:rsidRPr="002952F7">
          <w:rPr>
            <w:rStyle w:val="Hyperlink"/>
            <w:noProof/>
          </w:rPr>
          <w:t>CSS 2026 · MCQ 15</w:t>
        </w:r>
        <w:r>
          <w:rPr>
            <w:noProof/>
            <w:webHidden/>
          </w:rPr>
          <w:tab/>
        </w:r>
        <w:r>
          <w:rPr>
            <w:noProof/>
            <w:webHidden/>
          </w:rPr>
          <w:fldChar w:fldCharType="begin"/>
        </w:r>
        <w:r>
          <w:rPr>
            <w:noProof/>
            <w:webHidden/>
          </w:rPr>
          <w:instrText xml:space="preserve"> PAGEREF _Toc241394816 \h </w:instrText>
        </w:r>
        <w:r>
          <w:rPr>
            <w:noProof/>
            <w:webHidden/>
          </w:rPr>
        </w:r>
        <w:r>
          <w:rPr>
            <w:noProof/>
            <w:webHidden/>
          </w:rPr>
          <w:fldChar w:fldCharType="separate"/>
        </w:r>
        <w:r>
          <w:rPr>
            <w:noProof/>
            <w:webHidden/>
          </w:rPr>
          <w:t>25</w:t>
        </w:r>
        <w:r>
          <w:rPr>
            <w:noProof/>
            <w:webHidden/>
          </w:rPr>
          <w:fldChar w:fldCharType="end"/>
        </w:r>
      </w:hyperlink>
    </w:p>
    <w:p w14:paraId="1CAB7FFF" w14:textId="549382EC" w:rsidR="00FD358E" w:rsidRDefault="00FD35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817" w:history="1">
        <w:r w:rsidRPr="002952F7">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_Toc241394817 \h </w:instrText>
        </w:r>
        <w:r>
          <w:rPr>
            <w:noProof/>
            <w:webHidden/>
          </w:rPr>
        </w:r>
        <w:r>
          <w:rPr>
            <w:noProof/>
            <w:webHidden/>
          </w:rPr>
          <w:fldChar w:fldCharType="separate"/>
        </w:r>
        <w:r>
          <w:rPr>
            <w:noProof/>
            <w:webHidden/>
          </w:rPr>
          <w:t>26</w:t>
        </w:r>
        <w:r>
          <w:rPr>
            <w:noProof/>
            <w:webHidden/>
          </w:rPr>
          <w:fldChar w:fldCharType="end"/>
        </w:r>
      </w:hyperlink>
    </w:p>
    <w:p w14:paraId="7A5A0EE8" w14:textId="74BAD69C"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8" w:history="1">
        <w:r w:rsidRPr="002952F7">
          <w:rPr>
            <w:rStyle w:val="Hyperlink"/>
            <w:noProof/>
          </w:rPr>
          <w:t>Predicted 1 · "How did Britain contribute to the defeat of Napoleon?"</w:t>
        </w:r>
        <w:r>
          <w:rPr>
            <w:noProof/>
            <w:webHidden/>
          </w:rPr>
          <w:tab/>
        </w:r>
        <w:r>
          <w:rPr>
            <w:noProof/>
            <w:webHidden/>
          </w:rPr>
          <w:fldChar w:fldCharType="begin"/>
        </w:r>
        <w:r>
          <w:rPr>
            <w:noProof/>
            <w:webHidden/>
          </w:rPr>
          <w:instrText xml:space="preserve"> PAGEREF _Toc241394818 \h </w:instrText>
        </w:r>
        <w:r>
          <w:rPr>
            <w:noProof/>
            <w:webHidden/>
          </w:rPr>
        </w:r>
        <w:r>
          <w:rPr>
            <w:noProof/>
            <w:webHidden/>
          </w:rPr>
          <w:fldChar w:fldCharType="separate"/>
        </w:r>
        <w:r>
          <w:rPr>
            <w:noProof/>
            <w:webHidden/>
          </w:rPr>
          <w:t>26</w:t>
        </w:r>
        <w:r>
          <w:rPr>
            <w:noProof/>
            <w:webHidden/>
          </w:rPr>
          <w:fldChar w:fldCharType="end"/>
        </w:r>
      </w:hyperlink>
    </w:p>
    <w:p w14:paraId="6BFAE01A" w14:textId="1BD445E4"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19" w:history="1">
        <w:r w:rsidRPr="002952F7">
          <w:rPr>
            <w:rStyle w:val="Hyperlink"/>
            <w:noProof/>
          </w:rPr>
          <w:t>Predicted 2 · "Assess the impact of the Napoleonic Wars on Britain."</w:t>
        </w:r>
        <w:r>
          <w:rPr>
            <w:noProof/>
            <w:webHidden/>
          </w:rPr>
          <w:tab/>
        </w:r>
        <w:r>
          <w:rPr>
            <w:noProof/>
            <w:webHidden/>
          </w:rPr>
          <w:fldChar w:fldCharType="begin"/>
        </w:r>
        <w:r>
          <w:rPr>
            <w:noProof/>
            <w:webHidden/>
          </w:rPr>
          <w:instrText xml:space="preserve"> PAGEREF _Toc241394819 \h </w:instrText>
        </w:r>
        <w:r>
          <w:rPr>
            <w:noProof/>
            <w:webHidden/>
          </w:rPr>
        </w:r>
        <w:r>
          <w:rPr>
            <w:noProof/>
            <w:webHidden/>
          </w:rPr>
          <w:fldChar w:fldCharType="separate"/>
        </w:r>
        <w:r>
          <w:rPr>
            <w:noProof/>
            <w:webHidden/>
          </w:rPr>
          <w:t>26</w:t>
        </w:r>
        <w:r>
          <w:rPr>
            <w:noProof/>
            <w:webHidden/>
          </w:rPr>
          <w:fldChar w:fldCharType="end"/>
        </w:r>
      </w:hyperlink>
    </w:p>
    <w:p w14:paraId="12742F06" w14:textId="7B5AF8C1"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20" w:history="1">
        <w:r w:rsidRPr="002952F7">
          <w:rPr>
            <w:rStyle w:val="Hyperlink"/>
            <w:noProof/>
          </w:rPr>
          <w:t>Predicted 3 · "Evaluate Pitt the Younger as a peacetime reformer and a war minister."</w:t>
        </w:r>
        <w:r>
          <w:rPr>
            <w:noProof/>
            <w:webHidden/>
          </w:rPr>
          <w:tab/>
        </w:r>
        <w:r>
          <w:rPr>
            <w:noProof/>
            <w:webHidden/>
          </w:rPr>
          <w:fldChar w:fldCharType="begin"/>
        </w:r>
        <w:r>
          <w:rPr>
            <w:noProof/>
            <w:webHidden/>
          </w:rPr>
          <w:instrText xml:space="preserve"> PAGEREF _Toc241394820 \h </w:instrText>
        </w:r>
        <w:r>
          <w:rPr>
            <w:noProof/>
            <w:webHidden/>
          </w:rPr>
        </w:r>
        <w:r>
          <w:rPr>
            <w:noProof/>
            <w:webHidden/>
          </w:rPr>
          <w:fldChar w:fldCharType="separate"/>
        </w:r>
        <w:r>
          <w:rPr>
            <w:noProof/>
            <w:webHidden/>
          </w:rPr>
          <w:t>26</w:t>
        </w:r>
        <w:r>
          <w:rPr>
            <w:noProof/>
            <w:webHidden/>
          </w:rPr>
          <w:fldChar w:fldCharType="end"/>
        </w:r>
      </w:hyperlink>
    </w:p>
    <w:p w14:paraId="0E3CAA1C" w14:textId="3E78C23E"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21" w:history="1">
        <w:r w:rsidRPr="002952F7">
          <w:rPr>
            <w:rStyle w:val="Hyperlink"/>
            <w:noProof/>
          </w:rPr>
          <w:t>Predicted 4 · "Compare the political ideas of Edmund Burke and Thomas Paine."</w:t>
        </w:r>
        <w:r>
          <w:rPr>
            <w:noProof/>
            <w:webHidden/>
          </w:rPr>
          <w:tab/>
        </w:r>
        <w:r>
          <w:rPr>
            <w:noProof/>
            <w:webHidden/>
          </w:rPr>
          <w:fldChar w:fldCharType="begin"/>
        </w:r>
        <w:r>
          <w:rPr>
            <w:noProof/>
            <w:webHidden/>
          </w:rPr>
          <w:instrText xml:space="preserve"> PAGEREF _Toc241394821 \h </w:instrText>
        </w:r>
        <w:r>
          <w:rPr>
            <w:noProof/>
            <w:webHidden/>
          </w:rPr>
        </w:r>
        <w:r>
          <w:rPr>
            <w:noProof/>
            <w:webHidden/>
          </w:rPr>
          <w:fldChar w:fldCharType="separate"/>
        </w:r>
        <w:r>
          <w:rPr>
            <w:noProof/>
            <w:webHidden/>
          </w:rPr>
          <w:t>26</w:t>
        </w:r>
        <w:r>
          <w:rPr>
            <w:noProof/>
            <w:webHidden/>
          </w:rPr>
          <w:fldChar w:fldCharType="end"/>
        </w:r>
      </w:hyperlink>
    </w:p>
    <w:p w14:paraId="4856BF1A" w14:textId="2F3D13CD" w:rsidR="00FD358E" w:rsidRDefault="00FD35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822" w:history="1">
        <w:r w:rsidRPr="002952F7">
          <w:rPr>
            <w:rStyle w:val="Hyperlink"/>
            <w:noProof/>
          </w:rPr>
          <w:t>Predicted 5 · "What were the causes and consequences of the Irish rebellion of 1798?"</w:t>
        </w:r>
        <w:r>
          <w:rPr>
            <w:noProof/>
            <w:webHidden/>
          </w:rPr>
          <w:tab/>
        </w:r>
        <w:r>
          <w:rPr>
            <w:noProof/>
            <w:webHidden/>
          </w:rPr>
          <w:fldChar w:fldCharType="begin"/>
        </w:r>
        <w:r>
          <w:rPr>
            <w:noProof/>
            <w:webHidden/>
          </w:rPr>
          <w:instrText xml:space="preserve"> PAGEREF _Toc241394822 \h </w:instrText>
        </w:r>
        <w:r>
          <w:rPr>
            <w:noProof/>
            <w:webHidden/>
          </w:rPr>
        </w:r>
        <w:r>
          <w:rPr>
            <w:noProof/>
            <w:webHidden/>
          </w:rPr>
          <w:fldChar w:fldCharType="separate"/>
        </w:r>
        <w:r>
          <w:rPr>
            <w:noProof/>
            <w:webHidden/>
          </w:rPr>
          <w:t>27</w:t>
        </w:r>
        <w:r>
          <w:rPr>
            <w:noProof/>
            <w:webHidden/>
          </w:rPr>
          <w:fldChar w:fldCharType="end"/>
        </w:r>
      </w:hyperlink>
    </w:p>
    <w:p w14:paraId="6494F20A" w14:textId="42EE147F" w:rsidR="0084106E" w:rsidRDefault="00000000">
      <w:pPr>
        <w:pStyle w:val="TOC2"/>
        <w:tabs>
          <w:tab w:val="right" w:leader="dot" w:pos="9306"/>
        </w:tabs>
      </w:pPr>
      <w:r>
        <w:fldChar w:fldCharType="end"/>
      </w:r>
    </w:p>
    <w:p w14:paraId="41166258" w14:textId="77777777" w:rsidR="0084106E" w:rsidRDefault="00000000">
      <w:pPr>
        <w:pStyle w:val="Heading1"/>
        <w:pageBreakBefore/>
      </w:pPr>
      <w:bookmarkStart w:id="0" w:name="_Toc241394756"/>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84106E" w14:paraId="1256F57B"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2C7955A" w14:textId="77777777" w:rsidR="0084106E"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DB946D6" w14:textId="77777777" w:rsidR="0084106E"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7DF2882" w14:textId="77777777" w:rsidR="0084106E"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721AF82" w14:textId="77777777" w:rsidR="0084106E" w:rsidRDefault="00000000">
            <w:pPr>
              <w:spacing w:after="30" w:line="250" w:lineRule="auto"/>
            </w:pPr>
            <w:r>
              <w:rPr>
                <w:rFonts w:ascii="Calibri" w:eastAsia="Calibri" w:hAnsi="Calibri" w:cs="Calibri"/>
                <w:b/>
                <w:bCs/>
                <w:color w:val="FFFFFF"/>
                <w:sz w:val="18"/>
                <w:szCs w:val="18"/>
              </w:rPr>
              <w:t>Answer</w:t>
            </w:r>
          </w:p>
        </w:tc>
      </w:tr>
      <w:tr w:rsidR="0084106E" w14:paraId="564EF0F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142EB3" w14:textId="77777777" w:rsidR="0084106E"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5059A6" w14:textId="77777777" w:rsidR="0084106E" w:rsidRDefault="00000000">
            <w:pPr>
              <w:spacing w:after="30" w:line="250" w:lineRule="auto"/>
            </w:pPr>
            <w:r>
              <w:rPr>
                <w:rFonts w:ascii="Calibri" w:eastAsia="Calibri" w:hAnsi="Calibri" w:cs="Calibri"/>
                <w:sz w:val="18"/>
                <w:szCs w:val="18"/>
              </w:rPr>
              <w:t>2016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8C2039" w14:textId="77777777" w:rsidR="0084106E" w:rsidRDefault="00000000">
            <w:pPr>
              <w:spacing w:after="30" w:line="250" w:lineRule="auto"/>
            </w:pPr>
            <w:r>
              <w:rPr>
                <w:rFonts w:ascii="Calibri" w:eastAsia="Calibri" w:hAnsi="Calibri" w:cs="Calibri"/>
                <w:sz w:val="18"/>
                <w:szCs w:val="18"/>
              </w:rPr>
              <w:t>Measures adopted to check the influence of the French Revolution</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BD32B3" w14:textId="77777777" w:rsidR="0084106E" w:rsidRDefault="00000000">
            <w:pPr>
              <w:spacing w:after="30" w:line="250" w:lineRule="auto"/>
            </w:pPr>
            <w:r>
              <w:rPr>
                <w:rFonts w:ascii="Calibri" w:eastAsia="Calibri" w:hAnsi="Calibri" w:cs="Calibri"/>
                <w:sz w:val="18"/>
                <w:szCs w:val="18"/>
              </w:rPr>
              <w:t>Answer 1</w:t>
            </w:r>
          </w:p>
        </w:tc>
      </w:tr>
      <w:tr w:rsidR="0084106E" w14:paraId="7E0ADBF7"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7E2751" w14:textId="77777777" w:rsidR="0084106E"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B71921" w14:textId="77777777" w:rsidR="0084106E" w:rsidRDefault="00000000">
            <w:pPr>
              <w:spacing w:after="30" w:line="250" w:lineRule="auto"/>
            </w:pPr>
            <w:r>
              <w:rPr>
                <w:rFonts w:ascii="Calibri" w:eastAsia="Calibri" w:hAnsi="Calibri" w:cs="Calibri"/>
                <w:sz w:val="18"/>
                <w:szCs w:val="18"/>
              </w:rPr>
              <w:t>2020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4BE480" w14:textId="77777777" w:rsidR="0084106E" w:rsidRDefault="00000000">
            <w:pPr>
              <w:spacing w:after="30" w:line="250" w:lineRule="auto"/>
            </w:pPr>
            <w:r>
              <w:rPr>
                <w:rFonts w:ascii="Calibri" w:eastAsia="Calibri" w:hAnsi="Calibri" w:cs="Calibri"/>
                <w:sz w:val="18"/>
                <w:szCs w:val="18"/>
              </w:rPr>
              <w:t>Influence of the Revolution on English society and political thought</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89D059" w14:textId="77777777" w:rsidR="0084106E" w:rsidRDefault="00000000">
            <w:pPr>
              <w:spacing w:after="30" w:line="250" w:lineRule="auto"/>
            </w:pPr>
            <w:r>
              <w:rPr>
                <w:rFonts w:ascii="Calibri" w:eastAsia="Calibri" w:hAnsi="Calibri" w:cs="Calibri"/>
                <w:sz w:val="18"/>
                <w:szCs w:val="18"/>
              </w:rPr>
              <w:t>Answer 2</w:t>
            </w:r>
          </w:p>
        </w:tc>
      </w:tr>
      <w:tr w:rsidR="0084106E" w14:paraId="2D8F407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A599AE" w14:textId="77777777" w:rsidR="0084106E"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0560EE" w14:textId="77777777" w:rsidR="0084106E" w:rsidRDefault="00000000">
            <w:pPr>
              <w:spacing w:after="30" w:line="250" w:lineRule="auto"/>
            </w:pPr>
            <w:r>
              <w:rPr>
                <w:rFonts w:ascii="Calibri" w:eastAsia="Calibri" w:hAnsi="Calibri" w:cs="Calibri"/>
                <w:sz w:val="18"/>
                <w:szCs w:val="18"/>
              </w:rPr>
              <w:t>2022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64778E" w14:textId="77777777" w:rsidR="0084106E" w:rsidRDefault="00000000">
            <w:pPr>
              <w:spacing w:after="30" w:line="250" w:lineRule="auto"/>
            </w:pPr>
            <w:r>
              <w:rPr>
                <w:rFonts w:ascii="Calibri" w:eastAsia="Calibri" w:hAnsi="Calibri" w:cs="Calibri"/>
                <w:b/>
                <w:bCs/>
                <w:sz w:val="18"/>
                <w:szCs w:val="18"/>
              </w:rPr>
              <w:t>Identical</w:t>
            </w:r>
            <w:r>
              <w:rPr>
                <w:rFonts w:ascii="Calibri" w:eastAsia="Calibri" w:hAnsi="Calibri" w:cs="Calibri"/>
                <w:sz w:val="18"/>
                <w:szCs w:val="18"/>
              </w:rPr>
              <w:t xml:space="preserve"> to 2020 Q3 — how to reuse Answer 2</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4B79E0" w14:textId="77777777" w:rsidR="0084106E" w:rsidRDefault="00000000">
            <w:pPr>
              <w:spacing w:after="30" w:line="250" w:lineRule="auto"/>
            </w:pPr>
            <w:r>
              <w:rPr>
                <w:rFonts w:ascii="Calibri" w:eastAsia="Calibri" w:hAnsi="Calibri" w:cs="Calibri"/>
                <w:sz w:val="18"/>
                <w:szCs w:val="18"/>
              </w:rPr>
              <w:t>Answer 3</w:t>
            </w:r>
          </w:p>
        </w:tc>
      </w:tr>
      <w:tr w:rsidR="0084106E" w14:paraId="370A057C"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A8267C" w14:textId="77777777" w:rsidR="0084106E"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D9516B" w14:textId="77777777" w:rsidR="0084106E" w:rsidRDefault="00000000">
            <w:pPr>
              <w:spacing w:after="30" w:line="250" w:lineRule="auto"/>
            </w:pPr>
            <w:r>
              <w:rPr>
                <w:rFonts w:ascii="Calibri" w:eastAsia="Calibri" w:hAnsi="Calibri" w:cs="Calibri"/>
                <w:sz w:val="18"/>
                <w:szCs w:val="18"/>
              </w:rPr>
              <w:t>2023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153EC7" w14:textId="77777777" w:rsidR="0084106E" w:rsidRDefault="00000000">
            <w:pPr>
              <w:spacing w:after="30" w:line="250" w:lineRule="auto"/>
            </w:pPr>
            <w:r>
              <w:rPr>
                <w:rFonts w:ascii="Calibri" w:eastAsia="Calibri" w:hAnsi="Calibri" w:cs="Calibri"/>
                <w:sz w:val="18"/>
                <w:szCs w:val="18"/>
              </w:rPr>
              <w:t>"A sort of panic" — the after-effects of the Revolution</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162804" w14:textId="77777777" w:rsidR="0084106E" w:rsidRDefault="00000000">
            <w:pPr>
              <w:spacing w:after="30" w:line="250" w:lineRule="auto"/>
            </w:pPr>
            <w:r>
              <w:rPr>
                <w:rFonts w:ascii="Calibri" w:eastAsia="Calibri" w:hAnsi="Calibri" w:cs="Calibri"/>
                <w:sz w:val="18"/>
                <w:szCs w:val="18"/>
              </w:rPr>
              <w:t>Answer 4</w:t>
            </w:r>
          </w:p>
        </w:tc>
      </w:tr>
      <w:tr w:rsidR="0084106E" w14:paraId="747238B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812C55" w14:textId="77777777" w:rsidR="0084106E"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8E7AE3" w14:textId="77777777" w:rsidR="0084106E" w:rsidRDefault="00000000">
            <w:pPr>
              <w:spacing w:after="30" w:line="250" w:lineRule="auto"/>
            </w:pPr>
            <w:r>
              <w:rPr>
                <w:rFonts w:ascii="Calibri" w:eastAsia="Calibri" w:hAnsi="Calibri" w:cs="Calibri"/>
                <w:sz w:val="18"/>
                <w:szCs w:val="18"/>
              </w:rPr>
              <w:t>2025 Q8(a)</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0D57A5" w14:textId="77777777" w:rsidR="0084106E" w:rsidRDefault="00000000">
            <w:pPr>
              <w:spacing w:after="30" w:line="250" w:lineRule="auto"/>
            </w:pPr>
            <w:r>
              <w:rPr>
                <w:rFonts w:ascii="Calibri" w:eastAsia="Calibri" w:hAnsi="Calibri" w:cs="Calibri"/>
                <w:sz w:val="18"/>
                <w:szCs w:val="18"/>
              </w:rPr>
              <w:t>Short note: impact on the British economy and society</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E80E1D" w14:textId="77777777" w:rsidR="0084106E" w:rsidRDefault="00000000">
            <w:pPr>
              <w:spacing w:after="30" w:line="250" w:lineRule="auto"/>
            </w:pPr>
            <w:r>
              <w:rPr>
                <w:rFonts w:ascii="Calibri" w:eastAsia="Calibri" w:hAnsi="Calibri" w:cs="Calibri"/>
                <w:sz w:val="18"/>
                <w:szCs w:val="18"/>
              </w:rPr>
              <w:t>Short note</w:t>
            </w:r>
          </w:p>
        </w:tc>
      </w:tr>
      <w:tr w:rsidR="0084106E" w14:paraId="115F26A4"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F69793" w14:textId="77777777" w:rsidR="0084106E"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21CD2C" w14:textId="77777777" w:rsidR="0084106E" w:rsidRDefault="00000000">
            <w:pPr>
              <w:spacing w:after="30" w:line="250" w:lineRule="auto"/>
            </w:pPr>
            <w:r>
              <w:rPr>
                <w:rFonts w:ascii="Calibri" w:eastAsia="Calibri" w:hAnsi="Calibri" w:cs="Calibri"/>
                <w:sz w:val="18"/>
                <w:szCs w:val="18"/>
              </w:rPr>
              <w:t>2025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C90AF7" w14:textId="77777777" w:rsidR="0084106E" w:rsidRDefault="00000000">
            <w:pPr>
              <w:spacing w:after="30" w:line="250" w:lineRule="auto"/>
            </w:pPr>
            <w:r>
              <w:rPr>
                <w:rFonts w:ascii="Calibri" w:eastAsia="Calibri" w:hAnsi="Calibri" w:cs="Calibri"/>
                <w:sz w:val="18"/>
                <w:szCs w:val="18"/>
              </w:rPr>
              <w:t>The Act of Union 1801: controversies, nationalism, stability</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B69AD7" w14:textId="77777777" w:rsidR="0084106E" w:rsidRDefault="00000000">
            <w:pPr>
              <w:spacing w:after="30" w:line="250" w:lineRule="auto"/>
            </w:pPr>
            <w:r>
              <w:rPr>
                <w:rFonts w:ascii="Calibri" w:eastAsia="Calibri" w:hAnsi="Calibri" w:cs="Calibri"/>
                <w:sz w:val="18"/>
                <w:szCs w:val="18"/>
              </w:rPr>
              <w:t>Answer 5</w:t>
            </w:r>
          </w:p>
        </w:tc>
      </w:tr>
    </w:tbl>
    <w:p w14:paraId="0A5A10B6" w14:textId="77777777" w:rsidR="0084106E" w:rsidRDefault="0084106E">
      <w:pPr>
        <w:spacing w:after="120"/>
      </w:pPr>
    </w:p>
    <w:p w14:paraId="3C3FD342" w14:textId="77777777" w:rsidR="0084106E" w:rsidRDefault="00000000">
      <w:r>
        <w:t xml:space="preserve">Every answer has: the question as set · its </w:t>
      </w:r>
      <w:r>
        <w:rPr>
          <w:b/>
          <w:bCs/>
        </w:rPr>
        <w:t>answer map</w:t>
      </w:r>
      <w:r>
        <w:t xml:space="preserve"> · </w:t>
      </w:r>
      <w:r>
        <w:rPr>
          <w:b/>
          <w:bCs/>
        </w:rPr>
        <w:t>decoding the question</w:t>
      </w:r>
      <w:r>
        <w:t xml:space="preserve"> · a </w:t>
      </w:r>
      <w:r>
        <w:rPr>
          <w:b/>
          <w:bCs/>
        </w:rPr>
        <w:t>model answer</w:t>
      </w:r>
      <w:r>
        <w:t xml:space="preserve"> with numbered headings, a figure and a verdict ·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4AA755BA"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77986D34" w14:textId="77777777" w:rsidR="0084106E"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The same material, four angles</w:t>
            </w:r>
          </w:p>
          <w:p w14:paraId="2DA2691D" w14:textId="77777777" w:rsidR="0084106E" w:rsidRDefault="00000000">
            <w:pPr>
              <w:spacing w:after="80" w:line="270" w:lineRule="auto"/>
            </w:pPr>
            <w:r>
              <w:rPr>
                <w:sz w:val="21"/>
                <w:szCs w:val="21"/>
              </w:rPr>
              <w:t xml:space="preserve">The four Revolution questions draw on </w:t>
            </w:r>
            <w:r>
              <w:rPr>
                <w:b/>
                <w:bCs/>
                <w:sz w:val="21"/>
                <w:szCs w:val="21"/>
              </w:rPr>
              <w:t>one body of knowledge</w:t>
            </w:r>
            <w:r>
              <w:rPr>
                <w:sz w:val="21"/>
                <w:szCs w:val="21"/>
              </w:rPr>
              <w:t xml:space="preserve"> (T3KB, Chapter 2) but ask for </w:t>
            </w:r>
            <w:r>
              <w:rPr>
                <w:b/>
                <w:bCs/>
                <w:sz w:val="21"/>
                <w:szCs w:val="21"/>
              </w:rPr>
              <w:t>measures</w:t>
            </w:r>
            <w:r>
              <w:rPr>
                <w:sz w:val="21"/>
                <w:szCs w:val="21"/>
              </w:rPr>
              <w:t xml:space="preserve"> (2016), </w:t>
            </w:r>
            <w:r>
              <w:rPr>
                <w:b/>
                <w:bCs/>
                <w:sz w:val="21"/>
                <w:szCs w:val="21"/>
              </w:rPr>
              <w:t>influence</w:t>
            </w:r>
            <w:r>
              <w:rPr>
                <w:sz w:val="21"/>
                <w:szCs w:val="21"/>
              </w:rPr>
              <w:t xml:space="preserve"> (2020, 2022), </w:t>
            </w:r>
            <w:r>
              <w:rPr>
                <w:b/>
                <w:bCs/>
                <w:sz w:val="21"/>
                <w:szCs w:val="21"/>
              </w:rPr>
              <w:t>panic and after-effects</w:t>
            </w:r>
            <w:r>
              <w:rPr>
                <w:sz w:val="21"/>
                <w:szCs w:val="21"/>
              </w:rPr>
              <w:t xml:space="preserve"> (2023) and </w:t>
            </w:r>
            <w:r>
              <w:rPr>
                <w:b/>
                <w:bCs/>
                <w:sz w:val="21"/>
                <w:szCs w:val="21"/>
              </w:rPr>
              <w:t>economic and social impact</w:t>
            </w:r>
            <w:r>
              <w:rPr>
                <w:sz w:val="21"/>
                <w:szCs w:val="21"/>
              </w:rPr>
              <w:t xml:space="preserve"> (2025). Build your headings from the question's own words each time.</w:t>
            </w:r>
          </w:p>
        </w:tc>
      </w:tr>
    </w:tbl>
    <w:p w14:paraId="10909265" w14:textId="77777777" w:rsidR="0084106E" w:rsidRDefault="0084106E"/>
    <w:p w14:paraId="154CEDA8" w14:textId="77777777" w:rsidR="0084106E" w:rsidRDefault="00000000">
      <w:pPr>
        <w:pStyle w:val="Heading1"/>
        <w:pageBreakBefore/>
      </w:pPr>
      <w:bookmarkStart w:id="1" w:name="_Toc241394757"/>
      <w:r>
        <w:lastRenderedPageBreak/>
        <w:t>Answer 1 · Measures to Check the Influence of the French Revolution</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68E898F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3460C04" w14:textId="77777777" w:rsidR="0084106E"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Q2 · Section A · 20 marks</w:t>
            </w:r>
          </w:p>
          <w:p w14:paraId="7147C1F4" w14:textId="77777777" w:rsidR="0084106E" w:rsidRDefault="00000000">
            <w:pPr>
              <w:spacing w:after="80" w:line="270" w:lineRule="auto"/>
            </w:pPr>
            <w:r>
              <w:rPr>
                <w:b/>
                <w:bCs/>
                <w:sz w:val="21"/>
                <w:szCs w:val="21"/>
              </w:rPr>
              <w:t>What measures were adopted by England to check the influence of the French Revolution of 1789 on England?</w:t>
            </w:r>
          </w:p>
        </w:tc>
      </w:tr>
    </w:tbl>
    <w:p w14:paraId="3E400D39" w14:textId="77777777" w:rsidR="0084106E" w:rsidRDefault="0084106E"/>
    <w:p w14:paraId="3A481BF9" w14:textId="77777777" w:rsidR="0084106E" w:rsidRDefault="00000000">
      <w:pPr>
        <w:keepNext/>
        <w:spacing w:before="120" w:after="40" w:line="240" w:lineRule="auto"/>
        <w:jc w:val="center"/>
      </w:pPr>
      <w:r>
        <w:rPr>
          <w:noProof/>
        </w:rPr>
        <w:drawing>
          <wp:inline distT="0" distB="0" distL="0" distR="0" wp14:anchorId="593EA287" wp14:editId="52EDEF08">
            <wp:extent cx="5905500" cy="6705600"/>
            <wp:effectExtent l="0" t="0" r="0" b="0"/>
            <wp:docPr id="623779963" name="Picture 62377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705600"/>
                    </a:xfrm>
                    <a:prstGeom prst="rect">
                      <a:avLst/>
                    </a:prstGeom>
                  </pic:spPr>
                </pic:pic>
              </a:graphicData>
            </a:graphic>
          </wp:inline>
        </w:drawing>
      </w:r>
    </w:p>
    <w:p w14:paraId="7B65F83E" w14:textId="77777777" w:rsidR="0084106E"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2016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4566173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1F16C18" w14:textId="77777777" w:rsidR="0084106E" w:rsidRDefault="00000000">
            <w:pPr>
              <w:keepNext/>
              <w:spacing w:after="80"/>
            </w:pPr>
            <w:r>
              <w:rPr>
                <w:rFonts w:ascii="Calibri" w:eastAsia="Calibri" w:hAnsi="Calibri" w:cs="Calibri"/>
                <w:b/>
                <w:bCs/>
                <w:color w:val="2A5AA0"/>
                <w:spacing w:val="20"/>
                <w:sz w:val="18"/>
                <w:szCs w:val="18"/>
              </w:rPr>
              <w:lastRenderedPageBreak/>
              <w:t>DECODING THE QUESTION</w:t>
            </w:r>
          </w:p>
          <w:p w14:paraId="75CC9B13" w14:textId="77777777" w:rsidR="0084106E" w:rsidRDefault="00000000">
            <w:pPr>
              <w:spacing w:after="80" w:line="270" w:lineRule="auto"/>
            </w:pPr>
            <w:r>
              <w:rPr>
                <w:sz w:val="21"/>
                <w:szCs w:val="21"/>
              </w:rPr>
              <w:t>"</w:t>
            </w:r>
            <w:r>
              <w:rPr>
                <w:b/>
                <w:bCs/>
                <w:sz w:val="21"/>
                <w:szCs w:val="21"/>
              </w:rPr>
              <w:t>What measures</w:t>
            </w:r>
            <w:r>
              <w:rPr>
                <w:sz w:val="21"/>
                <w:szCs w:val="21"/>
              </w:rPr>
              <w:t>" — the answer is built on the government's actions, grouped by type (propaganda, trials, laws, force, Ireland). "</w:t>
            </w:r>
            <w:r>
              <w:rPr>
                <w:b/>
                <w:bCs/>
                <w:sz w:val="21"/>
                <w:szCs w:val="21"/>
              </w:rPr>
              <w:t>To check the influence</w:t>
            </w:r>
            <w:r>
              <w:rPr>
                <w:sz w:val="21"/>
                <w:szCs w:val="21"/>
              </w:rPr>
              <w:t>" means you must first say briefly what influence was feared, and end by judging whether the measures worked.</w:t>
            </w:r>
          </w:p>
        </w:tc>
      </w:tr>
    </w:tbl>
    <w:p w14:paraId="7896A293" w14:textId="77777777" w:rsidR="0084106E" w:rsidRDefault="0084106E"/>
    <w:p w14:paraId="45E7E7AC" w14:textId="77777777" w:rsidR="0084106E" w:rsidRDefault="00000000">
      <w:pPr>
        <w:pStyle w:val="Heading2"/>
      </w:pPr>
      <w:bookmarkStart w:id="2" w:name="_Toc241394758"/>
      <w:r>
        <w:t>The model answer</w:t>
      </w:r>
      <w:bookmarkEnd w:id="2"/>
    </w:p>
    <w:p w14:paraId="6CAF9E81" w14:textId="77777777" w:rsidR="0084106E" w:rsidRDefault="00000000">
      <w:pPr>
        <w:pStyle w:val="Heading3"/>
      </w:pPr>
      <w:bookmarkStart w:id="3" w:name="_Toc241394759"/>
      <w:r>
        <w:t>(1)  Introduction and thesis</w:t>
      </w:r>
      <w:bookmarkEnd w:id="3"/>
    </w:p>
    <w:p w14:paraId="28609FB8" w14:textId="77777777" w:rsidR="0084106E" w:rsidRDefault="00000000">
      <w:r>
        <w:t xml:space="preserve">The French Revolution of </w:t>
      </w:r>
      <w:r>
        <w:rPr>
          <w:b/>
          <w:bCs/>
        </w:rPr>
        <w:t>1789</w:t>
      </w:r>
      <w:r>
        <w:t xml:space="preserve"> was first welcomed in Britain, but by </w:t>
      </w:r>
      <w:r>
        <w:rPr>
          <w:b/>
          <w:bCs/>
        </w:rPr>
        <w:t>1792</w:t>
      </w:r>
      <w:r>
        <w:t xml:space="preserve"> its spread of radical ideas — and from </w:t>
      </w:r>
      <w:r>
        <w:rPr>
          <w:b/>
          <w:bCs/>
        </w:rPr>
        <w:t>1 February 1793</w:t>
      </w:r>
      <w:r>
        <w:t xml:space="preserve"> a war with France — convinced </w:t>
      </w:r>
      <w:r>
        <w:rPr>
          <w:b/>
          <w:bCs/>
        </w:rPr>
        <w:t>Pitt</w:t>
      </w:r>
      <w:r>
        <w:t>'s government that Britain faced revolution at home. It answered with propaganda, prosecutions, emergency laws and force, a programme the Whigs called "</w:t>
      </w:r>
      <w:r>
        <w:rPr>
          <w:b/>
          <w:bCs/>
        </w:rPr>
        <w:t>Pitt's Terror</w:t>
      </w:r>
      <w:r>
        <w:t>". The measures succeeded in preventing revolution, but at the price of liberty and a generation's delay to reform.</w:t>
      </w:r>
    </w:p>
    <w:p w14:paraId="1DDC1C0E" w14:textId="77777777" w:rsidR="0084106E" w:rsidRDefault="00000000">
      <w:pPr>
        <w:pStyle w:val="Heading3"/>
      </w:pPr>
      <w:bookmarkStart w:id="4" w:name="_Toc241394760"/>
      <w:r>
        <w:t>(2)  The influence that alarmed the government</w:t>
      </w:r>
      <w:bookmarkEnd w:id="4"/>
    </w:p>
    <w:p w14:paraId="202D0022" w14:textId="77777777" w:rsidR="0084106E" w:rsidRDefault="00000000">
      <w:pPr>
        <w:pStyle w:val="ListParagraph"/>
        <w:numPr>
          <w:ilvl w:val="0"/>
          <w:numId w:val="2"/>
        </w:numPr>
        <w:spacing w:after="70" w:line="276" w:lineRule="auto"/>
      </w:pPr>
      <w:r>
        <w:rPr>
          <w:b/>
          <w:bCs/>
        </w:rPr>
        <w:t>Ideas</w:t>
      </w:r>
      <w:r>
        <w:t xml:space="preserve">: </w:t>
      </w:r>
      <w:r>
        <w:rPr>
          <w:b/>
          <w:bCs/>
        </w:rPr>
        <w:t>Paine</w:t>
      </w:r>
      <w:r>
        <w:t xml:space="preserve">'s </w:t>
      </w:r>
      <w:r>
        <w:rPr>
          <w:i/>
          <w:iCs/>
        </w:rPr>
        <w:t>Rights of Man</w:t>
      </w:r>
      <w:r>
        <w:t xml:space="preserve"> (1791–92), which sold about 200,000 copies, attacked monarchy and aristocracy and demanded a republic.</w:t>
      </w:r>
    </w:p>
    <w:p w14:paraId="796AD0EB" w14:textId="77777777" w:rsidR="0084106E" w:rsidRDefault="00000000">
      <w:pPr>
        <w:pStyle w:val="ListParagraph"/>
        <w:numPr>
          <w:ilvl w:val="0"/>
          <w:numId w:val="2"/>
        </w:numPr>
        <w:spacing w:after="70" w:line="276" w:lineRule="auto"/>
      </w:pPr>
      <w:r>
        <w:rPr>
          <w:b/>
          <w:bCs/>
        </w:rPr>
        <w:t>Organisation</w:t>
      </w:r>
      <w:r>
        <w:t xml:space="preserve">: the </w:t>
      </w:r>
      <w:r>
        <w:rPr>
          <w:b/>
          <w:bCs/>
        </w:rPr>
        <w:t>London Corresponding Society</w:t>
      </w:r>
      <w:r>
        <w:t xml:space="preserve"> (January 1792), founded by the shoemaker </w:t>
      </w:r>
      <w:r>
        <w:rPr>
          <w:b/>
          <w:bCs/>
        </w:rPr>
        <w:t>Thomas Hardy</w:t>
      </w:r>
      <w:r>
        <w:t xml:space="preserve">, united artisans across the country behind </w:t>
      </w:r>
      <w:r>
        <w:rPr>
          <w:b/>
          <w:bCs/>
        </w:rPr>
        <w:t>manhood suffrage</w:t>
      </w:r>
      <w:r>
        <w:t xml:space="preserve"> and annual parliaments.</w:t>
      </w:r>
    </w:p>
    <w:p w14:paraId="11DDCCE5" w14:textId="77777777" w:rsidR="0084106E" w:rsidRDefault="00000000">
      <w:pPr>
        <w:pStyle w:val="ListParagraph"/>
        <w:numPr>
          <w:ilvl w:val="0"/>
          <w:numId w:val="2"/>
        </w:numPr>
        <w:spacing w:after="70" w:line="276" w:lineRule="auto"/>
      </w:pPr>
      <w:r>
        <w:rPr>
          <w:b/>
          <w:bCs/>
        </w:rPr>
        <w:t>Events in France</w:t>
      </w:r>
      <w:r>
        <w:t xml:space="preserve">: the September Massacres (1792), the execution of </w:t>
      </w:r>
      <w:r>
        <w:rPr>
          <w:b/>
          <w:bCs/>
        </w:rPr>
        <w:t>Louis XVI</w:t>
      </w:r>
      <w:r>
        <w:t xml:space="preserve"> (21 January 1793) and war.</w:t>
      </w:r>
    </w:p>
    <w:p w14:paraId="050A3AE5" w14:textId="77777777" w:rsidR="0084106E" w:rsidRDefault="00000000">
      <w:pPr>
        <w:pStyle w:val="ListParagraph"/>
        <w:numPr>
          <w:ilvl w:val="0"/>
          <w:numId w:val="2"/>
        </w:numPr>
        <w:spacing w:after="70" w:line="276" w:lineRule="auto"/>
      </w:pPr>
      <w:r>
        <w:rPr>
          <w:b/>
          <w:bCs/>
        </w:rPr>
        <w:t>Ireland</w:t>
      </w:r>
      <w:r>
        <w:t xml:space="preserve">: the </w:t>
      </w:r>
      <w:r>
        <w:rPr>
          <w:b/>
          <w:bCs/>
        </w:rPr>
        <w:t>United Irishmen</w:t>
      </w:r>
      <w:r>
        <w:t xml:space="preserve"> (1791) looked to France for a republic.</w:t>
      </w:r>
    </w:p>
    <w:p w14:paraId="74822487" w14:textId="77777777" w:rsidR="0084106E" w:rsidRDefault="00000000">
      <w:pPr>
        <w:pStyle w:val="Heading3"/>
      </w:pPr>
      <w:bookmarkStart w:id="5" w:name="_Toc241394761"/>
      <w:r>
        <w:t>(3)  Measure one: propaganda and loyalism</w:t>
      </w:r>
      <w:bookmarkEnd w:id="5"/>
    </w:p>
    <w:p w14:paraId="3FC037DE" w14:textId="77777777" w:rsidR="0084106E" w:rsidRDefault="00000000">
      <w:pPr>
        <w:pStyle w:val="ListParagraph"/>
        <w:numPr>
          <w:ilvl w:val="0"/>
          <w:numId w:val="2"/>
        </w:numPr>
        <w:spacing w:after="70" w:line="276" w:lineRule="auto"/>
      </w:pPr>
      <w:r>
        <w:t xml:space="preserve">The </w:t>
      </w:r>
      <w:r>
        <w:rPr>
          <w:b/>
          <w:bCs/>
        </w:rPr>
        <w:t>Royal Proclamation</w:t>
      </w:r>
      <w:r>
        <w:t xml:space="preserve"> against seditious writings (</w:t>
      </w:r>
      <w:r>
        <w:rPr>
          <w:b/>
          <w:bCs/>
        </w:rPr>
        <w:t>May 1792</w:t>
      </w:r>
      <w:r>
        <w:t xml:space="preserve">); Paine was tried in his absence and </w:t>
      </w:r>
      <w:r>
        <w:rPr>
          <w:b/>
          <w:bCs/>
        </w:rPr>
        <w:t>outlawed</w:t>
      </w:r>
      <w:r>
        <w:t>.</w:t>
      </w:r>
    </w:p>
    <w:p w14:paraId="4C2C1DFC" w14:textId="77777777" w:rsidR="0084106E" w:rsidRDefault="00000000">
      <w:pPr>
        <w:pStyle w:val="ListParagraph"/>
        <w:numPr>
          <w:ilvl w:val="0"/>
          <w:numId w:val="2"/>
        </w:numPr>
        <w:spacing w:after="70" w:line="276" w:lineRule="auto"/>
      </w:pPr>
      <w:r>
        <w:rPr>
          <w:b/>
          <w:bCs/>
        </w:rPr>
        <w:t>John Reeves</w:t>
      </w:r>
      <w:r>
        <w:t xml:space="preserve">'s </w:t>
      </w:r>
      <w:r>
        <w:rPr>
          <w:b/>
          <w:bCs/>
        </w:rPr>
        <w:t>Association for Preserving Liberty and Property</w:t>
      </w:r>
      <w:r>
        <w:t xml:space="preserve"> (November 1792) spread to hundreds of towns, reporting radicals and distributing loyalist tracts.</w:t>
      </w:r>
    </w:p>
    <w:p w14:paraId="53871A52" w14:textId="77777777" w:rsidR="0084106E" w:rsidRDefault="00000000">
      <w:pPr>
        <w:pStyle w:val="ListParagraph"/>
        <w:numPr>
          <w:ilvl w:val="0"/>
          <w:numId w:val="2"/>
        </w:numPr>
        <w:spacing w:after="70" w:line="276" w:lineRule="auto"/>
      </w:pPr>
      <w:r>
        <w:rPr>
          <w:b/>
          <w:bCs/>
        </w:rPr>
        <w:t>Burke</w:t>
      </w:r>
      <w:r>
        <w:t xml:space="preserve">'s </w:t>
      </w:r>
      <w:r>
        <w:rPr>
          <w:i/>
          <w:iCs/>
        </w:rPr>
        <w:t>Reflections</w:t>
      </w:r>
      <w:r>
        <w:t xml:space="preserve"> (1790) supplied the intellectual case; "</w:t>
      </w:r>
      <w:r>
        <w:rPr>
          <w:b/>
          <w:bCs/>
        </w:rPr>
        <w:t>Church and King</w:t>
      </w:r>
      <w:r>
        <w:t>" crowds supplied the muscle — Priestley's house in Birmingham was burned in 1791.</w:t>
      </w:r>
    </w:p>
    <w:p w14:paraId="0109AA76" w14:textId="77777777" w:rsidR="0084106E" w:rsidRDefault="00000000">
      <w:pPr>
        <w:pStyle w:val="Heading3"/>
      </w:pPr>
      <w:bookmarkStart w:id="6" w:name="_Toc241394762"/>
      <w:r>
        <w:t>(4)  Measure two: prosecutions</w:t>
      </w:r>
      <w:bookmarkEnd w:id="6"/>
    </w:p>
    <w:p w14:paraId="6ADD2F35" w14:textId="77777777" w:rsidR="0084106E" w:rsidRDefault="00000000">
      <w:pPr>
        <w:pStyle w:val="ListParagraph"/>
        <w:numPr>
          <w:ilvl w:val="0"/>
          <w:numId w:val="2"/>
        </w:numPr>
        <w:spacing w:after="70" w:line="276" w:lineRule="auto"/>
      </w:pPr>
      <w:r>
        <w:rPr>
          <w:b/>
          <w:bCs/>
        </w:rPr>
        <w:t>Scotland, 1793</w:t>
      </w:r>
      <w:r>
        <w:t xml:space="preserve">: </w:t>
      </w:r>
      <w:r>
        <w:rPr>
          <w:b/>
          <w:bCs/>
        </w:rPr>
        <w:t>Thomas Muir</w:t>
      </w:r>
      <w:r>
        <w:t xml:space="preserve"> and </w:t>
      </w:r>
      <w:r>
        <w:rPr>
          <w:b/>
          <w:bCs/>
        </w:rPr>
        <w:t>Thomas Palmer</w:t>
      </w:r>
      <w:r>
        <w:t xml:space="preserve"> were sentenced to transportation for sedition.</w:t>
      </w:r>
    </w:p>
    <w:p w14:paraId="4268E2E4" w14:textId="77777777" w:rsidR="0084106E" w:rsidRDefault="00000000">
      <w:pPr>
        <w:pStyle w:val="ListParagraph"/>
        <w:numPr>
          <w:ilvl w:val="0"/>
          <w:numId w:val="2"/>
        </w:numPr>
        <w:spacing w:after="70" w:line="276" w:lineRule="auto"/>
      </w:pPr>
      <w:r>
        <w:rPr>
          <w:b/>
          <w:bCs/>
        </w:rPr>
        <w:t>London, 1794</w:t>
      </w:r>
      <w:r>
        <w:t xml:space="preserve">: </w:t>
      </w:r>
      <w:r>
        <w:rPr>
          <w:b/>
          <w:bCs/>
        </w:rPr>
        <w:t>Hardy</w:t>
      </w:r>
      <w:r>
        <w:t xml:space="preserve">, </w:t>
      </w:r>
      <w:r>
        <w:rPr>
          <w:b/>
          <w:bCs/>
        </w:rPr>
        <w:t>Horne Tooke</w:t>
      </w:r>
      <w:r>
        <w:t xml:space="preserve"> and </w:t>
      </w:r>
      <w:r>
        <w:rPr>
          <w:b/>
          <w:bCs/>
        </w:rPr>
        <w:t>Thelwall</w:t>
      </w:r>
      <w:r>
        <w:t xml:space="preserve"> were tried for </w:t>
      </w:r>
      <w:r>
        <w:rPr>
          <w:b/>
          <w:bCs/>
        </w:rPr>
        <w:t>high treason</w:t>
      </w:r>
      <w:r>
        <w:t xml:space="preserve"> — and </w:t>
      </w:r>
      <w:r>
        <w:rPr>
          <w:b/>
          <w:bCs/>
        </w:rPr>
        <w:t>acquitted</w:t>
      </w:r>
      <w:r>
        <w:t xml:space="preserve"> by juries, a sharp limit on the government's power.</w:t>
      </w:r>
    </w:p>
    <w:p w14:paraId="4CD51394" w14:textId="77777777" w:rsidR="0084106E" w:rsidRDefault="00000000">
      <w:pPr>
        <w:pStyle w:val="Heading3"/>
      </w:pPr>
      <w:bookmarkStart w:id="7" w:name="_Toc241394763"/>
      <w:r>
        <w:t>(5)  Measure three: emergency laws</w:t>
      </w:r>
      <w:bookmarkEnd w:id="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3722"/>
        <w:gridCol w:w="4096"/>
      </w:tblGrid>
      <w:tr w:rsidR="0084106E" w14:paraId="778CA2B0"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55CEAEF" w14:textId="77777777" w:rsidR="0084106E" w:rsidRDefault="00000000">
            <w:pPr>
              <w:spacing w:after="30" w:line="250" w:lineRule="auto"/>
            </w:pPr>
            <w:r>
              <w:rPr>
                <w:rFonts w:ascii="Calibri" w:eastAsia="Calibri" w:hAnsi="Calibri" w:cs="Calibri"/>
                <w:b/>
                <w:bCs/>
                <w:color w:val="FFFFFF"/>
                <w:sz w:val="18"/>
                <w:szCs w:val="18"/>
              </w:rPr>
              <w:t>Year</w:t>
            </w: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8ADA850" w14:textId="77777777" w:rsidR="0084106E" w:rsidRDefault="00000000">
            <w:pPr>
              <w:spacing w:after="30" w:line="250" w:lineRule="auto"/>
            </w:pPr>
            <w:r>
              <w:rPr>
                <w:rFonts w:ascii="Calibri" w:eastAsia="Calibri" w:hAnsi="Calibri" w:cs="Calibri"/>
                <w:b/>
                <w:bCs/>
                <w:color w:val="FFFFFF"/>
                <w:sz w:val="18"/>
                <w:szCs w:val="18"/>
              </w:rPr>
              <w:t>Law</w:t>
            </w:r>
          </w:p>
        </w:tc>
        <w:tc>
          <w:tcPr>
            <w:tcW w:w="409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1F0EEE" w14:textId="77777777" w:rsidR="0084106E" w:rsidRDefault="00000000">
            <w:pPr>
              <w:spacing w:after="30" w:line="250" w:lineRule="auto"/>
            </w:pPr>
            <w:r>
              <w:rPr>
                <w:rFonts w:ascii="Calibri" w:eastAsia="Calibri" w:hAnsi="Calibri" w:cs="Calibri"/>
                <w:b/>
                <w:bCs/>
                <w:color w:val="FFFFFF"/>
                <w:sz w:val="18"/>
                <w:szCs w:val="18"/>
              </w:rPr>
              <w:t>What it did</w:t>
            </w:r>
          </w:p>
        </w:tc>
      </w:tr>
      <w:tr w:rsidR="0084106E" w14:paraId="5AB17BE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4A3F28" w14:textId="77777777" w:rsidR="0084106E" w:rsidRDefault="00000000">
            <w:pPr>
              <w:spacing w:after="30" w:line="250" w:lineRule="auto"/>
            </w:pPr>
            <w:r>
              <w:rPr>
                <w:rFonts w:ascii="Calibri" w:eastAsia="Calibri" w:hAnsi="Calibri" w:cs="Calibri"/>
                <w:sz w:val="18"/>
                <w:szCs w:val="18"/>
              </w:rPr>
              <w:t>1793</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65E015" w14:textId="77777777" w:rsidR="0084106E" w:rsidRDefault="00000000">
            <w:pPr>
              <w:spacing w:after="30" w:line="250" w:lineRule="auto"/>
            </w:pPr>
            <w:r>
              <w:rPr>
                <w:rFonts w:ascii="Calibri" w:eastAsia="Calibri" w:hAnsi="Calibri" w:cs="Calibri"/>
                <w:sz w:val="18"/>
                <w:szCs w:val="18"/>
              </w:rPr>
              <w:t>Aliens Act</w:t>
            </w:r>
          </w:p>
        </w:tc>
        <w:tc>
          <w:tcPr>
            <w:tcW w:w="409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527DD0" w14:textId="77777777" w:rsidR="0084106E" w:rsidRDefault="00000000">
            <w:pPr>
              <w:spacing w:after="30" w:line="250" w:lineRule="auto"/>
            </w:pPr>
            <w:r>
              <w:rPr>
                <w:rFonts w:ascii="Calibri" w:eastAsia="Calibri" w:hAnsi="Calibri" w:cs="Calibri"/>
                <w:sz w:val="18"/>
                <w:szCs w:val="18"/>
              </w:rPr>
              <w:t>Registration and expulsion of foreigners</w:t>
            </w:r>
          </w:p>
        </w:tc>
      </w:tr>
      <w:tr w:rsidR="0084106E" w14:paraId="6012503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EA9FCF" w14:textId="77777777" w:rsidR="0084106E" w:rsidRDefault="00000000">
            <w:pPr>
              <w:spacing w:after="30" w:line="250" w:lineRule="auto"/>
            </w:pPr>
            <w:r>
              <w:rPr>
                <w:rFonts w:ascii="Calibri" w:eastAsia="Calibri" w:hAnsi="Calibri" w:cs="Calibri"/>
                <w:sz w:val="18"/>
                <w:szCs w:val="18"/>
              </w:rPr>
              <w:lastRenderedPageBreak/>
              <w:t>1794</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01BB10" w14:textId="77777777" w:rsidR="0084106E" w:rsidRDefault="00000000">
            <w:pPr>
              <w:spacing w:after="30" w:line="250" w:lineRule="auto"/>
            </w:pPr>
            <w:r>
              <w:rPr>
                <w:rFonts w:ascii="Calibri" w:eastAsia="Calibri" w:hAnsi="Calibri" w:cs="Calibri"/>
                <w:b/>
                <w:bCs/>
                <w:sz w:val="18"/>
                <w:szCs w:val="18"/>
              </w:rPr>
              <w:t>Habeas corpus suspended</w:t>
            </w:r>
          </w:p>
        </w:tc>
        <w:tc>
          <w:tcPr>
            <w:tcW w:w="409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72401C" w14:textId="77777777" w:rsidR="0084106E" w:rsidRDefault="00000000">
            <w:pPr>
              <w:spacing w:after="30" w:line="250" w:lineRule="auto"/>
            </w:pPr>
            <w:r>
              <w:rPr>
                <w:rFonts w:ascii="Calibri" w:eastAsia="Calibri" w:hAnsi="Calibri" w:cs="Calibri"/>
                <w:sz w:val="18"/>
                <w:szCs w:val="18"/>
              </w:rPr>
              <w:t>Detention without trial (to 1801, with a gap)</w:t>
            </w:r>
          </w:p>
        </w:tc>
      </w:tr>
      <w:tr w:rsidR="0084106E" w14:paraId="28E8AED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9BD985" w14:textId="77777777" w:rsidR="0084106E" w:rsidRDefault="00000000">
            <w:pPr>
              <w:spacing w:after="30" w:line="250" w:lineRule="auto"/>
            </w:pPr>
            <w:r>
              <w:rPr>
                <w:rFonts w:ascii="Calibri" w:eastAsia="Calibri" w:hAnsi="Calibri" w:cs="Calibri"/>
                <w:sz w:val="18"/>
                <w:szCs w:val="18"/>
              </w:rPr>
              <w:t>1795</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F49C1C" w14:textId="77777777" w:rsidR="0084106E" w:rsidRDefault="00000000">
            <w:pPr>
              <w:spacing w:after="30" w:line="250" w:lineRule="auto"/>
            </w:pPr>
            <w:r>
              <w:rPr>
                <w:rFonts w:ascii="Calibri" w:eastAsia="Calibri" w:hAnsi="Calibri" w:cs="Calibri"/>
                <w:b/>
                <w:bCs/>
                <w:sz w:val="18"/>
                <w:szCs w:val="18"/>
              </w:rPr>
              <w:t>Two Acts</w:t>
            </w:r>
          </w:p>
        </w:tc>
        <w:tc>
          <w:tcPr>
            <w:tcW w:w="409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159B04" w14:textId="77777777" w:rsidR="0084106E" w:rsidRDefault="00000000">
            <w:pPr>
              <w:spacing w:after="30" w:line="250" w:lineRule="auto"/>
            </w:pPr>
            <w:r>
              <w:rPr>
                <w:rFonts w:ascii="Calibri" w:eastAsia="Calibri" w:hAnsi="Calibri" w:cs="Calibri"/>
                <w:sz w:val="18"/>
                <w:szCs w:val="18"/>
              </w:rPr>
              <w:t>Treasonable Practices (words could be treason); Seditious Meetings (no meeting of 50+ without a magistrate)</w:t>
            </w:r>
          </w:p>
        </w:tc>
      </w:tr>
      <w:tr w:rsidR="0084106E" w14:paraId="680C6A7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872A8C" w14:textId="77777777" w:rsidR="0084106E" w:rsidRDefault="00000000">
            <w:pPr>
              <w:spacing w:after="30" w:line="250" w:lineRule="auto"/>
            </w:pPr>
            <w:r>
              <w:rPr>
                <w:rFonts w:ascii="Calibri" w:eastAsia="Calibri" w:hAnsi="Calibri" w:cs="Calibri"/>
                <w:sz w:val="18"/>
                <w:szCs w:val="18"/>
              </w:rPr>
              <w:t>1797</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77ED30" w14:textId="77777777" w:rsidR="0084106E" w:rsidRDefault="00000000">
            <w:pPr>
              <w:spacing w:after="30" w:line="250" w:lineRule="auto"/>
            </w:pPr>
            <w:r>
              <w:rPr>
                <w:rFonts w:ascii="Calibri" w:eastAsia="Calibri" w:hAnsi="Calibri" w:cs="Calibri"/>
                <w:sz w:val="18"/>
                <w:szCs w:val="18"/>
              </w:rPr>
              <w:t>Newspaper Act</w:t>
            </w:r>
          </w:p>
        </w:tc>
        <w:tc>
          <w:tcPr>
            <w:tcW w:w="409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D32A59" w14:textId="77777777" w:rsidR="0084106E" w:rsidRDefault="00000000">
            <w:pPr>
              <w:spacing w:after="30" w:line="250" w:lineRule="auto"/>
            </w:pPr>
            <w:r>
              <w:rPr>
                <w:rFonts w:ascii="Calibri" w:eastAsia="Calibri" w:hAnsi="Calibri" w:cs="Calibri"/>
                <w:sz w:val="18"/>
                <w:szCs w:val="18"/>
              </w:rPr>
              <w:t>Registration of printers and presses</w:t>
            </w:r>
          </w:p>
        </w:tc>
      </w:tr>
      <w:tr w:rsidR="0084106E" w14:paraId="6536919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5CC0FA" w14:textId="77777777" w:rsidR="0084106E" w:rsidRDefault="00000000">
            <w:pPr>
              <w:spacing w:after="30" w:line="250" w:lineRule="auto"/>
            </w:pPr>
            <w:r>
              <w:rPr>
                <w:rFonts w:ascii="Calibri" w:eastAsia="Calibri" w:hAnsi="Calibri" w:cs="Calibri"/>
                <w:sz w:val="18"/>
                <w:szCs w:val="18"/>
              </w:rPr>
              <w:t>1799</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6412AE" w14:textId="77777777" w:rsidR="0084106E" w:rsidRDefault="00000000">
            <w:pPr>
              <w:spacing w:after="30" w:line="250" w:lineRule="auto"/>
            </w:pPr>
            <w:r>
              <w:rPr>
                <w:rFonts w:ascii="Calibri" w:eastAsia="Calibri" w:hAnsi="Calibri" w:cs="Calibri"/>
                <w:sz w:val="18"/>
                <w:szCs w:val="18"/>
              </w:rPr>
              <w:t>Unlawful Societies Act</w:t>
            </w:r>
          </w:p>
        </w:tc>
        <w:tc>
          <w:tcPr>
            <w:tcW w:w="409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2D9192" w14:textId="77777777" w:rsidR="0084106E" w:rsidRDefault="00000000">
            <w:pPr>
              <w:spacing w:after="30" w:line="250" w:lineRule="auto"/>
            </w:pPr>
            <w:r>
              <w:rPr>
                <w:rFonts w:ascii="Calibri" w:eastAsia="Calibri" w:hAnsi="Calibri" w:cs="Calibri"/>
                <w:sz w:val="18"/>
                <w:szCs w:val="18"/>
              </w:rPr>
              <w:t xml:space="preserve">Banned the </w:t>
            </w:r>
            <w:r>
              <w:rPr>
                <w:rFonts w:ascii="Calibri" w:eastAsia="Calibri" w:hAnsi="Calibri" w:cs="Calibri"/>
                <w:b/>
                <w:bCs/>
                <w:sz w:val="18"/>
                <w:szCs w:val="18"/>
              </w:rPr>
              <w:t>LCS</w:t>
            </w:r>
            <w:r>
              <w:rPr>
                <w:rFonts w:ascii="Calibri" w:eastAsia="Calibri" w:hAnsi="Calibri" w:cs="Calibri"/>
                <w:sz w:val="18"/>
                <w:szCs w:val="18"/>
              </w:rPr>
              <w:t xml:space="preserve"> and the United Irishmen</w:t>
            </w:r>
          </w:p>
        </w:tc>
      </w:tr>
      <w:tr w:rsidR="0084106E" w14:paraId="161F3CE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7D0C5F" w14:textId="77777777" w:rsidR="0084106E" w:rsidRDefault="00000000">
            <w:pPr>
              <w:spacing w:after="30" w:line="250" w:lineRule="auto"/>
            </w:pPr>
            <w:r>
              <w:rPr>
                <w:rFonts w:ascii="Calibri" w:eastAsia="Calibri" w:hAnsi="Calibri" w:cs="Calibri"/>
                <w:sz w:val="18"/>
                <w:szCs w:val="18"/>
              </w:rPr>
              <w:t>1799–1800</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509EA2" w14:textId="77777777" w:rsidR="0084106E" w:rsidRDefault="00000000">
            <w:pPr>
              <w:spacing w:after="30" w:line="250" w:lineRule="auto"/>
            </w:pPr>
            <w:r>
              <w:rPr>
                <w:rFonts w:ascii="Calibri" w:eastAsia="Calibri" w:hAnsi="Calibri" w:cs="Calibri"/>
                <w:b/>
                <w:bCs/>
                <w:sz w:val="18"/>
                <w:szCs w:val="18"/>
              </w:rPr>
              <w:t>Combination Acts</w:t>
            </w:r>
          </w:p>
        </w:tc>
        <w:tc>
          <w:tcPr>
            <w:tcW w:w="409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E28BF0" w14:textId="77777777" w:rsidR="0084106E" w:rsidRDefault="00000000">
            <w:pPr>
              <w:spacing w:after="30" w:line="250" w:lineRule="auto"/>
            </w:pPr>
            <w:r>
              <w:rPr>
                <w:rFonts w:ascii="Calibri" w:eastAsia="Calibri" w:hAnsi="Calibri" w:cs="Calibri"/>
                <w:sz w:val="18"/>
                <w:szCs w:val="18"/>
              </w:rPr>
              <w:t>Banned trade unions</w:t>
            </w:r>
          </w:p>
        </w:tc>
      </w:tr>
    </w:tbl>
    <w:p w14:paraId="4770EF31" w14:textId="77777777" w:rsidR="0084106E" w:rsidRDefault="0084106E">
      <w:pPr>
        <w:spacing w:after="120"/>
      </w:pPr>
    </w:p>
    <w:p w14:paraId="52951340" w14:textId="77777777" w:rsidR="0084106E" w:rsidRDefault="00000000">
      <w:pPr>
        <w:pStyle w:val="Heading3"/>
      </w:pPr>
      <w:bookmarkStart w:id="8" w:name="_Toc241394764"/>
      <w:r>
        <w:t>(6)  Measure four: force and war</w:t>
      </w:r>
      <w:bookmarkEnd w:id="8"/>
    </w:p>
    <w:p w14:paraId="3C106008" w14:textId="77777777" w:rsidR="0084106E" w:rsidRDefault="00000000">
      <w:pPr>
        <w:pStyle w:val="ListParagraph"/>
        <w:numPr>
          <w:ilvl w:val="0"/>
          <w:numId w:val="2"/>
        </w:numPr>
        <w:spacing w:after="70" w:line="276" w:lineRule="auto"/>
      </w:pPr>
      <w:r>
        <w:t xml:space="preserve">The </w:t>
      </w:r>
      <w:r>
        <w:rPr>
          <w:b/>
          <w:bCs/>
        </w:rPr>
        <w:t>militia</w:t>
      </w:r>
      <w:r>
        <w:t xml:space="preserve"> and </w:t>
      </w:r>
      <w:r>
        <w:rPr>
          <w:b/>
          <w:bCs/>
        </w:rPr>
        <w:t>volunteer corps</w:t>
      </w:r>
      <w:r>
        <w:t xml:space="preserve"> — over 400,000 men by 1804 — and new </w:t>
      </w:r>
      <w:r>
        <w:rPr>
          <w:b/>
          <w:bCs/>
        </w:rPr>
        <w:t>barracks</w:t>
      </w:r>
      <w:r>
        <w:t xml:space="preserve"> in industrial towns.</w:t>
      </w:r>
    </w:p>
    <w:p w14:paraId="5B40EE51" w14:textId="77777777" w:rsidR="0084106E" w:rsidRDefault="00000000">
      <w:pPr>
        <w:pStyle w:val="ListParagraph"/>
        <w:numPr>
          <w:ilvl w:val="0"/>
          <w:numId w:val="2"/>
        </w:numPr>
        <w:spacing w:after="70" w:line="276" w:lineRule="auto"/>
      </w:pPr>
      <w:r>
        <w:t xml:space="preserve">A network of Home Office </w:t>
      </w:r>
      <w:r>
        <w:rPr>
          <w:b/>
          <w:bCs/>
        </w:rPr>
        <w:t>spies</w:t>
      </w:r>
      <w:r>
        <w:t xml:space="preserve"> and informers.</w:t>
      </w:r>
    </w:p>
    <w:p w14:paraId="65038A57" w14:textId="77777777" w:rsidR="0084106E" w:rsidRDefault="00000000">
      <w:pPr>
        <w:pStyle w:val="ListParagraph"/>
        <w:numPr>
          <w:ilvl w:val="0"/>
          <w:numId w:val="2"/>
        </w:numPr>
        <w:spacing w:after="70" w:line="276" w:lineRule="auto"/>
      </w:pPr>
      <w:r>
        <w:t xml:space="preserve">Mutineers at the </w:t>
      </w:r>
      <w:r>
        <w:rPr>
          <w:b/>
          <w:bCs/>
        </w:rPr>
        <w:t>Nore</w:t>
      </w:r>
      <w:r>
        <w:t xml:space="preserve"> (1797) executed.</w:t>
      </w:r>
    </w:p>
    <w:p w14:paraId="53DF218B" w14:textId="77777777" w:rsidR="0084106E" w:rsidRDefault="00000000">
      <w:pPr>
        <w:pStyle w:val="Heading3"/>
      </w:pPr>
      <w:bookmarkStart w:id="9" w:name="_Toc241394765"/>
      <w:r>
        <w:t>(7)  Measure five: Ireland</w:t>
      </w:r>
      <w:bookmarkEnd w:id="9"/>
    </w:p>
    <w:p w14:paraId="3216A797" w14:textId="77777777" w:rsidR="0084106E" w:rsidRDefault="00000000">
      <w:r>
        <w:rPr>
          <w:b/>
          <w:bCs/>
        </w:rPr>
        <w:t>Martial law</w:t>
      </w:r>
      <w:r>
        <w:t xml:space="preserve"> and brutal disarming (1797–98) crushed the </w:t>
      </w:r>
      <w:r>
        <w:rPr>
          <w:b/>
          <w:bCs/>
        </w:rPr>
        <w:t>1798</w:t>
      </w:r>
      <w:r>
        <w:t xml:space="preserve"> rising; the </w:t>
      </w:r>
      <w:r>
        <w:rPr>
          <w:b/>
          <w:bCs/>
        </w:rPr>
        <w:t>Act of Union</w:t>
      </w:r>
      <w:r>
        <w:t xml:space="preserve"> (in force 1 January 1801) abolished the Irish Parliament to close the "back door" to France.</w:t>
      </w:r>
    </w:p>
    <w:p w14:paraId="2A281A62" w14:textId="77777777" w:rsidR="0084106E" w:rsidRDefault="00000000">
      <w:pPr>
        <w:keepNext/>
        <w:spacing w:before="120" w:after="40" w:line="240" w:lineRule="auto"/>
        <w:jc w:val="center"/>
      </w:pPr>
      <w:r>
        <w:rPr>
          <w:noProof/>
        </w:rPr>
        <w:drawing>
          <wp:inline distT="0" distB="0" distL="0" distR="0" wp14:anchorId="0CF7E585" wp14:editId="1D2CCA1A">
            <wp:extent cx="5905500" cy="3381375"/>
            <wp:effectExtent l="0" t="0" r="0" b="0"/>
            <wp:docPr id="786739286" name="Picture 78673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81375"/>
                    </a:xfrm>
                    <a:prstGeom prst="rect">
                      <a:avLst/>
                    </a:prstGeom>
                  </pic:spPr>
                </pic:pic>
              </a:graphicData>
            </a:graphic>
          </wp:inline>
        </w:drawing>
      </w:r>
    </w:p>
    <w:p w14:paraId="5F88E2DD" w14:textId="77777777" w:rsidR="0084106E"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From enthusiasm to repression: the British response to the Revolution.</w:t>
      </w:r>
    </w:p>
    <w:p w14:paraId="21741A25" w14:textId="77777777" w:rsidR="0084106E" w:rsidRDefault="00000000">
      <w:pPr>
        <w:pStyle w:val="Heading3"/>
      </w:pPr>
      <w:bookmarkStart w:id="10" w:name="_Toc241394766"/>
      <w:r>
        <w:t>(8)  Did the measures work?</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84106E" w14:paraId="7CE01BEB"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E1BB975" w14:textId="77777777" w:rsidR="0084106E" w:rsidRDefault="00000000">
            <w:pPr>
              <w:spacing w:after="30" w:line="250" w:lineRule="auto"/>
            </w:pPr>
            <w:r>
              <w:rPr>
                <w:rFonts w:ascii="Calibri" w:eastAsia="Calibri" w:hAnsi="Calibri" w:cs="Calibri"/>
                <w:b/>
                <w:bCs/>
                <w:color w:val="FFFFFF"/>
                <w:sz w:val="20"/>
                <w:szCs w:val="20"/>
              </w:rPr>
              <w:t>Yes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8A6AA4E" w14:textId="77777777" w:rsidR="0084106E" w:rsidRDefault="00000000">
            <w:pPr>
              <w:spacing w:after="30" w:line="250" w:lineRule="auto"/>
            </w:pPr>
            <w:r>
              <w:rPr>
                <w:rFonts w:ascii="Calibri" w:eastAsia="Calibri" w:hAnsi="Calibri" w:cs="Calibri"/>
                <w:b/>
                <w:bCs/>
                <w:color w:val="FFFFFF"/>
                <w:sz w:val="20"/>
                <w:szCs w:val="20"/>
              </w:rPr>
              <w:t>But</w:t>
            </w:r>
          </w:p>
        </w:tc>
      </w:tr>
      <w:tr w:rsidR="0084106E" w14:paraId="1B2F1DE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9BFF4E" w14:textId="77777777" w:rsidR="0084106E" w:rsidRDefault="00000000">
            <w:pPr>
              <w:spacing w:after="30" w:line="250" w:lineRule="auto"/>
            </w:pPr>
            <w:r>
              <w:rPr>
                <w:rFonts w:ascii="Calibri" w:eastAsia="Calibri" w:hAnsi="Calibri" w:cs="Calibri"/>
                <w:sz w:val="20"/>
                <w:szCs w:val="20"/>
              </w:rPr>
              <w:t>No revolution in Britain; radical societies broken by 1799</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9E339E" w14:textId="77777777" w:rsidR="0084106E" w:rsidRDefault="00000000">
            <w:pPr>
              <w:spacing w:after="30" w:line="250" w:lineRule="auto"/>
            </w:pPr>
            <w:r>
              <w:rPr>
                <w:rFonts w:ascii="Calibri" w:eastAsia="Calibri" w:hAnsi="Calibri" w:cs="Calibri"/>
                <w:sz w:val="20"/>
                <w:szCs w:val="20"/>
              </w:rPr>
              <w:t xml:space="preserve">Most Britons were </w:t>
            </w:r>
            <w:r>
              <w:rPr>
                <w:rFonts w:ascii="Calibri" w:eastAsia="Calibri" w:hAnsi="Calibri" w:cs="Calibri"/>
                <w:b/>
                <w:bCs/>
                <w:sz w:val="20"/>
                <w:szCs w:val="20"/>
              </w:rPr>
              <w:t>loyal anyway</w:t>
            </w:r>
            <w:r>
              <w:rPr>
                <w:rFonts w:ascii="Calibri" w:eastAsia="Calibri" w:hAnsi="Calibri" w:cs="Calibri"/>
                <w:sz w:val="20"/>
                <w:szCs w:val="20"/>
              </w:rPr>
              <w:t xml:space="preserve"> (Dickinson) — the threat was exaggerated</w:t>
            </w:r>
          </w:p>
        </w:tc>
      </w:tr>
      <w:tr w:rsidR="0084106E" w14:paraId="6ACCA52B"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9AD0CD" w14:textId="77777777" w:rsidR="0084106E" w:rsidRDefault="00000000">
            <w:pPr>
              <w:spacing w:after="30" w:line="250" w:lineRule="auto"/>
            </w:pPr>
            <w:r>
              <w:rPr>
                <w:rFonts w:ascii="Calibri" w:eastAsia="Calibri" w:hAnsi="Calibri" w:cs="Calibri"/>
                <w:sz w:val="20"/>
                <w:szCs w:val="20"/>
              </w:rPr>
              <w:lastRenderedPageBreak/>
              <w:t>Loyalism mobilised on a mass scale</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4936EB" w14:textId="77777777" w:rsidR="0084106E" w:rsidRDefault="00000000">
            <w:pPr>
              <w:spacing w:after="30" w:line="250" w:lineRule="auto"/>
            </w:pPr>
            <w:r>
              <w:rPr>
                <w:rFonts w:ascii="Calibri" w:eastAsia="Calibri" w:hAnsi="Calibri" w:cs="Calibri"/>
                <w:sz w:val="20"/>
                <w:szCs w:val="20"/>
              </w:rPr>
              <w:t xml:space="preserve">Juries </w:t>
            </w:r>
            <w:r>
              <w:rPr>
                <w:rFonts w:ascii="Calibri" w:eastAsia="Calibri" w:hAnsi="Calibri" w:cs="Calibri"/>
                <w:b/>
                <w:bCs/>
                <w:sz w:val="20"/>
                <w:szCs w:val="20"/>
              </w:rPr>
              <w:t>acquitted</w:t>
            </w:r>
            <w:r>
              <w:rPr>
                <w:rFonts w:ascii="Calibri" w:eastAsia="Calibri" w:hAnsi="Calibri" w:cs="Calibri"/>
                <w:sz w:val="20"/>
                <w:szCs w:val="20"/>
              </w:rPr>
              <w:t xml:space="preserve"> the treason defendants in 1794</w:t>
            </w:r>
          </w:p>
        </w:tc>
      </w:tr>
      <w:tr w:rsidR="0084106E" w14:paraId="0C9EDC7D"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E94D9E" w14:textId="77777777" w:rsidR="0084106E" w:rsidRDefault="00000000">
            <w:pPr>
              <w:spacing w:after="30" w:line="250" w:lineRule="auto"/>
            </w:pPr>
            <w:r>
              <w:rPr>
                <w:rFonts w:ascii="Calibri" w:eastAsia="Calibri" w:hAnsi="Calibri" w:cs="Calibri"/>
                <w:sz w:val="20"/>
                <w:szCs w:val="20"/>
              </w:rPr>
              <w:t>Ireland secured for the war</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538EEC" w14:textId="77777777" w:rsidR="0084106E" w:rsidRDefault="00000000">
            <w:pPr>
              <w:spacing w:after="30" w:line="250" w:lineRule="auto"/>
            </w:pPr>
            <w:r>
              <w:rPr>
                <w:rFonts w:ascii="Calibri" w:eastAsia="Calibri" w:hAnsi="Calibri" w:cs="Calibri"/>
                <w:sz w:val="20"/>
                <w:szCs w:val="20"/>
              </w:rPr>
              <w:t>Radicalism went underground and revived after 1815 (Peterloo, Chartism)</w:t>
            </w:r>
          </w:p>
        </w:tc>
      </w:tr>
      <w:tr w:rsidR="0084106E" w14:paraId="0A5D6FD3"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7D5857" w14:textId="77777777" w:rsidR="0084106E" w:rsidRDefault="00000000">
            <w:pPr>
              <w:spacing w:after="30" w:line="250" w:lineRule="auto"/>
            </w:pPr>
            <w:r>
              <w:rPr>
                <w:rFonts w:ascii="Calibri" w:eastAsia="Calibri" w:hAnsi="Calibri" w:cs="Calibri"/>
                <w:sz w:val="20"/>
                <w:szCs w:val="20"/>
              </w:rPr>
              <w:t>National unity for twenty-two years of war</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B2CC88" w14:textId="77777777" w:rsidR="0084106E" w:rsidRDefault="00000000">
            <w:pPr>
              <w:spacing w:after="30" w:line="250" w:lineRule="auto"/>
            </w:pPr>
            <w:r>
              <w:rPr>
                <w:rFonts w:ascii="Calibri" w:eastAsia="Calibri" w:hAnsi="Calibri" w:cs="Calibri"/>
                <w:b/>
                <w:bCs/>
                <w:sz w:val="20"/>
                <w:szCs w:val="20"/>
              </w:rPr>
              <w:t>Reform</w:t>
            </w:r>
            <w:r>
              <w:rPr>
                <w:rFonts w:ascii="Calibri" w:eastAsia="Calibri" w:hAnsi="Calibri" w:cs="Calibri"/>
                <w:sz w:val="20"/>
                <w:szCs w:val="20"/>
              </w:rPr>
              <w:t xml:space="preserve"> was postponed until </w:t>
            </w:r>
            <w:r>
              <w:rPr>
                <w:rFonts w:ascii="Calibri" w:eastAsia="Calibri" w:hAnsi="Calibri" w:cs="Calibri"/>
                <w:b/>
                <w:bCs/>
                <w:sz w:val="20"/>
                <w:szCs w:val="20"/>
              </w:rPr>
              <w:t>1832</w:t>
            </w:r>
            <w:r>
              <w:rPr>
                <w:rFonts w:ascii="Calibri" w:eastAsia="Calibri" w:hAnsi="Calibri" w:cs="Calibri"/>
                <w:sz w:val="20"/>
                <w:szCs w:val="20"/>
              </w:rPr>
              <w:t>; trade unions illegal until 1824</w:t>
            </w:r>
          </w:p>
        </w:tc>
      </w:tr>
    </w:tbl>
    <w:p w14:paraId="3D97B337" w14:textId="77777777" w:rsidR="0084106E" w:rsidRDefault="0084106E">
      <w:pPr>
        <w:spacing w:after="120"/>
      </w:pPr>
    </w:p>
    <w:p w14:paraId="7FC31C58" w14:textId="77777777" w:rsidR="0084106E" w:rsidRDefault="00000000">
      <w:pPr>
        <w:pStyle w:val="Heading3"/>
      </w:pPr>
      <w:bookmarkStart w:id="11" w:name="_Toc241394767"/>
      <w:r>
        <w:t>(9)  Conclusion</w:t>
      </w:r>
      <w:bookmarkEnd w:id="11"/>
    </w:p>
    <w:p w14:paraId="7B23543A" w14:textId="77777777" w:rsidR="0084106E" w:rsidRDefault="00000000">
      <w:r>
        <w:t xml:space="preserve">To check the influence of the French Revolution, Britain used </w:t>
      </w:r>
      <w:r>
        <w:rPr>
          <w:b/>
          <w:bCs/>
        </w:rPr>
        <w:t>propaganda, prosecutions, emergency laws, force and the Union with Ireland</w:t>
      </w:r>
      <w:r>
        <w:t>. They worked in the sense that mattered to Pitt — there was no British revolution — but they worked largely because most of the nation was loyal, and they did not kill the radical idea. They drove it underground, where it waited for the end of the war.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76D47CB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5632371" w14:textId="77777777" w:rsidR="0084106E" w:rsidRDefault="00000000">
            <w:pPr>
              <w:keepNext/>
              <w:spacing w:after="80"/>
            </w:pPr>
            <w:r>
              <w:rPr>
                <w:rFonts w:ascii="Calibri" w:eastAsia="Calibri" w:hAnsi="Calibri" w:cs="Calibri"/>
                <w:b/>
                <w:bCs/>
                <w:color w:val="0F6E63"/>
                <w:spacing w:val="20"/>
                <w:sz w:val="18"/>
                <w:szCs w:val="18"/>
              </w:rPr>
              <w:t>WHY THIS ANSWER SCORES</w:t>
            </w:r>
          </w:p>
          <w:p w14:paraId="17536EF5" w14:textId="77777777" w:rsidR="0084106E" w:rsidRDefault="00000000">
            <w:pPr>
              <w:spacing w:after="80" w:line="270" w:lineRule="auto"/>
            </w:pPr>
            <w:r>
              <w:rPr>
                <w:sz w:val="21"/>
                <w:szCs w:val="21"/>
              </w:rPr>
              <w:t>The measures are grouped by type rather than listed, the influence being checked is defined first, and the final table answers the implied question — did they work? — with evidence on both sides.</w:t>
            </w:r>
          </w:p>
        </w:tc>
      </w:tr>
    </w:tbl>
    <w:p w14:paraId="50C1CF99" w14:textId="77777777" w:rsidR="0084106E" w:rsidRDefault="0084106E"/>
    <w:p w14:paraId="36460D4E" w14:textId="77777777" w:rsidR="0084106E" w:rsidRDefault="00000000">
      <w:pPr>
        <w:pStyle w:val="Heading1"/>
        <w:pageBreakBefore/>
      </w:pPr>
      <w:bookmarkStart w:id="12" w:name="_Toc241394768"/>
      <w:r>
        <w:lastRenderedPageBreak/>
        <w:t>Answer 2 · The Influence of the French Revolution on English Society and Political Thought</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475272C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8793251" w14:textId="77777777" w:rsidR="0084106E"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2020 · Q3 · Section A · 20 marks</w:t>
            </w:r>
          </w:p>
          <w:p w14:paraId="1C8C241F" w14:textId="77777777" w:rsidR="0084106E" w:rsidRDefault="00000000">
            <w:pPr>
              <w:spacing w:after="80" w:line="270" w:lineRule="auto"/>
            </w:pPr>
            <w:r>
              <w:rPr>
                <w:b/>
                <w:bCs/>
                <w:sz w:val="21"/>
                <w:szCs w:val="21"/>
              </w:rPr>
              <w:t>Estimate the influence of the French Revolution on English society and political thought.</w:t>
            </w:r>
          </w:p>
        </w:tc>
      </w:tr>
    </w:tbl>
    <w:p w14:paraId="410B35DB" w14:textId="77777777" w:rsidR="0084106E" w:rsidRDefault="0084106E"/>
    <w:p w14:paraId="661DF769" w14:textId="77777777" w:rsidR="0084106E" w:rsidRDefault="00000000">
      <w:pPr>
        <w:keepNext/>
        <w:spacing w:before="120" w:after="40" w:line="240" w:lineRule="auto"/>
        <w:jc w:val="center"/>
      </w:pPr>
      <w:r>
        <w:rPr>
          <w:noProof/>
        </w:rPr>
        <w:drawing>
          <wp:inline distT="0" distB="0" distL="0" distR="0" wp14:anchorId="5A52166B" wp14:editId="1A32F1F2">
            <wp:extent cx="5905500" cy="6696075"/>
            <wp:effectExtent l="0" t="0" r="0" b="0"/>
            <wp:docPr id="2127241384" name="Picture 212724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696075"/>
                    </a:xfrm>
                    <a:prstGeom prst="rect">
                      <a:avLst/>
                    </a:prstGeom>
                  </pic:spPr>
                </pic:pic>
              </a:graphicData>
            </a:graphic>
          </wp:inline>
        </w:drawing>
      </w:r>
    </w:p>
    <w:p w14:paraId="26A963B8" w14:textId="77777777" w:rsidR="0084106E"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answer map for CSS 2020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26FB033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B6344E3" w14:textId="77777777" w:rsidR="0084106E" w:rsidRDefault="00000000">
            <w:pPr>
              <w:keepNext/>
              <w:spacing w:after="80"/>
            </w:pPr>
            <w:r>
              <w:rPr>
                <w:rFonts w:ascii="Calibri" w:eastAsia="Calibri" w:hAnsi="Calibri" w:cs="Calibri"/>
                <w:b/>
                <w:bCs/>
                <w:color w:val="2A5AA0"/>
                <w:spacing w:val="20"/>
                <w:sz w:val="18"/>
                <w:szCs w:val="18"/>
              </w:rPr>
              <w:lastRenderedPageBreak/>
              <w:t>DECODING THE QUESTION</w:t>
            </w:r>
          </w:p>
          <w:p w14:paraId="3A569766" w14:textId="77777777" w:rsidR="0084106E" w:rsidRDefault="00000000">
            <w:pPr>
              <w:spacing w:after="80" w:line="270" w:lineRule="auto"/>
            </w:pPr>
            <w:r>
              <w:rPr>
                <w:sz w:val="21"/>
                <w:szCs w:val="21"/>
              </w:rPr>
              <w:t>"</w:t>
            </w:r>
            <w:r>
              <w:rPr>
                <w:b/>
                <w:bCs/>
                <w:sz w:val="21"/>
                <w:szCs w:val="21"/>
              </w:rPr>
              <w:t>Estimate</w:t>
            </w:r>
            <w:r>
              <w:rPr>
                <w:sz w:val="21"/>
                <w:szCs w:val="21"/>
              </w:rPr>
              <w:t xml:space="preserve">" means measure the </w:t>
            </w:r>
            <w:r>
              <w:rPr>
                <w:b/>
                <w:bCs/>
                <w:sz w:val="21"/>
                <w:szCs w:val="21"/>
              </w:rPr>
              <w:t>size</w:t>
            </w:r>
            <w:r>
              <w:rPr>
                <w:sz w:val="21"/>
                <w:szCs w:val="21"/>
              </w:rPr>
              <w:t xml:space="preserve"> of the influence, not just describe it. Two named areas: </w:t>
            </w:r>
            <w:r>
              <w:rPr>
                <w:b/>
                <w:bCs/>
                <w:sz w:val="21"/>
                <w:szCs w:val="21"/>
              </w:rPr>
              <w:t>English society</w:t>
            </w:r>
            <w:r>
              <w:rPr>
                <w:sz w:val="21"/>
                <w:szCs w:val="21"/>
              </w:rPr>
              <w:t xml:space="preserve"> and </w:t>
            </w:r>
            <w:r>
              <w:rPr>
                <w:b/>
                <w:bCs/>
                <w:sz w:val="21"/>
                <w:szCs w:val="21"/>
              </w:rPr>
              <w:t>political thought</w:t>
            </w:r>
            <w:r>
              <w:rPr>
                <w:sz w:val="21"/>
                <w:szCs w:val="21"/>
              </w:rPr>
              <w:t xml:space="preserve">. Separate them, and distinguish short-term from long-term effects. This exact question was set again in </w:t>
            </w:r>
            <w:r>
              <w:rPr>
                <w:b/>
                <w:bCs/>
                <w:sz w:val="21"/>
                <w:szCs w:val="21"/>
              </w:rPr>
              <w:t>2022</w:t>
            </w:r>
            <w:r>
              <w:rPr>
                <w:sz w:val="21"/>
                <w:szCs w:val="21"/>
              </w:rPr>
              <w:t>.</w:t>
            </w:r>
          </w:p>
        </w:tc>
      </w:tr>
    </w:tbl>
    <w:p w14:paraId="06B722AF" w14:textId="77777777" w:rsidR="0084106E" w:rsidRDefault="0084106E"/>
    <w:p w14:paraId="3ABA54EA" w14:textId="77777777" w:rsidR="0084106E" w:rsidRDefault="00000000">
      <w:pPr>
        <w:pStyle w:val="Heading2"/>
      </w:pPr>
      <w:bookmarkStart w:id="13" w:name="_Toc241394769"/>
      <w:r>
        <w:t>The model answer</w:t>
      </w:r>
      <w:bookmarkEnd w:id="13"/>
    </w:p>
    <w:p w14:paraId="19585779" w14:textId="77777777" w:rsidR="0084106E" w:rsidRDefault="00000000">
      <w:pPr>
        <w:pStyle w:val="Heading3"/>
      </w:pPr>
      <w:bookmarkStart w:id="14" w:name="_Toc241394770"/>
      <w:r>
        <w:t>(1)  Introduction and thesis</w:t>
      </w:r>
      <w:bookmarkEnd w:id="14"/>
    </w:p>
    <w:p w14:paraId="6D2074DA" w14:textId="77777777" w:rsidR="0084106E" w:rsidRDefault="00000000">
      <w:r>
        <w:t xml:space="preserve">The French Revolution of </w:t>
      </w:r>
      <w:r>
        <w:rPr>
          <w:b/>
          <w:bCs/>
        </w:rPr>
        <w:t>1789</w:t>
      </w:r>
      <w:r>
        <w:t xml:space="preserve">, followed by twenty-two years of war with France (1793–1815), was the most important foreign influence on British life in the period. Its influence on </w:t>
      </w:r>
      <w:r>
        <w:rPr>
          <w:b/>
          <w:bCs/>
        </w:rPr>
        <w:t>political thought</w:t>
      </w:r>
      <w:r>
        <w:t xml:space="preserve"> was decisive: the argument between </w:t>
      </w:r>
      <w:r>
        <w:rPr>
          <w:b/>
          <w:bCs/>
        </w:rPr>
        <w:t>Burke</w:t>
      </w:r>
      <w:r>
        <w:t xml:space="preserve"> and </w:t>
      </w:r>
      <w:r>
        <w:rPr>
          <w:b/>
          <w:bCs/>
        </w:rPr>
        <w:t>Paine</w:t>
      </w:r>
      <w:r>
        <w:t xml:space="preserve"> created modern British </w:t>
      </w:r>
      <w:r>
        <w:rPr>
          <w:b/>
          <w:bCs/>
        </w:rPr>
        <w:t>conservatism</w:t>
      </w:r>
      <w:r>
        <w:t xml:space="preserve"> and </w:t>
      </w:r>
      <w:r>
        <w:rPr>
          <w:b/>
          <w:bCs/>
        </w:rPr>
        <w:t>radicalism</w:t>
      </w:r>
      <w:r>
        <w:t xml:space="preserve">. Its influence on </w:t>
      </w:r>
      <w:r>
        <w:rPr>
          <w:b/>
          <w:bCs/>
        </w:rPr>
        <w:t>society</w:t>
      </w:r>
      <w:r>
        <w:t xml:space="preserve"> was strong but mixed — it produced a mass loyalism, a first working-class politics, repression and a stronger state — and it was matched by the other great force of the age, the Industrial Revolution.</w:t>
      </w:r>
    </w:p>
    <w:p w14:paraId="112FBC5E" w14:textId="77777777" w:rsidR="0084106E" w:rsidRDefault="00000000">
      <w:pPr>
        <w:pStyle w:val="Heading2"/>
      </w:pPr>
      <w:bookmarkStart w:id="15" w:name="_Toc241394771"/>
      <w:r>
        <w:t>Political thought</w:t>
      </w:r>
      <w:bookmarkEnd w:id="15"/>
    </w:p>
    <w:p w14:paraId="6F5A2EA6" w14:textId="77777777" w:rsidR="0084106E" w:rsidRDefault="00000000">
      <w:pPr>
        <w:pStyle w:val="Heading3"/>
      </w:pPr>
      <w:bookmarkStart w:id="16" w:name="_Toc241394772"/>
      <w:r>
        <w:t>(2)  Burke and conservatism</w:t>
      </w:r>
      <w:bookmarkEnd w:id="16"/>
    </w:p>
    <w:p w14:paraId="71BC8199" w14:textId="77777777" w:rsidR="0084106E" w:rsidRDefault="00000000">
      <w:r>
        <w:rPr>
          <w:b/>
          <w:bCs/>
        </w:rPr>
        <w:t>Edmund Burke</w:t>
      </w:r>
      <w:r>
        <w:t xml:space="preserve">'s </w:t>
      </w:r>
      <w:r>
        <w:rPr>
          <w:i/>
          <w:iCs/>
        </w:rPr>
        <w:t>Reflections on the Revolution in France</w:t>
      </w:r>
      <w:r>
        <w:t xml:space="preserve"> (</w:t>
      </w:r>
      <w:r>
        <w:rPr>
          <w:b/>
          <w:bCs/>
        </w:rPr>
        <w:t>1790</w:t>
      </w:r>
      <w:r>
        <w:t xml:space="preserve">) argued that society is "a partnership… between those who are living, those who are dead, and those who are to be born"; that rights come from inherited institutions, not abstract reason; and that revolution would end in terror and dictatorship — which it did. He also distinguished 1688, a conservative restoration, from 1789, a revolution. Burke gave the </w:t>
      </w:r>
      <w:r>
        <w:rPr>
          <w:b/>
          <w:bCs/>
        </w:rPr>
        <w:t>Tory</w:t>
      </w:r>
      <w:r>
        <w:t xml:space="preserve"> party a philosophy it has used ever since.</w:t>
      </w:r>
    </w:p>
    <w:p w14:paraId="67C4CEFA" w14:textId="77777777" w:rsidR="0084106E" w:rsidRDefault="00000000">
      <w:pPr>
        <w:pStyle w:val="Heading3"/>
      </w:pPr>
      <w:bookmarkStart w:id="17" w:name="_Toc241394773"/>
      <w:r>
        <w:t>(3)  Paine and radicalism</w:t>
      </w:r>
      <w:bookmarkEnd w:id="17"/>
    </w:p>
    <w:p w14:paraId="04454B87" w14:textId="77777777" w:rsidR="0084106E" w:rsidRDefault="00000000">
      <w:r>
        <w:rPr>
          <w:b/>
          <w:bCs/>
        </w:rPr>
        <w:t>Thomas Paine</w:t>
      </w:r>
      <w:r>
        <w:t xml:space="preserve">'s </w:t>
      </w:r>
      <w:r>
        <w:rPr>
          <w:i/>
          <w:iCs/>
        </w:rPr>
        <w:t>Rights of Man</w:t>
      </w:r>
      <w:r>
        <w:t xml:space="preserve"> (</w:t>
      </w:r>
      <w:r>
        <w:rPr>
          <w:b/>
          <w:bCs/>
        </w:rPr>
        <w:t>1791–92</w:t>
      </w:r>
      <w:r>
        <w:t xml:space="preserve">) replied that each generation may govern itself, that hereditary monarchy and aristocracy were absurd, and that a republic was best. Part 2 proposed </w:t>
      </w:r>
      <w:r>
        <w:rPr>
          <w:b/>
          <w:bCs/>
        </w:rPr>
        <w:t>old-age pensions, family allowances and public education</w:t>
      </w:r>
      <w:r>
        <w:t xml:space="preserve"> paid for by progressive taxation. Selling perhaps </w:t>
      </w:r>
      <w:r>
        <w:rPr>
          <w:b/>
          <w:bCs/>
        </w:rPr>
        <w:t>200,000</w:t>
      </w:r>
      <w:r>
        <w:t xml:space="preserve"> copies, it became the bible of British radicalism.</w:t>
      </w:r>
    </w:p>
    <w:p w14:paraId="716F336F" w14:textId="77777777" w:rsidR="0084106E" w:rsidRDefault="00000000">
      <w:pPr>
        <w:pStyle w:val="Heading3"/>
      </w:pPr>
      <w:bookmarkStart w:id="18" w:name="_Toc241394774"/>
      <w:r>
        <w:t>(4)  The wider debate</w:t>
      </w:r>
      <w:bookmarkEnd w:id="18"/>
    </w:p>
    <w:p w14:paraId="52152EC5" w14:textId="77777777" w:rsidR="0084106E" w:rsidRDefault="00000000">
      <w:pPr>
        <w:pStyle w:val="ListParagraph"/>
        <w:numPr>
          <w:ilvl w:val="0"/>
          <w:numId w:val="2"/>
        </w:numPr>
        <w:spacing w:after="70" w:line="276" w:lineRule="auto"/>
      </w:pPr>
      <w:r>
        <w:rPr>
          <w:b/>
          <w:bCs/>
        </w:rPr>
        <w:t>Mary Wollstonecraft</w:t>
      </w:r>
      <w:r>
        <w:t xml:space="preserve">, </w:t>
      </w:r>
      <w:r>
        <w:rPr>
          <w:i/>
          <w:iCs/>
        </w:rPr>
        <w:t>A Vindication of the Rights of Woman</w:t>
      </w:r>
      <w:r>
        <w:t xml:space="preserve"> (</w:t>
      </w:r>
      <w:r>
        <w:rPr>
          <w:b/>
          <w:bCs/>
        </w:rPr>
        <w:t>1792</w:t>
      </w:r>
      <w:r>
        <w:t>): the first great British case for women's equality.</w:t>
      </w:r>
    </w:p>
    <w:p w14:paraId="11B028BD" w14:textId="77777777" w:rsidR="0084106E" w:rsidRDefault="00000000">
      <w:pPr>
        <w:pStyle w:val="ListParagraph"/>
        <w:numPr>
          <w:ilvl w:val="0"/>
          <w:numId w:val="2"/>
        </w:numPr>
        <w:spacing w:after="70" w:line="276" w:lineRule="auto"/>
      </w:pPr>
      <w:r>
        <w:rPr>
          <w:b/>
          <w:bCs/>
        </w:rPr>
        <w:t>William Godwin</w:t>
      </w:r>
      <w:r>
        <w:t xml:space="preserve">, </w:t>
      </w:r>
      <w:r>
        <w:rPr>
          <w:i/>
          <w:iCs/>
        </w:rPr>
        <w:t>Political Justice</w:t>
      </w:r>
      <w:r>
        <w:t xml:space="preserve"> (</w:t>
      </w:r>
      <w:r>
        <w:rPr>
          <w:b/>
          <w:bCs/>
        </w:rPr>
        <w:t>1793</w:t>
      </w:r>
      <w:r>
        <w:t>): reason and the abolition of coercive government.</w:t>
      </w:r>
    </w:p>
    <w:p w14:paraId="2E17A717" w14:textId="77777777" w:rsidR="0084106E" w:rsidRDefault="00000000">
      <w:pPr>
        <w:pStyle w:val="ListParagraph"/>
        <w:numPr>
          <w:ilvl w:val="0"/>
          <w:numId w:val="2"/>
        </w:numPr>
        <w:spacing w:after="70" w:line="276" w:lineRule="auto"/>
      </w:pPr>
      <w:r>
        <w:rPr>
          <w:b/>
          <w:bCs/>
        </w:rPr>
        <w:t>Price</w:t>
      </w:r>
      <w:r>
        <w:t xml:space="preserve"> and the </w:t>
      </w:r>
      <w:r>
        <w:rPr>
          <w:b/>
          <w:bCs/>
        </w:rPr>
        <w:t>Dissenters</w:t>
      </w:r>
      <w:r>
        <w:t>: the Revolution as the fulfilment of 1688.</w:t>
      </w:r>
    </w:p>
    <w:p w14:paraId="5C71DB52" w14:textId="77777777" w:rsidR="0084106E" w:rsidRDefault="00000000">
      <w:pPr>
        <w:keepNext/>
        <w:spacing w:before="120" w:after="40" w:line="240" w:lineRule="auto"/>
        <w:jc w:val="center"/>
      </w:pPr>
      <w:r>
        <w:rPr>
          <w:noProof/>
        </w:rPr>
        <w:lastRenderedPageBreak/>
        <w:drawing>
          <wp:inline distT="0" distB="0" distL="0" distR="0" wp14:anchorId="2F789A0C" wp14:editId="40BA7CA0">
            <wp:extent cx="5610225" cy="3095625"/>
            <wp:effectExtent l="0" t="0" r="0" b="0"/>
            <wp:docPr id="485378177" name="Picture 48537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0225" cy="3095625"/>
                    </a:xfrm>
                    <a:prstGeom prst="rect">
                      <a:avLst/>
                    </a:prstGeom>
                  </pic:spPr>
                </pic:pic>
              </a:graphicData>
            </a:graphic>
          </wp:inline>
        </w:drawing>
      </w:r>
    </w:p>
    <w:p w14:paraId="16F7BAF3" w14:textId="77777777" w:rsidR="0084106E"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Burke against Paine: the debate that defined British political thought.</w:t>
      </w:r>
    </w:p>
    <w:p w14:paraId="38CBADCE" w14:textId="77777777" w:rsidR="0084106E" w:rsidRDefault="00000000">
      <w:pPr>
        <w:pStyle w:val="Heading3"/>
      </w:pPr>
      <w:bookmarkStart w:id="19" w:name="_Toc241394775"/>
      <w:r>
        <w:t>(5)  The effect on parties and reform</w:t>
      </w:r>
      <w:bookmarkEnd w:id="19"/>
    </w:p>
    <w:p w14:paraId="78D79425" w14:textId="77777777" w:rsidR="0084106E" w:rsidRDefault="00000000">
      <w:pPr>
        <w:pStyle w:val="ListParagraph"/>
        <w:numPr>
          <w:ilvl w:val="0"/>
          <w:numId w:val="2"/>
        </w:numPr>
        <w:spacing w:after="70" w:line="276" w:lineRule="auto"/>
      </w:pPr>
      <w:r>
        <w:t xml:space="preserve">The </w:t>
      </w:r>
      <w:r>
        <w:rPr>
          <w:b/>
          <w:bCs/>
        </w:rPr>
        <w:t>Whig party split</w:t>
      </w:r>
      <w:r>
        <w:t xml:space="preserve"> in </w:t>
      </w:r>
      <w:r>
        <w:rPr>
          <w:b/>
          <w:bCs/>
        </w:rPr>
        <w:t>1794</w:t>
      </w:r>
      <w:r>
        <w:t xml:space="preserve">: Portland's conservative Whigs joined </w:t>
      </w:r>
      <w:r>
        <w:rPr>
          <w:b/>
          <w:bCs/>
        </w:rPr>
        <w:t>Pitt</w:t>
      </w:r>
      <w:r>
        <w:t xml:space="preserve">, while </w:t>
      </w:r>
      <w:r>
        <w:rPr>
          <w:b/>
          <w:bCs/>
        </w:rPr>
        <w:t>Fox</w:t>
      </w:r>
      <w:r>
        <w:t xml:space="preserve"> kept a small liberal opposition.</w:t>
      </w:r>
    </w:p>
    <w:p w14:paraId="015B4742" w14:textId="77777777" w:rsidR="0084106E" w:rsidRDefault="00000000">
      <w:pPr>
        <w:pStyle w:val="ListParagraph"/>
        <w:numPr>
          <w:ilvl w:val="0"/>
          <w:numId w:val="2"/>
        </w:numPr>
        <w:spacing w:after="70" w:line="276" w:lineRule="auto"/>
      </w:pPr>
      <w:r>
        <w:t>Reform became identified with "</w:t>
      </w:r>
      <w:r>
        <w:rPr>
          <w:b/>
          <w:bCs/>
        </w:rPr>
        <w:t>Jacobinism</w:t>
      </w:r>
      <w:r>
        <w:t xml:space="preserve">": the moderate reform movement of the 1780s collapsed and parliamentary reform was postponed until </w:t>
      </w:r>
      <w:r>
        <w:rPr>
          <w:b/>
          <w:bCs/>
        </w:rPr>
        <w:t>1832</w:t>
      </w:r>
      <w:r>
        <w:t>.</w:t>
      </w:r>
    </w:p>
    <w:p w14:paraId="25C94D2D" w14:textId="77777777" w:rsidR="0084106E" w:rsidRDefault="00000000">
      <w:pPr>
        <w:pStyle w:val="Heading2"/>
      </w:pPr>
      <w:bookmarkStart w:id="20" w:name="_Toc241394776"/>
      <w:r>
        <w:t>English society</w:t>
      </w:r>
      <w:bookmarkEnd w:id="20"/>
    </w:p>
    <w:p w14:paraId="36A2728B" w14:textId="77777777" w:rsidR="0084106E" w:rsidRDefault="00000000">
      <w:pPr>
        <w:pStyle w:val="Heading3"/>
      </w:pPr>
      <w:bookmarkStart w:id="21" w:name="_Toc241394777"/>
      <w:r>
        <w:t>(6)  Popular politics and loyalism</w:t>
      </w:r>
      <w:bookmarkEnd w:id="21"/>
    </w:p>
    <w:p w14:paraId="11111082" w14:textId="77777777" w:rsidR="0084106E" w:rsidRDefault="00000000">
      <w:pPr>
        <w:pStyle w:val="ListParagraph"/>
        <w:numPr>
          <w:ilvl w:val="0"/>
          <w:numId w:val="2"/>
        </w:numPr>
        <w:spacing w:after="70" w:line="276" w:lineRule="auto"/>
      </w:pPr>
      <w:r>
        <w:rPr>
          <w:b/>
          <w:bCs/>
        </w:rPr>
        <w:t>Radicalism</w:t>
      </w:r>
      <w:r>
        <w:t xml:space="preserve">: the </w:t>
      </w:r>
      <w:r>
        <w:rPr>
          <w:b/>
          <w:bCs/>
        </w:rPr>
        <w:t>London Corresponding Society</w:t>
      </w:r>
      <w:r>
        <w:t xml:space="preserve"> (1792) and similar societies brought artisans into national politics. For </w:t>
      </w:r>
      <w:r>
        <w:rPr>
          <w:b/>
          <w:bCs/>
        </w:rPr>
        <w:t>E. P. Thompson</w:t>
      </w:r>
      <w:r>
        <w:t>, this was when the English working class began to "make itself".</w:t>
      </w:r>
    </w:p>
    <w:p w14:paraId="56B30A77" w14:textId="77777777" w:rsidR="0084106E" w:rsidRDefault="00000000">
      <w:pPr>
        <w:pStyle w:val="ListParagraph"/>
        <w:numPr>
          <w:ilvl w:val="0"/>
          <w:numId w:val="2"/>
        </w:numPr>
        <w:spacing w:after="70" w:line="276" w:lineRule="auto"/>
      </w:pPr>
      <w:r>
        <w:rPr>
          <w:b/>
          <w:bCs/>
        </w:rPr>
        <w:t>Loyalism</w:t>
      </w:r>
      <w:r>
        <w:t xml:space="preserve">: a larger mass movement — Reeves's associations, "Church and King" crowds, over </w:t>
      </w:r>
      <w:r>
        <w:rPr>
          <w:b/>
          <w:bCs/>
        </w:rPr>
        <w:t>400,000</w:t>
      </w:r>
      <w:r>
        <w:t xml:space="preserve"> volunteers by 1804 (</w:t>
      </w:r>
      <w:r>
        <w:rPr>
          <w:b/>
          <w:bCs/>
        </w:rPr>
        <w:t>H. T. Dickinson</w:t>
      </w:r>
      <w:r>
        <w:t>).</w:t>
      </w:r>
    </w:p>
    <w:p w14:paraId="2DA55CC2" w14:textId="77777777" w:rsidR="0084106E" w:rsidRDefault="00000000">
      <w:pPr>
        <w:pStyle w:val="Heading3"/>
      </w:pPr>
      <w:bookmarkStart w:id="22" w:name="_Toc241394778"/>
      <w:r>
        <w:t>(7)  Repression and the state</w:t>
      </w:r>
      <w:bookmarkEnd w:id="22"/>
    </w:p>
    <w:p w14:paraId="3BE45D09" w14:textId="77777777" w:rsidR="0084106E" w:rsidRDefault="00000000">
      <w:r>
        <w:t>Habeas corpus suspended (</w:t>
      </w:r>
      <w:r>
        <w:rPr>
          <w:b/>
          <w:bCs/>
        </w:rPr>
        <w:t>1794</w:t>
      </w:r>
      <w:r>
        <w:t xml:space="preserve">); the </w:t>
      </w:r>
      <w:r>
        <w:rPr>
          <w:b/>
          <w:bCs/>
        </w:rPr>
        <w:t>Two Acts</w:t>
      </w:r>
      <w:r>
        <w:t xml:space="preserve"> (1795); the </w:t>
      </w:r>
      <w:r>
        <w:rPr>
          <w:b/>
          <w:bCs/>
        </w:rPr>
        <w:t>Combination Acts</w:t>
      </w:r>
      <w:r>
        <w:t xml:space="preserve"> (1799–1800) banning trade unions until 1824. The state grew stronger: </w:t>
      </w:r>
      <w:r>
        <w:rPr>
          <w:b/>
          <w:bCs/>
        </w:rPr>
        <w:t>income tax</w:t>
      </w:r>
      <w:r>
        <w:t xml:space="preserve"> (1799), a larger army and navy, a Home Office intelligence network.</w:t>
      </w:r>
    </w:p>
    <w:p w14:paraId="42D204F3" w14:textId="77777777" w:rsidR="0084106E" w:rsidRDefault="00000000">
      <w:pPr>
        <w:pStyle w:val="Heading3"/>
      </w:pPr>
      <w:bookmarkStart w:id="23" w:name="_Toc241394779"/>
      <w:r>
        <w:t>(8)  War, economy and identity</w:t>
      </w:r>
      <w:bookmarkEnd w:id="23"/>
    </w:p>
    <w:p w14:paraId="0E14C096" w14:textId="77777777" w:rsidR="0084106E" w:rsidRDefault="00000000">
      <w:r>
        <w:t xml:space="preserve">High taxes and food prices, food riots (1795, 1800), the naval </w:t>
      </w:r>
      <w:r>
        <w:rPr>
          <w:b/>
          <w:bCs/>
        </w:rPr>
        <w:t>mutinies</w:t>
      </w:r>
      <w:r>
        <w:t xml:space="preserve"> (1797) and the Bank's </w:t>
      </w:r>
      <w:r>
        <w:rPr>
          <w:b/>
          <w:bCs/>
        </w:rPr>
        <w:t>suspension of cash payments</w:t>
      </w:r>
      <w:r>
        <w:t xml:space="preserve"> (1797). The long war with a revolutionary, Catholic, republican enemy forged a stronger </w:t>
      </w:r>
      <w:r>
        <w:rPr>
          <w:b/>
          <w:bCs/>
        </w:rPr>
        <w:t>British</w:t>
      </w:r>
      <w:r>
        <w:t xml:space="preserve"> identity (</w:t>
      </w:r>
      <w:r>
        <w:rPr>
          <w:b/>
          <w:bCs/>
        </w:rPr>
        <w:t>Linda Colley</w:t>
      </w:r>
      <w:r>
        <w:t>). Evangelical religion grew as the ruling class looked to morality as a defence against revolution.</w:t>
      </w:r>
    </w:p>
    <w:p w14:paraId="4D2CF9F5" w14:textId="77777777" w:rsidR="0084106E" w:rsidRDefault="00000000">
      <w:pPr>
        <w:pStyle w:val="Heading3"/>
      </w:pPr>
      <w:bookmarkStart w:id="24" w:name="_Toc241394780"/>
      <w:r>
        <w:lastRenderedPageBreak/>
        <w:t>(9)  Ireland</w:t>
      </w:r>
      <w:bookmarkEnd w:id="24"/>
    </w:p>
    <w:p w14:paraId="517E0013" w14:textId="77777777" w:rsidR="0084106E" w:rsidRDefault="00000000">
      <w:r>
        <w:t xml:space="preserve">The Revolution inspired the </w:t>
      </w:r>
      <w:r>
        <w:rPr>
          <w:b/>
          <w:bCs/>
        </w:rPr>
        <w:t>United Irishmen</w:t>
      </w:r>
      <w:r>
        <w:t xml:space="preserve">, the </w:t>
      </w:r>
      <w:r>
        <w:rPr>
          <w:b/>
          <w:bCs/>
        </w:rPr>
        <w:t>1798</w:t>
      </w:r>
      <w:r>
        <w:t xml:space="preserve"> rising and the </w:t>
      </w:r>
      <w:r>
        <w:rPr>
          <w:b/>
          <w:bCs/>
        </w:rPr>
        <w:t>Act of Union</w:t>
      </w:r>
      <w:r>
        <w:t xml:space="preserve"> (1801) — its most lasting constitutional effect on the British Isles.</w:t>
      </w:r>
    </w:p>
    <w:p w14:paraId="69D5AB19" w14:textId="77777777" w:rsidR="0084106E" w:rsidRDefault="00000000">
      <w:pPr>
        <w:pStyle w:val="Heading3"/>
      </w:pPr>
      <w:bookmarkStart w:id="25" w:name="_Toc241394781"/>
      <w:r>
        <w:t>(10)  Estimate</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64"/>
        <w:gridCol w:w="3070"/>
        <w:gridCol w:w="3072"/>
      </w:tblGrid>
      <w:tr w:rsidR="0084106E" w14:paraId="655FDE2D" w14:textId="77777777">
        <w:tblPrEx>
          <w:tblCellMar>
            <w:top w:w="0" w:type="dxa"/>
            <w:bottom w:w="0" w:type="dxa"/>
          </w:tblCellMar>
        </w:tblPrEx>
        <w:trPr>
          <w:cantSplit/>
          <w:tblHeader/>
        </w:trPr>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511C1E3" w14:textId="77777777" w:rsidR="0084106E" w:rsidRDefault="00000000">
            <w:pPr>
              <w:spacing w:after="30" w:line="250" w:lineRule="auto"/>
            </w:pPr>
            <w:r>
              <w:rPr>
                <w:rFonts w:ascii="Calibri" w:eastAsia="Calibri" w:hAnsi="Calibri" w:cs="Calibri"/>
                <w:b/>
                <w:bCs/>
                <w:color w:val="FFFFFF"/>
                <w:sz w:val="20"/>
                <w:szCs w:val="20"/>
              </w:rPr>
              <w:t>Area</w:t>
            </w:r>
          </w:p>
        </w:tc>
        <w:tc>
          <w:tcPr>
            <w:tcW w:w="307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547F934" w14:textId="77777777" w:rsidR="0084106E" w:rsidRDefault="00000000">
            <w:pPr>
              <w:spacing w:after="30" w:line="250" w:lineRule="auto"/>
            </w:pPr>
            <w:r>
              <w:rPr>
                <w:rFonts w:ascii="Calibri" w:eastAsia="Calibri" w:hAnsi="Calibri" w:cs="Calibri"/>
                <w:b/>
                <w:bCs/>
                <w:color w:val="FFFFFF"/>
                <w:sz w:val="20"/>
                <w:szCs w:val="20"/>
              </w:rPr>
              <w:t>Short-term influence (1790s)</w:t>
            </w:r>
          </w:p>
        </w:tc>
        <w:tc>
          <w:tcPr>
            <w:tcW w:w="307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53034A1" w14:textId="77777777" w:rsidR="0084106E" w:rsidRDefault="00000000">
            <w:pPr>
              <w:spacing w:after="30" w:line="250" w:lineRule="auto"/>
            </w:pPr>
            <w:r>
              <w:rPr>
                <w:rFonts w:ascii="Calibri" w:eastAsia="Calibri" w:hAnsi="Calibri" w:cs="Calibri"/>
                <w:b/>
                <w:bCs/>
                <w:color w:val="FFFFFF"/>
                <w:sz w:val="20"/>
                <w:szCs w:val="20"/>
              </w:rPr>
              <w:t>Long-term influence (after 1815)</w:t>
            </w:r>
          </w:p>
        </w:tc>
      </w:tr>
      <w:tr w:rsidR="0084106E" w14:paraId="3D4AEE8A"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DB4E73" w14:textId="77777777" w:rsidR="0084106E" w:rsidRDefault="00000000">
            <w:pPr>
              <w:spacing w:after="30" w:line="250" w:lineRule="auto"/>
            </w:pPr>
            <w:r>
              <w:rPr>
                <w:rFonts w:ascii="Calibri" w:eastAsia="Calibri" w:hAnsi="Calibri" w:cs="Calibri"/>
                <w:b/>
                <w:bCs/>
                <w:sz w:val="20"/>
                <w:szCs w:val="20"/>
              </w:rPr>
              <w:t>Political thought</w:t>
            </w:r>
          </w:p>
        </w:tc>
        <w:tc>
          <w:tcPr>
            <w:tcW w:w="307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5D4D0B" w14:textId="77777777" w:rsidR="0084106E" w:rsidRDefault="00000000">
            <w:pPr>
              <w:spacing w:after="30" w:line="250" w:lineRule="auto"/>
            </w:pPr>
            <w:r>
              <w:rPr>
                <w:rFonts w:ascii="Calibri" w:eastAsia="Calibri" w:hAnsi="Calibri" w:cs="Calibri"/>
                <w:sz w:val="20"/>
                <w:szCs w:val="20"/>
              </w:rPr>
              <w:t>Very great: conservatism and radicalism defined</w:t>
            </w:r>
          </w:p>
        </w:tc>
        <w:tc>
          <w:tcPr>
            <w:tcW w:w="307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6192D5" w14:textId="77777777" w:rsidR="0084106E" w:rsidRDefault="00000000">
            <w:pPr>
              <w:spacing w:after="30" w:line="250" w:lineRule="auto"/>
            </w:pPr>
            <w:r>
              <w:rPr>
                <w:rFonts w:ascii="Calibri" w:eastAsia="Calibri" w:hAnsi="Calibri" w:cs="Calibri"/>
                <w:sz w:val="20"/>
                <w:szCs w:val="20"/>
              </w:rPr>
              <w:t>Very great: the language of rights, reform and democracy</w:t>
            </w:r>
          </w:p>
        </w:tc>
      </w:tr>
      <w:tr w:rsidR="0084106E" w14:paraId="59698B9A"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ADF2F4" w14:textId="77777777" w:rsidR="0084106E" w:rsidRDefault="00000000">
            <w:pPr>
              <w:spacing w:after="30" w:line="250" w:lineRule="auto"/>
            </w:pPr>
            <w:r>
              <w:rPr>
                <w:rFonts w:ascii="Calibri" w:eastAsia="Calibri" w:hAnsi="Calibri" w:cs="Calibri"/>
                <w:b/>
                <w:bCs/>
                <w:sz w:val="20"/>
                <w:szCs w:val="20"/>
              </w:rPr>
              <w:t>Parties and reform</w:t>
            </w:r>
          </w:p>
        </w:tc>
        <w:tc>
          <w:tcPr>
            <w:tcW w:w="307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4E7E23" w14:textId="77777777" w:rsidR="0084106E" w:rsidRDefault="00000000">
            <w:pPr>
              <w:spacing w:after="30" w:line="250" w:lineRule="auto"/>
            </w:pPr>
            <w:r>
              <w:rPr>
                <w:rFonts w:ascii="Calibri" w:eastAsia="Calibri" w:hAnsi="Calibri" w:cs="Calibri"/>
                <w:sz w:val="20"/>
                <w:szCs w:val="20"/>
              </w:rPr>
              <w:t>Great: Whig split, reform postponed</w:t>
            </w:r>
          </w:p>
        </w:tc>
        <w:tc>
          <w:tcPr>
            <w:tcW w:w="307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49FC86" w14:textId="77777777" w:rsidR="0084106E" w:rsidRDefault="00000000">
            <w:pPr>
              <w:spacing w:after="30" w:line="250" w:lineRule="auto"/>
            </w:pPr>
            <w:r>
              <w:rPr>
                <w:rFonts w:ascii="Calibri" w:eastAsia="Calibri" w:hAnsi="Calibri" w:cs="Calibri"/>
                <w:sz w:val="20"/>
                <w:szCs w:val="20"/>
              </w:rPr>
              <w:t>Great: Tory identity; the reform movement of 1815–32</w:t>
            </w:r>
          </w:p>
        </w:tc>
      </w:tr>
      <w:tr w:rsidR="0084106E" w14:paraId="021CA86A"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1D7481" w14:textId="77777777" w:rsidR="0084106E" w:rsidRDefault="00000000">
            <w:pPr>
              <w:spacing w:after="30" w:line="250" w:lineRule="auto"/>
            </w:pPr>
            <w:r>
              <w:rPr>
                <w:rFonts w:ascii="Calibri" w:eastAsia="Calibri" w:hAnsi="Calibri" w:cs="Calibri"/>
                <w:b/>
                <w:bCs/>
                <w:sz w:val="20"/>
                <w:szCs w:val="20"/>
              </w:rPr>
              <w:t>Society</w:t>
            </w:r>
          </w:p>
        </w:tc>
        <w:tc>
          <w:tcPr>
            <w:tcW w:w="307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0B3F5F" w14:textId="77777777" w:rsidR="0084106E" w:rsidRDefault="00000000">
            <w:pPr>
              <w:spacing w:after="30" w:line="250" w:lineRule="auto"/>
            </w:pPr>
            <w:r>
              <w:rPr>
                <w:rFonts w:ascii="Calibri" w:eastAsia="Calibri" w:hAnsi="Calibri" w:cs="Calibri"/>
                <w:sz w:val="20"/>
                <w:szCs w:val="20"/>
              </w:rPr>
              <w:t>Great: loyalism, repression, war</w:t>
            </w:r>
          </w:p>
        </w:tc>
        <w:tc>
          <w:tcPr>
            <w:tcW w:w="307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8AF66E" w14:textId="77777777" w:rsidR="0084106E" w:rsidRDefault="00000000">
            <w:pPr>
              <w:spacing w:after="30" w:line="250" w:lineRule="auto"/>
            </w:pPr>
            <w:r>
              <w:rPr>
                <w:rFonts w:ascii="Calibri" w:eastAsia="Calibri" w:hAnsi="Calibri" w:cs="Calibri"/>
                <w:sz w:val="20"/>
                <w:szCs w:val="20"/>
              </w:rPr>
              <w:t>Moderate: industrial change (T4) mattered as much</w:t>
            </w:r>
          </w:p>
        </w:tc>
      </w:tr>
    </w:tbl>
    <w:p w14:paraId="2075A4CE" w14:textId="77777777" w:rsidR="0084106E" w:rsidRDefault="0084106E">
      <w:pPr>
        <w:spacing w:after="120"/>
      </w:pPr>
    </w:p>
    <w:p w14:paraId="5C403273" w14:textId="77777777" w:rsidR="0084106E" w:rsidRDefault="00000000">
      <w:pPr>
        <w:pStyle w:val="Heading3"/>
      </w:pPr>
      <w:bookmarkStart w:id="26" w:name="_Toc241394782"/>
      <w:r>
        <w:t>(11)  Conclusion</w:t>
      </w:r>
      <w:bookmarkEnd w:id="26"/>
    </w:p>
    <w:p w14:paraId="25DC5ECA" w14:textId="77777777" w:rsidR="0084106E" w:rsidRDefault="00000000">
      <w:r>
        <w:t xml:space="preserve">The French Revolution's influence on English </w:t>
      </w:r>
      <w:r>
        <w:rPr>
          <w:b/>
          <w:bCs/>
        </w:rPr>
        <w:t>political thought</w:t>
      </w:r>
      <w:r>
        <w:t xml:space="preserve"> was profound and permanent: Burke and Paine between them wrote the terms of British political argument for the next century. Its influence on </w:t>
      </w:r>
      <w:r>
        <w:rPr>
          <w:b/>
          <w:bCs/>
        </w:rPr>
        <w:t>society</w:t>
      </w:r>
      <w:r>
        <w:t xml:space="preserve"> was great in the short term — mobilisation, repression, war — but in the long term it worked alongside, and was sometimes overshadowed by, the Industrial Revolution. Its democratic promise was delayed, not destroyed: it bore fruit in the reform movements after 1815.</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586A3E0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22D2C46" w14:textId="77777777" w:rsidR="0084106E" w:rsidRDefault="00000000">
            <w:pPr>
              <w:keepNext/>
              <w:spacing w:after="80"/>
            </w:pPr>
            <w:r>
              <w:rPr>
                <w:rFonts w:ascii="Calibri" w:eastAsia="Calibri" w:hAnsi="Calibri" w:cs="Calibri"/>
                <w:b/>
                <w:bCs/>
                <w:color w:val="0F6E63"/>
                <w:spacing w:val="20"/>
                <w:sz w:val="18"/>
                <w:szCs w:val="18"/>
              </w:rPr>
              <w:t>WHY THIS ANSWER SCORES</w:t>
            </w:r>
          </w:p>
          <w:p w14:paraId="6A083871" w14:textId="77777777" w:rsidR="0084106E" w:rsidRDefault="00000000">
            <w:pPr>
              <w:spacing w:after="80" w:line="270" w:lineRule="auto"/>
            </w:pPr>
            <w:r>
              <w:rPr>
                <w:sz w:val="21"/>
                <w:szCs w:val="21"/>
              </w:rPr>
              <w:t>"Estimate" is answered with an explicit scale (very great, great, moderate) in a table, and both named areas get their own sections. Named thinkers, laws and dates support every claim, and the answer places the Revolution beside the Industrial Revolution — the comparison that shows judgement.</w:t>
            </w:r>
          </w:p>
        </w:tc>
      </w:tr>
    </w:tbl>
    <w:p w14:paraId="7EDACA30" w14:textId="77777777" w:rsidR="0084106E" w:rsidRDefault="0084106E"/>
    <w:p w14:paraId="2A8B9B5C" w14:textId="77777777" w:rsidR="0084106E" w:rsidRDefault="00000000">
      <w:pPr>
        <w:pStyle w:val="Heading1"/>
        <w:pageBreakBefore/>
      </w:pPr>
      <w:bookmarkStart w:id="27" w:name="_Toc241394783"/>
      <w:r>
        <w:lastRenderedPageBreak/>
        <w:t>Answer 3 · The Same Question, Set Again</w:t>
      </w:r>
      <w:bookmarkEnd w:id="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6A1F82B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8D3DEEE" w14:textId="77777777" w:rsidR="0084106E"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Q5 · Section A · 20 marks</w:t>
            </w:r>
          </w:p>
          <w:p w14:paraId="031C2762" w14:textId="77777777" w:rsidR="0084106E" w:rsidRDefault="00000000">
            <w:pPr>
              <w:spacing w:after="80" w:line="270" w:lineRule="auto"/>
            </w:pPr>
            <w:r>
              <w:rPr>
                <w:b/>
                <w:bCs/>
                <w:sz w:val="21"/>
                <w:szCs w:val="21"/>
              </w:rPr>
              <w:t>Estimate the influence of the French Revolution on English society and political thought.</w:t>
            </w:r>
          </w:p>
        </w:tc>
      </w:tr>
    </w:tbl>
    <w:p w14:paraId="55E57A99" w14:textId="77777777" w:rsidR="0084106E" w:rsidRDefault="0084106E"/>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71B2755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F9D1633" w14:textId="77777777" w:rsidR="0084106E" w:rsidRDefault="00000000">
            <w:pPr>
              <w:keepNext/>
              <w:spacing w:after="80"/>
            </w:pPr>
            <w:r>
              <w:rPr>
                <w:rFonts w:ascii="Calibri" w:eastAsia="Calibri" w:hAnsi="Calibri" w:cs="Calibri"/>
                <w:b/>
                <w:bCs/>
                <w:color w:val="2A5AA0"/>
                <w:spacing w:val="20"/>
                <w:sz w:val="18"/>
                <w:szCs w:val="18"/>
              </w:rPr>
              <w:t>DECODING THE QUESTION</w:t>
            </w:r>
          </w:p>
          <w:p w14:paraId="28697B78" w14:textId="77777777" w:rsidR="0084106E" w:rsidRDefault="00000000">
            <w:pPr>
              <w:spacing w:after="80" w:line="270" w:lineRule="auto"/>
            </w:pPr>
            <w:r>
              <w:rPr>
                <w:b/>
                <w:bCs/>
                <w:sz w:val="21"/>
                <w:szCs w:val="21"/>
              </w:rPr>
              <w:t>2022 Q5</w:t>
            </w:r>
            <w:r>
              <w:rPr>
                <w:sz w:val="21"/>
                <w:szCs w:val="21"/>
              </w:rPr>
              <w:t xml:space="preserve"> is </w:t>
            </w:r>
            <w:r>
              <w:rPr>
                <w:b/>
                <w:bCs/>
                <w:sz w:val="21"/>
                <w:szCs w:val="21"/>
              </w:rPr>
              <w:t>word for word</w:t>
            </w:r>
            <w:r>
              <w:rPr>
                <w:sz w:val="21"/>
                <w:szCs w:val="21"/>
              </w:rPr>
              <w:t xml:space="preserve"> the same as </w:t>
            </w:r>
            <w:r>
              <w:rPr>
                <w:b/>
                <w:bCs/>
                <w:sz w:val="21"/>
                <w:szCs w:val="21"/>
              </w:rPr>
              <w:t>2020 Q3</w:t>
            </w:r>
            <w:r>
              <w:rPr>
                <w:sz w:val="21"/>
                <w:szCs w:val="21"/>
              </w:rPr>
              <w:t>: "Estimate the influence of the French Revolution on English society and political thought." Answer 2 is the answer. The only question is how to present it freshly.</w:t>
            </w:r>
          </w:p>
        </w:tc>
      </w:tr>
    </w:tbl>
    <w:p w14:paraId="664DA1FD" w14:textId="77777777" w:rsidR="0084106E" w:rsidRDefault="0084106E"/>
    <w:p w14:paraId="4B4C5714" w14:textId="77777777" w:rsidR="0084106E" w:rsidRDefault="00000000">
      <w:pPr>
        <w:pStyle w:val="Heading2"/>
      </w:pPr>
      <w:bookmarkStart w:id="28" w:name="_Toc241394784"/>
      <w:r>
        <w:t>How to use Answer 2 in 2022 (or 2027)</w:t>
      </w:r>
      <w:bookmarkEnd w:id="28"/>
    </w:p>
    <w:p w14:paraId="4AB570E2" w14:textId="77777777" w:rsidR="0084106E" w:rsidRDefault="00000000">
      <w:pPr>
        <w:tabs>
          <w:tab w:val="left" w:pos="460"/>
        </w:tabs>
        <w:spacing w:after="90"/>
        <w:ind w:left="460" w:hanging="460"/>
      </w:pPr>
      <w:r>
        <w:rPr>
          <w:b/>
          <w:bCs/>
          <w:color w:val="9B2335"/>
        </w:rPr>
        <w:t>1.</w:t>
      </w:r>
      <w:r>
        <w:rPr>
          <w:b/>
          <w:bCs/>
          <w:color w:val="9B2335"/>
        </w:rPr>
        <w:tab/>
      </w:r>
      <w:r>
        <w:rPr>
          <w:b/>
          <w:bCs/>
        </w:rPr>
        <w:t>Use the same structure</w:t>
      </w:r>
      <w:r>
        <w:t xml:space="preserve"> — political thought, then society, then the estimate table. It is built on the question's own words.</w:t>
      </w:r>
    </w:p>
    <w:p w14:paraId="2DB8670B" w14:textId="77777777" w:rsidR="0084106E" w:rsidRDefault="00000000">
      <w:pPr>
        <w:tabs>
          <w:tab w:val="left" w:pos="460"/>
        </w:tabs>
        <w:spacing w:after="90"/>
        <w:ind w:left="460" w:hanging="460"/>
      </w:pPr>
      <w:r>
        <w:rPr>
          <w:b/>
          <w:bCs/>
          <w:color w:val="9B2335"/>
        </w:rPr>
        <w:t>2.</w:t>
      </w:r>
      <w:r>
        <w:rPr>
          <w:b/>
          <w:bCs/>
          <w:color w:val="9B2335"/>
        </w:rPr>
        <w:tab/>
      </w:r>
      <w:r>
        <w:rPr>
          <w:b/>
          <w:bCs/>
        </w:rPr>
        <w:t>Strengthen "estimate"</w:t>
      </w:r>
      <w:r>
        <w:t xml:space="preserve">: open your conclusion with a single sentence of measurement — </w:t>
      </w:r>
      <w:r>
        <w:rPr>
          <w:i/>
          <w:iCs/>
        </w:rPr>
        <w:t>"The influence was greatest on political thought, considerable on politics and reform, and significant but shared with industrialisation on society."</w:t>
      </w:r>
    </w:p>
    <w:p w14:paraId="1655DBC7" w14:textId="77777777" w:rsidR="0084106E" w:rsidRDefault="00000000">
      <w:pPr>
        <w:tabs>
          <w:tab w:val="left" w:pos="460"/>
        </w:tabs>
        <w:spacing w:after="90"/>
        <w:ind w:left="460" w:hanging="460"/>
      </w:pPr>
      <w:r>
        <w:rPr>
          <w:b/>
          <w:bCs/>
          <w:color w:val="9B2335"/>
        </w:rPr>
        <w:t>3.</w:t>
      </w:r>
      <w:r>
        <w:rPr>
          <w:b/>
          <w:bCs/>
          <w:color w:val="9B2335"/>
        </w:rPr>
        <w:tab/>
      </w:r>
      <w:r>
        <w:rPr>
          <w:b/>
          <w:bCs/>
        </w:rPr>
        <w:t>Add one extra piece of evidence per section</w:t>
      </w:r>
      <w:r>
        <w:t xml:space="preserve"> if you have time: the </w:t>
      </w:r>
      <w:r>
        <w:rPr>
          <w:b/>
          <w:bCs/>
        </w:rPr>
        <w:t>Priestley riots</w:t>
      </w:r>
      <w:r>
        <w:t xml:space="preserve"> (1791); the </w:t>
      </w:r>
      <w:r>
        <w:rPr>
          <w:b/>
          <w:bCs/>
        </w:rPr>
        <w:t>1794 treason acquittals</w:t>
      </w:r>
      <w:r>
        <w:t xml:space="preserve">; the </w:t>
      </w:r>
      <w:r>
        <w:rPr>
          <w:b/>
          <w:bCs/>
        </w:rPr>
        <w:t>Seditious Meetings Act</w:t>
      </w:r>
      <w:r>
        <w:t xml:space="preserve"> limit of 50; the </w:t>
      </w:r>
      <w:r>
        <w:rPr>
          <w:b/>
          <w:bCs/>
        </w:rPr>
        <w:t>Nore mutiny</w:t>
      </w:r>
      <w:r>
        <w:t>.</w:t>
      </w:r>
    </w:p>
    <w:p w14:paraId="76DD1F68" w14:textId="77777777" w:rsidR="0084106E" w:rsidRDefault="00000000">
      <w:pPr>
        <w:tabs>
          <w:tab w:val="left" w:pos="460"/>
        </w:tabs>
        <w:spacing w:after="90"/>
        <w:ind w:left="460" w:hanging="460"/>
      </w:pPr>
      <w:r>
        <w:rPr>
          <w:b/>
          <w:bCs/>
          <w:color w:val="9B2335"/>
        </w:rPr>
        <w:t>4.</w:t>
      </w:r>
      <w:r>
        <w:rPr>
          <w:b/>
          <w:bCs/>
          <w:color w:val="9B2335"/>
        </w:rPr>
        <w:tab/>
      </w:r>
      <w:r>
        <w:rPr>
          <w:b/>
          <w:bCs/>
        </w:rPr>
        <w:t>Add Ireland</w:t>
      </w:r>
      <w:r>
        <w:t xml:space="preserve"> as a separate short heading if the 2020 version did not have it — the Union of 1801 is the Revolution's most concrete constitutional legacy.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0F6C083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C0AC8E0" w14:textId="77777777" w:rsidR="0084106E"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matters</w:t>
            </w:r>
          </w:p>
          <w:p w14:paraId="64C90906" w14:textId="77777777" w:rsidR="0084106E" w:rsidRDefault="00000000">
            <w:pPr>
              <w:spacing w:after="80" w:line="270" w:lineRule="auto"/>
            </w:pPr>
            <w:r>
              <w:rPr>
                <w:sz w:val="21"/>
                <w:szCs w:val="21"/>
              </w:rPr>
              <w:t>An identical question twice in three years is the clearest evidence in the whole record that this family is a favourite. Master Answer 2; it is one of the most likely questions in any future paper.</w:t>
            </w:r>
          </w:p>
        </w:tc>
      </w:tr>
    </w:tbl>
    <w:p w14:paraId="3E84FCED" w14:textId="77777777" w:rsidR="0084106E" w:rsidRDefault="0084106E"/>
    <w:p w14:paraId="0EE7F81A" w14:textId="77777777" w:rsidR="0084106E" w:rsidRDefault="00000000">
      <w:pPr>
        <w:pStyle w:val="Heading1"/>
        <w:pageBreakBefore/>
      </w:pPr>
      <w:bookmarkStart w:id="29" w:name="_Toc241394785"/>
      <w:r>
        <w:lastRenderedPageBreak/>
        <w:t>Answer 4 · "A Sort of Panic": The After-Effects of the French Revolution</w:t>
      </w:r>
      <w:bookmarkEnd w:id="2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4F9F839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425B56A" w14:textId="77777777" w:rsidR="0084106E"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2023 · Q3 · Section A · 20 marks</w:t>
            </w:r>
          </w:p>
          <w:p w14:paraId="65AD97A5" w14:textId="77777777" w:rsidR="0084106E" w:rsidRDefault="00000000">
            <w:pPr>
              <w:spacing w:after="80" w:line="270" w:lineRule="auto"/>
            </w:pPr>
            <w:r>
              <w:rPr>
                <w:b/>
                <w:bCs/>
                <w:sz w:val="21"/>
                <w:szCs w:val="21"/>
              </w:rPr>
              <w:t>'The English people got so much frightened by the developments in France that there prevailed a sort of panic across the country.' Analyse the after-effects of the French Revolution on England.</w:t>
            </w:r>
          </w:p>
        </w:tc>
      </w:tr>
    </w:tbl>
    <w:p w14:paraId="3588DC60" w14:textId="77777777" w:rsidR="0084106E" w:rsidRDefault="0084106E"/>
    <w:p w14:paraId="5E7B2D82" w14:textId="77777777" w:rsidR="0084106E" w:rsidRDefault="00000000">
      <w:pPr>
        <w:keepNext/>
        <w:spacing w:before="120" w:after="40" w:line="240" w:lineRule="auto"/>
        <w:jc w:val="center"/>
      </w:pPr>
      <w:r>
        <w:rPr>
          <w:noProof/>
        </w:rPr>
        <w:drawing>
          <wp:inline distT="0" distB="0" distL="0" distR="0" wp14:anchorId="4D4BDDCA" wp14:editId="72887C26">
            <wp:extent cx="5905500" cy="5581650"/>
            <wp:effectExtent l="0" t="0" r="0" b="0"/>
            <wp:docPr id="1896030582" name="Picture 189603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581650"/>
                    </a:xfrm>
                    <a:prstGeom prst="rect">
                      <a:avLst/>
                    </a:prstGeom>
                  </pic:spPr>
                </pic:pic>
              </a:graphicData>
            </a:graphic>
          </wp:inline>
        </w:drawing>
      </w:r>
    </w:p>
    <w:p w14:paraId="368DBDE0" w14:textId="77777777" w:rsidR="0084106E"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answer map for CSS 2023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12D804B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6BA188F" w14:textId="77777777" w:rsidR="0084106E" w:rsidRDefault="00000000">
            <w:pPr>
              <w:keepNext/>
              <w:spacing w:after="80"/>
            </w:pPr>
            <w:r>
              <w:rPr>
                <w:rFonts w:ascii="Calibri" w:eastAsia="Calibri" w:hAnsi="Calibri" w:cs="Calibri"/>
                <w:b/>
                <w:bCs/>
                <w:color w:val="2A5AA0"/>
                <w:spacing w:val="20"/>
                <w:sz w:val="18"/>
                <w:szCs w:val="18"/>
              </w:rPr>
              <w:lastRenderedPageBreak/>
              <w:t>DECODING THE QUESTION</w:t>
            </w:r>
          </w:p>
          <w:p w14:paraId="5C4D0C26" w14:textId="77777777" w:rsidR="0084106E" w:rsidRDefault="00000000">
            <w:pPr>
              <w:spacing w:after="80" w:line="270" w:lineRule="auto"/>
            </w:pPr>
            <w:r>
              <w:rPr>
                <w:sz w:val="21"/>
                <w:szCs w:val="21"/>
              </w:rPr>
              <w:t xml:space="preserve">Two tasks. First, </w:t>
            </w:r>
            <w:r>
              <w:rPr>
                <w:b/>
                <w:bCs/>
                <w:sz w:val="21"/>
                <w:szCs w:val="21"/>
              </w:rPr>
              <w:t>test the quotation</w:t>
            </w:r>
            <w:r>
              <w:rPr>
                <w:sz w:val="21"/>
                <w:szCs w:val="21"/>
              </w:rPr>
              <w:t xml:space="preserve">: was there a "panic"? Who panicked, and why? Second, </w:t>
            </w:r>
            <w:r>
              <w:rPr>
                <w:b/>
                <w:bCs/>
                <w:sz w:val="21"/>
                <w:szCs w:val="21"/>
              </w:rPr>
              <w:t>analyse the after-effects</w:t>
            </w:r>
            <w:r>
              <w:rPr>
                <w:sz w:val="21"/>
                <w:szCs w:val="21"/>
              </w:rPr>
              <w:t xml:space="preserve"> on England — political, legal, social, intellectual, Irish — and judge how deep and lasting they were.</w:t>
            </w:r>
          </w:p>
        </w:tc>
      </w:tr>
    </w:tbl>
    <w:p w14:paraId="0439C470" w14:textId="77777777" w:rsidR="0084106E" w:rsidRDefault="0084106E"/>
    <w:p w14:paraId="3731BC01" w14:textId="77777777" w:rsidR="0084106E" w:rsidRDefault="00000000">
      <w:pPr>
        <w:pStyle w:val="Heading2"/>
      </w:pPr>
      <w:bookmarkStart w:id="30" w:name="_Toc241394786"/>
      <w:r>
        <w:t>The model answer</w:t>
      </w:r>
      <w:bookmarkEnd w:id="30"/>
    </w:p>
    <w:p w14:paraId="0A063880" w14:textId="77777777" w:rsidR="0084106E" w:rsidRDefault="00000000">
      <w:pPr>
        <w:pStyle w:val="Heading3"/>
      </w:pPr>
      <w:bookmarkStart w:id="31" w:name="_Toc241394787"/>
      <w:r>
        <w:t>(1)  Introduction and thesis</w:t>
      </w:r>
      <w:bookmarkEnd w:id="31"/>
    </w:p>
    <w:p w14:paraId="2BB23A94" w14:textId="77777777" w:rsidR="0084106E" w:rsidRDefault="00000000">
      <w:r>
        <w:t xml:space="preserve">The quotation is right that fear gripped England — but it was, above all, the fear of the </w:t>
      </w:r>
      <w:r>
        <w:rPr>
          <w:b/>
          <w:bCs/>
        </w:rPr>
        <w:t>propertied classes</w:t>
      </w:r>
      <w:r>
        <w:t xml:space="preserve">. From </w:t>
      </w:r>
      <w:r>
        <w:rPr>
          <w:b/>
          <w:bCs/>
        </w:rPr>
        <w:t>1792</w:t>
      </w:r>
      <w:r>
        <w:t xml:space="preserve"> the violence in France, the spread of Paine's ideas and war with France produced a genuine panic among Britain's rulers, and that panic shaped the country for a generation: repression, a Tory ascendancy, the postponement of reform, and the Union with Ireland.</w:t>
      </w:r>
    </w:p>
    <w:p w14:paraId="6F7DFC74" w14:textId="77777777" w:rsidR="0084106E" w:rsidRDefault="00000000">
      <w:pPr>
        <w:pStyle w:val="Heading3"/>
      </w:pPr>
      <w:bookmarkStart w:id="32" w:name="_Toc241394788"/>
      <w:r>
        <w:t>(2)  From welcome to fear</w:t>
      </w:r>
      <w:bookmarkEnd w:id="32"/>
    </w:p>
    <w:p w14:paraId="4F4AF34A" w14:textId="77777777" w:rsidR="0084106E" w:rsidRDefault="00000000">
      <w:r>
        <w:t xml:space="preserve">In </w:t>
      </w:r>
      <w:r>
        <w:rPr>
          <w:b/>
          <w:bCs/>
        </w:rPr>
        <w:t>1789</w:t>
      </w:r>
      <w:r>
        <w:t xml:space="preserve"> Fox, Price and Wordsworth welcomed the Revolution. By </w:t>
      </w:r>
      <w:r>
        <w:rPr>
          <w:b/>
          <w:bCs/>
        </w:rPr>
        <w:t>1792</w:t>
      </w:r>
      <w:r>
        <w:t xml:space="preserve"> the mood had turned: the </w:t>
      </w:r>
      <w:r>
        <w:rPr>
          <w:b/>
          <w:bCs/>
        </w:rPr>
        <w:t>September Massacres</w:t>
      </w:r>
      <w:r>
        <w:t xml:space="preserve">, the abolition of the monarchy, the French offer of help to all peoples seeking liberty (the </w:t>
      </w:r>
      <w:r>
        <w:rPr>
          <w:b/>
          <w:bCs/>
        </w:rPr>
        <w:t>Edict of Fraternity</w:t>
      </w:r>
      <w:r>
        <w:t xml:space="preserve">, November 1792) and the opening of the Scheldt. The execution of </w:t>
      </w:r>
      <w:r>
        <w:rPr>
          <w:b/>
          <w:bCs/>
        </w:rPr>
        <w:t>Louis XVI</w:t>
      </w:r>
      <w:r>
        <w:t xml:space="preserve"> (21 January 1793) and the declaration of war (</w:t>
      </w:r>
      <w:r>
        <w:rPr>
          <w:b/>
          <w:bCs/>
        </w:rPr>
        <w:t>1 February 1793</w:t>
      </w:r>
      <w:r>
        <w:t>) completed the transformation.</w:t>
      </w:r>
    </w:p>
    <w:p w14:paraId="09642F2F" w14:textId="77777777" w:rsidR="0084106E" w:rsidRDefault="00000000">
      <w:pPr>
        <w:pStyle w:val="Heading3"/>
      </w:pPr>
      <w:bookmarkStart w:id="33" w:name="_Toc241394789"/>
      <w:r>
        <w:t>(3)  Was there a panic?</w:t>
      </w:r>
      <w:bookmarkEnd w:id="3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84106E" w14:paraId="722A2318"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372D49F" w14:textId="77777777" w:rsidR="0084106E" w:rsidRDefault="00000000">
            <w:pPr>
              <w:spacing w:after="30" w:line="250" w:lineRule="auto"/>
            </w:pPr>
            <w:r>
              <w:rPr>
                <w:rFonts w:ascii="Calibri" w:eastAsia="Calibri" w:hAnsi="Calibri" w:cs="Calibri"/>
                <w:b/>
                <w:bCs/>
                <w:color w:val="FFFFFF"/>
                <w:sz w:val="20"/>
                <w:szCs w:val="20"/>
              </w:rPr>
              <w:t>Evidence of panic</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753BA98" w14:textId="77777777" w:rsidR="0084106E" w:rsidRDefault="00000000">
            <w:pPr>
              <w:spacing w:after="30" w:line="250" w:lineRule="auto"/>
            </w:pPr>
            <w:r>
              <w:rPr>
                <w:rFonts w:ascii="Calibri" w:eastAsia="Calibri" w:hAnsi="Calibri" w:cs="Calibri"/>
                <w:b/>
                <w:bCs/>
                <w:color w:val="FFFFFF"/>
                <w:sz w:val="20"/>
                <w:szCs w:val="20"/>
              </w:rPr>
              <w:t>Evidence against</w:t>
            </w:r>
          </w:p>
        </w:tc>
      </w:tr>
      <w:tr w:rsidR="0084106E" w14:paraId="13C51794"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9153AB" w14:textId="77777777" w:rsidR="0084106E" w:rsidRDefault="00000000">
            <w:pPr>
              <w:spacing w:after="30" w:line="250" w:lineRule="auto"/>
            </w:pPr>
            <w:r>
              <w:rPr>
                <w:rFonts w:ascii="Calibri" w:eastAsia="Calibri" w:hAnsi="Calibri" w:cs="Calibri"/>
                <w:sz w:val="20"/>
                <w:szCs w:val="20"/>
              </w:rPr>
              <w:t>Royal Proclamation (1792); Paine outlawed</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439C04" w14:textId="77777777" w:rsidR="0084106E" w:rsidRDefault="00000000">
            <w:pPr>
              <w:spacing w:after="30" w:line="250" w:lineRule="auto"/>
            </w:pPr>
            <w:r>
              <w:rPr>
                <w:rFonts w:ascii="Calibri" w:eastAsia="Calibri" w:hAnsi="Calibri" w:cs="Calibri"/>
                <w:sz w:val="20"/>
                <w:szCs w:val="20"/>
              </w:rPr>
              <w:t xml:space="preserve">Most people were </w:t>
            </w:r>
            <w:r>
              <w:rPr>
                <w:rFonts w:ascii="Calibri" w:eastAsia="Calibri" w:hAnsi="Calibri" w:cs="Calibri"/>
                <w:b/>
                <w:bCs/>
                <w:sz w:val="20"/>
                <w:szCs w:val="20"/>
              </w:rPr>
              <w:t>loyal</w:t>
            </w:r>
            <w:r>
              <w:rPr>
                <w:rFonts w:ascii="Calibri" w:eastAsia="Calibri" w:hAnsi="Calibri" w:cs="Calibri"/>
                <w:sz w:val="20"/>
                <w:szCs w:val="20"/>
              </w:rPr>
              <w:t>: loyalist associations far outnumbered radical societies</w:t>
            </w:r>
          </w:p>
        </w:tc>
      </w:tr>
      <w:tr w:rsidR="0084106E" w14:paraId="34962B2E"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263F3E" w14:textId="77777777" w:rsidR="0084106E" w:rsidRDefault="00000000">
            <w:pPr>
              <w:spacing w:after="30" w:line="250" w:lineRule="auto"/>
            </w:pPr>
            <w:r>
              <w:rPr>
                <w:rFonts w:ascii="Calibri" w:eastAsia="Calibri" w:hAnsi="Calibri" w:cs="Calibri"/>
                <w:sz w:val="20"/>
                <w:szCs w:val="20"/>
              </w:rPr>
              <w:t>Loyalist associations in hundreds of towns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54E305" w14:textId="77777777" w:rsidR="0084106E" w:rsidRDefault="00000000">
            <w:pPr>
              <w:spacing w:after="30" w:line="250" w:lineRule="auto"/>
            </w:pPr>
            <w:r>
              <w:rPr>
                <w:rFonts w:ascii="Calibri" w:eastAsia="Calibri" w:hAnsi="Calibri" w:cs="Calibri"/>
                <w:sz w:val="20"/>
                <w:szCs w:val="20"/>
              </w:rPr>
              <w:t xml:space="preserve">Juries </w:t>
            </w:r>
            <w:r>
              <w:rPr>
                <w:rFonts w:ascii="Calibri" w:eastAsia="Calibri" w:hAnsi="Calibri" w:cs="Calibri"/>
                <w:b/>
                <w:bCs/>
                <w:sz w:val="20"/>
                <w:szCs w:val="20"/>
              </w:rPr>
              <w:t>acquitted</w:t>
            </w:r>
            <w:r>
              <w:rPr>
                <w:rFonts w:ascii="Calibri" w:eastAsia="Calibri" w:hAnsi="Calibri" w:cs="Calibri"/>
                <w:sz w:val="20"/>
                <w:szCs w:val="20"/>
              </w:rPr>
              <w:t xml:space="preserve"> the treason defendants (1794)</w:t>
            </w:r>
          </w:p>
        </w:tc>
      </w:tr>
      <w:tr w:rsidR="0084106E" w14:paraId="441DB6A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0360ED" w14:textId="77777777" w:rsidR="0084106E" w:rsidRDefault="00000000">
            <w:pPr>
              <w:spacing w:after="30" w:line="250" w:lineRule="auto"/>
            </w:pPr>
            <w:r>
              <w:rPr>
                <w:rFonts w:ascii="Calibri" w:eastAsia="Calibri" w:hAnsi="Calibri" w:cs="Calibri"/>
                <w:sz w:val="20"/>
                <w:szCs w:val="20"/>
              </w:rPr>
              <w:t>Habeas corpus suspended; treason trials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AA1614" w14:textId="77777777" w:rsidR="0084106E" w:rsidRDefault="00000000">
            <w:pPr>
              <w:spacing w:after="30" w:line="250" w:lineRule="auto"/>
            </w:pPr>
            <w:r>
              <w:rPr>
                <w:rFonts w:ascii="Calibri" w:eastAsia="Calibri" w:hAnsi="Calibri" w:cs="Calibri"/>
                <w:sz w:val="20"/>
                <w:szCs w:val="20"/>
              </w:rPr>
              <w:t>The LCS had perhaps 5,000 members at most</w:t>
            </w:r>
          </w:p>
        </w:tc>
      </w:tr>
      <w:tr w:rsidR="0084106E" w14:paraId="6FBDA017"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F55E4E" w14:textId="77777777" w:rsidR="0084106E" w:rsidRDefault="00000000">
            <w:pPr>
              <w:spacing w:after="30" w:line="250" w:lineRule="auto"/>
            </w:pPr>
            <w:r>
              <w:rPr>
                <w:rFonts w:ascii="Calibri" w:eastAsia="Calibri" w:hAnsi="Calibri" w:cs="Calibri"/>
                <w:sz w:val="20"/>
                <w:szCs w:val="20"/>
              </w:rPr>
              <w:t>Invasion scares (1797–98, 1803–05); bank crisis (1797)</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2F9D97" w14:textId="77777777" w:rsidR="0084106E" w:rsidRDefault="00000000">
            <w:pPr>
              <w:spacing w:after="30" w:line="250" w:lineRule="auto"/>
            </w:pPr>
            <w:r>
              <w:rPr>
                <w:rFonts w:ascii="Calibri" w:eastAsia="Calibri" w:hAnsi="Calibri" w:cs="Calibri"/>
                <w:sz w:val="20"/>
                <w:szCs w:val="20"/>
              </w:rPr>
              <w:t>No serious revolutionary plot in England was ever proved</w:t>
            </w:r>
          </w:p>
        </w:tc>
      </w:tr>
    </w:tbl>
    <w:p w14:paraId="58B38452" w14:textId="77777777" w:rsidR="0084106E" w:rsidRDefault="0084106E">
      <w:pPr>
        <w:spacing w:after="120"/>
      </w:pPr>
    </w:p>
    <w:p w14:paraId="79E82244" w14:textId="77777777" w:rsidR="0084106E" w:rsidRDefault="00000000">
      <w:r>
        <w:t xml:space="preserve">The panic, then, was real among the </w:t>
      </w:r>
      <w:r>
        <w:rPr>
          <w:b/>
          <w:bCs/>
        </w:rPr>
        <w:t>governing class</w:t>
      </w:r>
      <w:r>
        <w:t xml:space="preserve"> and was fed by events; the country as a whole was more loyal than frightened.</w:t>
      </w:r>
    </w:p>
    <w:p w14:paraId="59777ACB" w14:textId="77777777" w:rsidR="0084106E" w:rsidRDefault="00000000">
      <w:pPr>
        <w:pStyle w:val="Heading2"/>
      </w:pPr>
      <w:bookmarkStart w:id="34" w:name="_Toc241394790"/>
      <w:r>
        <w:t>The after-effects</w:t>
      </w:r>
      <w:bookmarkEnd w:id="34"/>
    </w:p>
    <w:p w14:paraId="57AEB3C2" w14:textId="77777777" w:rsidR="0084106E" w:rsidRDefault="00000000">
      <w:pPr>
        <w:pStyle w:val="Heading3"/>
      </w:pPr>
      <w:bookmarkStart w:id="35" w:name="_Toc241394791"/>
      <w:r>
        <w:t>(4)  Political</w:t>
      </w:r>
      <w:bookmarkEnd w:id="35"/>
    </w:p>
    <w:p w14:paraId="6432F689" w14:textId="77777777" w:rsidR="0084106E" w:rsidRDefault="00000000">
      <w:pPr>
        <w:pStyle w:val="ListParagraph"/>
        <w:numPr>
          <w:ilvl w:val="0"/>
          <w:numId w:val="2"/>
        </w:numPr>
        <w:spacing w:after="70" w:line="276" w:lineRule="auto"/>
      </w:pPr>
      <w:r>
        <w:t xml:space="preserve">The </w:t>
      </w:r>
      <w:r>
        <w:rPr>
          <w:b/>
          <w:bCs/>
        </w:rPr>
        <w:t>Whig split</w:t>
      </w:r>
      <w:r>
        <w:t xml:space="preserve"> (1794) left </w:t>
      </w:r>
      <w:r>
        <w:rPr>
          <w:b/>
          <w:bCs/>
        </w:rPr>
        <w:t>Pitt</w:t>
      </w:r>
      <w:r>
        <w:t xml:space="preserve"> and his successors dominant; the Tories held power almost continuously until </w:t>
      </w:r>
      <w:r>
        <w:rPr>
          <w:b/>
          <w:bCs/>
        </w:rPr>
        <w:t>1830</w:t>
      </w:r>
      <w:r>
        <w:t>.</w:t>
      </w:r>
    </w:p>
    <w:p w14:paraId="1228D68A" w14:textId="77777777" w:rsidR="0084106E" w:rsidRDefault="00000000">
      <w:pPr>
        <w:pStyle w:val="ListParagraph"/>
        <w:numPr>
          <w:ilvl w:val="0"/>
          <w:numId w:val="2"/>
        </w:numPr>
        <w:spacing w:after="70" w:line="276" w:lineRule="auto"/>
      </w:pPr>
      <w:r>
        <w:rPr>
          <w:b/>
          <w:bCs/>
        </w:rPr>
        <w:t>Reform</w:t>
      </w:r>
      <w:r>
        <w:t xml:space="preserve"> became "Jacobinism" and was postponed until </w:t>
      </w:r>
      <w:r>
        <w:rPr>
          <w:b/>
          <w:bCs/>
        </w:rPr>
        <w:t>1832</w:t>
      </w:r>
      <w:r>
        <w:t>.</w:t>
      </w:r>
    </w:p>
    <w:p w14:paraId="43BB2DC5" w14:textId="77777777" w:rsidR="0084106E" w:rsidRDefault="00000000">
      <w:pPr>
        <w:pStyle w:val="Heading3"/>
      </w:pPr>
      <w:bookmarkStart w:id="36" w:name="_Toc241394792"/>
      <w:r>
        <w:lastRenderedPageBreak/>
        <w:t>(5)  Legal</w:t>
      </w:r>
      <w:bookmarkEnd w:id="36"/>
    </w:p>
    <w:p w14:paraId="7ED7BCE6" w14:textId="77777777" w:rsidR="0084106E" w:rsidRDefault="00000000">
      <w:r>
        <w:t xml:space="preserve">The </w:t>
      </w:r>
      <w:r>
        <w:rPr>
          <w:b/>
          <w:bCs/>
        </w:rPr>
        <w:t>Two Acts</w:t>
      </w:r>
      <w:r>
        <w:t xml:space="preserve"> (1795), the </w:t>
      </w:r>
      <w:r>
        <w:rPr>
          <w:b/>
          <w:bCs/>
        </w:rPr>
        <w:t>Combination Acts</w:t>
      </w:r>
      <w:r>
        <w:t xml:space="preserve"> (1799–1800) and the </w:t>
      </w:r>
      <w:r>
        <w:rPr>
          <w:b/>
          <w:bCs/>
        </w:rPr>
        <w:t>Unlawful Societies Act</w:t>
      </w:r>
      <w:r>
        <w:t xml:space="preserve"> (1799) curtailed speech, assembly and trade unions; the machinery was revived after 1815 in the </w:t>
      </w:r>
      <w:r>
        <w:rPr>
          <w:b/>
          <w:bCs/>
        </w:rPr>
        <w:t>Six Acts</w:t>
      </w:r>
      <w:r>
        <w:t xml:space="preserve"> (1819).</w:t>
      </w:r>
    </w:p>
    <w:p w14:paraId="3576B7B2" w14:textId="77777777" w:rsidR="0084106E" w:rsidRDefault="00000000">
      <w:pPr>
        <w:pStyle w:val="Heading3"/>
      </w:pPr>
      <w:bookmarkStart w:id="37" w:name="_Toc241394793"/>
      <w:r>
        <w:t>(6)  Social and intellectual</w:t>
      </w:r>
      <w:bookmarkEnd w:id="37"/>
    </w:p>
    <w:p w14:paraId="2671EFF9" w14:textId="77777777" w:rsidR="0084106E" w:rsidRDefault="00000000">
      <w:pPr>
        <w:pStyle w:val="ListParagraph"/>
        <w:numPr>
          <w:ilvl w:val="0"/>
          <w:numId w:val="2"/>
        </w:numPr>
        <w:spacing w:after="70" w:line="276" w:lineRule="auto"/>
      </w:pPr>
      <w:r>
        <w:rPr>
          <w:b/>
          <w:bCs/>
        </w:rPr>
        <w:t>Burke</w:t>
      </w:r>
      <w:r>
        <w:t xml:space="preserve"> v </w:t>
      </w:r>
      <w:r>
        <w:rPr>
          <w:b/>
          <w:bCs/>
        </w:rPr>
        <w:t>Paine</w:t>
      </w:r>
      <w:r>
        <w:t>: conservatism and radicalism defined.</w:t>
      </w:r>
    </w:p>
    <w:p w14:paraId="7C0FE1CB" w14:textId="77777777" w:rsidR="0084106E" w:rsidRDefault="00000000">
      <w:pPr>
        <w:pStyle w:val="ListParagraph"/>
        <w:numPr>
          <w:ilvl w:val="0"/>
          <w:numId w:val="2"/>
        </w:numPr>
        <w:spacing w:after="70" w:line="276" w:lineRule="auto"/>
      </w:pPr>
      <w:r>
        <w:t>A first working-class political culture (</w:t>
      </w:r>
      <w:r>
        <w:rPr>
          <w:b/>
          <w:bCs/>
        </w:rPr>
        <w:t>E. P. Thompson</w:t>
      </w:r>
      <w:r>
        <w:t>), driven underground.</w:t>
      </w:r>
    </w:p>
    <w:p w14:paraId="08562DBF" w14:textId="77777777" w:rsidR="0084106E" w:rsidRDefault="00000000">
      <w:pPr>
        <w:pStyle w:val="ListParagraph"/>
        <w:numPr>
          <w:ilvl w:val="0"/>
          <w:numId w:val="2"/>
        </w:numPr>
        <w:spacing w:after="70" w:line="276" w:lineRule="auto"/>
      </w:pPr>
      <w:r>
        <w:rPr>
          <w:b/>
          <w:bCs/>
        </w:rPr>
        <w:t>Evangelical</w:t>
      </w:r>
      <w:r>
        <w:t xml:space="preserve"> religion and moral reform as a defence against revolution; the Romantic poets turned conservative.</w:t>
      </w:r>
    </w:p>
    <w:p w14:paraId="6D25BBBF" w14:textId="77777777" w:rsidR="0084106E" w:rsidRDefault="00000000">
      <w:pPr>
        <w:pStyle w:val="Heading3"/>
      </w:pPr>
      <w:bookmarkStart w:id="38" w:name="_Toc241394794"/>
      <w:r>
        <w:t>(7)  Ireland</w:t>
      </w:r>
      <w:bookmarkEnd w:id="38"/>
    </w:p>
    <w:p w14:paraId="5BA0738A" w14:textId="77777777" w:rsidR="0084106E" w:rsidRDefault="00000000">
      <w:r>
        <w:t xml:space="preserve">The Revolution inspired the </w:t>
      </w:r>
      <w:r>
        <w:rPr>
          <w:b/>
          <w:bCs/>
        </w:rPr>
        <w:t>United Irishmen</w:t>
      </w:r>
      <w:r>
        <w:t xml:space="preserve"> and the </w:t>
      </w:r>
      <w:r>
        <w:rPr>
          <w:b/>
          <w:bCs/>
        </w:rPr>
        <w:t>1798</w:t>
      </w:r>
      <w:r>
        <w:t xml:space="preserve"> rising (about 30,000 dead); Pitt's answer was the </w:t>
      </w:r>
      <w:r>
        <w:rPr>
          <w:b/>
          <w:bCs/>
        </w:rPr>
        <w:t>Act of Union</w:t>
      </w:r>
      <w:r>
        <w:t xml:space="preserve"> (1801).</w:t>
      </w:r>
    </w:p>
    <w:p w14:paraId="357D5737" w14:textId="77777777" w:rsidR="0084106E" w:rsidRDefault="00000000">
      <w:pPr>
        <w:pStyle w:val="Heading3"/>
      </w:pPr>
      <w:bookmarkStart w:id="39" w:name="_Toc241394795"/>
      <w:r>
        <w:t>(8)  War</w:t>
      </w:r>
      <w:bookmarkEnd w:id="39"/>
    </w:p>
    <w:p w14:paraId="2487A9E8" w14:textId="77777777" w:rsidR="0084106E" w:rsidRDefault="00000000">
      <w:r>
        <w:t xml:space="preserve">Twenty-two years of war: </w:t>
      </w:r>
      <w:r>
        <w:rPr>
          <w:b/>
          <w:bCs/>
        </w:rPr>
        <w:t>income tax</w:t>
      </w:r>
      <w:r>
        <w:t xml:space="preserve"> (1799), a debt of about </w:t>
      </w:r>
      <w:r>
        <w:rPr>
          <w:b/>
          <w:bCs/>
        </w:rPr>
        <w:t>£745 million</w:t>
      </w:r>
      <w:r>
        <w:t>, and a stronger British identity (</w:t>
      </w:r>
      <w:r>
        <w:rPr>
          <w:b/>
          <w:bCs/>
        </w:rPr>
        <w:t>Colley</w:t>
      </w:r>
      <w:r>
        <w:t>).</w:t>
      </w:r>
    </w:p>
    <w:p w14:paraId="038DE35B" w14:textId="77777777" w:rsidR="0084106E" w:rsidRDefault="00000000">
      <w:pPr>
        <w:keepNext/>
        <w:spacing w:before="120" w:after="40" w:line="240" w:lineRule="auto"/>
        <w:jc w:val="center"/>
      </w:pPr>
      <w:r>
        <w:rPr>
          <w:noProof/>
        </w:rPr>
        <w:drawing>
          <wp:inline distT="0" distB="0" distL="0" distR="0" wp14:anchorId="790FC1FA" wp14:editId="6C917D8B">
            <wp:extent cx="5905500" cy="3800475"/>
            <wp:effectExtent l="0" t="0" r="0" b="0"/>
            <wp:docPr id="1695078916" name="Picture 169507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800475"/>
                    </a:xfrm>
                    <a:prstGeom prst="rect">
                      <a:avLst/>
                    </a:prstGeom>
                  </pic:spPr>
                </pic:pic>
              </a:graphicData>
            </a:graphic>
          </wp:inline>
        </w:drawing>
      </w:r>
    </w:p>
    <w:p w14:paraId="7557C4C4" w14:textId="77777777" w:rsidR="0084106E"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From the Bastille to Waterloo: the sequence of fear, repression and war.</w:t>
      </w:r>
    </w:p>
    <w:p w14:paraId="43248193" w14:textId="77777777" w:rsidR="0084106E" w:rsidRDefault="00000000">
      <w:pPr>
        <w:pStyle w:val="Heading3"/>
      </w:pPr>
      <w:bookmarkStart w:id="40" w:name="_Toc241394796"/>
      <w:r>
        <w:t>(9)  Conclusion</w:t>
      </w:r>
      <w:bookmarkEnd w:id="40"/>
    </w:p>
    <w:p w14:paraId="6A8BAD4E" w14:textId="77777777" w:rsidR="0084106E" w:rsidRDefault="00000000">
      <w:r>
        <w:t xml:space="preserve">The quotation captures the mood of Britain's rulers in the 1790s: they were frightened, and they acted on their fear. The after-effects were </w:t>
      </w:r>
      <w:r>
        <w:rPr>
          <w:b/>
          <w:bCs/>
        </w:rPr>
        <w:t>repression, Tory dominance, the postponement of reform, the Union with Ireland and a long, costly war</w:t>
      </w:r>
      <w:r>
        <w:t xml:space="preserve"> — but also </w:t>
      </w:r>
      <w:r>
        <w:lastRenderedPageBreak/>
        <w:t>the birth of modern conservatism and radicalism. The panic delayed reform by a generation; it did not prevent 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634394F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B847F6D" w14:textId="77777777" w:rsidR="0084106E" w:rsidRDefault="00000000">
            <w:pPr>
              <w:keepNext/>
              <w:spacing w:after="80"/>
            </w:pPr>
            <w:r>
              <w:rPr>
                <w:rFonts w:ascii="Calibri" w:eastAsia="Calibri" w:hAnsi="Calibri" w:cs="Calibri"/>
                <w:b/>
                <w:bCs/>
                <w:color w:val="0F6E63"/>
                <w:spacing w:val="20"/>
                <w:sz w:val="18"/>
                <w:szCs w:val="18"/>
              </w:rPr>
              <w:t>WHY THIS ANSWER SCORES</w:t>
            </w:r>
          </w:p>
          <w:p w14:paraId="75193643" w14:textId="77777777" w:rsidR="0084106E" w:rsidRDefault="00000000">
            <w:pPr>
              <w:spacing w:after="80" w:line="270" w:lineRule="auto"/>
            </w:pPr>
            <w:r>
              <w:rPr>
                <w:sz w:val="21"/>
                <w:szCs w:val="21"/>
              </w:rPr>
              <w:t>The quotation is tested with evidence on both sides before the after-effects are analysed, and the after-effects are grouped by type. Distinguishing the panic of the propertied from the loyalty of the majority is the judgement the question rewards.</w:t>
            </w:r>
          </w:p>
        </w:tc>
      </w:tr>
    </w:tbl>
    <w:p w14:paraId="32B76FEC" w14:textId="77777777" w:rsidR="0084106E" w:rsidRDefault="0084106E"/>
    <w:p w14:paraId="424D8B8C" w14:textId="77777777" w:rsidR="0084106E" w:rsidRDefault="00000000">
      <w:pPr>
        <w:pStyle w:val="Heading1"/>
        <w:pageBreakBefore/>
      </w:pPr>
      <w:bookmarkStart w:id="41" w:name="_Toc241394797"/>
      <w:r>
        <w:lastRenderedPageBreak/>
        <w:t>Short Note</w:t>
      </w:r>
      <w:bookmarkEnd w:id="41"/>
    </w:p>
    <w:p w14:paraId="33EF5965" w14:textId="77777777" w:rsidR="0084106E" w:rsidRDefault="00000000">
      <w:pPr>
        <w:pStyle w:val="Heading2"/>
      </w:pPr>
      <w:bookmarkStart w:id="42" w:name="_Toc241394798"/>
      <w:r>
        <w:t>Impact of the French Revolution on the British Economy and Society</w:t>
      </w:r>
      <w:bookmarkEnd w:id="4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2E6E858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04541E0" w14:textId="77777777" w:rsidR="0084106E"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Q8(a) · Section B · short note (10 marks)</w:t>
            </w:r>
          </w:p>
          <w:p w14:paraId="7BFCDB1B" w14:textId="77777777" w:rsidR="0084106E" w:rsidRDefault="00000000">
            <w:pPr>
              <w:spacing w:after="80" w:line="270" w:lineRule="auto"/>
            </w:pPr>
            <w:r>
              <w:rPr>
                <w:b/>
                <w:bCs/>
                <w:sz w:val="21"/>
                <w:szCs w:val="21"/>
              </w:rPr>
              <w:t>Write a short note on: Impact of the French Revolution on the British economy and society</w:t>
            </w:r>
          </w:p>
        </w:tc>
      </w:tr>
    </w:tbl>
    <w:p w14:paraId="6104A743" w14:textId="77777777" w:rsidR="0084106E" w:rsidRDefault="0084106E"/>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3DC9C52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A91A9C8" w14:textId="77777777" w:rsidR="0084106E" w:rsidRDefault="00000000">
            <w:pPr>
              <w:keepNext/>
              <w:spacing w:after="80"/>
            </w:pPr>
            <w:r>
              <w:rPr>
                <w:rFonts w:ascii="Calibri" w:eastAsia="Calibri" w:hAnsi="Calibri" w:cs="Calibri"/>
                <w:b/>
                <w:bCs/>
                <w:color w:val="2A5AA0"/>
                <w:spacing w:val="20"/>
                <w:sz w:val="18"/>
                <w:szCs w:val="18"/>
              </w:rPr>
              <w:t>DECODING THE QUESTION</w:t>
            </w:r>
          </w:p>
          <w:p w14:paraId="112B1B7A" w14:textId="77777777" w:rsidR="0084106E" w:rsidRDefault="00000000">
            <w:pPr>
              <w:spacing w:after="80" w:line="270" w:lineRule="auto"/>
            </w:pPr>
            <w:r>
              <w:rPr>
                <w:sz w:val="21"/>
                <w:szCs w:val="21"/>
              </w:rPr>
              <w:t xml:space="preserve">A 10-mark short note (450–600 words). Keep it to </w:t>
            </w:r>
            <w:r>
              <w:rPr>
                <w:b/>
                <w:bCs/>
                <w:sz w:val="21"/>
                <w:szCs w:val="21"/>
              </w:rPr>
              <w:t>economy</w:t>
            </w:r>
            <w:r>
              <w:rPr>
                <w:sz w:val="21"/>
                <w:szCs w:val="21"/>
              </w:rPr>
              <w:t xml:space="preserve"> and </w:t>
            </w:r>
            <w:r>
              <w:rPr>
                <w:b/>
                <w:bCs/>
                <w:sz w:val="21"/>
                <w:szCs w:val="21"/>
              </w:rPr>
              <w:t>society</w:t>
            </w:r>
            <w:r>
              <w:rPr>
                <w:sz w:val="21"/>
                <w:szCs w:val="21"/>
              </w:rPr>
              <w:t>; political thought appears only as it affected society.</w:t>
            </w:r>
          </w:p>
        </w:tc>
      </w:tr>
    </w:tbl>
    <w:p w14:paraId="009E2F7C" w14:textId="77777777" w:rsidR="0084106E" w:rsidRDefault="0084106E"/>
    <w:p w14:paraId="4F905D3F" w14:textId="77777777" w:rsidR="0084106E" w:rsidRDefault="00000000">
      <w:pPr>
        <w:pStyle w:val="Heading3"/>
      </w:pPr>
      <w:bookmarkStart w:id="43" w:name="_Toc241394799"/>
      <w:r>
        <w:t>(1)  Introduction</w:t>
      </w:r>
      <w:bookmarkEnd w:id="43"/>
    </w:p>
    <w:p w14:paraId="70561260" w14:textId="77777777" w:rsidR="0084106E" w:rsidRDefault="00000000">
      <w:r>
        <w:t>The French Revolution (</w:t>
      </w:r>
      <w:r>
        <w:rPr>
          <w:b/>
          <w:bCs/>
        </w:rPr>
        <w:t>1789</w:t>
      </w:r>
      <w:r>
        <w:t>) and the wars it produced (</w:t>
      </w:r>
      <w:r>
        <w:rPr>
          <w:b/>
          <w:bCs/>
        </w:rPr>
        <w:t>1793–1815</w:t>
      </w:r>
      <w:r>
        <w:t xml:space="preserve">) reshaped the British economy and society as much through </w:t>
      </w:r>
      <w:r>
        <w:rPr>
          <w:b/>
          <w:bCs/>
        </w:rPr>
        <w:t>war</w:t>
      </w:r>
      <w:r>
        <w:t xml:space="preserve"> as through </w:t>
      </w:r>
      <w:r>
        <w:rPr>
          <w:b/>
          <w:bCs/>
        </w:rPr>
        <w:t>ideas</w:t>
      </w:r>
      <w:r>
        <w:t>.</w:t>
      </w:r>
    </w:p>
    <w:p w14:paraId="310BE609" w14:textId="77777777" w:rsidR="0084106E" w:rsidRDefault="00000000">
      <w:pPr>
        <w:pStyle w:val="Heading3"/>
      </w:pPr>
      <w:bookmarkStart w:id="44" w:name="_Toc241394800"/>
      <w:r>
        <w:t>(2)  The economy</w:t>
      </w:r>
      <w:bookmarkEnd w:id="44"/>
    </w:p>
    <w:p w14:paraId="3084B62C" w14:textId="77777777" w:rsidR="0084106E" w:rsidRDefault="00000000">
      <w:pPr>
        <w:pStyle w:val="ListParagraph"/>
        <w:numPr>
          <w:ilvl w:val="0"/>
          <w:numId w:val="2"/>
        </w:numPr>
        <w:spacing w:after="70" w:line="276" w:lineRule="auto"/>
      </w:pPr>
      <w:r>
        <w:rPr>
          <w:b/>
          <w:bCs/>
        </w:rPr>
        <w:t>Taxation</w:t>
      </w:r>
      <w:r>
        <w:t xml:space="preserve">: </w:t>
      </w:r>
      <w:r>
        <w:rPr>
          <w:b/>
          <w:bCs/>
        </w:rPr>
        <w:t>income tax</w:t>
      </w:r>
      <w:r>
        <w:t xml:space="preserve"> introduced by Pitt in </w:t>
      </w:r>
      <w:r>
        <w:rPr>
          <w:b/>
          <w:bCs/>
        </w:rPr>
        <w:t>1799</w:t>
      </w:r>
      <w:r>
        <w:t xml:space="preserve"> (2s in the pound on incomes over £200); indirect taxes on almost everything.</w:t>
      </w:r>
    </w:p>
    <w:p w14:paraId="6E4D73B9" w14:textId="77777777" w:rsidR="0084106E" w:rsidRDefault="00000000">
      <w:pPr>
        <w:pStyle w:val="ListParagraph"/>
        <w:numPr>
          <w:ilvl w:val="0"/>
          <w:numId w:val="2"/>
        </w:numPr>
        <w:spacing w:after="70" w:line="276" w:lineRule="auto"/>
      </w:pPr>
      <w:r>
        <w:rPr>
          <w:b/>
          <w:bCs/>
        </w:rPr>
        <w:t>Debt</w:t>
      </w:r>
      <w:r>
        <w:t xml:space="preserve">: the National Debt rose from about </w:t>
      </w:r>
      <w:r>
        <w:rPr>
          <w:b/>
          <w:bCs/>
        </w:rPr>
        <w:t>£240 million</w:t>
      </w:r>
      <w:r>
        <w:t xml:space="preserve"> to about </w:t>
      </w:r>
      <w:r>
        <w:rPr>
          <w:b/>
          <w:bCs/>
        </w:rPr>
        <w:t>£745 million</w:t>
      </w:r>
      <w:r>
        <w:t>.</w:t>
      </w:r>
    </w:p>
    <w:p w14:paraId="2C5D73D3" w14:textId="77777777" w:rsidR="0084106E" w:rsidRDefault="00000000">
      <w:pPr>
        <w:pStyle w:val="ListParagraph"/>
        <w:numPr>
          <w:ilvl w:val="0"/>
          <w:numId w:val="2"/>
        </w:numPr>
        <w:spacing w:after="70" w:line="276" w:lineRule="auto"/>
      </w:pPr>
      <w:r>
        <w:rPr>
          <w:b/>
          <w:bCs/>
        </w:rPr>
        <w:t>Money</w:t>
      </w:r>
      <w:r>
        <w:t xml:space="preserve">: the Bank of England </w:t>
      </w:r>
      <w:r>
        <w:rPr>
          <w:b/>
          <w:bCs/>
        </w:rPr>
        <w:t>suspended cash payments</w:t>
      </w:r>
      <w:r>
        <w:t xml:space="preserve"> (1797–1821).</w:t>
      </w:r>
    </w:p>
    <w:p w14:paraId="1831239F" w14:textId="77777777" w:rsidR="0084106E" w:rsidRDefault="00000000">
      <w:pPr>
        <w:pStyle w:val="ListParagraph"/>
        <w:numPr>
          <w:ilvl w:val="0"/>
          <w:numId w:val="2"/>
        </w:numPr>
        <w:spacing w:after="70" w:line="276" w:lineRule="auto"/>
      </w:pPr>
      <w:r>
        <w:rPr>
          <w:b/>
          <w:bCs/>
        </w:rPr>
        <w:t>Trade</w:t>
      </w:r>
      <w:r>
        <w:t xml:space="preserve">: the </w:t>
      </w:r>
      <w:r>
        <w:rPr>
          <w:b/>
          <w:bCs/>
        </w:rPr>
        <w:t>Continental System</w:t>
      </w:r>
      <w:r>
        <w:t xml:space="preserve"> (1806) and the </w:t>
      </w:r>
      <w:r>
        <w:rPr>
          <w:b/>
          <w:bCs/>
        </w:rPr>
        <w:t>Orders in Council</w:t>
      </w:r>
      <w:r>
        <w:t xml:space="preserve"> (1807) disrupted exports; new markets were found in South America and the empire.</w:t>
      </w:r>
    </w:p>
    <w:p w14:paraId="3030468E" w14:textId="77777777" w:rsidR="0084106E" w:rsidRDefault="00000000">
      <w:pPr>
        <w:pStyle w:val="ListParagraph"/>
        <w:numPr>
          <w:ilvl w:val="0"/>
          <w:numId w:val="2"/>
        </w:numPr>
        <w:spacing w:after="70" w:line="276" w:lineRule="auto"/>
      </w:pPr>
      <w:r>
        <w:rPr>
          <w:b/>
          <w:bCs/>
        </w:rPr>
        <w:t>Industry and agriculture</w:t>
      </w:r>
      <w:r>
        <w:t xml:space="preserve">: war demand stimulated </w:t>
      </w:r>
      <w:r>
        <w:rPr>
          <w:b/>
          <w:bCs/>
        </w:rPr>
        <w:t>iron</w:t>
      </w:r>
      <w:r>
        <w:t xml:space="preserve"> and </w:t>
      </w:r>
      <w:r>
        <w:rPr>
          <w:b/>
          <w:bCs/>
        </w:rPr>
        <w:t>cotton</w:t>
      </w:r>
      <w:r>
        <w:t xml:space="preserve">; high wheat prices encouraged </w:t>
      </w:r>
      <w:r>
        <w:rPr>
          <w:b/>
          <w:bCs/>
        </w:rPr>
        <w:t>enclosure</w:t>
      </w:r>
      <w:r>
        <w:t xml:space="preserve">; the </w:t>
      </w:r>
      <w:r>
        <w:rPr>
          <w:b/>
          <w:bCs/>
        </w:rPr>
        <w:t>Corn Law</w:t>
      </w:r>
      <w:r>
        <w:t xml:space="preserve"> of </w:t>
      </w:r>
      <w:r>
        <w:rPr>
          <w:b/>
          <w:bCs/>
        </w:rPr>
        <w:t>1815</w:t>
      </w:r>
      <w:r>
        <w:t xml:space="preserve"> protected farmers after the war.</w:t>
      </w:r>
    </w:p>
    <w:p w14:paraId="470F8D7A" w14:textId="77777777" w:rsidR="0084106E" w:rsidRDefault="00000000">
      <w:pPr>
        <w:pStyle w:val="Heading3"/>
      </w:pPr>
      <w:bookmarkStart w:id="45" w:name="_Toc241394801"/>
      <w:r>
        <w:t>(3)  Society</w:t>
      </w:r>
      <w:bookmarkEnd w:id="45"/>
    </w:p>
    <w:p w14:paraId="3AB35DA2" w14:textId="77777777" w:rsidR="0084106E" w:rsidRDefault="00000000">
      <w:pPr>
        <w:pStyle w:val="ListParagraph"/>
        <w:numPr>
          <w:ilvl w:val="0"/>
          <w:numId w:val="2"/>
        </w:numPr>
        <w:spacing w:after="70" w:line="276" w:lineRule="auto"/>
      </w:pPr>
      <w:r>
        <w:rPr>
          <w:b/>
          <w:bCs/>
        </w:rPr>
        <w:t>Politics of the people</w:t>
      </w:r>
      <w:r>
        <w:t xml:space="preserve">: the </w:t>
      </w:r>
      <w:r>
        <w:rPr>
          <w:b/>
          <w:bCs/>
        </w:rPr>
        <w:t>London Corresponding Society</w:t>
      </w:r>
      <w:r>
        <w:t xml:space="preserve"> (1792) and the first working-class political organisations (</w:t>
      </w:r>
      <w:r>
        <w:rPr>
          <w:b/>
          <w:bCs/>
        </w:rPr>
        <w:t>E. P. Thompson</w:t>
      </w:r>
      <w:r>
        <w:t>).</w:t>
      </w:r>
    </w:p>
    <w:p w14:paraId="0E1BE14D" w14:textId="77777777" w:rsidR="0084106E" w:rsidRDefault="00000000">
      <w:pPr>
        <w:pStyle w:val="ListParagraph"/>
        <w:numPr>
          <w:ilvl w:val="0"/>
          <w:numId w:val="2"/>
        </w:numPr>
        <w:spacing w:after="70" w:line="276" w:lineRule="auto"/>
      </w:pPr>
      <w:r>
        <w:rPr>
          <w:b/>
          <w:bCs/>
        </w:rPr>
        <w:t>Loyalism</w:t>
      </w:r>
      <w:r>
        <w:t xml:space="preserve">: Reeves's associations; "Church and King" crowds; </w:t>
      </w:r>
      <w:r>
        <w:rPr>
          <w:b/>
          <w:bCs/>
        </w:rPr>
        <w:t>400,000</w:t>
      </w:r>
      <w:r>
        <w:t xml:space="preserve"> volunteers by 1804.</w:t>
      </w:r>
    </w:p>
    <w:p w14:paraId="5E9F0B75" w14:textId="77777777" w:rsidR="0084106E" w:rsidRDefault="00000000">
      <w:pPr>
        <w:pStyle w:val="ListParagraph"/>
        <w:numPr>
          <w:ilvl w:val="0"/>
          <w:numId w:val="2"/>
        </w:numPr>
        <w:spacing w:after="70" w:line="276" w:lineRule="auto"/>
      </w:pPr>
      <w:r>
        <w:rPr>
          <w:b/>
          <w:bCs/>
        </w:rPr>
        <w:t>Repression</w:t>
      </w:r>
      <w:r>
        <w:t xml:space="preserve">: habeas corpus suspended (1794); the </w:t>
      </w:r>
      <w:r>
        <w:rPr>
          <w:b/>
          <w:bCs/>
        </w:rPr>
        <w:t>Two Acts</w:t>
      </w:r>
      <w:r>
        <w:t xml:space="preserve"> (1795); the </w:t>
      </w:r>
      <w:r>
        <w:rPr>
          <w:b/>
          <w:bCs/>
        </w:rPr>
        <w:t>Combination Acts</w:t>
      </w:r>
      <w:r>
        <w:t xml:space="preserve"> (1799–1800) outlawing trade unions.</w:t>
      </w:r>
    </w:p>
    <w:p w14:paraId="16876218" w14:textId="77777777" w:rsidR="0084106E" w:rsidRDefault="00000000">
      <w:pPr>
        <w:pStyle w:val="ListParagraph"/>
        <w:numPr>
          <w:ilvl w:val="0"/>
          <w:numId w:val="2"/>
        </w:numPr>
        <w:spacing w:after="70" w:line="276" w:lineRule="auto"/>
      </w:pPr>
      <w:r>
        <w:rPr>
          <w:b/>
          <w:bCs/>
        </w:rPr>
        <w:t>Hardship</w:t>
      </w:r>
      <w:r>
        <w:t xml:space="preserve">: food riots (1795, 1800); the naval </w:t>
      </w:r>
      <w:r>
        <w:rPr>
          <w:b/>
          <w:bCs/>
        </w:rPr>
        <w:t>mutinies</w:t>
      </w:r>
      <w:r>
        <w:t xml:space="preserve"> (1797); after 1815, unemployment among some 300,000 demobilised men, </w:t>
      </w:r>
      <w:r>
        <w:rPr>
          <w:b/>
          <w:bCs/>
        </w:rPr>
        <w:t>Luddism</w:t>
      </w:r>
      <w:r>
        <w:t xml:space="preserve"> and </w:t>
      </w:r>
      <w:r>
        <w:rPr>
          <w:b/>
          <w:bCs/>
        </w:rPr>
        <w:t>Peterloo</w:t>
      </w:r>
      <w:r>
        <w:t xml:space="preserve"> (1819).</w:t>
      </w:r>
    </w:p>
    <w:p w14:paraId="62CAFD58" w14:textId="77777777" w:rsidR="0084106E" w:rsidRDefault="00000000">
      <w:pPr>
        <w:pStyle w:val="ListParagraph"/>
        <w:numPr>
          <w:ilvl w:val="0"/>
          <w:numId w:val="2"/>
        </w:numPr>
        <w:spacing w:after="70" w:line="276" w:lineRule="auto"/>
      </w:pPr>
      <w:r>
        <w:rPr>
          <w:b/>
          <w:bCs/>
        </w:rPr>
        <w:t>Identity and religion</w:t>
      </w:r>
      <w:r>
        <w:t xml:space="preserve">: a stronger </w:t>
      </w:r>
      <w:r>
        <w:rPr>
          <w:b/>
          <w:bCs/>
        </w:rPr>
        <w:t>British</w:t>
      </w:r>
      <w:r>
        <w:t xml:space="preserve"> patriotism (</w:t>
      </w:r>
      <w:r>
        <w:rPr>
          <w:b/>
          <w:bCs/>
        </w:rPr>
        <w:t>Colley</w:t>
      </w:r>
      <w:r>
        <w:t>); evangelical revival.</w:t>
      </w:r>
    </w:p>
    <w:p w14:paraId="206615E0" w14:textId="77777777" w:rsidR="0084106E" w:rsidRDefault="00000000">
      <w:pPr>
        <w:pStyle w:val="Heading3"/>
      </w:pPr>
      <w:bookmarkStart w:id="46" w:name="_Toc241394802"/>
      <w:r>
        <w:lastRenderedPageBreak/>
        <w:t>(4)  Assessment</w:t>
      </w:r>
      <w:bookmarkEnd w:id="46"/>
    </w:p>
    <w:p w14:paraId="0762045A" w14:textId="77777777" w:rsidR="0084106E" w:rsidRDefault="00000000">
      <w:r>
        <w:t xml:space="preserve">The Revolution's economic impact came mainly through </w:t>
      </w:r>
      <w:r>
        <w:rPr>
          <w:b/>
          <w:bCs/>
        </w:rPr>
        <w:t>war finance</w:t>
      </w:r>
      <w:r>
        <w:t xml:space="preserve"> — income tax and debt — and its social impact through </w:t>
      </w:r>
      <w:r>
        <w:rPr>
          <w:b/>
          <w:bCs/>
        </w:rPr>
        <w:t>mobilisation and repression</w:t>
      </w:r>
      <w:r>
        <w:t>. Together they left post-war Britain heavily taxed, socially divided and politically restless: the setting for the Age of Reform.</w:t>
      </w:r>
    </w:p>
    <w:p w14:paraId="564D993B" w14:textId="77777777" w:rsidR="0084106E" w:rsidRDefault="00000000">
      <w:pPr>
        <w:pStyle w:val="Heading1"/>
        <w:pageBreakBefore/>
      </w:pPr>
      <w:bookmarkStart w:id="47" w:name="_Toc241394803"/>
      <w:r>
        <w:lastRenderedPageBreak/>
        <w:t>Answer 5 · The Act of Union 1801: Controversies, Nationalism and Stability</w:t>
      </w:r>
      <w:bookmarkEnd w:id="4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2CB212E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9FC5089" w14:textId="77777777" w:rsidR="0084106E"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Q3 · Section A · 20 marks</w:t>
            </w:r>
          </w:p>
          <w:p w14:paraId="5FAA8B62" w14:textId="77777777" w:rsidR="0084106E" w:rsidRDefault="00000000">
            <w:pPr>
              <w:spacing w:after="80" w:line="270" w:lineRule="auto"/>
            </w:pPr>
            <w:r>
              <w:rPr>
                <w:b/>
                <w:bCs/>
                <w:sz w:val="21"/>
                <w:szCs w:val="21"/>
              </w:rPr>
              <w:t>Analyze the controversies surrounding the Act of Union 1801, focusing on the differing perspectives of Irish and British politicians. Assess its impact on Irish nationalism and the stability of the United Kingdom.</w:t>
            </w:r>
          </w:p>
        </w:tc>
      </w:tr>
    </w:tbl>
    <w:p w14:paraId="468D169E" w14:textId="77777777" w:rsidR="0084106E" w:rsidRDefault="0084106E"/>
    <w:p w14:paraId="2DA9834A" w14:textId="77777777" w:rsidR="0084106E" w:rsidRDefault="00000000">
      <w:pPr>
        <w:keepNext/>
        <w:spacing w:before="120" w:after="40" w:line="240" w:lineRule="auto"/>
        <w:jc w:val="center"/>
      </w:pPr>
      <w:r>
        <w:rPr>
          <w:noProof/>
        </w:rPr>
        <w:drawing>
          <wp:inline distT="0" distB="0" distL="0" distR="0" wp14:anchorId="248A22BA" wp14:editId="6262FC54">
            <wp:extent cx="5905500" cy="5953125"/>
            <wp:effectExtent l="0" t="0" r="0" b="0"/>
            <wp:docPr id="1648608219" name="Picture 1648608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5953125"/>
                    </a:xfrm>
                    <a:prstGeom prst="rect">
                      <a:avLst/>
                    </a:prstGeom>
                  </pic:spPr>
                </pic:pic>
              </a:graphicData>
            </a:graphic>
          </wp:inline>
        </w:drawing>
      </w:r>
    </w:p>
    <w:p w14:paraId="5B1E8A31" w14:textId="77777777" w:rsidR="0084106E"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answer map for CSS 2025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6E1FC0E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DA8719D" w14:textId="77777777" w:rsidR="0084106E" w:rsidRDefault="00000000">
            <w:pPr>
              <w:keepNext/>
              <w:spacing w:after="80"/>
            </w:pPr>
            <w:r>
              <w:rPr>
                <w:rFonts w:ascii="Calibri" w:eastAsia="Calibri" w:hAnsi="Calibri" w:cs="Calibri"/>
                <w:b/>
                <w:bCs/>
                <w:color w:val="2A5AA0"/>
                <w:spacing w:val="20"/>
                <w:sz w:val="18"/>
                <w:szCs w:val="18"/>
              </w:rPr>
              <w:lastRenderedPageBreak/>
              <w:t>DECODING THE QUESTION</w:t>
            </w:r>
          </w:p>
          <w:p w14:paraId="021B5886" w14:textId="77777777" w:rsidR="0084106E" w:rsidRDefault="00000000">
            <w:pPr>
              <w:spacing w:after="80" w:line="270" w:lineRule="auto"/>
            </w:pPr>
            <w:r>
              <w:rPr>
                <w:sz w:val="21"/>
                <w:szCs w:val="21"/>
              </w:rPr>
              <w:t xml:space="preserve">Three tasks: (1) the </w:t>
            </w:r>
            <w:r>
              <w:rPr>
                <w:b/>
                <w:bCs/>
                <w:sz w:val="21"/>
                <w:szCs w:val="21"/>
              </w:rPr>
              <w:t>controversies</w:t>
            </w:r>
            <w:r>
              <w:rPr>
                <w:sz w:val="21"/>
                <w:szCs w:val="21"/>
              </w:rPr>
              <w:t xml:space="preserve">, organised around the </w:t>
            </w:r>
            <w:r>
              <w:rPr>
                <w:b/>
                <w:bCs/>
                <w:sz w:val="21"/>
                <w:szCs w:val="21"/>
              </w:rPr>
              <w:t>differing perspectives of Irish and British politicians</w:t>
            </w:r>
            <w:r>
              <w:rPr>
                <w:sz w:val="21"/>
                <w:szCs w:val="21"/>
              </w:rPr>
              <w:t xml:space="preserve"> — and remember that Irish politicians were themselves divided (Protestant and Catholic); (2) the </w:t>
            </w:r>
            <w:r>
              <w:rPr>
                <w:b/>
                <w:bCs/>
                <w:sz w:val="21"/>
                <w:szCs w:val="21"/>
              </w:rPr>
              <w:t>impact on Irish nationalism</w:t>
            </w:r>
            <w:r>
              <w:rPr>
                <w:sz w:val="21"/>
                <w:szCs w:val="21"/>
              </w:rPr>
              <w:t xml:space="preserve">; (3) the </w:t>
            </w:r>
            <w:r>
              <w:rPr>
                <w:b/>
                <w:bCs/>
                <w:sz w:val="21"/>
                <w:szCs w:val="21"/>
              </w:rPr>
              <w:t>impact on the stability of the United Kingdom</w:t>
            </w:r>
            <w:r>
              <w:rPr>
                <w:sz w:val="21"/>
                <w:szCs w:val="21"/>
              </w:rPr>
              <w:t>.</w:t>
            </w:r>
          </w:p>
        </w:tc>
      </w:tr>
    </w:tbl>
    <w:p w14:paraId="53384EE9" w14:textId="77777777" w:rsidR="0084106E" w:rsidRDefault="0084106E"/>
    <w:p w14:paraId="32382E1E" w14:textId="77777777" w:rsidR="0084106E" w:rsidRDefault="00000000">
      <w:pPr>
        <w:pStyle w:val="Heading2"/>
      </w:pPr>
      <w:bookmarkStart w:id="48" w:name="_Toc241394804"/>
      <w:r>
        <w:t>The model answer</w:t>
      </w:r>
      <w:bookmarkEnd w:id="48"/>
    </w:p>
    <w:p w14:paraId="304DF6D6" w14:textId="77777777" w:rsidR="0084106E" w:rsidRDefault="00000000">
      <w:pPr>
        <w:pStyle w:val="Heading3"/>
      </w:pPr>
      <w:bookmarkStart w:id="49" w:name="_Toc241394805"/>
      <w:r>
        <w:t>(1)  Introduction and thesis</w:t>
      </w:r>
      <w:bookmarkEnd w:id="49"/>
    </w:p>
    <w:p w14:paraId="3A034396" w14:textId="77777777" w:rsidR="0084106E" w:rsidRDefault="00000000">
      <w:r>
        <w:t xml:space="preserve">The </w:t>
      </w:r>
      <w:r>
        <w:rPr>
          <w:b/>
          <w:bCs/>
        </w:rPr>
        <w:t>Act of Union</w:t>
      </w:r>
      <w:r>
        <w:t xml:space="preserve">, in force from </w:t>
      </w:r>
      <w:r>
        <w:rPr>
          <w:b/>
          <w:bCs/>
        </w:rPr>
        <w:t>1 January 1801</w:t>
      </w:r>
      <w:r>
        <w:t xml:space="preserve">, abolished the Irish Parliament and created the </w:t>
      </w:r>
      <w:r>
        <w:rPr>
          <w:b/>
          <w:bCs/>
        </w:rPr>
        <w:t>United Kingdom of Great Britain and Ireland</w:t>
      </w:r>
      <w:r>
        <w:t xml:space="preserve">. It was </w:t>
      </w:r>
      <w:r>
        <w:rPr>
          <w:b/>
          <w:bCs/>
        </w:rPr>
        <w:t>Pitt</w:t>
      </w:r>
      <w:r>
        <w:t xml:space="preserve">'s answer to the </w:t>
      </w:r>
      <w:r>
        <w:rPr>
          <w:b/>
          <w:bCs/>
        </w:rPr>
        <w:t>1798</w:t>
      </w:r>
      <w:r>
        <w:t xml:space="preserve"> rising and to the danger of a French "back door" in wartime. It was controversial from the start — bought with patronage, opposed by Protestant patriots, accepted by Catholics on a promise that was broken — and its long-term effect was to turn Irish nationalism into a Catholic national movement and to make the </w:t>
      </w:r>
      <w:r>
        <w:rPr>
          <w:b/>
          <w:bCs/>
        </w:rPr>
        <w:t>Irish Question</w:t>
      </w:r>
      <w:r>
        <w:t xml:space="preserve"> the most persistent source of instability in British politics.</w:t>
      </w:r>
    </w:p>
    <w:p w14:paraId="2A44B526" w14:textId="77777777" w:rsidR="0084106E" w:rsidRDefault="00000000">
      <w:pPr>
        <w:pStyle w:val="Heading3"/>
      </w:pPr>
      <w:bookmarkStart w:id="50" w:name="_Toc241394806"/>
      <w:r>
        <w:t>(2)  Background</w:t>
      </w:r>
      <w:bookmarkEnd w:id="50"/>
    </w:p>
    <w:p w14:paraId="28E63C9C" w14:textId="77777777" w:rsidR="0084106E" w:rsidRDefault="00000000">
      <w:pPr>
        <w:pStyle w:val="ListParagraph"/>
        <w:numPr>
          <w:ilvl w:val="0"/>
          <w:numId w:val="2"/>
        </w:numPr>
        <w:spacing w:after="70" w:line="276" w:lineRule="auto"/>
      </w:pPr>
      <w:r>
        <w:t xml:space="preserve">The </w:t>
      </w:r>
      <w:r>
        <w:rPr>
          <w:b/>
          <w:bCs/>
        </w:rPr>
        <w:t>Protestant Ascendancy</w:t>
      </w:r>
      <w:r>
        <w:t xml:space="preserve"> governed a Catholic majority under the </w:t>
      </w:r>
      <w:r>
        <w:rPr>
          <w:b/>
          <w:bCs/>
        </w:rPr>
        <w:t>Penal Laws</w:t>
      </w:r>
      <w:r>
        <w:t>.</w:t>
      </w:r>
    </w:p>
    <w:p w14:paraId="23B0034B" w14:textId="77777777" w:rsidR="0084106E" w:rsidRDefault="00000000">
      <w:pPr>
        <w:pStyle w:val="ListParagraph"/>
        <w:numPr>
          <w:ilvl w:val="0"/>
          <w:numId w:val="2"/>
        </w:numPr>
        <w:spacing w:after="70" w:line="276" w:lineRule="auto"/>
      </w:pPr>
      <w:r>
        <w:rPr>
          <w:b/>
          <w:bCs/>
        </w:rPr>
        <w:t>Grattan's Parliament</w:t>
      </w:r>
      <w:r>
        <w:t xml:space="preserve"> (1782) won legislative independence but remained Protestant.</w:t>
      </w:r>
    </w:p>
    <w:p w14:paraId="327B06D3" w14:textId="77777777" w:rsidR="0084106E" w:rsidRDefault="00000000">
      <w:pPr>
        <w:pStyle w:val="ListParagraph"/>
        <w:numPr>
          <w:ilvl w:val="0"/>
          <w:numId w:val="2"/>
        </w:numPr>
        <w:spacing w:after="70" w:line="276" w:lineRule="auto"/>
      </w:pPr>
      <w:r>
        <w:t xml:space="preserve">The </w:t>
      </w:r>
      <w:r>
        <w:rPr>
          <w:b/>
          <w:bCs/>
        </w:rPr>
        <w:t>United Irishmen</w:t>
      </w:r>
      <w:r>
        <w:t xml:space="preserve"> (1791), under </w:t>
      </w:r>
      <w:r>
        <w:rPr>
          <w:b/>
          <w:bCs/>
        </w:rPr>
        <w:t>Wolfe Tone</w:t>
      </w:r>
      <w:r>
        <w:t xml:space="preserve">, moved from reform to republicanism; the </w:t>
      </w:r>
      <w:r>
        <w:rPr>
          <w:b/>
          <w:bCs/>
        </w:rPr>
        <w:t>1798</w:t>
      </w:r>
      <w:r>
        <w:t xml:space="preserve"> rising, helped by a French landing at Killala, cost about </w:t>
      </w:r>
      <w:r>
        <w:rPr>
          <w:b/>
          <w:bCs/>
        </w:rPr>
        <w:t>30,000</w:t>
      </w:r>
      <w:r>
        <w:t xml:space="preserve"> lives.</w:t>
      </w:r>
    </w:p>
    <w:p w14:paraId="34C1976F" w14:textId="77777777" w:rsidR="0084106E" w:rsidRDefault="00000000">
      <w:pPr>
        <w:keepNext/>
        <w:spacing w:before="120" w:after="40" w:line="240" w:lineRule="auto"/>
        <w:jc w:val="center"/>
      </w:pPr>
      <w:r>
        <w:rPr>
          <w:noProof/>
        </w:rPr>
        <w:lastRenderedPageBreak/>
        <w:drawing>
          <wp:inline distT="0" distB="0" distL="0" distR="0" wp14:anchorId="0A771CA7" wp14:editId="1692E8FE">
            <wp:extent cx="5019675" cy="4133850"/>
            <wp:effectExtent l="0" t="0" r="0" b="0"/>
            <wp:docPr id="1209685174" name="Picture 120968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19675" cy="4133850"/>
                    </a:xfrm>
                    <a:prstGeom prst="rect">
                      <a:avLst/>
                    </a:prstGeom>
                  </pic:spPr>
                </pic:pic>
              </a:graphicData>
            </a:graphic>
          </wp:inline>
        </w:drawing>
      </w:r>
    </w:p>
    <w:p w14:paraId="01DB3B72" w14:textId="77777777" w:rsidR="0084106E"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1798: the rising and the French landing that convinced Pitt to abolish the Irish Parliament.</w:t>
      </w:r>
    </w:p>
    <w:p w14:paraId="528427C8" w14:textId="77777777" w:rsidR="0084106E" w:rsidRDefault="00000000">
      <w:pPr>
        <w:pStyle w:val="Heading3"/>
      </w:pPr>
      <w:bookmarkStart w:id="51" w:name="_Toc241394807"/>
      <w:r>
        <w:t>(3)  The British perspective</w:t>
      </w:r>
      <w:bookmarkEnd w:id="51"/>
    </w:p>
    <w:p w14:paraId="32F6F34F" w14:textId="77777777" w:rsidR="0084106E" w:rsidRDefault="00000000">
      <w:pPr>
        <w:pStyle w:val="ListParagraph"/>
        <w:numPr>
          <w:ilvl w:val="0"/>
          <w:numId w:val="2"/>
        </w:numPr>
        <w:spacing w:after="70" w:line="276" w:lineRule="auto"/>
      </w:pPr>
      <w:r>
        <w:rPr>
          <w:b/>
          <w:bCs/>
        </w:rPr>
        <w:t>Security</w:t>
      </w:r>
      <w:r>
        <w:t>: Ireland was a gateway for French invasion; a single Parliament would control it.</w:t>
      </w:r>
    </w:p>
    <w:p w14:paraId="46E0EB66" w14:textId="77777777" w:rsidR="0084106E" w:rsidRDefault="00000000">
      <w:pPr>
        <w:pStyle w:val="ListParagraph"/>
        <w:numPr>
          <w:ilvl w:val="0"/>
          <w:numId w:val="2"/>
        </w:numPr>
        <w:spacing w:after="70" w:line="276" w:lineRule="auto"/>
      </w:pPr>
      <w:r>
        <w:rPr>
          <w:b/>
          <w:bCs/>
        </w:rPr>
        <w:t>Control</w:t>
      </w:r>
      <w:r>
        <w:t>: an independent Dublin Parliament could defy London (as over the Regency in 1788–89).</w:t>
      </w:r>
    </w:p>
    <w:p w14:paraId="3DB38FC2" w14:textId="77777777" w:rsidR="0084106E" w:rsidRDefault="00000000">
      <w:pPr>
        <w:pStyle w:val="ListParagraph"/>
        <w:numPr>
          <w:ilvl w:val="0"/>
          <w:numId w:val="2"/>
        </w:numPr>
        <w:spacing w:after="70" w:line="276" w:lineRule="auto"/>
      </w:pPr>
      <w:r>
        <w:rPr>
          <w:b/>
          <w:bCs/>
        </w:rPr>
        <w:t>Religion</w:t>
      </w:r>
      <w:r>
        <w:t xml:space="preserve">: inside a Protestant United Kingdom, Catholics would be a minority and could safely be </w:t>
      </w:r>
      <w:r>
        <w:rPr>
          <w:b/>
          <w:bCs/>
        </w:rPr>
        <w:t>emancipated</w:t>
      </w:r>
      <w:r>
        <w:t>.</w:t>
      </w:r>
    </w:p>
    <w:p w14:paraId="2C9EC7F1" w14:textId="77777777" w:rsidR="0084106E" w:rsidRDefault="00000000">
      <w:pPr>
        <w:pStyle w:val="ListParagraph"/>
        <w:numPr>
          <w:ilvl w:val="0"/>
          <w:numId w:val="2"/>
        </w:numPr>
        <w:spacing w:after="70" w:line="276" w:lineRule="auto"/>
      </w:pPr>
      <w:r>
        <w:rPr>
          <w:b/>
          <w:bCs/>
        </w:rPr>
        <w:t>Economy</w:t>
      </w:r>
      <w:r>
        <w:t>: free trade would bring prosperity to Ireland.</w:t>
      </w:r>
    </w:p>
    <w:p w14:paraId="62692072" w14:textId="77777777" w:rsidR="0084106E" w:rsidRDefault="00000000">
      <w:pPr>
        <w:pStyle w:val="Heading3"/>
      </w:pPr>
      <w:bookmarkStart w:id="52" w:name="_Toc241394808"/>
      <w:r>
        <w:t>(4)  The Irish perspectives</w:t>
      </w:r>
      <w:bookmarkEnd w:id="5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7073"/>
      </w:tblGrid>
      <w:tr w:rsidR="0084106E" w14:paraId="107BBBB4"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0EA295" w14:textId="77777777" w:rsidR="0084106E" w:rsidRDefault="00000000">
            <w:pPr>
              <w:spacing w:after="30" w:line="250" w:lineRule="auto"/>
            </w:pPr>
            <w:r>
              <w:rPr>
                <w:rFonts w:ascii="Calibri" w:eastAsia="Calibri" w:hAnsi="Calibri" w:cs="Calibri"/>
                <w:b/>
                <w:bCs/>
                <w:color w:val="FFFFFF"/>
                <w:sz w:val="20"/>
                <w:szCs w:val="20"/>
              </w:rPr>
              <w:t>Group</w:t>
            </w:r>
          </w:p>
        </w:tc>
        <w:tc>
          <w:tcPr>
            <w:tcW w:w="707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A8020EC" w14:textId="77777777" w:rsidR="0084106E" w:rsidRDefault="00000000">
            <w:pPr>
              <w:spacing w:after="30" w:line="250" w:lineRule="auto"/>
            </w:pPr>
            <w:r>
              <w:rPr>
                <w:rFonts w:ascii="Calibri" w:eastAsia="Calibri" w:hAnsi="Calibri" w:cs="Calibri"/>
                <w:b/>
                <w:bCs/>
                <w:color w:val="FFFFFF"/>
                <w:sz w:val="20"/>
                <w:szCs w:val="20"/>
              </w:rPr>
              <w:t>Perspective</w:t>
            </w:r>
          </w:p>
        </w:tc>
      </w:tr>
      <w:tr w:rsidR="0084106E" w14:paraId="3047BE1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DCA42E" w14:textId="77777777" w:rsidR="0084106E" w:rsidRDefault="00000000">
            <w:pPr>
              <w:spacing w:after="30" w:line="250" w:lineRule="auto"/>
            </w:pPr>
            <w:r>
              <w:rPr>
                <w:rFonts w:ascii="Calibri" w:eastAsia="Calibri" w:hAnsi="Calibri" w:cs="Calibri"/>
                <w:b/>
                <w:bCs/>
                <w:sz w:val="20"/>
                <w:szCs w:val="20"/>
              </w:rPr>
              <w:t>Protestant patriots</w:t>
            </w:r>
            <w:r>
              <w:rPr>
                <w:rFonts w:ascii="Calibri" w:eastAsia="Calibri" w:hAnsi="Calibri" w:cs="Calibri"/>
                <w:sz w:val="20"/>
                <w:szCs w:val="20"/>
              </w:rPr>
              <w:t xml:space="preserve"> (Grattan, Foster)</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9376F7" w14:textId="77777777" w:rsidR="0084106E" w:rsidRDefault="00000000">
            <w:pPr>
              <w:spacing w:after="30" w:line="250" w:lineRule="auto"/>
            </w:pPr>
            <w:r>
              <w:rPr>
                <w:rFonts w:ascii="Calibri" w:eastAsia="Calibri" w:hAnsi="Calibri" w:cs="Calibri"/>
                <w:sz w:val="20"/>
                <w:szCs w:val="20"/>
              </w:rPr>
              <w:t>Union destroyed "their" Parliament and Ireland's nationhood; they fought it bitterly</w:t>
            </w:r>
          </w:p>
        </w:tc>
      </w:tr>
      <w:tr w:rsidR="0084106E" w14:paraId="33969C5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555D50" w14:textId="77777777" w:rsidR="0084106E" w:rsidRDefault="00000000">
            <w:pPr>
              <w:spacing w:after="30" w:line="250" w:lineRule="auto"/>
            </w:pPr>
            <w:r>
              <w:rPr>
                <w:rFonts w:ascii="Calibri" w:eastAsia="Calibri" w:hAnsi="Calibri" w:cs="Calibri"/>
                <w:b/>
                <w:bCs/>
                <w:sz w:val="20"/>
                <w:szCs w:val="20"/>
              </w:rPr>
              <w:t>The Orange Order</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E9ACCB" w14:textId="77777777" w:rsidR="0084106E" w:rsidRDefault="00000000">
            <w:pPr>
              <w:spacing w:after="30" w:line="250" w:lineRule="auto"/>
            </w:pPr>
            <w:r>
              <w:rPr>
                <w:rFonts w:ascii="Calibri" w:eastAsia="Calibri" w:hAnsi="Calibri" w:cs="Calibri"/>
                <w:sz w:val="20"/>
                <w:szCs w:val="20"/>
              </w:rPr>
              <w:t>Divided: many feared Union would bring Catholic Emancipation</w:t>
            </w:r>
          </w:p>
        </w:tc>
      </w:tr>
      <w:tr w:rsidR="0084106E" w14:paraId="4ED67EC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F8C971" w14:textId="77777777" w:rsidR="0084106E" w:rsidRDefault="00000000">
            <w:pPr>
              <w:spacing w:after="30" w:line="250" w:lineRule="auto"/>
            </w:pPr>
            <w:r>
              <w:rPr>
                <w:rFonts w:ascii="Calibri" w:eastAsia="Calibri" w:hAnsi="Calibri" w:cs="Calibri"/>
                <w:b/>
                <w:bCs/>
                <w:sz w:val="20"/>
                <w:szCs w:val="20"/>
              </w:rPr>
              <w:t>Catholic leaders and bishops</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54B5FC" w14:textId="77777777" w:rsidR="0084106E" w:rsidRDefault="00000000">
            <w:pPr>
              <w:spacing w:after="30" w:line="250" w:lineRule="auto"/>
            </w:pPr>
            <w:r>
              <w:rPr>
                <w:rFonts w:ascii="Calibri" w:eastAsia="Calibri" w:hAnsi="Calibri" w:cs="Calibri"/>
                <w:sz w:val="20"/>
                <w:szCs w:val="20"/>
              </w:rPr>
              <w:t>Many supported or accepted it, expecting Emancipation from a Westminster Parliament</w:t>
            </w:r>
          </w:p>
        </w:tc>
      </w:tr>
      <w:tr w:rsidR="0084106E" w14:paraId="5A7AC32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C995C5" w14:textId="77777777" w:rsidR="0084106E" w:rsidRDefault="00000000">
            <w:pPr>
              <w:spacing w:after="30" w:line="250" w:lineRule="auto"/>
            </w:pPr>
            <w:r>
              <w:rPr>
                <w:rFonts w:ascii="Calibri" w:eastAsia="Calibri" w:hAnsi="Calibri" w:cs="Calibri"/>
                <w:b/>
                <w:bCs/>
                <w:sz w:val="20"/>
                <w:szCs w:val="20"/>
              </w:rPr>
              <w:t>The borough-owners</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83705E" w14:textId="77777777" w:rsidR="0084106E" w:rsidRDefault="00000000">
            <w:pPr>
              <w:spacing w:after="30" w:line="250" w:lineRule="auto"/>
            </w:pPr>
            <w:r>
              <w:rPr>
                <w:rFonts w:ascii="Calibri" w:eastAsia="Calibri" w:hAnsi="Calibri" w:cs="Calibri"/>
                <w:sz w:val="20"/>
                <w:szCs w:val="20"/>
              </w:rPr>
              <w:t>Could be bought — and were</w:t>
            </w:r>
          </w:p>
        </w:tc>
      </w:tr>
    </w:tbl>
    <w:p w14:paraId="329CA1EE" w14:textId="77777777" w:rsidR="0084106E" w:rsidRDefault="0084106E">
      <w:pPr>
        <w:spacing w:after="120"/>
      </w:pPr>
    </w:p>
    <w:p w14:paraId="3DFCF23D" w14:textId="77777777" w:rsidR="0084106E" w:rsidRDefault="00000000">
      <w:pPr>
        <w:pStyle w:val="Heading3"/>
      </w:pPr>
      <w:bookmarkStart w:id="53" w:name="_Toc241394809"/>
      <w:r>
        <w:lastRenderedPageBreak/>
        <w:t>(5)  The controversies</w:t>
      </w:r>
      <w:bookmarkEnd w:id="53"/>
    </w:p>
    <w:p w14:paraId="2BE5F2A4" w14:textId="77777777" w:rsidR="0084106E" w:rsidRDefault="00000000">
      <w:pPr>
        <w:tabs>
          <w:tab w:val="left" w:pos="460"/>
        </w:tabs>
        <w:spacing w:after="90"/>
        <w:ind w:left="460" w:hanging="460"/>
      </w:pPr>
      <w:r>
        <w:rPr>
          <w:b/>
          <w:bCs/>
          <w:color w:val="9B2335"/>
        </w:rPr>
        <w:t>1.</w:t>
      </w:r>
      <w:r>
        <w:rPr>
          <w:b/>
          <w:bCs/>
          <w:color w:val="9B2335"/>
        </w:rPr>
        <w:tab/>
      </w:r>
      <w:r>
        <w:rPr>
          <w:b/>
          <w:bCs/>
        </w:rPr>
        <w:t>Corruption</w:t>
      </w:r>
      <w:r>
        <w:t xml:space="preserve">: the Irish Commons </w:t>
      </w:r>
      <w:r>
        <w:rPr>
          <w:b/>
          <w:bCs/>
        </w:rPr>
        <w:t>rejected</w:t>
      </w:r>
      <w:r>
        <w:t xml:space="preserve"> Union in 1799; in 1800 it passed after </w:t>
      </w:r>
      <w:r>
        <w:rPr>
          <w:b/>
          <w:bCs/>
        </w:rPr>
        <w:t>Castlereagh</w:t>
      </w:r>
      <w:r>
        <w:t xml:space="preserve"> and </w:t>
      </w:r>
      <w:r>
        <w:rPr>
          <w:b/>
          <w:bCs/>
        </w:rPr>
        <w:t>Cornwallis</w:t>
      </w:r>
      <w:r>
        <w:t xml:space="preserve"> distributed peerages, places and about </w:t>
      </w:r>
      <w:r>
        <w:rPr>
          <w:b/>
          <w:bCs/>
        </w:rPr>
        <w:t>£1.25 million</w:t>
      </w:r>
      <w:r>
        <w:t xml:space="preserve"> in compensation to the owners of abolished boroughs.</w:t>
      </w:r>
    </w:p>
    <w:p w14:paraId="2F9A474F" w14:textId="77777777" w:rsidR="0084106E" w:rsidRDefault="00000000">
      <w:pPr>
        <w:tabs>
          <w:tab w:val="left" w:pos="460"/>
        </w:tabs>
        <w:spacing w:after="90"/>
        <w:ind w:left="460" w:hanging="460"/>
      </w:pPr>
      <w:r>
        <w:rPr>
          <w:b/>
          <w:bCs/>
          <w:color w:val="9B2335"/>
        </w:rPr>
        <w:t>2.</w:t>
      </w:r>
      <w:r>
        <w:rPr>
          <w:b/>
          <w:bCs/>
          <w:color w:val="9B2335"/>
        </w:rPr>
        <w:tab/>
      </w:r>
      <w:r>
        <w:rPr>
          <w:b/>
          <w:bCs/>
        </w:rPr>
        <w:t>The broken promise</w:t>
      </w:r>
      <w:r>
        <w:t xml:space="preserve">: Pitt had implied that </w:t>
      </w:r>
      <w:r>
        <w:rPr>
          <w:b/>
          <w:bCs/>
        </w:rPr>
        <w:t>Catholic Emancipation</w:t>
      </w:r>
      <w:r>
        <w:t xml:space="preserve"> would follow. </w:t>
      </w:r>
      <w:r>
        <w:rPr>
          <w:b/>
          <w:bCs/>
        </w:rPr>
        <w:t>George III</w:t>
      </w:r>
      <w:r>
        <w:t xml:space="preserve"> refused, citing his coronation oath; Pitt </w:t>
      </w:r>
      <w:r>
        <w:rPr>
          <w:b/>
          <w:bCs/>
        </w:rPr>
        <w:t>resigned</w:t>
      </w:r>
      <w:r>
        <w:t xml:space="preserve"> (February 1801). Emancipation came only in </w:t>
      </w:r>
      <w:r>
        <w:rPr>
          <w:b/>
          <w:bCs/>
        </w:rPr>
        <w:t>1829</w:t>
      </w:r>
      <w:r>
        <w:t xml:space="preserve">, extracted by </w:t>
      </w:r>
      <w:r>
        <w:rPr>
          <w:b/>
          <w:bCs/>
        </w:rPr>
        <w:t>O'Connell</w:t>
      </w:r>
      <w:r>
        <w:t>'s mass movement.</w:t>
      </w:r>
    </w:p>
    <w:p w14:paraId="4CAE7159" w14:textId="77777777" w:rsidR="0084106E" w:rsidRDefault="00000000">
      <w:pPr>
        <w:tabs>
          <w:tab w:val="left" w:pos="460"/>
        </w:tabs>
        <w:spacing w:after="90"/>
        <w:ind w:left="460" w:hanging="460"/>
      </w:pPr>
      <w:r>
        <w:rPr>
          <w:b/>
          <w:bCs/>
          <w:color w:val="9B2335"/>
        </w:rPr>
        <w:t>3.</w:t>
      </w:r>
      <w:r>
        <w:rPr>
          <w:b/>
          <w:bCs/>
          <w:color w:val="9B2335"/>
        </w:rPr>
        <w:tab/>
      </w:r>
      <w:r>
        <w:rPr>
          <w:b/>
          <w:bCs/>
        </w:rPr>
        <w:t>Representation</w:t>
      </w:r>
      <w:r>
        <w:t xml:space="preserve">: Ireland, with about a third of the UK's population, received only </w:t>
      </w:r>
      <w:r>
        <w:rPr>
          <w:b/>
          <w:bCs/>
        </w:rPr>
        <w:t>100</w:t>
      </w:r>
      <w:r>
        <w:t xml:space="preserve"> of 658 seats.</w:t>
      </w:r>
    </w:p>
    <w:p w14:paraId="5B3F4064" w14:textId="77777777" w:rsidR="0084106E" w:rsidRDefault="00000000">
      <w:pPr>
        <w:pStyle w:val="Heading3"/>
      </w:pPr>
      <w:bookmarkStart w:id="54" w:name="_Toc241394810"/>
      <w:r>
        <w:t>(6)  The impact on Irish nationalism</w:t>
      </w:r>
      <w:bookmarkEnd w:id="54"/>
    </w:p>
    <w:p w14:paraId="24962D19" w14:textId="77777777" w:rsidR="0084106E" w:rsidRDefault="00000000">
      <w:pPr>
        <w:pStyle w:val="ListParagraph"/>
        <w:numPr>
          <w:ilvl w:val="0"/>
          <w:numId w:val="2"/>
        </w:numPr>
        <w:spacing w:after="70" w:line="276" w:lineRule="auto"/>
      </w:pPr>
      <w:r>
        <w:rPr>
          <w:b/>
          <w:bCs/>
        </w:rPr>
        <w:t>From Protestant to Catholic nationalism</w:t>
      </w:r>
      <w:r>
        <w:t xml:space="preserve">: the patriot tradition of Grattan gave way to a Catholic movement — </w:t>
      </w:r>
      <w:r>
        <w:rPr>
          <w:b/>
          <w:bCs/>
        </w:rPr>
        <w:t>O'Connell</w:t>
      </w:r>
      <w:r>
        <w:t xml:space="preserve">'s Catholic Association and </w:t>
      </w:r>
      <w:r>
        <w:rPr>
          <w:b/>
          <w:bCs/>
        </w:rPr>
        <w:t>Repeal</w:t>
      </w:r>
      <w:r>
        <w:t xml:space="preserve"> campaign (1840s).</w:t>
      </w:r>
    </w:p>
    <w:p w14:paraId="304CD9B8" w14:textId="77777777" w:rsidR="0084106E" w:rsidRDefault="00000000">
      <w:pPr>
        <w:pStyle w:val="ListParagraph"/>
        <w:numPr>
          <w:ilvl w:val="0"/>
          <w:numId w:val="2"/>
        </w:numPr>
        <w:spacing w:after="70" w:line="276" w:lineRule="auto"/>
      </w:pPr>
      <w:r>
        <w:rPr>
          <w:b/>
          <w:bCs/>
        </w:rPr>
        <w:t>Revolutionary republicanism</w:t>
      </w:r>
      <w:r>
        <w:t xml:space="preserve">: </w:t>
      </w:r>
      <w:r>
        <w:rPr>
          <w:b/>
          <w:bCs/>
        </w:rPr>
        <w:t>Emmet</w:t>
      </w:r>
      <w:r>
        <w:t xml:space="preserve"> (1803), </w:t>
      </w:r>
      <w:r>
        <w:rPr>
          <w:b/>
          <w:bCs/>
        </w:rPr>
        <w:t>Young Ireland</w:t>
      </w:r>
      <w:r>
        <w:t xml:space="preserve"> (1848), the </w:t>
      </w:r>
      <w:r>
        <w:rPr>
          <w:b/>
          <w:bCs/>
        </w:rPr>
        <w:t>Fenians</w:t>
      </w:r>
      <w:r>
        <w:t xml:space="preserve"> (from 1858), the Easter Rising (1916).</w:t>
      </w:r>
    </w:p>
    <w:p w14:paraId="0F49462F" w14:textId="77777777" w:rsidR="0084106E" w:rsidRDefault="00000000">
      <w:pPr>
        <w:pStyle w:val="ListParagraph"/>
        <w:numPr>
          <w:ilvl w:val="0"/>
          <w:numId w:val="2"/>
        </w:numPr>
        <w:spacing w:after="70" w:line="276" w:lineRule="auto"/>
      </w:pPr>
      <w:r>
        <w:rPr>
          <w:b/>
          <w:bCs/>
        </w:rPr>
        <w:t>The Famine</w:t>
      </w:r>
      <w:r>
        <w:t xml:space="preserve"> (1845–49) under the Union — about a million dead and a million emigrants — became the central grievance.</w:t>
      </w:r>
    </w:p>
    <w:p w14:paraId="0916207D" w14:textId="77777777" w:rsidR="0084106E" w:rsidRDefault="00000000">
      <w:pPr>
        <w:pStyle w:val="ListParagraph"/>
        <w:numPr>
          <w:ilvl w:val="0"/>
          <w:numId w:val="2"/>
        </w:numPr>
        <w:spacing w:after="70" w:line="276" w:lineRule="auto"/>
      </w:pPr>
      <w:r>
        <w:rPr>
          <w:b/>
          <w:bCs/>
        </w:rPr>
        <w:t>Constitutional nationalism</w:t>
      </w:r>
      <w:r>
        <w:t xml:space="preserve">: </w:t>
      </w:r>
      <w:r>
        <w:rPr>
          <w:b/>
          <w:bCs/>
        </w:rPr>
        <w:t>Home Rule</w:t>
      </w:r>
      <w:r>
        <w:t xml:space="preserve"> (Butt, </w:t>
      </w:r>
      <w:r>
        <w:rPr>
          <w:b/>
          <w:bCs/>
        </w:rPr>
        <w:t>Parnell</w:t>
      </w:r>
      <w:r>
        <w:t>, Redmond) from the 1870s.</w:t>
      </w:r>
    </w:p>
    <w:p w14:paraId="30E923B8" w14:textId="77777777" w:rsidR="0084106E" w:rsidRDefault="00000000">
      <w:pPr>
        <w:pStyle w:val="Heading3"/>
      </w:pPr>
      <w:bookmarkStart w:id="55" w:name="_Toc241394811"/>
      <w:r>
        <w:t>(7)  The impact on the stability of the United Kingdom</w:t>
      </w:r>
      <w:bookmarkEnd w:id="55"/>
    </w:p>
    <w:p w14:paraId="7B0C082E" w14:textId="77777777" w:rsidR="0084106E" w:rsidRDefault="00000000">
      <w:pPr>
        <w:pStyle w:val="ListParagraph"/>
        <w:numPr>
          <w:ilvl w:val="0"/>
          <w:numId w:val="2"/>
        </w:numPr>
        <w:spacing w:after="70" w:line="276" w:lineRule="auto"/>
      </w:pPr>
      <w:r>
        <w:t xml:space="preserve">The Irish Question </w:t>
      </w:r>
      <w:r>
        <w:rPr>
          <w:b/>
          <w:bCs/>
        </w:rPr>
        <w:t>split Peel's party</w:t>
      </w:r>
      <w:r>
        <w:t xml:space="preserve"> (Corn Laws in the Famine, 1846) and </w:t>
      </w:r>
      <w:r>
        <w:rPr>
          <w:b/>
          <w:bCs/>
        </w:rPr>
        <w:t>Gladstone's</w:t>
      </w:r>
      <w:r>
        <w:t xml:space="preserve"> (Home Rule, 1886).</w:t>
      </w:r>
    </w:p>
    <w:p w14:paraId="17A2D1B6" w14:textId="77777777" w:rsidR="0084106E" w:rsidRDefault="00000000">
      <w:pPr>
        <w:pStyle w:val="ListParagraph"/>
        <w:numPr>
          <w:ilvl w:val="0"/>
          <w:numId w:val="2"/>
        </w:numPr>
        <w:spacing w:after="70" w:line="276" w:lineRule="auto"/>
      </w:pPr>
      <w:r>
        <w:t xml:space="preserve">Irish MPs held the </w:t>
      </w:r>
      <w:r>
        <w:rPr>
          <w:b/>
          <w:bCs/>
        </w:rPr>
        <w:t>balance of power</w:t>
      </w:r>
      <w:r>
        <w:t xml:space="preserve"> in 1885–86 and 1910, forcing Home Rule onto the agenda.</w:t>
      </w:r>
    </w:p>
    <w:p w14:paraId="5C53F67A" w14:textId="77777777" w:rsidR="0084106E" w:rsidRDefault="00000000">
      <w:pPr>
        <w:pStyle w:val="ListParagraph"/>
        <w:numPr>
          <w:ilvl w:val="0"/>
          <w:numId w:val="2"/>
        </w:numPr>
        <w:spacing w:after="70" w:line="276" w:lineRule="auto"/>
      </w:pPr>
      <w:r>
        <w:rPr>
          <w:b/>
          <w:bCs/>
        </w:rPr>
        <w:t>Ulster Unionism</w:t>
      </w:r>
      <w:r>
        <w:t xml:space="preserve"> and the crisis of 1912–14 brought Britain close to civil war.</w:t>
      </w:r>
    </w:p>
    <w:p w14:paraId="1C238B7A" w14:textId="77777777" w:rsidR="0084106E" w:rsidRDefault="00000000">
      <w:pPr>
        <w:pStyle w:val="ListParagraph"/>
        <w:numPr>
          <w:ilvl w:val="0"/>
          <w:numId w:val="2"/>
        </w:numPr>
        <w:spacing w:after="70" w:line="276" w:lineRule="auto"/>
      </w:pPr>
      <w:r>
        <w:t xml:space="preserve">The Union ended for most of Ireland in </w:t>
      </w:r>
      <w:r>
        <w:rPr>
          <w:b/>
          <w:bCs/>
        </w:rPr>
        <w:t>1922</w:t>
      </w:r>
      <w:r>
        <w:t xml:space="preserve"> (Irish Free State); Northern Ireland's troubles (1968–98) were its last legacy.</w:t>
      </w:r>
    </w:p>
    <w:p w14:paraId="1AAA830A" w14:textId="77777777" w:rsidR="0084106E" w:rsidRDefault="00000000">
      <w:pPr>
        <w:pStyle w:val="Heading3"/>
      </w:pPr>
      <w:bookmarkStart w:id="56" w:name="_Toc241394812"/>
      <w:r>
        <w:t>(8)  Conclusion</w:t>
      </w:r>
      <w:bookmarkEnd w:id="56"/>
    </w:p>
    <w:p w14:paraId="1A71E78F" w14:textId="77777777" w:rsidR="0084106E" w:rsidRDefault="00000000">
      <w:r>
        <w:t xml:space="preserve">The Act of Union was a </w:t>
      </w:r>
      <w:r>
        <w:rPr>
          <w:b/>
          <w:bCs/>
        </w:rPr>
        <w:t>wartime security measure</w:t>
      </w:r>
      <w:r>
        <w:t xml:space="preserve"> carried by corruption and sold to Catholics on a promise the King would not keep. British politicians saw it as the solution to the Irish problem; Protestant patriots saw it as the death of their nation; Catholics saw it as a bargain that was broken. By turning Irish nationalism into a Catholic, national and eventually republican movement, the Union created the </w:t>
      </w:r>
      <w:r>
        <w:rPr>
          <w:b/>
          <w:bCs/>
        </w:rPr>
        <w:t>Irish Question</w:t>
      </w:r>
      <w:r>
        <w:t xml:space="preserve"> that destabilised British politics for more than a century and ended, for most of Ireland, in independence in 1922.</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35872DD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ECD1305" w14:textId="77777777" w:rsidR="0084106E" w:rsidRDefault="00000000">
            <w:pPr>
              <w:keepNext/>
              <w:spacing w:after="80"/>
            </w:pPr>
            <w:r>
              <w:rPr>
                <w:rFonts w:ascii="Calibri" w:eastAsia="Calibri" w:hAnsi="Calibri" w:cs="Calibri"/>
                <w:b/>
                <w:bCs/>
                <w:color w:val="0F6E63"/>
                <w:spacing w:val="20"/>
                <w:sz w:val="18"/>
                <w:szCs w:val="18"/>
              </w:rPr>
              <w:t>WHY THIS ANSWER SCORES</w:t>
            </w:r>
          </w:p>
          <w:p w14:paraId="3C5F77E4" w14:textId="77777777" w:rsidR="0084106E" w:rsidRDefault="00000000">
            <w:pPr>
              <w:spacing w:after="80" w:line="270" w:lineRule="auto"/>
            </w:pPr>
            <w:r>
              <w:rPr>
                <w:sz w:val="21"/>
                <w:szCs w:val="21"/>
              </w:rPr>
              <w:t>The two named perspectives are set out separately — and the Irish side is shown to be divided, which most candidates miss. Nationalism and stability each get their own section, carried forward to 1922 so the "impact" is complete.</w:t>
            </w:r>
          </w:p>
        </w:tc>
      </w:tr>
    </w:tbl>
    <w:p w14:paraId="1DF63393" w14:textId="77777777" w:rsidR="0084106E" w:rsidRDefault="0084106E"/>
    <w:p w14:paraId="09255729" w14:textId="77777777" w:rsidR="0084106E" w:rsidRDefault="00000000">
      <w:pPr>
        <w:pStyle w:val="Heading1"/>
        <w:pageBreakBefore/>
      </w:pPr>
      <w:bookmarkStart w:id="57" w:name="_Toc241394813"/>
      <w:r>
        <w:lastRenderedPageBreak/>
        <w:t>Part Two — The Past MCQs, Solved</w:t>
      </w:r>
      <w:bookmarkEnd w:id="57"/>
    </w:p>
    <w:p w14:paraId="788D81AE" w14:textId="77777777" w:rsidR="0084106E" w:rsidRDefault="00000000">
      <w:pPr>
        <w:pStyle w:val="Heading3"/>
      </w:pPr>
      <w:bookmarkStart w:id="58" w:name="_Toc241394814"/>
      <w:r>
        <w:t>CSS 2024 · MCQ 15</w:t>
      </w:r>
      <w:bookmarkEnd w:id="58"/>
    </w:p>
    <w:p w14:paraId="67B4DC7B" w14:textId="77777777" w:rsidR="0084106E" w:rsidRDefault="00000000">
      <w:r>
        <w:rPr>
          <w:b/>
          <w:bCs/>
        </w:rPr>
        <w:t>The Battle of Waterloo was fought 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84106E" w14:paraId="5ED7B16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7B46A8" w14:textId="77777777" w:rsidR="0084106E" w:rsidRDefault="00000000">
            <w:pPr>
              <w:spacing w:after="30" w:line="250" w:lineRule="auto"/>
            </w:pPr>
            <w:r>
              <w:rPr>
                <w:rFonts w:ascii="Calibri" w:eastAsia="Calibri" w:hAnsi="Calibri" w:cs="Calibri"/>
                <w:sz w:val="18"/>
                <w:szCs w:val="18"/>
              </w:rPr>
              <w:t>(A) 18 June 1815</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526B0E" w14:textId="77777777" w:rsidR="0084106E" w:rsidRDefault="00000000">
            <w:pPr>
              <w:spacing w:after="30" w:line="250" w:lineRule="auto"/>
            </w:pPr>
            <w:r>
              <w:rPr>
                <w:rFonts w:ascii="Calibri" w:eastAsia="Calibri" w:hAnsi="Calibri" w:cs="Calibri"/>
                <w:sz w:val="18"/>
                <w:szCs w:val="18"/>
              </w:rPr>
              <w:t>(B) 18 June 1915</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E1D1A0" w14:textId="77777777" w:rsidR="0084106E" w:rsidRDefault="00000000">
            <w:pPr>
              <w:spacing w:after="30" w:line="250" w:lineRule="auto"/>
            </w:pPr>
            <w:r>
              <w:rPr>
                <w:rFonts w:ascii="Calibri" w:eastAsia="Calibri" w:hAnsi="Calibri" w:cs="Calibri"/>
                <w:sz w:val="18"/>
                <w:szCs w:val="18"/>
              </w:rPr>
              <w:t>(C) 18 June 1917</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33C349" w14:textId="77777777" w:rsidR="0084106E" w:rsidRDefault="00000000">
            <w:pPr>
              <w:spacing w:after="30" w:line="250" w:lineRule="auto"/>
            </w:pPr>
            <w:r>
              <w:rPr>
                <w:rFonts w:ascii="Calibri" w:eastAsia="Calibri" w:hAnsi="Calibri" w:cs="Calibri"/>
                <w:sz w:val="18"/>
                <w:szCs w:val="18"/>
              </w:rPr>
              <w:t>(D) None of these</w:t>
            </w:r>
          </w:p>
        </w:tc>
      </w:tr>
    </w:tbl>
    <w:p w14:paraId="13BD3C6C" w14:textId="77777777" w:rsidR="0084106E" w:rsidRDefault="0084106E">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543F17C5"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DC3AEB5" w14:textId="77777777" w:rsidR="0084106E"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18 June 1815</w:t>
            </w:r>
          </w:p>
          <w:p w14:paraId="37124DCA" w14:textId="77777777" w:rsidR="0084106E" w:rsidRDefault="00000000">
            <w:pPr>
              <w:spacing w:after="80" w:line="270" w:lineRule="auto"/>
            </w:pPr>
            <w:r>
              <w:rPr>
                <w:b/>
                <w:bCs/>
                <w:sz w:val="21"/>
                <w:szCs w:val="21"/>
              </w:rPr>
              <w:t>Waterloo</w:t>
            </w:r>
            <w:r>
              <w:rPr>
                <w:sz w:val="21"/>
                <w:szCs w:val="21"/>
              </w:rPr>
              <w:t xml:space="preserve"> was fought on </w:t>
            </w:r>
            <w:r>
              <w:rPr>
                <w:b/>
                <w:bCs/>
                <w:sz w:val="21"/>
                <w:szCs w:val="21"/>
              </w:rPr>
              <w:t>18 June 1815</w:t>
            </w:r>
            <w:r>
              <w:rPr>
                <w:sz w:val="21"/>
                <w:szCs w:val="21"/>
              </w:rPr>
              <w:t>; Wellington and Blücher defeated Napoleon's final campaign, the Hundred Days.</w:t>
            </w:r>
          </w:p>
        </w:tc>
      </w:tr>
    </w:tbl>
    <w:p w14:paraId="137FD528" w14:textId="77777777" w:rsidR="0084106E" w:rsidRDefault="0084106E"/>
    <w:p w14:paraId="2A212B49" w14:textId="77777777" w:rsidR="0084106E" w:rsidRDefault="00000000">
      <w:pPr>
        <w:pStyle w:val="Heading3"/>
      </w:pPr>
      <w:bookmarkStart w:id="59" w:name="_Toc241394815"/>
      <w:r>
        <w:t>CSS 2026 · MCQ 5</w:t>
      </w:r>
      <w:bookmarkEnd w:id="59"/>
    </w:p>
    <w:p w14:paraId="55865B7F" w14:textId="77777777" w:rsidR="0084106E" w:rsidRDefault="00000000">
      <w:r>
        <w:rPr>
          <w:b/>
          <w:bCs/>
        </w:rPr>
        <w:t>The Act of Union 1801 created the United Kingdom of:</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84106E" w14:paraId="66CF955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70F805" w14:textId="77777777" w:rsidR="0084106E" w:rsidRDefault="00000000">
            <w:pPr>
              <w:spacing w:after="30" w:line="250" w:lineRule="auto"/>
            </w:pPr>
            <w:r>
              <w:rPr>
                <w:rFonts w:ascii="Calibri" w:eastAsia="Calibri" w:hAnsi="Calibri" w:cs="Calibri"/>
                <w:sz w:val="18"/>
                <w:szCs w:val="18"/>
              </w:rPr>
              <w:t>(A) Great Britain and Scotland</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E7AC55" w14:textId="77777777" w:rsidR="0084106E" w:rsidRDefault="00000000">
            <w:pPr>
              <w:spacing w:after="30" w:line="250" w:lineRule="auto"/>
            </w:pPr>
            <w:r>
              <w:rPr>
                <w:rFonts w:ascii="Calibri" w:eastAsia="Calibri" w:hAnsi="Calibri" w:cs="Calibri"/>
                <w:sz w:val="18"/>
                <w:szCs w:val="18"/>
              </w:rPr>
              <w:t>(B) England and Scotland</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CB34E3" w14:textId="77777777" w:rsidR="0084106E" w:rsidRDefault="00000000">
            <w:pPr>
              <w:spacing w:after="30" w:line="250" w:lineRule="auto"/>
            </w:pPr>
            <w:r>
              <w:rPr>
                <w:rFonts w:ascii="Calibri" w:eastAsia="Calibri" w:hAnsi="Calibri" w:cs="Calibri"/>
                <w:sz w:val="18"/>
                <w:szCs w:val="18"/>
              </w:rPr>
              <w:t>(C) Great Britain and Ireland</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B8B39E" w14:textId="77777777" w:rsidR="0084106E" w:rsidRDefault="00000000">
            <w:pPr>
              <w:spacing w:after="30" w:line="250" w:lineRule="auto"/>
            </w:pPr>
            <w:r>
              <w:rPr>
                <w:rFonts w:ascii="Calibri" w:eastAsia="Calibri" w:hAnsi="Calibri" w:cs="Calibri"/>
                <w:sz w:val="18"/>
                <w:szCs w:val="18"/>
              </w:rPr>
              <w:t>(D) None of these</w:t>
            </w:r>
          </w:p>
        </w:tc>
      </w:tr>
    </w:tbl>
    <w:p w14:paraId="44A19F8C" w14:textId="77777777" w:rsidR="0084106E" w:rsidRDefault="0084106E">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25D1E58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7728F63" w14:textId="77777777" w:rsidR="0084106E"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Great Britain and Ireland</w:t>
            </w:r>
          </w:p>
          <w:p w14:paraId="50F36E0E" w14:textId="77777777" w:rsidR="0084106E" w:rsidRDefault="00000000">
            <w:pPr>
              <w:spacing w:after="80" w:line="270" w:lineRule="auto"/>
            </w:pPr>
            <w:r>
              <w:rPr>
                <w:sz w:val="21"/>
                <w:szCs w:val="21"/>
              </w:rPr>
              <w:t xml:space="preserve">The Act of Union 1801 joined </w:t>
            </w:r>
            <w:r>
              <w:rPr>
                <w:b/>
                <w:bCs/>
                <w:sz w:val="21"/>
                <w:szCs w:val="21"/>
              </w:rPr>
              <w:t>Great Britain</w:t>
            </w:r>
            <w:r>
              <w:rPr>
                <w:sz w:val="21"/>
                <w:szCs w:val="21"/>
              </w:rPr>
              <w:t xml:space="preserve"> (England, Wales and Scotland, united in 1707) with </w:t>
            </w:r>
            <w:r>
              <w:rPr>
                <w:b/>
                <w:bCs/>
                <w:sz w:val="21"/>
                <w:szCs w:val="21"/>
              </w:rPr>
              <w:t>Ireland</w:t>
            </w:r>
            <w:r>
              <w:rPr>
                <w:sz w:val="21"/>
                <w:szCs w:val="21"/>
              </w:rPr>
              <w:t>, creating the United Kingdom of Great Britain and Ireland.</w:t>
            </w:r>
          </w:p>
        </w:tc>
      </w:tr>
    </w:tbl>
    <w:p w14:paraId="00604398" w14:textId="77777777" w:rsidR="0084106E" w:rsidRDefault="0084106E"/>
    <w:p w14:paraId="080DCAE1" w14:textId="77777777" w:rsidR="0084106E" w:rsidRDefault="00000000">
      <w:pPr>
        <w:pStyle w:val="Heading3"/>
      </w:pPr>
      <w:bookmarkStart w:id="60" w:name="_Toc241394816"/>
      <w:r>
        <w:t>CSS 2026 · MCQ 15</w:t>
      </w:r>
      <w:bookmarkEnd w:id="60"/>
    </w:p>
    <w:p w14:paraId="142CD71C" w14:textId="77777777" w:rsidR="0084106E" w:rsidRDefault="00000000">
      <w:r>
        <w:rPr>
          <w:b/>
          <w:bCs/>
        </w:rPr>
        <w:t>The French Revolution led to Britain: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84106E" w14:paraId="20DF3A7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4505F6" w14:textId="77777777" w:rsidR="0084106E" w:rsidRDefault="00000000">
            <w:pPr>
              <w:spacing w:after="30" w:line="250" w:lineRule="auto"/>
            </w:pPr>
            <w:r>
              <w:rPr>
                <w:rFonts w:ascii="Calibri" w:eastAsia="Calibri" w:hAnsi="Calibri" w:cs="Calibri"/>
                <w:sz w:val="18"/>
                <w:szCs w:val="18"/>
              </w:rPr>
              <w:t>(A) Supporting the French monarchy</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026CD2" w14:textId="77777777" w:rsidR="0084106E" w:rsidRDefault="00000000">
            <w:pPr>
              <w:spacing w:after="30" w:line="250" w:lineRule="auto"/>
            </w:pPr>
            <w:r>
              <w:rPr>
                <w:rFonts w:ascii="Calibri" w:eastAsia="Calibri" w:hAnsi="Calibri" w:cs="Calibri"/>
                <w:sz w:val="18"/>
                <w:szCs w:val="18"/>
              </w:rPr>
              <w:t>(B) Declaring war on France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158A32" w14:textId="77777777" w:rsidR="0084106E" w:rsidRDefault="00000000">
            <w:pPr>
              <w:spacing w:after="30" w:line="250" w:lineRule="auto"/>
            </w:pPr>
            <w:r>
              <w:rPr>
                <w:rFonts w:ascii="Calibri" w:eastAsia="Calibri" w:hAnsi="Calibri" w:cs="Calibri"/>
                <w:sz w:val="18"/>
                <w:szCs w:val="18"/>
              </w:rPr>
              <w:t>(C) Remaining neutral</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63707D" w14:textId="77777777" w:rsidR="0084106E" w:rsidRDefault="00000000">
            <w:pPr>
              <w:spacing w:after="30" w:line="250" w:lineRule="auto"/>
            </w:pPr>
            <w:r>
              <w:rPr>
                <w:rFonts w:ascii="Calibri" w:eastAsia="Calibri" w:hAnsi="Calibri" w:cs="Calibri"/>
                <w:sz w:val="18"/>
                <w:szCs w:val="18"/>
              </w:rPr>
              <w:t>(D) None of these</w:t>
            </w:r>
          </w:p>
        </w:tc>
      </w:tr>
    </w:tbl>
    <w:p w14:paraId="2ED28C8C" w14:textId="77777777" w:rsidR="0084106E" w:rsidRDefault="0084106E">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58FF72D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E669BDE" w14:textId="77777777" w:rsidR="0084106E"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revolutionary France declared war on Great Britain on 1 February 1793</w:t>
            </w:r>
          </w:p>
          <w:p w14:paraId="217678A7" w14:textId="77777777" w:rsidR="0084106E" w:rsidRDefault="00000000">
            <w:pPr>
              <w:spacing w:after="80" w:line="270" w:lineRule="auto"/>
            </w:pPr>
            <w:r>
              <w:rPr>
                <w:sz w:val="21"/>
                <w:szCs w:val="21"/>
              </w:rPr>
              <w:t xml:space="preserve">Britain did not declare war, support the French monarchy, or stay neutral: </w:t>
            </w:r>
            <w:r>
              <w:rPr>
                <w:b/>
                <w:bCs/>
                <w:sz w:val="21"/>
                <w:szCs w:val="21"/>
              </w:rPr>
              <w:t>revolutionary France declared war on Britain on 1 February 1793</w:t>
            </w:r>
            <w:r>
              <w:rPr>
                <w:sz w:val="21"/>
                <w:szCs w:val="21"/>
              </w:rPr>
              <w:t>. None of the options fits, so the key is "None of these".</w:t>
            </w:r>
          </w:p>
        </w:tc>
      </w:tr>
    </w:tbl>
    <w:p w14:paraId="5AE46EBA" w14:textId="77777777" w:rsidR="0084106E" w:rsidRDefault="0084106E"/>
    <w:p w14:paraId="0878B542" w14:textId="77777777" w:rsidR="0084106E" w:rsidRDefault="00000000">
      <w:pPr>
        <w:pStyle w:val="Heading1"/>
        <w:pageBreakBefore/>
      </w:pPr>
      <w:bookmarkStart w:id="61" w:name="_Toc241394817"/>
      <w:r>
        <w:lastRenderedPageBreak/>
        <w:t>Part Three — Five Predicted Questions, with Outlines</w:t>
      </w:r>
      <w:bookmarkEnd w:id="6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4106E" w14:paraId="4A5E2077"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19CE56BB" w14:textId="77777777" w:rsidR="0084106E"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Why these five</w:t>
            </w:r>
          </w:p>
          <w:p w14:paraId="1BE20ECA" w14:textId="77777777" w:rsidR="0084106E" w:rsidRDefault="00000000">
            <w:pPr>
              <w:spacing w:after="80" w:line="270" w:lineRule="auto"/>
            </w:pPr>
            <w:r>
              <w:rPr>
                <w:sz w:val="21"/>
                <w:szCs w:val="21"/>
              </w:rPr>
              <w:t xml:space="preserve">They come from the topic's blind spots: the </w:t>
            </w:r>
            <w:r>
              <w:rPr>
                <w:b/>
                <w:bCs/>
                <w:sz w:val="21"/>
                <w:szCs w:val="21"/>
              </w:rPr>
              <w:t>Napoleonic Wars</w:t>
            </w:r>
            <w:r>
              <w:rPr>
                <w:sz w:val="21"/>
                <w:szCs w:val="21"/>
              </w:rPr>
              <w:t xml:space="preserve"> themselves, </w:t>
            </w:r>
            <w:r>
              <w:rPr>
                <w:b/>
                <w:bCs/>
                <w:sz w:val="21"/>
                <w:szCs w:val="21"/>
              </w:rPr>
              <w:t>Pitt the Younger</w:t>
            </w:r>
            <w:r>
              <w:rPr>
                <w:sz w:val="21"/>
                <w:szCs w:val="21"/>
              </w:rPr>
              <w:t xml:space="preserve">, </w:t>
            </w:r>
            <w:r>
              <w:rPr>
                <w:b/>
                <w:bCs/>
                <w:sz w:val="21"/>
                <w:szCs w:val="21"/>
              </w:rPr>
              <w:t>Burke and Paine</w:t>
            </w:r>
            <w:r>
              <w:rPr>
                <w:sz w:val="21"/>
                <w:szCs w:val="21"/>
              </w:rPr>
              <w:t xml:space="preserve"> as a question on their own, and the </w:t>
            </w:r>
            <w:r>
              <w:rPr>
                <w:b/>
                <w:bCs/>
                <w:sz w:val="21"/>
                <w:szCs w:val="21"/>
              </w:rPr>
              <w:t>Irish rising</w:t>
            </w:r>
            <w:r>
              <w:rPr>
                <w:sz w:val="21"/>
                <w:szCs w:val="21"/>
              </w:rPr>
              <w:t>.</w:t>
            </w:r>
          </w:p>
        </w:tc>
      </w:tr>
    </w:tbl>
    <w:p w14:paraId="18106134" w14:textId="77777777" w:rsidR="0084106E" w:rsidRDefault="0084106E"/>
    <w:p w14:paraId="476DD7EA" w14:textId="77777777" w:rsidR="0084106E" w:rsidRDefault="00000000">
      <w:pPr>
        <w:pStyle w:val="Heading2"/>
      </w:pPr>
      <w:bookmarkStart w:id="62" w:name="_Toc241394818"/>
      <w:r>
        <w:t>Predicted 1 · "How did Britain contribute to the defeat of Napoleon?"</w:t>
      </w:r>
      <w:bookmarkEnd w:id="62"/>
    </w:p>
    <w:p w14:paraId="5C01058C" w14:textId="77777777" w:rsidR="0084106E" w:rsidRDefault="00000000">
      <w:pPr>
        <w:pStyle w:val="ListParagraph"/>
        <w:numPr>
          <w:ilvl w:val="0"/>
          <w:numId w:val="2"/>
        </w:numPr>
        <w:spacing w:after="70" w:line="276" w:lineRule="auto"/>
      </w:pPr>
      <w:r>
        <w:rPr>
          <w:b/>
          <w:bCs/>
        </w:rPr>
        <w:t>Thesis:</w:t>
      </w:r>
      <w:r>
        <w:t xml:space="preserve"> sea power made Britain invulnerable and money kept the coalitions alive; the Peninsula and Waterloo were Britain's direct contribution on land.</w:t>
      </w:r>
    </w:p>
    <w:p w14:paraId="2E3EA806" w14:textId="77777777" w:rsidR="0084106E" w:rsidRDefault="00000000">
      <w:pPr>
        <w:pStyle w:val="ListParagraph"/>
        <w:numPr>
          <w:ilvl w:val="0"/>
          <w:numId w:val="2"/>
        </w:numPr>
        <w:spacing w:after="70" w:line="276" w:lineRule="auto"/>
      </w:pPr>
      <w:r>
        <w:rPr>
          <w:b/>
          <w:bCs/>
        </w:rPr>
        <w:t>Headings:</w:t>
      </w:r>
      <w:r>
        <w:t xml:space="preserve"> (1) Why Britain fought · (2) Sea power: the Nile, Trafalgar, blockade · (3) Money: income tax, credit, subsidies to seven coalitions · (4) Economic war: Continental System v Orders in Council · (5) The Peninsular War · (6) Waterloo and Vienna · (7) Verdict: decisive, but alongside Russia, Austria and Prussia.</w:t>
      </w:r>
    </w:p>
    <w:p w14:paraId="34C0B1B1" w14:textId="77777777" w:rsidR="0084106E" w:rsidRDefault="00000000">
      <w:pPr>
        <w:pStyle w:val="Heading2"/>
      </w:pPr>
      <w:bookmarkStart w:id="63" w:name="_Toc241394819"/>
      <w:r>
        <w:t>Predicted 2 · "Assess the impact of the Napoleonic Wars on Britain."</w:t>
      </w:r>
      <w:bookmarkEnd w:id="63"/>
    </w:p>
    <w:p w14:paraId="5F6DA007" w14:textId="77777777" w:rsidR="0084106E" w:rsidRDefault="00000000">
      <w:pPr>
        <w:pStyle w:val="ListParagraph"/>
        <w:numPr>
          <w:ilvl w:val="0"/>
          <w:numId w:val="2"/>
        </w:numPr>
        <w:spacing w:after="70" w:line="276" w:lineRule="auto"/>
      </w:pPr>
      <w:r>
        <w:rPr>
          <w:b/>
          <w:bCs/>
        </w:rPr>
        <w:t>Headings:</w:t>
      </w:r>
      <w:r>
        <w:t xml:space="preserve"> (1) Finance: £1,000 million, income tax, debt · (2) Economy: industry, agriculture, the Corn Law (1815) · (3) Society: repression, identity, post-war distress · (4) Politics: Tory dominance; Peterloo and the Six Acts · (5) World role: Vienna, bases, naval supremacy · (6) Verdict.</w:t>
      </w:r>
    </w:p>
    <w:p w14:paraId="0BA10663" w14:textId="77777777" w:rsidR="0084106E" w:rsidRDefault="00000000">
      <w:pPr>
        <w:pStyle w:val="Heading2"/>
      </w:pPr>
      <w:bookmarkStart w:id="64" w:name="_Toc241394820"/>
      <w:r>
        <w:t>Predicted 3 · "Evaluate Pitt the Younger as a peacetime reformer and a war minister."</w:t>
      </w:r>
      <w:bookmarkEnd w:id="64"/>
    </w:p>
    <w:p w14:paraId="3B7EAF46" w14:textId="77777777" w:rsidR="0084106E" w:rsidRDefault="00000000">
      <w:pPr>
        <w:pStyle w:val="ListParagraph"/>
        <w:numPr>
          <w:ilvl w:val="0"/>
          <w:numId w:val="2"/>
        </w:numPr>
        <w:spacing w:after="70" w:line="276" w:lineRule="auto"/>
      </w:pPr>
      <w:r>
        <w:rPr>
          <w:b/>
          <w:bCs/>
        </w:rPr>
        <w:t>Thesis:</w:t>
      </w:r>
      <w:r>
        <w:t xml:space="preserve"> a first-rate reformer of finance before 1793, a determined but uninspired war leader after it.</w:t>
      </w:r>
    </w:p>
    <w:p w14:paraId="0616E9D3" w14:textId="77777777" w:rsidR="0084106E" w:rsidRDefault="00000000">
      <w:pPr>
        <w:pStyle w:val="ListParagraph"/>
        <w:numPr>
          <w:ilvl w:val="0"/>
          <w:numId w:val="2"/>
        </w:numPr>
        <w:spacing w:after="70" w:line="276" w:lineRule="auto"/>
      </w:pPr>
      <w:r>
        <w:rPr>
          <w:b/>
          <w:bCs/>
        </w:rPr>
        <w:t>Headings:</w:t>
      </w:r>
      <w:r>
        <w:t xml:space="preserve"> (1) Rise to power (1783–84) · (2) Finance and trade · (3) India, Canada, the slave trade · (4) The failure of reform · (5) War strategy · (6) Repression · (7) The Union and resignation · (8) Verdict.</w:t>
      </w:r>
    </w:p>
    <w:p w14:paraId="3814EB84" w14:textId="77777777" w:rsidR="0084106E" w:rsidRDefault="00000000">
      <w:pPr>
        <w:pStyle w:val="Heading2"/>
      </w:pPr>
      <w:bookmarkStart w:id="65" w:name="_Toc241394821"/>
      <w:r>
        <w:t>Predicted 4 · "Compare the political ideas of Edmund Burke and Thomas Paine."</w:t>
      </w:r>
      <w:bookmarkEnd w:id="65"/>
    </w:p>
    <w:p w14:paraId="159BF2B5" w14:textId="77777777" w:rsidR="0084106E" w:rsidRDefault="00000000">
      <w:pPr>
        <w:pStyle w:val="ListParagraph"/>
        <w:numPr>
          <w:ilvl w:val="0"/>
          <w:numId w:val="2"/>
        </w:numPr>
        <w:spacing w:after="70" w:line="276" w:lineRule="auto"/>
      </w:pPr>
      <w:r>
        <w:rPr>
          <w:b/>
          <w:bCs/>
        </w:rPr>
        <w:t>Headings:</w:t>
      </w:r>
      <w:r>
        <w:t xml:space="preserve"> (1) Context: Price's sermon and the debate · (2) Society and tradition v natural rights · (3) 1688 v 1789 · (4) Monarchy and aristocracy · (5) Change: gradual reform v revolution · (6) Influence: conservatism and radicalism · (7) Verdict.</w:t>
      </w:r>
    </w:p>
    <w:p w14:paraId="1ABAD5BC" w14:textId="77777777" w:rsidR="0084106E" w:rsidRDefault="00000000">
      <w:pPr>
        <w:pStyle w:val="Heading2"/>
      </w:pPr>
      <w:bookmarkStart w:id="66" w:name="_Toc241394822"/>
      <w:r>
        <w:lastRenderedPageBreak/>
        <w:t>Predicted 5 · "What were the causes and consequences of the Irish rebellion of 1798?"</w:t>
      </w:r>
      <w:bookmarkEnd w:id="66"/>
    </w:p>
    <w:p w14:paraId="0CA647D2" w14:textId="77777777" w:rsidR="0084106E" w:rsidRDefault="00000000">
      <w:pPr>
        <w:pStyle w:val="ListParagraph"/>
        <w:numPr>
          <w:ilvl w:val="0"/>
          <w:numId w:val="2"/>
        </w:numPr>
        <w:spacing w:after="70" w:line="276" w:lineRule="auto"/>
      </w:pPr>
      <w:r>
        <w:rPr>
          <w:b/>
          <w:bCs/>
        </w:rPr>
        <w:t>Headings:</w:t>
      </w:r>
      <w:r>
        <w:t xml:space="preserve"> (1) The Protestant Ascendancy and the Penal Laws · (2) Grattan's Parliament · (3) The United Irishmen and France · (4) The rising and the French landing · (5) Consequences: repression, the Union, the Emancipation question · (6) Verdict.</w:t>
      </w:r>
    </w:p>
    <w:sectPr w:rsidR="0084106E">
      <w:headerReference w:type="default" r:id="rId15"/>
      <w:footerReference w:type="default" r:id="rId16"/>
      <w:headerReference w:type="first" r:id="rId17"/>
      <w:footerReference w:type="first" r:id="rId18"/>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01780B" w14:textId="77777777" w:rsidR="00604DC6" w:rsidRDefault="00604DC6">
      <w:pPr>
        <w:spacing w:after="0" w:line="240" w:lineRule="auto"/>
      </w:pPr>
      <w:r>
        <w:separator/>
      </w:r>
    </w:p>
  </w:endnote>
  <w:endnote w:type="continuationSeparator" w:id="0">
    <w:p w14:paraId="16219467" w14:textId="77777777" w:rsidR="00604DC6" w:rsidRDefault="00604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E942D" w14:textId="77777777" w:rsidR="0084106E"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FD358E">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1487B" w14:textId="77777777" w:rsidR="0084106E" w:rsidRDefault="008410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7B5B4D" w14:textId="77777777" w:rsidR="00604DC6" w:rsidRDefault="00604DC6">
      <w:pPr>
        <w:spacing w:after="0" w:line="240" w:lineRule="auto"/>
      </w:pPr>
      <w:r>
        <w:separator/>
      </w:r>
    </w:p>
  </w:footnote>
  <w:footnote w:type="continuationSeparator" w:id="0">
    <w:p w14:paraId="00AC6846" w14:textId="77777777" w:rsidR="00604DC6" w:rsidRDefault="00604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71F85" w14:textId="77777777" w:rsidR="0084106E"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T3QA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AF2DC2" w14:textId="77777777" w:rsidR="0084106E" w:rsidRDefault="008410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3E56D8"/>
    <w:multiLevelType w:val="hybridMultilevel"/>
    <w:tmpl w:val="BE508BAA"/>
    <w:lvl w:ilvl="0" w:tplc="65222FE4">
      <w:start w:val="1"/>
      <w:numFmt w:val="bullet"/>
      <w:lvlText w:val="●"/>
      <w:lvlJc w:val="left"/>
      <w:pPr>
        <w:ind w:left="720" w:hanging="360"/>
      </w:pPr>
    </w:lvl>
    <w:lvl w:ilvl="1" w:tplc="9348C61E">
      <w:start w:val="1"/>
      <w:numFmt w:val="bullet"/>
      <w:lvlText w:val="○"/>
      <w:lvlJc w:val="left"/>
      <w:pPr>
        <w:ind w:left="1440" w:hanging="360"/>
      </w:pPr>
    </w:lvl>
    <w:lvl w:ilvl="2" w:tplc="FDE0394A">
      <w:start w:val="1"/>
      <w:numFmt w:val="bullet"/>
      <w:lvlText w:val="■"/>
      <w:lvlJc w:val="left"/>
      <w:pPr>
        <w:ind w:left="2160" w:hanging="360"/>
      </w:pPr>
    </w:lvl>
    <w:lvl w:ilvl="3" w:tplc="32846C70">
      <w:start w:val="1"/>
      <w:numFmt w:val="bullet"/>
      <w:lvlText w:val="●"/>
      <w:lvlJc w:val="left"/>
      <w:pPr>
        <w:ind w:left="2880" w:hanging="360"/>
      </w:pPr>
    </w:lvl>
    <w:lvl w:ilvl="4" w:tplc="6FD82D2C">
      <w:start w:val="1"/>
      <w:numFmt w:val="bullet"/>
      <w:lvlText w:val="○"/>
      <w:lvlJc w:val="left"/>
      <w:pPr>
        <w:ind w:left="3600" w:hanging="360"/>
      </w:pPr>
    </w:lvl>
    <w:lvl w:ilvl="5" w:tplc="78A002A2">
      <w:start w:val="1"/>
      <w:numFmt w:val="bullet"/>
      <w:lvlText w:val="■"/>
      <w:lvlJc w:val="left"/>
      <w:pPr>
        <w:ind w:left="4320" w:hanging="360"/>
      </w:pPr>
    </w:lvl>
    <w:lvl w:ilvl="6" w:tplc="3D8A3754">
      <w:start w:val="1"/>
      <w:numFmt w:val="bullet"/>
      <w:lvlText w:val="●"/>
      <w:lvlJc w:val="left"/>
      <w:pPr>
        <w:ind w:left="5040" w:hanging="360"/>
      </w:pPr>
    </w:lvl>
    <w:lvl w:ilvl="7" w:tplc="E6700D6A">
      <w:start w:val="1"/>
      <w:numFmt w:val="bullet"/>
      <w:lvlText w:val="●"/>
      <w:lvlJc w:val="left"/>
      <w:pPr>
        <w:ind w:left="5760" w:hanging="360"/>
      </w:pPr>
    </w:lvl>
    <w:lvl w:ilvl="8" w:tplc="F6745120">
      <w:start w:val="1"/>
      <w:numFmt w:val="bullet"/>
      <w:lvlText w:val="●"/>
      <w:lvlJc w:val="left"/>
      <w:pPr>
        <w:ind w:left="6480" w:hanging="360"/>
      </w:pPr>
    </w:lvl>
  </w:abstractNum>
  <w:abstractNum w:abstractNumId="1" w15:restartNumberingAfterBreak="0">
    <w:nsid w:val="5C852FB8"/>
    <w:multiLevelType w:val="hybridMultilevel"/>
    <w:tmpl w:val="DB944D00"/>
    <w:lvl w:ilvl="0" w:tplc="7002607A">
      <w:start w:val="1"/>
      <w:numFmt w:val="bullet"/>
      <w:lvlText w:val="●"/>
      <w:lvlJc w:val="left"/>
      <w:pPr>
        <w:ind w:left="400" w:hanging="260"/>
      </w:pPr>
      <w:rPr>
        <w:color w:val="9B2335"/>
        <w:sz w:val="16"/>
        <w:szCs w:val="16"/>
      </w:rPr>
    </w:lvl>
    <w:lvl w:ilvl="1" w:tplc="9940960A">
      <w:start w:val="1"/>
      <w:numFmt w:val="bullet"/>
      <w:lvlText w:val="○"/>
      <w:lvlJc w:val="left"/>
      <w:pPr>
        <w:ind w:left="800" w:hanging="260"/>
      </w:pPr>
      <w:rPr>
        <w:color w:val="0F6E63"/>
        <w:sz w:val="18"/>
        <w:szCs w:val="18"/>
      </w:rPr>
    </w:lvl>
    <w:lvl w:ilvl="2" w:tplc="90327540">
      <w:start w:val="1"/>
      <w:numFmt w:val="bullet"/>
      <w:lvlText w:val="▪"/>
      <w:lvlJc w:val="left"/>
      <w:pPr>
        <w:ind w:left="1200" w:hanging="260"/>
      </w:pPr>
      <w:rPr>
        <w:color w:val="1B2A4A"/>
        <w:sz w:val="18"/>
        <w:szCs w:val="18"/>
      </w:rPr>
    </w:lvl>
    <w:lvl w:ilvl="3" w:tplc="A7D89648">
      <w:numFmt w:val="decimal"/>
      <w:lvlText w:val=""/>
      <w:lvlJc w:val="left"/>
    </w:lvl>
    <w:lvl w:ilvl="4" w:tplc="E892ADB6">
      <w:numFmt w:val="decimal"/>
      <w:lvlText w:val=""/>
      <w:lvlJc w:val="left"/>
    </w:lvl>
    <w:lvl w:ilvl="5" w:tplc="B5309B26">
      <w:numFmt w:val="decimal"/>
      <w:lvlText w:val=""/>
      <w:lvlJc w:val="left"/>
    </w:lvl>
    <w:lvl w:ilvl="6" w:tplc="A2EE03F0">
      <w:numFmt w:val="decimal"/>
      <w:lvlText w:val=""/>
      <w:lvlJc w:val="left"/>
    </w:lvl>
    <w:lvl w:ilvl="7" w:tplc="87684494">
      <w:numFmt w:val="decimal"/>
      <w:lvlText w:val=""/>
      <w:lvlJc w:val="left"/>
    </w:lvl>
    <w:lvl w:ilvl="8" w:tplc="6DBE7D7E">
      <w:numFmt w:val="decimal"/>
      <w:lvlText w:val=""/>
      <w:lvlJc w:val="left"/>
    </w:lvl>
  </w:abstractNum>
  <w:num w:numId="1" w16cid:durableId="1857571408">
    <w:abstractNumId w:val="0"/>
    <w:lvlOverride w:ilvl="0">
      <w:startOverride w:val="1"/>
    </w:lvlOverride>
  </w:num>
  <w:num w:numId="2" w16cid:durableId="120868831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06E"/>
    <w:rsid w:val="00604DC6"/>
    <w:rsid w:val="0084106E"/>
    <w:rsid w:val="00F128C8"/>
    <w:rsid w:val="00FD358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6EF68B70"/>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5008</Words>
  <Characters>28546</Characters>
  <Application>Microsoft Office Word</Application>
  <DocSecurity>0</DocSecurity>
  <Lines>237</Lines>
  <Paragraphs>66</Paragraphs>
  <ScaleCrop>false</ScaleCrop>
  <Company/>
  <LinksUpToDate>false</LinksUpToDate>
  <CharactersWithSpaces>33488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Pitt, the French Revolution, Napoleon and the Union with Ireland (1783–1815)</dc:title>
  <dc:creator>CSS British History notes</dc:creator>
  <dc:description>Every past question on the French Revolution's influence on Britain and the Union of 1801 — answered in full, with answer maps</dc:description>
  <cp:lastModifiedBy>Rasheed Ahmad</cp:lastModifiedBy>
  <cp:revision>2</cp:revision>
  <dcterms:created xsi:type="dcterms:W3CDTF">2026-09-26T05:28:00Z</dcterms:created>
  <dcterms:modified xsi:type="dcterms:W3CDTF">2026-09-27T04:05:00Z</dcterms:modified>
</cp:coreProperties>
</file>