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F921F" w14:textId="77777777" w:rsidR="00B2420A" w:rsidRDefault="00000000">
      <w:pPr>
        <w:spacing w:before="900" w:after="120"/>
      </w:pPr>
      <w:r>
        <w:rPr>
          <w:rFonts w:ascii="Calibri" w:eastAsia="Calibri" w:hAnsi="Calibri" w:cs="Calibri"/>
          <w:b/>
          <w:bCs/>
          <w:color w:val="9B2335"/>
          <w:spacing w:val="40"/>
        </w:rPr>
        <w:t>CSS BRITISH HISTORY · TOPIC 8 · QUESTION ANSWERS</w:t>
      </w:r>
    </w:p>
    <w:p w14:paraId="3675A3C7" w14:textId="77777777" w:rsidR="00B2420A" w:rsidRDefault="00000000">
      <w:pPr>
        <w:spacing w:after="200"/>
      </w:pPr>
      <w:r>
        <w:rPr>
          <w:b/>
          <w:bCs/>
          <w:color w:val="1B2A4A"/>
          <w:sz w:val="64"/>
          <w:szCs w:val="64"/>
        </w:rPr>
        <w:t>The Second World War, Attlee, the Cold War and the End of Empire (1939–1979)</w:t>
      </w:r>
    </w:p>
    <w:p w14:paraId="5A18CE13" w14:textId="77777777" w:rsidR="00B2420A" w:rsidRDefault="00000000">
      <w:pPr>
        <w:spacing w:after="300"/>
      </w:pPr>
      <w:r>
        <w:rPr>
          <w:i/>
          <w:iCs/>
          <w:color w:val="5B5B5B"/>
          <w:sz w:val="28"/>
          <w:szCs w:val="28"/>
        </w:rPr>
        <w:t>Every past question on the Second World War, Churchill, Attlee, the Commonwealth, decolonisation and India, Palestine and Suez, and Britain's relationship with the USA — answered in full, in simple words, with answer maps</w:t>
      </w:r>
    </w:p>
    <w:p w14:paraId="04A6A55E" w14:textId="77777777" w:rsidR="00B2420A" w:rsidRDefault="00B2420A">
      <w:pPr>
        <w:pBdr>
          <w:bottom w:val="single" w:sz="18" w:space="1" w:color="9B2335"/>
        </w:pBdr>
        <w:spacing w:after="300"/>
      </w:pPr>
    </w:p>
    <w:p w14:paraId="0822C14C" w14:textId="77777777" w:rsidR="00B2420A" w:rsidRDefault="00000000">
      <w:pPr>
        <w:spacing w:before="120" w:after="160" w:line="240" w:lineRule="auto"/>
        <w:jc w:val="center"/>
      </w:pPr>
      <w:r>
        <w:rPr>
          <w:noProof/>
        </w:rPr>
        <w:lastRenderedPageBreak/>
        <w:drawing>
          <wp:inline distT="0" distB="0" distL="0" distR="0" wp14:anchorId="0EC882A4" wp14:editId="3D4884CD">
            <wp:extent cx="5905500" cy="601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385E324A" w14:textId="77777777" w:rsidR="00B2420A" w:rsidRDefault="00000000">
      <w:pPr>
        <w:spacing w:before="200" w:after="80"/>
      </w:pPr>
      <w:r>
        <w:rPr>
          <w:rFonts w:ascii="Calibri" w:eastAsia="Calibri" w:hAnsi="Calibri" w:cs="Calibri"/>
          <w:b/>
          <w:bCs/>
          <w:sz w:val="21"/>
          <w:szCs w:val="21"/>
        </w:rPr>
        <w:t>All 14 past items</w:t>
      </w:r>
      <w:r>
        <w:rPr>
          <w:rFonts w:ascii="Calibri" w:eastAsia="Calibri" w:hAnsi="Calibri" w:cs="Calibri"/>
          <w:sz w:val="21"/>
          <w:szCs w:val="21"/>
        </w:rPr>
        <w:t xml:space="preserve"> (2015–2026): </w:t>
      </w:r>
      <w:r>
        <w:rPr>
          <w:rFonts w:ascii="Calibri" w:eastAsia="Calibri" w:hAnsi="Calibri" w:cs="Calibri"/>
          <w:b/>
          <w:bCs/>
          <w:sz w:val="21"/>
          <w:szCs w:val="21"/>
        </w:rPr>
        <w:t>nine full answers</w:t>
      </w:r>
      <w:r>
        <w:rPr>
          <w:rFonts w:ascii="Calibri" w:eastAsia="Calibri" w:hAnsi="Calibri" w:cs="Calibri"/>
          <w:sz w:val="21"/>
          <w:szCs w:val="21"/>
        </w:rPr>
        <w:t xml:space="preserve">, </w:t>
      </w:r>
      <w:r>
        <w:rPr>
          <w:rFonts w:ascii="Calibri" w:eastAsia="Calibri" w:hAnsi="Calibri" w:cs="Calibri"/>
          <w:b/>
          <w:bCs/>
          <w:sz w:val="21"/>
          <w:szCs w:val="21"/>
        </w:rPr>
        <w:t>one repeat</w:t>
      </w:r>
      <w:r>
        <w:rPr>
          <w:rFonts w:ascii="Calibri" w:eastAsia="Calibri" w:hAnsi="Calibri" w:cs="Calibri"/>
          <w:sz w:val="21"/>
          <w:szCs w:val="21"/>
        </w:rPr>
        <w:t xml:space="preserve"> shown with its adaptation, and </w:t>
      </w:r>
      <w:r>
        <w:rPr>
          <w:rFonts w:ascii="Calibri" w:eastAsia="Calibri" w:hAnsi="Calibri" w:cs="Calibri"/>
          <w:b/>
          <w:bCs/>
          <w:sz w:val="21"/>
          <w:szCs w:val="21"/>
        </w:rPr>
        <w:t>four short notes</w:t>
      </w:r>
      <w:r>
        <w:rPr>
          <w:rFonts w:ascii="Calibri" w:eastAsia="Calibri" w:hAnsi="Calibri" w:cs="Calibri"/>
          <w:sz w:val="21"/>
          <w:szCs w:val="21"/>
        </w:rPr>
        <w:t xml:space="preserve">; the </w:t>
      </w:r>
      <w:r>
        <w:rPr>
          <w:rFonts w:ascii="Calibri" w:eastAsia="Calibri" w:hAnsi="Calibri" w:cs="Calibri"/>
          <w:b/>
          <w:bCs/>
          <w:sz w:val="21"/>
          <w:szCs w:val="21"/>
        </w:rPr>
        <w:t>ten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10BC04C5" w14:textId="77777777" w:rsidR="00B2420A" w:rsidRDefault="00000000">
      <w:pPr>
        <w:spacing w:before="120"/>
      </w:pPr>
      <w:r>
        <w:rPr>
          <w:rFonts w:ascii="Calibri" w:eastAsia="Calibri" w:hAnsi="Calibri" w:cs="Calibri"/>
          <w:color w:val="5B5B5B"/>
          <w:sz w:val="19"/>
          <w:szCs w:val="19"/>
        </w:rPr>
        <w:t>Topic 8 of 10 · companion to T8KB (the Knowledge Base)</w:t>
      </w:r>
    </w:p>
    <w:p w14:paraId="180FC2C6" w14:textId="77777777" w:rsidR="00B2420A"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E300F9D"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FAFEB2A" w14:textId="77777777" w:rsidR="00B2420A"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0ADD7DCE" w14:textId="77777777" w:rsidR="00B2420A"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44D3FAB0" w14:textId="77777777" w:rsidR="00B2420A" w:rsidRDefault="00B2420A"/>
    <w:p w14:paraId="0FDF319B" w14:textId="48ADF4F7" w:rsidR="00A158B7"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7413" w:history="1">
        <w:r w:rsidR="00A158B7" w:rsidRPr="00F537A4">
          <w:rPr>
            <w:rStyle w:val="Hyperlink"/>
            <w:noProof/>
          </w:rPr>
          <w:t>How to Use These Answers</w:t>
        </w:r>
        <w:r w:rsidR="00A158B7">
          <w:rPr>
            <w:noProof/>
            <w:webHidden/>
          </w:rPr>
          <w:tab/>
        </w:r>
        <w:r w:rsidR="00A158B7">
          <w:rPr>
            <w:noProof/>
            <w:webHidden/>
          </w:rPr>
          <w:fldChar w:fldCharType="begin"/>
        </w:r>
        <w:r w:rsidR="00A158B7">
          <w:rPr>
            <w:noProof/>
            <w:webHidden/>
          </w:rPr>
          <w:instrText xml:space="preserve"> PAGEREF _Toc241397413 \h </w:instrText>
        </w:r>
        <w:r w:rsidR="00A158B7">
          <w:rPr>
            <w:noProof/>
            <w:webHidden/>
          </w:rPr>
        </w:r>
        <w:r w:rsidR="00A158B7">
          <w:rPr>
            <w:noProof/>
            <w:webHidden/>
          </w:rPr>
          <w:fldChar w:fldCharType="separate"/>
        </w:r>
        <w:r w:rsidR="00A158B7">
          <w:rPr>
            <w:noProof/>
            <w:webHidden/>
          </w:rPr>
          <w:t>7</w:t>
        </w:r>
        <w:r w:rsidR="00A158B7">
          <w:rPr>
            <w:noProof/>
            <w:webHidden/>
          </w:rPr>
          <w:fldChar w:fldCharType="end"/>
        </w:r>
      </w:hyperlink>
    </w:p>
    <w:p w14:paraId="007EB013" w14:textId="6F8C8FC4"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14" w:history="1">
        <w:r w:rsidRPr="00F537A4">
          <w:rPr>
            <w:rStyle w:val="Hyperlink"/>
            <w:noProof/>
          </w:rPr>
          <w:t>Answer 1 · The Second World War: Causes, Major Developments and Aftermath</w:t>
        </w:r>
        <w:r>
          <w:rPr>
            <w:noProof/>
            <w:webHidden/>
          </w:rPr>
          <w:tab/>
        </w:r>
        <w:r>
          <w:rPr>
            <w:noProof/>
            <w:webHidden/>
          </w:rPr>
          <w:fldChar w:fldCharType="begin"/>
        </w:r>
        <w:r>
          <w:rPr>
            <w:noProof/>
            <w:webHidden/>
          </w:rPr>
          <w:instrText xml:space="preserve"> PAGEREF _Toc241397414 \h </w:instrText>
        </w:r>
        <w:r>
          <w:rPr>
            <w:noProof/>
            <w:webHidden/>
          </w:rPr>
        </w:r>
        <w:r>
          <w:rPr>
            <w:noProof/>
            <w:webHidden/>
          </w:rPr>
          <w:fldChar w:fldCharType="separate"/>
        </w:r>
        <w:r>
          <w:rPr>
            <w:noProof/>
            <w:webHidden/>
          </w:rPr>
          <w:t>8</w:t>
        </w:r>
        <w:r>
          <w:rPr>
            <w:noProof/>
            <w:webHidden/>
          </w:rPr>
          <w:fldChar w:fldCharType="end"/>
        </w:r>
      </w:hyperlink>
    </w:p>
    <w:p w14:paraId="17357530" w14:textId="4C683589"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15" w:history="1">
        <w:r w:rsidRPr="00F537A4">
          <w:rPr>
            <w:rStyle w:val="Hyperlink"/>
            <w:noProof/>
          </w:rPr>
          <w:t>The model answer</w:t>
        </w:r>
        <w:r>
          <w:rPr>
            <w:noProof/>
            <w:webHidden/>
          </w:rPr>
          <w:tab/>
        </w:r>
        <w:r>
          <w:rPr>
            <w:noProof/>
            <w:webHidden/>
          </w:rPr>
          <w:fldChar w:fldCharType="begin"/>
        </w:r>
        <w:r>
          <w:rPr>
            <w:noProof/>
            <w:webHidden/>
          </w:rPr>
          <w:instrText xml:space="preserve"> PAGEREF _Toc241397415 \h </w:instrText>
        </w:r>
        <w:r>
          <w:rPr>
            <w:noProof/>
            <w:webHidden/>
          </w:rPr>
        </w:r>
        <w:r>
          <w:rPr>
            <w:noProof/>
            <w:webHidden/>
          </w:rPr>
          <w:fldChar w:fldCharType="separate"/>
        </w:r>
        <w:r>
          <w:rPr>
            <w:noProof/>
            <w:webHidden/>
          </w:rPr>
          <w:t>9</w:t>
        </w:r>
        <w:r>
          <w:rPr>
            <w:noProof/>
            <w:webHidden/>
          </w:rPr>
          <w:fldChar w:fldCharType="end"/>
        </w:r>
      </w:hyperlink>
    </w:p>
    <w:p w14:paraId="78DD7353" w14:textId="62638EE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16" w:history="1">
        <w:r w:rsidRPr="00F537A4">
          <w:rPr>
            <w:rStyle w:val="Hyperlink"/>
            <w:noProof/>
          </w:rPr>
          <w:t>Introduction</w:t>
        </w:r>
        <w:r>
          <w:rPr>
            <w:noProof/>
            <w:webHidden/>
          </w:rPr>
          <w:tab/>
        </w:r>
        <w:r>
          <w:rPr>
            <w:noProof/>
            <w:webHidden/>
          </w:rPr>
          <w:fldChar w:fldCharType="begin"/>
        </w:r>
        <w:r>
          <w:rPr>
            <w:noProof/>
            <w:webHidden/>
          </w:rPr>
          <w:instrText xml:space="preserve"> PAGEREF _Toc241397416 \h </w:instrText>
        </w:r>
        <w:r>
          <w:rPr>
            <w:noProof/>
            <w:webHidden/>
          </w:rPr>
        </w:r>
        <w:r>
          <w:rPr>
            <w:noProof/>
            <w:webHidden/>
          </w:rPr>
          <w:fldChar w:fldCharType="separate"/>
        </w:r>
        <w:r>
          <w:rPr>
            <w:noProof/>
            <w:webHidden/>
          </w:rPr>
          <w:t>9</w:t>
        </w:r>
        <w:r>
          <w:rPr>
            <w:noProof/>
            <w:webHidden/>
          </w:rPr>
          <w:fldChar w:fldCharType="end"/>
        </w:r>
      </w:hyperlink>
    </w:p>
    <w:p w14:paraId="629E2808" w14:textId="621A0497"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17" w:history="1">
        <w:r w:rsidRPr="00F537A4">
          <w:rPr>
            <w:rStyle w:val="Hyperlink"/>
            <w:noProof/>
          </w:rPr>
          <w:t>Part 1 · The causes</w:t>
        </w:r>
        <w:r>
          <w:rPr>
            <w:noProof/>
            <w:webHidden/>
          </w:rPr>
          <w:tab/>
        </w:r>
        <w:r>
          <w:rPr>
            <w:noProof/>
            <w:webHidden/>
          </w:rPr>
          <w:fldChar w:fldCharType="begin"/>
        </w:r>
        <w:r>
          <w:rPr>
            <w:noProof/>
            <w:webHidden/>
          </w:rPr>
          <w:instrText xml:space="preserve"> PAGEREF _Toc241397417 \h </w:instrText>
        </w:r>
        <w:r>
          <w:rPr>
            <w:noProof/>
            <w:webHidden/>
          </w:rPr>
        </w:r>
        <w:r>
          <w:rPr>
            <w:noProof/>
            <w:webHidden/>
          </w:rPr>
          <w:fldChar w:fldCharType="separate"/>
        </w:r>
        <w:r>
          <w:rPr>
            <w:noProof/>
            <w:webHidden/>
          </w:rPr>
          <w:t>9</w:t>
        </w:r>
        <w:r>
          <w:rPr>
            <w:noProof/>
            <w:webHidden/>
          </w:rPr>
          <w:fldChar w:fldCharType="end"/>
        </w:r>
      </w:hyperlink>
    </w:p>
    <w:p w14:paraId="68729A23" w14:textId="7539D54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18" w:history="1">
        <w:r w:rsidRPr="00F537A4">
          <w:rPr>
            <w:rStyle w:val="Hyperlink"/>
            <w:noProof/>
          </w:rPr>
          <w:t>(1)  The legacy of Versailles</w:t>
        </w:r>
        <w:r>
          <w:rPr>
            <w:noProof/>
            <w:webHidden/>
          </w:rPr>
          <w:tab/>
        </w:r>
        <w:r>
          <w:rPr>
            <w:noProof/>
            <w:webHidden/>
          </w:rPr>
          <w:fldChar w:fldCharType="begin"/>
        </w:r>
        <w:r>
          <w:rPr>
            <w:noProof/>
            <w:webHidden/>
          </w:rPr>
          <w:instrText xml:space="preserve"> PAGEREF _Toc241397418 \h </w:instrText>
        </w:r>
        <w:r>
          <w:rPr>
            <w:noProof/>
            <w:webHidden/>
          </w:rPr>
        </w:r>
        <w:r>
          <w:rPr>
            <w:noProof/>
            <w:webHidden/>
          </w:rPr>
          <w:fldChar w:fldCharType="separate"/>
        </w:r>
        <w:r>
          <w:rPr>
            <w:noProof/>
            <w:webHidden/>
          </w:rPr>
          <w:t>9</w:t>
        </w:r>
        <w:r>
          <w:rPr>
            <w:noProof/>
            <w:webHidden/>
          </w:rPr>
          <w:fldChar w:fldCharType="end"/>
        </w:r>
      </w:hyperlink>
    </w:p>
    <w:p w14:paraId="0F902BC0" w14:textId="34D425D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19" w:history="1">
        <w:r w:rsidRPr="00F537A4">
          <w:rPr>
            <w:rStyle w:val="Hyperlink"/>
            <w:noProof/>
          </w:rPr>
          <w:t>(2)  The Great Depression</w:t>
        </w:r>
        <w:r>
          <w:rPr>
            <w:noProof/>
            <w:webHidden/>
          </w:rPr>
          <w:tab/>
        </w:r>
        <w:r>
          <w:rPr>
            <w:noProof/>
            <w:webHidden/>
          </w:rPr>
          <w:fldChar w:fldCharType="begin"/>
        </w:r>
        <w:r>
          <w:rPr>
            <w:noProof/>
            <w:webHidden/>
          </w:rPr>
          <w:instrText xml:space="preserve"> PAGEREF _Toc241397419 \h </w:instrText>
        </w:r>
        <w:r>
          <w:rPr>
            <w:noProof/>
            <w:webHidden/>
          </w:rPr>
        </w:r>
        <w:r>
          <w:rPr>
            <w:noProof/>
            <w:webHidden/>
          </w:rPr>
          <w:fldChar w:fldCharType="separate"/>
        </w:r>
        <w:r>
          <w:rPr>
            <w:noProof/>
            <w:webHidden/>
          </w:rPr>
          <w:t>9</w:t>
        </w:r>
        <w:r>
          <w:rPr>
            <w:noProof/>
            <w:webHidden/>
          </w:rPr>
          <w:fldChar w:fldCharType="end"/>
        </w:r>
      </w:hyperlink>
    </w:p>
    <w:p w14:paraId="28EB21F8" w14:textId="3C3ACB3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0" w:history="1">
        <w:r w:rsidRPr="00F537A4">
          <w:rPr>
            <w:rStyle w:val="Hyperlink"/>
            <w:noProof/>
          </w:rPr>
          <w:t>(3)  Hitler's aims — the central cause</w:t>
        </w:r>
        <w:r>
          <w:rPr>
            <w:noProof/>
            <w:webHidden/>
          </w:rPr>
          <w:tab/>
        </w:r>
        <w:r>
          <w:rPr>
            <w:noProof/>
            <w:webHidden/>
          </w:rPr>
          <w:fldChar w:fldCharType="begin"/>
        </w:r>
        <w:r>
          <w:rPr>
            <w:noProof/>
            <w:webHidden/>
          </w:rPr>
          <w:instrText xml:space="preserve"> PAGEREF _Toc241397420 \h </w:instrText>
        </w:r>
        <w:r>
          <w:rPr>
            <w:noProof/>
            <w:webHidden/>
          </w:rPr>
        </w:r>
        <w:r>
          <w:rPr>
            <w:noProof/>
            <w:webHidden/>
          </w:rPr>
          <w:fldChar w:fldCharType="separate"/>
        </w:r>
        <w:r>
          <w:rPr>
            <w:noProof/>
            <w:webHidden/>
          </w:rPr>
          <w:t>9</w:t>
        </w:r>
        <w:r>
          <w:rPr>
            <w:noProof/>
            <w:webHidden/>
          </w:rPr>
          <w:fldChar w:fldCharType="end"/>
        </w:r>
      </w:hyperlink>
    </w:p>
    <w:p w14:paraId="5F82E9EE" w14:textId="50C5A4E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1" w:history="1">
        <w:r w:rsidRPr="00F537A4">
          <w:rPr>
            <w:rStyle w:val="Hyperlink"/>
            <w:noProof/>
          </w:rPr>
          <w:t>(4)  The failure of collective security and appeasement</w:t>
        </w:r>
        <w:r>
          <w:rPr>
            <w:noProof/>
            <w:webHidden/>
          </w:rPr>
          <w:tab/>
        </w:r>
        <w:r>
          <w:rPr>
            <w:noProof/>
            <w:webHidden/>
          </w:rPr>
          <w:fldChar w:fldCharType="begin"/>
        </w:r>
        <w:r>
          <w:rPr>
            <w:noProof/>
            <w:webHidden/>
          </w:rPr>
          <w:instrText xml:space="preserve"> PAGEREF _Toc241397421 \h </w:instrText>
        </w:r>
        <w:r>
          <w:rPr>
            <w:noProof/>
            <w:webHidden/>
          </w:rPr>
        </w:r>
        <w:r>
          <w:rPr>
            <w:noProof/>
            <w:webHidden/>
          </w:rPr>
          <w:fldChar w:fldCharType="separate"/>
        </w:r>
        <w:r>
          <w:rPr>
            <w:noProof/>
            <w:webHidden/>
          </w:rPr>
          <w:t>9</w:t>
        </w:r>
        <w:r>
          <w:rPr>
            <w:noProof/>
            <w:webHidden/>
          </w:rPr>
          <w:fldChar w:fldCharType="end"/>
        </w:r>
      </w:hyperlink>
    </w:p>
    <w:p w14:paraId="3C552A33" w14:textId="540D03D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2" w:history="1">
        <w:r w:rsidRPr="00F537A4">
          <w:rPr>
            <w:rStyle w:val="Hyperlink"/>
            <w:noProof/>
          </w:rPr>
          <w:t>(5)  The Nazi–Soviet Pact (23 August 1939)</w:t>
        </w:r>
        <w:r>
          <w:rPr>
            <w:noProof/>
            <w:webHidden/>
          </w:rPr>
          <w:tab/>
        </w:r>
        <w:r>
          <w:rPr>
            <w:noProof/>
            <w:webHidden/>
          </w:rPr>
          <w:fldChar w:fldCharType="begin"/>
        </w:r>
        <w:r>
          <w:rPr>
            <w:noProof/>
            <w:webHidden/>
          </w:rPr>
          <w:instrText xml:space="preserve"> PAGEREF _Toc241397422 \h </w:instrText>
        </w:r>
        <w:r>
          <w:rPr>
            <w:noProof/>
            <w:webHidden/>
          </w:rPr>
        </w:r>
        <w:r>
          <w:rPr>
            <w:noProof/>
            <w:webHidden/>
          </w:rPr>
          <w:fldChar w:fldCharType="separate"/>
        </w:r>
        <w:r>
          <w:rPr>
            <w:noProof/>
            <w:webHidden/>
          </w:rPr>
          <w:t>10</w:t>
        </w:r>
        <w:r>
          <w:rPr>
            <w:noProof/>
            <w:webHidden/>
          </w:rPr>
          <w:fldChar w:fldCharType="end"/>
        </w:r>
      </w:hyperlink>
    </w:p>
    <w:p w14:paraId="2A40BF18" w14:textId="05E88B0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3" w:history="1">
        <w:r w:rsidRPr="00F537A4">
          <w:rPr>
            <w:rStyle w:val="Hyperlink"/>
            <w:noProof/>
          </w:rPr>
          <w:t>(6)  The spark</w:t>
        </w:r>
        <w:r>
          <w:rPr>
            <w:noProof/>
            <w:webHidden/>
          </w:rPr>
          <w:tab/>
        </w:r>
        <w:r>
          <w:rPr>
            <w:noProof/>
            <w:webHidden/>
          </w:rPr>
          <w:fldChar w:fldCharType="begin"/>
        </w:r>
        <w:r>
          <w:rPr>
            <w:noProof/>
            <w:webHidden/>
          </w:rPr>
          <w:instrText xml:space="preserve"> PAGEREF _Toc241397423 \h </w:instrText>
        </w:r>
        <w:r>
          <w:rPr>
            <w:noProof/>
            <w:webHidden/>
          </w:rPr>
        </w:r>
        <w:r>
          <w:rPr>
            <w:noProof/>
            <w:webHidden/>
          </w:rPr>
          <w:fldChar w:fldCharType="separate"/>
        </w:r>
        <w:r>
          <w:rPr>
            <w:noProof/>
            <w:webHidden/>
          </w:rPr>
          <w:t>10</w:t>
        </w:r>
        <w:r>
          <w:rPr>
            <w:noProof/>
            <w:webHidden/>
          </w:rPr>
          <w:fldChar w:fldCharType="end"/>
        </w:r>
      </w:hyperlink>
    </w:p>
    <w:p w14:paraId="10EFCA06" w14:textId="7AEC979B"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4" w:history="1">
        <w:r w:rsidRPr="00F537A4">
          <w:rPr>
            <w:rStyle w:val="Hyperlink"/>
            <w:noProof/>
          </w:rPr>
          <w:t>Part 2 · The major developments</w:t>
        </w:r>
        <w:r>
          <w:rPr>
            <w:noProof/>
            <w:webHidden/>
          </w:rPr>
          <w:tab/>
        </w:r>
        <w:r>
          <w:rPr>
            <w:noProof/>
            <w:webHidden/>
          </w:rPr>
          <w:fldChar w:fldCharType="begin"/>
        </w:r>
        <w:r>
          <w:rPr>
            <w:noProof/>
            <w:webHidden/>
          </w:rPr>
          <w:instrText xml:space="preserve"> PAGEREF _Toc241397424 \h </w:instrText>
        </w:r>
        <w:r>
          <w:rPr>
            <w:noProof/>
            <w:webHidden/>
          </w:rPr>
        </w:r>
        <w:r>
          <w:rPr>
            <w:noProof/>
            <w:webHidden/>
          </w:rPr>
          <w:fldChar w:fldCharType="separate"/>
        </w:r>
        <w:r>
          <w:rPr>
            <w:noProof/>
            <w:webHidden/>
          </w:rPr>
          <w:t>10</w:t>
        </w:r>
        <w:r>
          <w:rPr>
            <w:noProof/>
            <w:webHidden/>
          </w:rPr>
          <w:fldChar w:fldCharType="end"/>
        </w:r>
      </w:hyperlink>
    </w:p>
    <w:p w14:paraId="5A25F489" w14:textId="2EA4C57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5" w:history="1">
        <w:r w:rsidRPr="00F537A4">
          <w:rPr>
            <w:rStyle w:val="Hyperlink"/>
            <w:noProof/>
          </w:rPr>
          <w:t>(7)  1939–1940: Axis triumph</w:t>
        </w:r>
        <w:r>
          <w:rPr>
            <w:noProof/>
            <w:webHidden/>
          </w:rPr>
          <w:tab/>
        </w:r>
        <w:r>
          <w:rPr>
            <w:noProof/>
            <w:webHidden/>
          </w:rPr>
          <w:fldChar w:fldCharType="begin"/>
        </w:r>
        <w:r>
          <w:rPr>
            <w:noProof/>
            <w:webHidden/>
          </w:rPr>
          <w:instrText xml:space="preserve"> PAGEREF _Toc241397425 \h </w:instrText>
        </w:r>
        <w:r>
          <w:rPr>
            <w:noProof/>
            <w:webHidden/>
          </w:rPr>
        </w:r>
        <w:r>
          <w:rPr>
            <w:noProof/>
            <w:webHidden/>
          </w:rPr>
          <w:fldChar w:fldCharType="separate"/>
        </w:r>
        <w:r>
          <w:rPr>
            <w:noProof/>
            <w:webHidden/>
          </w:rPr>
          <w:t>11</w:t>
        </w:r>
        <w:r>
          <w:rPr>
            <w:noProof/>
            <w:webHidden/>
          </w:rPr>
          <w:fldChar w:fldCharType="end"/>
        </w:r>
      </w:hyperlink>
    </w:p>
    <w:p w14:paraId="7D2319FC" w14:textId="3ED4543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6" w:history="1">
        <w:r w:rsidRPr="00F537A4">
          <w:rPr>
            <w:rStyle w:val="Hyperlink"/>
            <w:noProof/>
          </w:rPr>
          <w:t>(8)  1940–1941: Britain survives alone — the first turning point</w:t>
        </w:r>
        <w:r>
          <w:rPr>
            <w:noProof/>
            <w:webHidden/>
          </w:rPr>
          <w:tab/>
        </w:r>
        <w:r>
          <w:rPr>
            <w:noProof/>
            <w:webHidden/>
          </w:rPr>
          <w:fldChar w:fldCharType="begin"/>
        </w:r>
        <w:r>
          <w:rPr>
            <w:noProof/>
            <w:webHidden/>
          </w:rPr>
          <w:instrText xml:space="preserve"> PAGEREF _Toc241397426 \h </w:instrText>
        </w:r>
        <w:r>
          <w:rPr>
            <w:noProof/>
            <w:webHidden/>
          </w:rPr>
        </w:r>
        <w:r>
          <w:rPr>
            <w:noProof/>
            <w:webHidden/>
          </w:rPr>
          <w:fldChar w:fldCharType="separate"/>
        </w:r>
        <w:r>
          <w:rPr>
            <w:noProof/>
            <w:webHidden/>
          </w:rPr>
          <w:t>11</w:t>
        </w:r>
        <w:r>
          <w:rPr>
            <w:noProof/>
            <w:webHidden/>
          </w:rPr>
          <w:fldChar w:fldCharType="end"/>
        </w:r>
      </w:hyperlink>
    </w:p>
    <w:p w14:paraId="46A8E02B" w14:textId="329267B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7" w:history="1">
        <w:r w:rsidRPr="00F537A4">
          <w:rPr>
            <w:rStyle w:val="Hyperlink"/>
            <w:noProof/>
          </w:rPr>
          <w:t>(9)  1941: a world war — the second turning point</w:t>
        </w:r>
        <w:r>
          <w:rPr>
            <w:noProof/>
            <w:webHidden/>
          </w:rPr>
          <w:tab/>
        </w:r>
        <w:r>
          <w:rPr>
            <w:noProof/>
            <w:webHidden/>
          </w:rPr>
          <w:fldChar w:fldCharType="begin"/>
        </w:r>
        <w:r>
          <w:rPr>
            <w:noProof/>
            <w:webHidden/>
          </w:rPr>
          <w:instrText xml:space="preserve"> PAGEREF _Toc241397427 \h </w:instrText>
        </w:r>
        <w:r>
          <w:rPr>
            <w:noProof/>
            <w:webHidden/>
          </w:rPr>
        </w:r>
        <w:r>
          <w:rPr>
            <w:noProof/>
            <w:webHidden/>
          </w:rPr>
          <w:fldChar w:fldCharType="separate"/>
        </w:r>
        <w:r>
          <w:rPr>
            <w:noProof/>
            <w:webHidden/>
          </w:rPr>
          <w:t>11</w:t>
        </w:r>
        <w:r>
          <w:rPr>
            <w:noProof/>
            <w:webHidden/>
          </w:rPr>
          <w:fldChar w:fldCharType="end"/>
        </w:r>
      </w:hyperlink>
    </w:p>
    <w:p w14:paraId="57ACA29E" w14:textId="2AF683D0"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8" w:history="1">
        <w:r w:rsidRPr="00F537A4">
          <w:rPr>
            <w:rStyle w:val="Hyperlink"/>
            <w:noProof/>
          </w:rPr>
          <w:t>(10)  1942–1943: the tide turns</w:t>
        </w:r>
        <w:r>
          <w:rPr>
            <w:noProof/>
            <w:webHidden/>
          </w:rPr>
          <w:tab/>
        </w:r>
        <w:r>
          <w:rPr>
            <w:noProof/>
            <w:webHidden/>
          </w:rPr>
          <w:fldChar w:fldCharType="begin"/>
        </w:r>
        <w:r>
          <w:rPr>
            <w:noProof/>
            <w:webHidden/>
          </w:rPr>
          <w:instrText xml:space="preserve"> PAGEREF _Toc241397428 \h </w:instrText>
        </w:r>
        <w:r>
          <w:rPr>
            <w:noProof/>
            <w:webHidden/>
          </w:rPr>
        </w:r>
        <w:r>
          <w:rPr>
            <w:noProof/>
            <w:webHidden/>
          </w:rPr>
          <w:fldChar w:fldCharType="separate"/>
        </w:r>
        <w:r>
          <w:rPr>
            <w:noProof/>
            <w:webHidden/>
          </w:rPr>
          <w:t>11</w:t>
        </w:r>
        <w:r>
          <w:rPr>
            <w:noProof/>
            <w:webHidden/>
          </w:rPr>
          <w:fldChar w:fldCharType="end"/>
        </w:r>
      </w:hyperlink>
    </w:p>
    <w:p w14:paraId="14E76ECD" w14:textId="7A7DA8B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29" w:history="1">
        <w:r w:rsidRPr="00F537A4">
          <w:rPr>
            <w:rStyle w:val="Hyperlink"/>
            <w:noProof/>
          </w:rPr>
          <w:t>(11)  1943–1945: Allied victory</w:t>
        </w:r>
        <w:r>
          <w:rPr>
            <w:noProof/>
            <w:webHidden/>
          </w:rPr>
          <w:tab/>
        </w:r>
        <w:r>
          <w:rPr>
            <w:noProof/>
            <w:webHidden/>
          </w:rPr>
          <w:fldChar w:fldCharType="begin"/>
        </w:r>
        <w:r>
          <w:rPr>
            <w:noProof/>
            <w:webHidden/>
          </w:rPr>
          <w:instrText xml:space="preserve"> PAGEREF _Toc241397429 \h </w:instrText>
        </w:r>
        <w:r>
          <w:rPr>
            <w:noProof/>
            <w:webHidden/>
          </w:rPr>
        </w:r>
        <w:r>
          <w:rPr>
            <w:noProof/>
            <w:webHidden/>
          </w:rPr>
          <w:fldChar w:fldCharType="separate"/>
        </w:r>
        <w:r>
          <w:rPr>
            <w:noProof/>
            <w:webHidden/>
          </w:rPr>
          <w:t>11</w:t>
        </w:r>
        <w:r>
          <w:rPr>
            <w:noProof/>
            <w:webHidden/>
          </w:rPr>
          <w:fldChar w:fldCharType="end"/>
        </w:r>
      </w:hyperlink>
    </w:p>
    <w:p w14:paraId="0D927B6D" w14:textId="1C3F689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0" w:history="1">
        <w:r w:rsidRPr="00F537A4">
          <w:rPr>
            <w:rStyle w:val="Hyperlink"/>
            <w:noProof/>
          </w:rPr>
          <w:t>(12)  The war conferences</w:t>
        </w:r>
        <w:r>
          <w:rPr>
            <w:noProof/>
            <w:webHidden/>
          </w:rPr>
          <w:tab/>
        </w:r>
        <w:r>
          <w:rPr>
            <w:noProof/>
            <w:webHidden/>
          </w:rPr>
          <w:fldChar w:fldCharType="begin"/>
        </w:r>
        <w:r>
          <w:rPr>
            <w:noProof/>
            <w:webHidden/>
          </w:rPr>
          <w:instrText xml:space="preserve"> PAGEREF _Toc241397430 \h </w:instrText>
        </w:r>
        <w:r>
          <w:rPr>
            <w:noProof/>
            <w:webHidden/>
          </w:rPr>
        </w:r>
        <w:r>
          <w:rPr>
            <w:noProof/>
            <w:webHidden/>
          </w:rPr>
          <w:fldChar w:fldCharType="separate"/>
        </w:r>
        <w:r>
          <w:rPr>
            <w:noProof/>
            <w:webHidden/>
          </w:rPr>
          <w:t>11</w:t>
        </w:r>
        <w:r>
          <w:rPr>
            <w:noProof/>
            <w:webHidden/>
          </w:rPr>
          <w:fldChar w:fldCharType="end"/>
        </w:r>
      </w:hyperlink>
    </w:p>
    <w:p w14:paraId="4795CCFA" w14:textId="4374B112"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1" w:history="1">
        <w:r w:rsidRPr="00F537A4">
          <w:rPr>
            <w:rStyle w:val="Hyperlink"/>
            <w:noProof/>
          </w:rPr>
          <w:t>Part 3 · The aftermath</w:t>
        </w:r>
        <w:r>
          <w:rPr>
            <w:noProof/>
            <w:webHidden/>
          </w:rPr>
          <w:tab/>
        </w:r>
        <w:r>
          <w:rPr>
            <w:noProof/>
            <w:webHidden/>
          </w:rPr>
          <w:fldChar w:fldCharType="begin"/>
        </w:r>
        <w:r>
          <w:rPr>
            <w:noProof/>
            <w:webHidden/>
          </w:rPr>
          <w:instrText xml:space="preserve"> PAGEREF _Toc241397431 \h </w:instrText>
        </w:r>
        <w:r>
          <w:rPr>
            <w:noProof/>
            <w:webHidden/>
          </w:rPr>
        </w:r>
        <w:r>
          <w:rPr>
            <w:noProof/>
            <w:webHidden/>
          </w:rPr>
          <w:fldChar w:fldCharType="separate"/>
        </w:r>
        <w:r>
          <w:rPr>
            <w:noProof/>
            <w:webHidden/>
          </w:rPr>
          <w:t>12</w:t>
        </w:r>
        <w:r>
          <w:rPr>
            <w:noProof/>
            <w:webHidden/>
          </w:rPr>
          <w:fldChar w:fldCharType="end"/>
        </w:r>
      </w:hyperlink>
    </w:p>
    <w:p w14:paraId="58E57E7E" w14:textId="69FD999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2" w:history="1">
        <w:r w:rsidRPr="00F537A4">
          <w:rPr>
            <w:rStyle w:val="Hyperlink"/>
            <w:noProof/>
          </w:rPr>
          <w:t>(13)  For the world</w:t>
        </w:r>
        <w:r>
          <w:rPr>
            <w:noProof/>
            <w:webHidden/>
          </w:rPr>
          <w:tab/>
        </w:r>
        <w:r>
          <w:rPr>
            <w:noProof/>
            <w:webHidden/>
          </w:rPr>
          <w:fldChar w:fldCharType="begin"/>
        </w:r>
        <w:r>
          <w:rPr>
            <w:noProof/>
            <w:webHidden/>
          </w:rPr>
          <w:instrText xml:space="preserve"> PAGEREF _Toc241397432 \h </w:instrText>
        </w:r>
        <w:r>
          <w:rPr>
            <w:noProof/>
            <w:webHidden/>
          </w:rPr>
        </w:r>
        <w:r>
          <w:rPr>
            <w:noProof/>
            <w:webHidden/>
          </w:rPr>
          <w:fldChar w:fldCharType="separate"/>
        </w:r>
        <w:r>
          <w:rPr>
            <w:noProof/>
            <w:webHidden/>
          </w:rPr>
          <w:t>12</w:t>
        </w:r>
        <w:r>
          <w:rPr>
            <w:noProof/>
            <w:webHidden/>
          </w:rPr>
          <w:fldChar w:fldCharType="end"/>
        </w:r>
      </w:hyperlink>
    </w:p>
    <w:p w14:paraId="77328249" w14:textId="713CA32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3" w:history="1">
        <w:r w:rsidRPr="00F537A4">
          <w:rPr>
            <w:rStyle w:val="Hyperlink"/>
            <w:noProof/>
          </w:rPr>
          <w:t>(14)  For Britain</w:t>
        </w:r>
        <w:r>
          <w:rPr>
            <w:noProof/>
            <w:webHidden/>
          </w:rPr>
          <w:tab/>
        </w:r>
        <w:r>
          <w:rPr>
            <w:noProof/>
            <w:webHidden/>
          </w:rPr>
          <w:fldChar w:fldCharType="begin"/>
        </w:r>
        <w:r>
          <w:rPr>
            <w:noProof/>
            <w:webHidden/>
          </w:rPr>
          <w:instrText xml:space="preserve"> PAGEREF _Toc241397433 \h </w:instrText>
        </w:r>
        <w:r>
          <w:rPr>
            <w:noProof/>
            <w:webHidden/>
          </w:rPr>
        </w:r>
        <w:r>
          <w:rPr>
            <w:noProof/>
            <w:webHidden/>
          </w:rPr>
          <w:fldChar w:fldCharType="separate"/>
        </w:r>
        <w:r>
          <w:rPr>
            <w:noProof/>
            <w:webHidden/>
          </w:rPr>
          <w:t>12</w:t>
        </w:r>
        <w:r>
          <w:rPr>
            <w:noProof/>
            <w:webHidden/>
          </w:rPr>
          <w:fldChar w:fldCharType="end"/>
        </w:r>
      </w:hyperlink>
    </w:p>
    <w:p w14:paraId="67BD148A" w14:textId="0952261B"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34" w:history="1">
        <w:r w:rsidRPr="00F537A4">
          <w:rPr>
            <w:rStyle w:val="Hyperlink"/>
            <w:noProof/>
          </w:rPr>
          <w:t>Answer 2 · Winston Churchill: Statesman, Warrior and Man of Letters</w:t>
        </w:r>
        <w:r>
          <w:rPr>
            <w:noProof/>
            <w:webHidden/>
          </w:rPr>
          <w:tab/>
        </w:r>
        <w:r>
          <w:rPr>
            <w:noProof/>
            <w:webHidden/>
          </w:rPr>
          <w:fldChar w:fldCharType="begin"/>
        </w:r>
        <w:r>
          <w:rPr>
            <w:noProof/>
            <w:webHidden/>
          </w:rPr>
          <w:instrText xml:space="preserve"> PAGEREF _Toc241397434 \h </w:instrText>
        </w:r>
        <w:r>
          <w:rPr>
            <w:noProof/>
            <w:webHidden/>
          </w:rPr>
        </w:r>
        <w:r>
          <w:rPr>
            <w:noProof/>
            <w:webHidden/>
          </w:rPr>
          <w:fldChar w:fldCharType="separate"/>
        </w:r>
        <w:r>
          <w:rPr>
            <w:noProof/>
            <w:webHidden/>
          </w:rPr>
          <w:t>13</w:t>
        </w:r>
        <w:r>
          <w:rPr>
            <w:noProof/>
            <w:webHidden/>
          </w:rPr>
          <w:fldChar w:fldCharType="end"/>
        </w:r>
      </w:hyperlink>
    </w:p>
    <w:p w14:paraId="5BC9F33C" w14:textId="3BD8F4EE"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5" w:history="1">
        <w:r w:rsidRPr="00F537A4">
          <w:rPr>
            <w:rStyle w:val="Hyperlink"/>
            <w:noProof/>
          </w:rPr>
          <w:t>The model answer</w:t>
        </w:r>
        <w:r>
          <w:rPr>
            <w:noProof/>
            <w:webHidden/>
          </w:rPr>
          <w:tab/>
        </w:r>
        <w:r>
          <w:rPr>
            <w:noProof/>
            <w:webHidden/>
          </w:rPr>
          <w:fldChar w:fldCharType="begin"/>
        </w:r>
        <w:r>
          <w:rPr>
            <w:noProof/>
            <w:webHidden/>
          </w:rPr>
          <w:instrText xml:space="preserve"> PAGEREF _Toc241397435 \h </w:instrText>
        </w:r>
        <w:r>
          <w:rPr>
            <w:noProof/>
            <w:webHidden/>
          </w:rPr>
        </w:r>
        <w:r>
          <w:rPr>
            <w:noProof/>
            <w:webHidden/>
          </w:rPr>
          <w:fldChar w:fldCharType="separate"/>
        </w:r>
        <w:r>
          <w:rPr>
            <w:noProof/>
            <w:webHidden/>
          </w:rPr>
          <w:t>14</w:t>
        </w:r>
        <w:r>
          <w:rPr>
            <w:noProof/>
            <w:webHidden/>
          </w:rPr>
          <w:fldChar w:fldCharType="end"/>
        </w:r>
      </w:hyperlink>
    </w:p>
    <w:p w14:paraId="6D851D5C" w14:textId="6125ADA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6" w:history="1">
        <w:r w:rsidRPr="00F537A4">
          <w:rPr>
            <w:rStyle w:val="Hyperlink"/>
            <w:noProof/>
          </w:rPr>
          <w:t>Introduction</w:t>
        </w:r>
        <w:r>
          <w:rPr>
            <w:noProof/>
            <w:webHidden/>
          </w:rPr>
          <w:tab/>
        </w:r>
        <w:r>
          <w:rPr>
            <w:noProof/>
            <w:webHidden/>
          </w:rPr>
          <w:fldChar w:fldCharType="begin"/>
        </w:r>
        <w:r>
          <w:rPr>
            <w:noProof/>
            <w:webHidden/>
          </w:rPr>
          <w:instrText xml:space="preserve"> PAGEREF _Toc241397436 \h </w:instrText>
        </w:r>
        <w:r>
          <w:rPr>
            <w:noProof/>
            <w:webHidden/>
          </w:rPr>
        </w:r>
        <w:r>
          <w:rPr>
            <w:noProof/>
            <w:webHidden/>
          </w:rPr>
          <w:fldChar w:fldCharType="separate"/>
        </w:r>
        <w:r>
          <w:rPr>
            <w:noProof/>
            <w:webHidden/>
          </w:rPr>
          <w:t>14</w:t>
        </w:r>
        <w:r>
          <w:rPr>
            <w:noProof/>
            <w:webHidden/>
          </w:rPr>
          <w:fldChar w:fldCharType="end"/>
        </w:r>
      </w:hyperlink>
    </w:p>
    <w:p w14:paraId="26C44716" w14:textId="635C5B3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7" w:history="1">
        <w:r w:rsidRPr="00F537A4">
          <w:rPr>
            <w:rStyle w:val="Hyperlink"/>
            <w:noProof/>
          </w:rPr>
          <w:t>Churchill the warrior</w:t>
        </w:r>
        <w:r>
          <w:rPr>
            <w:noProof/>
            <w:webHidden/>
          </w:rPr>
          <w:tab/>
        </w:r>
        <w:r>
          <w:rPr>
            <w:noProof/>
            <w:webHidden/>
          </w:rPr>
          <w:fldChar w:fldCharType="begin"/>
        </w:r>
        <w:r>
          <w:rPr>
            <w:noProof/>
            <w:webHidden/>
          </w:rPr>
          <w:instrText xml:space="preserve"> PAGEREF _Toc241397437 \h </w:instrText>
        </w:r>
        <w:r>
          <w:rPr>
            <w:noProof/>
            <w:webHidden/>
          </w:rPr>
        </w:r>
        <w:r>
          <w:rPr>
            <w:noProof/>
            <w:webHidden/>
          </w:rPr>
          <w:fldChar w:fldCharType="separate"/>
        </w:r>
        <w:r>
          <w:rPr>
            <w:noProof/>
            <w:webHidden/>
          </w:rPr>
          <w:t>14</w:t>
        </w:r>
        <w:r>
          <w:rPr>
            <w:noProof/>
            <w:webHidden/>
          </w:rPr>
          <w:fldChar w:fldCharType="end"/>
        </w:r>
      </w:hyperlink>
    </w:p>
    <w:p w14:paraId="52E7E9CA" w14:textId="1C64BF92"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8" w:history="1">
        <w:r w:rsidRPr="00F537A4">
          <w:rPr>
            <w:rStyle w:val="Hyperlink"/>
            <w:noProof/>
          </w:rPr>
          <w:t>(1)  The young soldier (1895–1900)</w:t>
        </w:r>
        <w:r>
          <w:rPr>
            <w:noProof/>
            <w:webHidden/>
          </w:rPr>
          <w:tab/>
        </w:r>
        <w:r>
          <w:rPr>
            <w:noProof/>
            <w:webHidden/>
          </w:rPr>
          <w:fldChar w:fldCharType="begin"/>
        </w:r>
        <w:r>
          <w:rPr>
            <w:noProof/>
            <w:webHidden/>
          </w:rPr>
          <w:instrText xml:space="preserve"> PAGEREF _Toc241397438 \h </w:instrText>
        </w:r>
        <w:r>
          <w:rPr>
            <w:noProof/>
            <w:webHidden/>
          </w:rPr>
        </w:r>
        <w:r>
          <w:rPr>
            <w:noProof/>
            <w:webHidden/>
          </w:rPr>
          <w:fldChar w:fldCharType="separate"/>
        </w:r>
        <w:r>
          <w:rPr>
            <w:noProof/>
            <w:webHidden/>
          </w:rPr>
          <w:t>14</w:t>
        </w:r>
        <w:r>
          <w:rPr>
            <w:noProof/>
            <w:webHidden/>
          </w:rPr>
          <w:fldChar w:fldCharType="end"/>
        </w:r>
      </w:hyperlink>
    </w:p>
    <w:p w14:paraId="2600B936" w14:textId="46F606E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39" w:history="1">
        <w:r w:rsidRPr="00F537A4">
          <w:rPr>
            <w:rStyle w:val="Hyperlink"/>
            <w:noProof/>
          </w:rPr>
          <w:t>(2)  First Lord of the Admiralty (1911–15)</w:t>
        </w:r>
        <w:r>
          <w:rPr>
            <w:noProof/>
            <w:webHidden/>
          </w:rPr>
          <w:tab/>
        </w:r>
        <w:r>
          <w:rPr>
            <w:noProof/>
            <w:webHidden/>
          </w:rPr>
          <w:fldChar w:fldCharType="begin"/>
        </w:r>
        <w:r>
          <w:rPr>
            <w:noProof/>
            <w:webHidden/>
          </w:rPr>
          <w:instrText xml:space="preserve"> PAGEREF _Toc241397439 \h </w:instrText>
        </w:r>
        <w:r>
          <w:rPr>
            <w:noProof/>
            <w:webHidden/>
          </w:rPr>
        </w:r>
        <w:r>
          <w:rPr>
            <w:noProof/>
            <w:webHidden/>
          </w:rPr>
          <w:fldChar w:fldCharType="separate"/>
        </w:r>
        <w:r>
          <w:rPr>
            <w:noProof/>
            <w:webHidden/>
          </w:rPr>
          <w:t>14</w:t>
        </w:r>
        <w:r>
          <w:rPr>
            <w:noProof/>
            <w:webHidden/>
          </w:rPr>
          <w:fldChar w:fldCharType="end"/>
        </w:r>
      </w:hyperlink>
    </w:p>
    <w:p w14:paraId="04CE0365" w14:textId="6F5F66A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0" w:history="1">
        <w:r w:rsidRPr="00F537A4">
          <w:rPr>
            <w:rStyle w:val="Hyperlink"/>
            <w:noProof/>
          </w:rPr>
          <w:t>(3)  The war leader (1940–45)</w:t>
        </w:r>
        <w:r>
          <w:rPr>
            <w:noProof/>
            <w:webHidden/>
          </w:rPr>
          <w:tab/>
        </w:r>
        <w:r>
          <w:rPr>
            <w:noProof/>
            <w:webHidden/>
          </w:rPr>
          <w:fldChar w:fldCharType="begin"/>
        </w:r>
        <w:r>
          <w:rPr>
            <w:noProof/>
            <w:webHidden/>
          </w:rPr>
          <w:instrText xml:space="preserve"> PAGEREF _Toc241397440 \h </w:instrText>
        </w:r>
        <w:r>
          <w:rPr>
            <w:noProof/>
            <w:webHidden/>
          </w:rPr>
        </w:r>
        <w:r>
          <w:rPr>
            <w:noProof/>
            <w:webHidden/>
          </w:rPr>
          <w:fldChar w:fldCharType="separate"/>
        </w:r>
        <w:r>
          <w:rPr>
            <w:noProof/>
            <w:webHidden/>
          </w:rPr>
          <w:t>15</w:t>
        </w:r>
        <w:r>
          <w:rPr>
            <w:noProof/>
            <w:webHidden/>
          </w:rPr>
          <w:fldChar w:fldCharType="end"/>
        </w:r>
      </w:hyperlink>
    </w:p>
    <w:p w14:paraId="6E64E4B3" w14:textId="2D86BE5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1" w:history="1">
        <w:r w:rsidRPr="00F537A4">
          <w:rPr>
            <w:rStyle w:val="Hyperlink"/>
            <w:noProof/>
          </w:rPr>
          <w:t>(4)  Criticisms of the warrior</w:t>
        </w:r>
        <w:r>
          <w:rPr>
            <w:noProof/>
            <w:webHidden/>
          </w:rPr>
          <w:tab/>
        </w:r>
        <w:r>
          <w:rPr>
            <w:noProof/>
            <w:webHidden/>
          </w:rPr>
          <w:fldChar w:fldCharType="begin"/>
        </w:r>
        <w:r>
          <w:rPr>
            <w:noProof/>
            <w:webHidden/>
          </w:rPr>
          <w:instrText xml:space="preserve"> PAGEREF _Toc241397441 \h </w:instrText>
        </w:r>
        <w:r>
          <w:rPr>
            <w:noProof/>
            <w:webHidden/>
          </w:rPr>
        </w:r>
        <w:r>
          <w:rPr>
            <w:noProof/>
            <w:webHidden/>
          </w:rPr>
          <w:fldChar w:fldCharType="separate"/>
        </w:r>
        <w:r>
          <w:rPr>
            <w:noProof/>
            <w:webHidden/>
          </w:rPr>
          <w:t>15</w:t>
        </w:r>
        <w:r>
          <w:rPr>
            <w:noProof/>
            <w:webHidden/>
          </w:rPr>
          <w:fldChar w:fldCharType="end"/>
        </w:r>
      </w:hyperlink>
    </w:p>
    <w:p w14:paraId="2FA68AE8" w14:textId="6BE33AF9"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2" w:history="1">
        <w:r w:rsidRPr="00F537A4">
          <w:rPr>
            <w:rStyle w:val="Hyperlink"/>
            <w:noProof/>
          </w:rPr>
          <w:t>Churchill the statesman</w:t>
        </w:r>
        <w:r>
          <w:rPr>
            <w:noProof/>
            <w:webHidden/>
          </w:rPr>
          <w:tab/>
        </w:r>
        <w:r>
          <w:rPr>
            <w:noProof/>
            <w:webHidden/>
          </w:rPr>
          <w:fldChar w:fldCharType="begin"/>
        </w:r>
        <w:r>
          <w:rPr>
            <w:noProof/>
            <w:webHidden/>
          </w:rPr>
          <w:instrText xml:space="preserve"> PAGEREF _Toc241397442 \h </w:instrText>
        </w:r>
        <w:r>
          <w:rPr>
            <w:noProof/>
            <w:webHidden/>
          </w:rPr>
        </w:r>
        <w:r>
          <w:rPr>
            <w:noProof/>
            <w:webHidden/>
          </w:rPr>
          <w:fldChar w:fldCharType="separate"/>
        </w:r>
        <w:r>
          <w:rPr>
            <w:noProof/>
            <w:webHidden/>
          </w:rPr>
          <w:t>15</w:t>
        </w:r>
        <w:r>
          <w:rPr>
            <w:noProof/>
            <w:webHidden/>
          </w:rPr>
          <w:fldChar w:fldCharType="end"/>
        </w:r>
      </w:hyperlink>
    </w:p>
    <w:p w14:paraId="232BC511" w14:textId="2D1E11E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3" w:history="1">
        <w:r w:rsidRPr="00F537A4">
          <w:rPr>
            <w:rStyle w:val="Hyperlink"/>
            <w:noProof/>
          </w:rPr>
          <w:t>(5)  Before 1940</w:t>
        </w:r>
        <w:r>
          <w:rPr>
            <w:noProof/>
            <w:webHidden/>
          </w:rPr>
          <w:tab/>
        </w:r>
        <w:r>
          <w:rPr>
            <w:noProof/>
            <w:webHidden/>
          </w:rPr>
          <w:fldChar w:fldCharType="begin"/>
        </w:r>
        <w:r>
          <w:rPr>
            <w:noProof/>
            <w:webHidden/>
          </w:rPr>
          <w:instrText xml:space="preserve"> PAGEREF _Toc241397443 \h </w:instrText>
        </w:r>
        <w:r>
          <w:rPr>
            <w:noProof/>
            <w:webHidden/>
          </w:rPr>
        </w:r>
        <w:r>
          <w:rPr>
            <w:noProof/>
            <w:webHidden/>
          </w:rPr>
          <w:fldChar w:fldCharType="separate"/>
        </w:r>
        <w:r>
          <w:rPr>
            <w:noProof/>
            <w:webHidden/>
          </w:rPr>
          <w:t>15</w:t>
        </w:r>
        <w:r>
          <w:rPr>
            <w:noProof/>
            <w:webHidden/>
          </w:rPr>
          <w:fldChar w:fldCharType="end"/>
        </w:r>
      </w:hyperlink>
    </w:p>
    <w:p w14:paraId="6133EE65" w14:textId="4529113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4" w:history="1">
        <w:r w:rsidRPr="00F537A4">
          <w:rPr>
            <w:rStyle w:val="Hyperlink"/>
            <w:noProof/>
          </w:rPr>
          <w:t>(6)  The war statesman</w:t>
        </w:r>
        <w:r>
          <w:rPr>
            <w:noProof/>
            <w:webHidden/>
          </w:rPr>
          <w:tab/>
        </w:r>
        <w:r>
          <w:rPr>
            <w:noProof/>
            <w:webHidden/>
          </w:rPr>
          <w:fldChar w:fldCharType="begin"/>
        </w:r>
        <w:r>
          <w:rPr>
            <w:noProof/>
            <w:webHidden/>
          </w:rPr>
          <w:instrText xml:space="preserve"> PAGEREF _Toc241397444 \h </w:instrText>
        </w:r>
        <w:r>
          <w:rPr>
            <w:noProof/>
            <w:webHidden/>
          </w:rPr>
        </w:r>
        <w:r>
          <w:rPr>
            <w:noProof/>
            <w:webHidden/>
          </w:rPr>
          <w:fldChar w:fldCharType="separate"/>
        </w:r>
        <w:r>
          <w:rPr>
            <w:noProof/>
            <w:webHidden/>
          </w:rPr>
          <w:t>15</w:t>
        </w:r>
        <w:r>
          <w:rPr>
            <w:noProof/>
            <w:webHidden/>
          </w:rPr>
          <w:fldChar w:fldCharType="end"/>
        </w:r>
      </w:hyperlink>
    </w:p>
    <w:p w14:paraId="204D9500" w14:textId="5F61911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5" w:history="1">
        <w:r w:rsidRPr="00F537A4">
          <w:rPr>
            <w:rStyle w:val="Hyperlink"/>
            <w:noProof/>
          </w:rPr>
          <w:t>(7)  The post-war statesman</w:t>
        </w:r>
        <w:r>
          <w:rPr>
            <w:noProof/>
            <w:webHidden/>
          </w:rPr>
          <w:tab/>
        </w:r>
        <w:r>
          <w:rPr>
            <w:noProof/>
            <w:webHidden/>
          </w:rPr>
          <w:fldChar w:fldCharType="begin"/>
        </w:r>
        <w:r>
          <w:rPr>
            <w:noProof/>
            <w:webHidden/>
          </w:rPr>
          <w:instrText xml:space="preserve"> PAGEREF _Toc241397445 \h </w:instrText>
        </w:r>
        <w:r>
          <w:rPr>
            <w:noProof/>
            <w:webHidden/>
          </w:rPr>
        </w:r>
        <w:r>
          <w:rPr>
            <w:noProof/>
            <w:webHidden/>
          </w:rPr>
          <w:fldChar w:fldCharType="separate"/>
        </w:r>
        <w:r>
          <w:rPr>
            <w:noProof/>
            <w:webHidden/>
          </w:rPr>
          <w:t>16</w:t>
        </w:r>
        <w:r>
          <w:rPr>
            <w:noProof/>
            <w:webHidden/>
          </w:rPr>
          <w:fldChar w:fldCharType="end"/>
        </w:r>
      </w:hyperlink>
    </w:p>
    <w:p w14:paraId="5B59E196" w14:textId="068845B2"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6" w:history="1">
        <w:r w:rsidRPr="00F537A4">
          <w:rPr>
            <w:rStyle w:val="Hyperlink"/>
            <w:noProof/>
          </w:rPr>
          <w:t>Churchill the man of letters</w:t>
        </w:r>
        <w:r>
          <w:rPr>
            <w:noProof/>
            <w:webHidden/>
          </w:rPr>
          <w:tab/>
        </w:r>
        <w:r>
          <w:rPr>
            <w:noProof/>
            <w:webHidden/>
          </w:rPr>
          <w:fldChar w:fldCharType="begin"/>
        </w:r>
        <w:r>
          <w:rPr>
            <w:noProof/>
            <w:webHidden/>
          </w:rPr>
          <w:instrText xml:space="preserve"> PAGEREF _Toc241397446 \h </w:instrText>
        </w:r>
        <w:r>
          <w:rPr>
            <w:noProof/>
            <w:webHidden/>
          </w:rPr>
        </w:r>
        <w:r>
          <w:rPr>
            <w:noProof/>
            <w:webHidden/>
          </w:rPr>
          <w:fldChar w:fldCharType="separate"/>
        </w:r>
        <w:r>
          <w:rPr>
            <w:noProof/>
            <w:webHidden/>
          </w:rPr>
          <w:t>16</w:t>
        </w:r>
        <w:r>
          <w:rPr>
            <w:noProof/>
            <w:webHidden/>
          </w:rPr>
          <w:fldChar w:fldCharType="end"/>
        </w:r>
      </w:hyperlink>
    </w:p>
    <w:p w14:paraId="2230275D" w14:textId="08D1354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7" w:history="1">
        <w:r w:rsidRPr="00F537A4">
          <w:rPr>
            <w:rStyle w:val="Hyperlink"/>
            <w:noProof/>
          </w:rPr>
          <w:t>(8)  The writer</w:t>
        </w:r>
        <w:r>
          <w:rPr>
            <w:noProof/>
            <w:webHidden/>
          </w:rPr>
          <w:tab/>
        </w:r>
        <w:r>
          <w:rPr>
            <w:noProof/>
            <w:webHidden/>
          </w:rPr>
          <w:fldChar w:fldCharType="begin"/>
        </w:r>
        <w:r>
          <w:rPr>
            <w:noProof/>
            <w:webHidden/>
          </w:rPr>
          <w:instrText xml:space="preserve"> PAGEREF _Toc241397447 \h </w:instrText>
        </w:r>
        <w:r>
          <w:rPr>
            <w:noProof/>
            <w:webHidden/>
          </w:rPr>
        </w:r>
        <w:r>
          <w:rPr>
            <w:noProof/>
            <w:webHidden/>
          </w:rPr>
          <w:fldChar w:fldCharType="separate"/>
        </w:r>
        <w:r>
          <w:rPr>
            <w:noProof/>
            <w:webHidden/>
          </w:rPr>
          <w:t>16</w:t>
        </w:r>
        <w:r>
          <w:rPr>
            <w:noProof/>
            <w:webHidden/>
          </w:rPr>
          <w:fldChar w:fldCharType="end"/>
        </w:r>
      </w:hyperlink>
    </w:p>
    <w:p w14:paraId="2C62D588" w14:textId="4920A80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8" w:history="1">
        <w:r w:rsidRPr="00F537A4">
          <w:rPr>
            <w:rStyle w:val="Hyperlink"/>
            <w:noProof/>
          </w:rPr>
          <w:t>(9)  The orator</w:t>
        </w:r>
        <w:r>
          <w:rPr>
            <w:noProof/>
            <w:webHidden/>
          </w:rPr>
          <w:tab/>
        </w:r>
        <w:r>
          <w:rPr>
            <w:noProof/>
            <w:webHidden/>
          </w:rPr>
          <w:fldChar w:fldCharType="begin"/>
        </w:r>
        <w:r>
          <w:rPr>
            <w:noProof/>
            <w:webHidden/>
          </w:rPr>
          <w:instrText xml:space="preserve"> PAGEREF _Toc241397448 \h </w:instrText>
        </w:r>
        <w:r>
          <w:rPr>
            <w:noProof/>
            <w:webHidden/>
          </w:rPr>
        </w:r>
        <w:r>
          <w:rPr>
            <w:noProof/>
            <w:webHidden/>
          </w:rPr>
          <w:fldChar w:fldCharType="separate"/>
        </w:r>
        <w:r>
          <w:rPr>
            <w:noProof/>
            <w:webHidden/>
          </w:rPr>
          <w:t>16</w:t>
        </w:r>
        <w:r>
          <w:rPr>
            <w:noProof/>
            <w:webHidden/>
          </w:rPr>
          <w:fldChar w:fldCharType="end"/>
        </w:r>
      </w:hyperlink>
    </w:p>
    <w:p w14:paraId="66A68577" w14:textId="48FE68D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49" w:history="1">
        <w:r w:rsidRPr="00F537A4">
          <w:rPr>
            <w:rStyle w:val="Hyperlink"/>
            <w:noProof/>
          </w:rPr>
          <w:t>(10)  The Nobel Prize (1953)</w:t>
        </w:r>
        <w:r>
          <w:rPr>
            <w:noProof/>
            <w:webHidden/>
          </w:rPr>
          <w:tab/>
        </w:r>
        <w:r>
          <w:rPr>
            <w:noProof/>
            <w:webHidden/>
          </w:rPr>
          <w:fldChar w:fldCharType="begin"/>
        </w:r>
        <w:r>
          <w:rPr>
            <w:noProof/>
            <w:webHidden/>
          </w:rPr>
          <w:instrText xml:space="preserve"> PAGEREF _Toc241397449 \h </w:instrText>
        </w:r>
        <w:r>
          <w:rPr>
            <w:noProof/>
            <w:webHidden/>
          </w:rPr>
        </w:r>
        <w:r>
          <w:rPr>
            <w:noProof/>
            <w:webHidden/>
          </w:rPr>
          <w:fldChar w:fldCharType="separate"/>
        </w:r>
        <w:r>
          <w:rPr>
            <w:noProof/>
            <w:webHidden/>
          </w:rPr>
          <w:t>16</w:t>
        </w:r>
        <w:r>
          <w:rPr>
            <w:noProof/>
            <w:webHidden/>
          </w:rPr>
          <w:fldChar w:fldCharType="end"/>
        </w:r>
      </w:hyperlink>
    </w:p>
    <w:p w14:paraId="1D5B15E0" w14:textId="7A9D38B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0" w:history="1">
        <w:r w:rsidRPr="00F537A4">
          <w:rPr>
            <w:rStyle w:val="Hyperlink"/>
            <w:noProof/>
          </w:rPr>
          <w:t>(11)  A critical note</w:t>
        </w:r>
        <w:r>
          <w:rPr>
            <w:noProof/>
            <w:webHidden/>
          </w:rPr>
          <w:tab/>
        </w:r>
        <w:r>
          <w:rPr>
            <w:noProof/>
            <w:webHidden/>
          </w:rPr>
          <w:fldChar w:fldCharType="begin"/>
        </w:r>
        <w:r>
          <w:rPr>
            <w:noProof/>
            <w:webHidden/>
          </w:rPr>
          <w:instrText xml:space="preserve"> PAGEREF _Toc241397450 \h </w:instrText>
        </w:r>
        <w:r>
          <w:rPr>
            <w:noProof/>
            <w:webHidden/>
          </w:rPr>
        </w:r>
        <w:r>
          <w:rPr>
            <w:noProof/>
            <w:webHidden/>
          </w:rPr>
          <w:fldChar w:fldCharType="separate"/>
        </w:r>
        <w:r>
          <w:rPr>
            <w:noProof/>
            <w:webHidden/>
          </w:rPr>
          <w:t>16</w:t>
        </w:r>
        <w:r>
          <w:rPr>
            <w:noProof/>
            <w:webHidden/>
          </w:rPr>
          <w:fldChar w:fldCharType="end"/>
        </w:r>
      </w:hyperlink>
    </w:p>
    <w:p w14:paraId="4A62FE94" w14:textId="4186689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1" w:history="1">
        <w:r w:rsidRPr="00F537A4">
          <w:rPr>
            <w:rStyle w:val="Hyperlink"/>
            <w:noProof/>
          </w:rPr>
          <w:t>Overall assessment</w:t>
        </w:r>
        <w:r>
          <w:rPr>
            <w:noProof/>
            <w:webHidden/>
          </w:rPr>
          <w:tab/>
        </w:r>
        <w:r>
          <w:rPr>
            <w:noProof/>
            <w:webHidden/>
          </w:rPr>
          <w:fldChar w:fldCharType="begin"/>
        </w:r>
        <w:r>
          <w:rPr>
            <w:noProof/>
            <w:webHidden/>
          </w:rPr>
          <w:instrText xml:space="preserve"> PAGEREF _Toc241397451 \h </w:instrText>
        </w:r>
        <w:r>
          <w:rPr>
            <w:noProof/>
            <w:webHidden/>
          </w:rPr>
        </w:r>
        <w:r>
          <w:rPr>
            <w:noProof/>
            <w:webHidden/>
          </w:rPr>
          <w:fldChar w:fldCharType="separate"/>
        </w:r>
        <w:r>
          <w:rPr>
            <w:noProof/>
            <w:webHidden/>
          </w:rPr>
          <w:t>17</w:t>
        </w:r>
        <w:r>
          <w:rPr>
            <w:noProof/>
            <w:webHidden/>
          </w:rPr>
          <w:fldChar w:fldCharType="end"/>
        </w:r>
      </w:hyperlink>
    </w:p>
    <w:p w14:paraId="52CD4330" w14:textId="6A5D76D9"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52" w:history="1">
        <w:r w:rsidRPr="00F537A4">
          <w:rPr>
            <w:rStyle w:val="Hyperlink"/>
            <w:noProof/>
          </w:rPr>
          <w:t>Answer 3 · How Successfully Did Labour Tackle Post-War Britain's Problems, 1945–51?</w:t>
        </w:r>
        <w:r>
          <w:rPr>
            <w:noProof/>
            <w:webHidden/>
          </w:rPr>
          <w:tab/>
        </w:r>
        <w:r>
          <w:rPr>
            <w:noProof/>
            <w:webHidden/>
          </w:rPr>
          <w:fldChar w:fldCharType="begin"/>
        </w:r>
        <w:r>
          <w:rPr>
            <w:noProof/>
            <w:webHidden/>
          </w:rPr>
          <w:instrText xml:space="preserve"> PAGEREF _Toc241397452 \h </w:instrText>
        </w:r>
        <w:r>
          <w:rPr>
            <w:noProof/>
            <w:webHidden/>
          </w:rPr>
        </w:r>
        <w:r>
          <w:rPr>
            <w:noProof/>
            <w:webHidden/>
          </w:rPr>
          <w:fldChar w:fldCharType="separate"/>
        </w:r>
        <w:r>
          <w:rPr>
            <w:noProof/>
            <w:webHidden/>
          </w:rPr>
          <w:t>18</w:t>
        </w:r>
        <w:r>
          <w:rPr>
            <w:noProof/>
            <w:webHidden/>
          </w:rPr>
          <w:fldChar w:fldCharType="end"/>
        </w:r>
      </w:hyperlink>
    </w:p>
    <w:p w14:paraId="279776F5" w14:textId="465A0A08"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3" w:history="1">
        <w:r w:rsidRPr="00F537A4">
          <w:rPr>
            <w:rStyle w:val="Hyperlink"/>
            <w:noProof/>
          </w:rPr>
          <w:t>The model answer</w:t>
        </w:r>
        <w:r>
          <w:rPr>
            <w:noProof/>
            <w:webHidden/>
          </w:rPr>
          <w:tab/>
        </w:r>
        <w:r>
          <w:rPr>
            <w:noProof/>
            <w:webHidden/>
          </w:rPr>
          <w:fldChar w:fldCharType="begin"/>
        </w:r>
        <w:r>
          <w:rPr>
            <w:noProof/>
            <w:webHidden/>
          </w:rPr>
          <w:instrText xml:space="preserve"> PAGEREF _Toc241397453 \h </w:instrText>
        </w:r>
        <w:r>
          <w:rPr>
            <w:noProof/>
            <w:webHidden/>
          </w:rPr>
        </w:r>
        <w:r>
          <w:rPr>
            <w:noProof/>
            <w:webHidden/>
          </w:rPr>
          <w:fldChar w:fldCharType="separate"/>
        </w:r>
        <w:r>
          <w:rPr>
            <w:noProof/>
            <w:webHidden/>
          </w:rPr>
          <w:t>19</w:t>
        </w:r>
        <w:r>
          <w:rPr>
            <w:noProof/>
            <w:webHidden/>
          </w:rPr>
          <w:fldChar w:fldCharType="end"/>
        </w:r>
      </w:hyperlink>
    </w:p>
    <w:p w14:paraId="78BB6BC5" w14:textId="32C913E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4" w:history="1">
        <w:r w:rsidRPr="00F537A4">
          <w:rPr>
            <w:rStyle w:val="Hyperlink"/>
            <w:noProof/>
          </w:rPr>
          <w:t>Introduction</w:t>
        </w:r>
        <w:r>
          <w:rPr>
            <w:noProof/>
            <w:webHidden/>
          </w:rPr>
          <w:tab/>
        </w:r>
        <w:r>
          <w:rPr>
            <w:noProof/>
            <w:webHidden/>
          </w:rPr>
          <w:fldChar w:fldCharType="begin"/>
        </w:r>
        <w:r>
          <w:rPr>
            <w:noProof/>
            <w:webHidden/>
          </w:rPr>
          <w:instrText xml:space="preserve"> PAGEREF _Toc241397454 \h </w:instrText>
        </w:r>
        <w:r>
          <w:rPr>
            <w:noProof/>
            <w:webHidden/>
          </w:rPr>
        </w:r>
        <w:r>
          <w:rPr>
            <w:noProof/>
            <w:webHidden/>
          </w:rPr>
          <w:fldChar w:fldCharType="separate"/>
        </w:r>
        <w:r>
          <w:rPr>
            <w:noProof/>
            <w:webHidden/>
          </w:rPr>
          <w:t>19</w:t>
        </w:r>
        <w:r>
          <w:rPr>
            <w:noProof/>
            <w:webHidden/>
          </w:rPr>
          <w:fldChar w:fldCharType="end"/>
        </w:r>
      </w:hyperlink>
    </w:p>
    <w:p w14:paraId="49224B71" w14:textId="1E7C3B58"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5" w:history="1">
        <w:r w:rsidRPr="00F537A4">
          <w:rPr>
            <w:rStyle w:val="Hyperlink"/>
            <w:noProof/>
          </w:rPr>
          <w:t>The problems</w:t>
        </w:r>
        <w:r>
          <w:rPr>
            <w:noProof/>
            <w:webHidden/>
          </w:rPr>
          <w:tab/>
        </w:r>
        <w:r>
          <w:rPr>
            <w:noProof/>
            <w:webHidden/>
          </w:rPr>
          <w:fldChar w:fldCharType="begin"/>
        </w:r>
        <w:r>
          <w:rPr>
            <w:noProof/>
            <w:webHidden/>
          </w:rPr>
          <w:instrText xml:space="preserve"> PAGEREF _Toc241397455 \h </w:instrText>
        </w:r>
        <w:r>
          <w:rPr>
            <w:noProof/>
            <w:webHidden/>
          </w:rPr>
        </w:r>
        <w:r>
          <w:rPr>
            <w:noProof/>
            <w:webHidden/>
          </w:rPr>
          <w:fldChar w:fldCharType="separate"/>
        </w:r>
        <w:r>
          <w:rPr>
            <w:noProof/>
            <w:webHidden/>
          </w:rPr>
          <w:t>19</w:t>
        </w:r>
        <w:r>
          <w:rPr>
            <w:noProof/>
            <w:webHidden/>
          </w:rPr>
          <w:fldChar w:fldCharType="end"/>
        </w:r>
      </w:hyperlink>
    </w:p>
    <w:p w14:paraId="43B51707" w14:textId="7795ADF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6" w:history="1">
        <w:r w:rsidRPr="00F537A4">
          <w:rPr>
            <w:rStyle w:val="Hyperlink"/>
            <w:noProof/>
          </w:rPr>
          <w:t>(1)  Economic problems</w:t>
        </w:r>
        <w:r>
          <w:rPr>
            <w:noProof/>
            <w:webHidden/>
          </w:rPr>
          <w:tab/>
        </w:r>
        <w:r>
          <w:rPr>
            <w:noProof/>
            <w:webHidden/>
          </w:rPr>
          <w:fldChar w:fldCharType="begin"/>
        </w:r>
        <w:r>
          <w:rPr>
            <w:noProof/>
            <w:webHidden/>
          </w:rPr>
          <w:instrText xml:space="preserve"> PAGEREF _Toc241397456 \h </w:instrText>
        </w:r>
        <w:r>
          <w:rPr>
            <w:noProof/>
            <w:webHidden/>
          </w:rPr>
        </w:r>
        <w:r>
          <w:rPr>
            <w:noProof/>
            <w:webHidden/>
          </w:rPr>
          <w:fldChar w:fldCharType="separate"/>
        </w:r>
        <w:r>
          <w:rPr>
            <w:noProof/>
            <w:webHidden/>
          </w:rPr>
          <w:t>19</w:t>
        </w:r>
        <w:r>
          <w:rPr>
            <w:noProof/>
            <w:webHidden/>
          </w:rPr>
          <w:fldChar w:fldCharType="end"/>
        </w:r>
      </w:hyperlink>
    </w:p>
    <w:p w14:paraId="15412D61" w14:textId="74A66CC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7" w:history="1">
        <w:r w:rsidRPr="00F537A4">
          <w:rPr>
            <w:rStyle w:val="Hyperlink"/>
            <w:noProof/>
          </w:rPr>
          <w:t>(2)  Social problems — Beveridge's "Five Giants"</w:t>
        </w:r>
        <w:r>
          <w:rPr>
            <w:noProof/>
            <w:webHidden/>
          </w:rPr>
          <w:tab/>
        </w:r>
        <w:r>
          <w:rPr>
            <w:noProof/>
            <w:webHidden/>
          </w:rPr>
          <w:fldChar w:fldCharType="begin"/>
        </w:r>
        <w:r>
          <w:rPr>
            <w:noProof/>
            <w:webHidden/>
          </w:rPr>
          <w:instrText xml:space="preserve"> PAGEREF _Toc241397457 \h </w:instrText>
        </w:r>
        <w:r>
          <w:rPr>
            <w:noProof/>
            <w:webHidden/>
          </w:rPr>
        </w:r>
        <w:r>
          <w:rPr>
            <w:noProof/>
            <w:webHidden/>
          </w:rPr>
          <w:fldChar w:fldCharType="separate"/>
        </w:r>
        <w:r>
          <w:rPr>
            <w:noProof/>
            <w:webHidden/>
          </w:rPr>
          <w:t>19</w:t>
        </w:r>
        <w:r>
          <w:rPr>
            <w:noProof/>
            <w:webHidden/>
          </w:rPr>
          <w:fldChar w:fldCharType="end"/>
        </w:r>
      </w:hyperlink>
    </w:p>
    <w:p w14:paraId="0076A0CF" w14:textId="49C5B030"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8" w:history="1">
        <w:r w:rsidRPr="00F537A4">
          <w:rPr>
            <w:rStyle w:val="Hyperlink"/>
            <w:noProof/>
          </w:rPr>
          <w:t>Tackling the economic problems</w:t>
        </w:r>
        <w:r>
          <w:rPr>
            <w:noProof/>
            <w:webHidden/>
          </w:rPr>
          <w:tab/>
        </w:r>
        <w:r>
          <w:rPr>
            <w:noProof/>
            <w:webHidden/>
          </w:rPr>
          <w:fldChar w:fldCharType="begin"/>
        </w:r>
        <w:r>
          <w:rPr>
            <w:noProof/>
            <w:webHidden/>
          </w:rPr>
          <w:instrText xml:space="preserve"> PAGEREF _Toc241397458 \h </w:instrText>
        </w:r>
        <w:r>
          <w:rPr>
            <w:noProof/>
            <w:webHidden/>
          </w:rPr>
        </w:r>
        <w:r>
          <w:rPr>
            <w:noProof/>
            <w:webHidden/>
          </w:rPr>
          <w:fldChar w:fldCharType="separate"/>
        </w:r>
        <w:r>
          <w:rPr>
            <w:noProof/>
            <w:webHidden/>
          </w:rPr>
          <w:t>19</w:t>
        </w:r>
        <w:r>
          <w:rPr>
            <w:noProof/>
            <w:webHidden/>
          </w:rPr>
          <w:fldChar w:fldCharType="end"/>
        </w:r>
      </w:hyperlink>
    </w:p>
    <w:p w14:paraId="6203CC03" w14:textId="1C422C4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59" w:history="1">
        <w:r w:rsidRPr="00F537A4">
          <w:rPr>
            <w:rStyle w:val="Hyperlink"/>
            <w:noProof/>
          </w:rPr>
          <w:t>(3)  Money</w:t>
        </w:r>
        <w:r>
          <w:rPr>
            <w:noProof/>
            <w:webHidden/>
          </w:rPr>
          <w:tab/>
        </w:r>
        <w:r>
          <w:rPr>
            <w:noProof/>
            <w:webHidden/>
          </w:rPr>
          <w:fldChar w:fldCharType="begin"/>
        </w:r>
        <w:r>
          <w:rPr>
            <w:noProof/>
            <w:webHidden/>
          </w:rPr>
          <w:instrText xml:space="preserve"> PAGEREF _Toc241397459 \h </w:instrText>
        </w:r>
        <w:r>
          <w:rPr>
            <w:noProof/>
            <w:webHidden/>
          </w:rPr>
        </w:r>
        <w:r>
          <w:rPr>
            <w:noProof/>
            <w:webHidden/>
          </w:rPr>
          <w:fldChar w:fldCharType="separate"/>
        </w:r>
        <w:r>
          <w:rPr>
            <w:noProof/>
            <w:webHidden/>
          </w:rPr>
          <w:t>19</w:t>
        </w:r>
        <w:r>
          <w:rPr>
            <w:noProof/>
            <w:webHidden/>
          </w:rPr>
          <w:fldChar w:fldCharType="end"/>
        </w:r>
      </w:hyperlink>
    </w:p>
    <w:p w14:paraId="46B66C60" w14:textId="52D931E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0" w:history="1">
        <w:r w:rsidRPr="00F537A4">
          <w:rPr>
            <w:rStyle w:val="Hyperlink"/>
            <w:noProof/>
          </w:rPr>
          <w:t>(4)  The export drive and austerity</w:t>
        </w:r>
        <w:r>
          <w:rPr>
            <w:noProof/>
            <w:webHidden/>
          </w:rPr>
          <w:tab/>
        </w:r>
        <w:r>
          <w:rPr>
            <w:noProof/>
            <w:webHidden/>
          </w:rPr>
          <w:fldChar w:fldCharType="begin"/>
        </w:r>
        <w:r>
          <w:rPr>
            <w:noProof/>
            <w:webHidden/>
          </w:rPr>
          <w:instrText xml:space="preserve"> PAGEREF _Toc241397460 \h </w:instrText>
        </w:r>
        <w:r>
          <w:rPr>
            <w:noProof/>
            <w:webHidden/>
          </w:rPr>
        </w:r>
        <w:r>
          <w:rPr>
            <w:noProof/>
            <w:webHidden/>
          </w:rPr>
          <w:fldChar w:fldCharType="separate"/>
        </w:r>
        <w:r>
          <w:rPr>
            <w:noProof/>
            <w:webHidden/>
          </w:rPr>
          <w:t>20</w:t>
        </w:r>
        <w:r>
          <w:rPr>
            <w:noProof/>
            <w:webHidden/>
          </w:rPr>
          <w:fldChar w:fldCharType="end"/>
        </w:r>
      </w:hyperlink>
    </w:p>
    <w:p w14:paraId="5F6889A5" w14:textId="7E75993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1" w:history="1">
        <w:r w:rsidRPr="00F537A4">
          <w:rPr>
            <w:rStyle w:val="Hyperlink"/>
            <w:noProof/>
          </w:rPr>
          <w:t>(5)  Nationalisation and planning</w:t>
        </w:r>
        <w:r>
          <w:rPr>
            <w:noProof/>
            <w:webHidden/>
          </w:rPr>
          <w:tab/>
        </w:r>
        <w:r>
          <w:rPr>
            <w:noProof/>
            <w:webHidden/>
          </w:rPr>
          <w:fldChar w:fldCharType="begin"/>
        </w:r>
        <w:r>
          <w:rPr>
            <w:noProof/>
            <w:webHidden/>
          </w:rPr>
          <w:instrText xml:space="preserve"> PAGEREF _Toc241397461 \h </w:instrText>
        </w:r>
        <w:r>
          <w:rPr>
            <w:noProof/>
            <w:webHidden/>
          </w:rPr>
        </w:r>
        <w:r>
          <w:rPr>
            <w:noProof/>
            <w:webHidden/>
          </w:rPr>
          <w:fldChar w:fldCharType="separate"/>
        </w:r>
        <w:r>
          <w:rPr>
            <w:noProof/>
            <w:webHidden/>
          </w:rPr>
          <w:t>20</w:t>
        </w:r>
        <w:r>
          <w:rPr>
            <w:noProof/>
            <w:webHidden/>
          </w:rPr>
          <w:fldChar w:fldCharType="end"/>
        </w:r>
      </w:hyperlink>
    </w:p>
    <w:p w14:paraId="487578ED" w14:textId="7AD9E3C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2" w:history="1">
        <w:r w:rsidRPr="00F537A4">
          <w:rPr>
            <w:rStyle w:val="Hyperlink"/>
            <w:noProof/>
          </w:rPr>
          <w:t>(6)  Full employment</w:t>
        </w:r>
        <w:r>
          <w:rPr>
            <w:noProof/>
            <w:webHidden/>
          </w:rPr>
          <w:tab/>
        </w:r>
        <w:r>
          <w:rPr>
            <w:noProof/>
            <w:webHidden/>
          </w:rPr>
          <w:fldChar w:fldCharType="begin"/>
        </w:r>
        <w:r>
          <w:rPr>
            <w:noProof/>
            <w:webHidden/>
          </w:rPr>
          <w:instrText xml:space="preserve"> PAGEREF _Toc241397462 \h </w:instrText>
        </w:r>
        <w:r>
          <w:rPr>
            <w:noProof/>
            <w:webHidden/>
          </w:rPr>
        </w:r>
        <w:r>
          <w:rPr>
            <w:noProof/>
            <w:webHidden/>
          </w:rPr>
          <w:fldChar w:fldCharType="separate"/>
        </w:r>
        <w:r>
          <w:rPr>
            <w:noProof/>
            <w:webHidden/>
          </w:rPr>
          <w:t>20</w:t>
        </w:r>
        <w:r>
          <w:rPr>
            <w:noProof/>
            <w:webHidden/>
          </w:rPr>
          <w:fldChar w:fldCharType="end"/>
        </w:r>
      </w:hyperlink>
    </w:p>
    <w:p w14:paraId="5DACEAD9" w14:textId="192D50E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3" w:history="1">
        <w:r w:rsidRPr="00F537A4">
          <w:rPr>
            <w:rStyle w:val="Hyperlink"/>
            <w:noProof/>
          </w:rPr>
          <w:t>(7)  The economic crises</w:t>
        </w:r>
        <w:r>
          <w:rPr>
            <w:noProof/>
            <w:webHidden/>
          </w:rPr>
          <w:tab/>
        </w:r>
        <w:r>
          <w:rPr>
            <w:noProof/>
            <w:webHidden/>
          </w:rPr>
          <w:fldChar w:fldCharType="begin"/>
        </w:r>
        <w:r>
          <w:rPr>
            <w:noProof/>
            <w:webHidden/>
          </w:rPr>
          <w:instrText xml:space="preserve"> PAGEREF _Toc241397463 \h </w:instrText>
        </w:r>
        <w:r>
          <w:rPr>
            <w:noProof/>
            <w:webHidden/>
          </w:rPr>
        </w:r>
        <w:r>
          <w:rPr>
            <w:noProof/>
            <w:webHidden/>
          </w:rPr>
          <w:fldChar w:fldCharType="separate"/>
        </w:r>
        <w:r>
          <w:rPr>
            <w:noProof/>
            <w:webHidden/>
          </w:rPr>
          <w:t>20</w:t>
        </w:r>
        <w:r>
          <w:rPr>
            <w:noProof/>
            <w:webHidden/>
          </w:rPr>
          <w:fldChar w:fldCharType="end"/>
        </w:r>
      </w:hyperlink>
    </w:p>
    <w:p w14:paraId="4DBA5D00" w14:textId="4BBEED61"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4" w:history="1">
        <w:r w:rsidRPr="00F537A4">
          <w:rPr>
            <w:rStyle w:val="Hyperlink"/>
            <w:noProof/>
          </w:rPr>
          <w:t>Tackling the social problems</w:t>
        </w:r>
        <w:r>
          <w:rPr>
            <w:noProof/>
            <w:webHidden/>
          </w:rPr>
          <w:tab/>
        </w:r>
        <w:r>
          <w:rPr>
            <w:noProof/>
            <w:webHidden/>
          </w:rPr>
          <w:fldChar w:fldCharType="begin"/>
        </w:r>
        <w:r>
          <w:rPr>
            <w:noProof/>
            <w:webHidden/>
          </w:rPr>
          <w:instrText xml:space="preserve"> PAGEREF _Toc241397464 \h </w:instrText>
        </w:r>
        <w:r>
          <w:rPr>
            <w:noProof/>
            <w:webHidden/>
          </w:rPr>
        </w:r>
        <w:r>
          <w:rPr>
            <w:noProof/>
            <w:webHidden/>
          </w:rPr>
          <w:fldChar w:fldCharType="separate"/>
        </w:r>
        <w:r>
          <w:rPr>
            <w:noProof/>
            <w:webHidden/>
          </w:rPr>
          <w:t>20</w:t>
        </w:r>
        <w:r>
          <w:rPr>
            <w:noProof/>
            <w:webHidden/>
          </w:rPr>
          <w:fldChar w:fldCharType="end"/>
        </w:r>
      </w:hyperlink>
    </w:p>
    <w:p w14:paraId="018E9E7F" w14:textId="45F1D8C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5" w:history="1">
        <w:r w:rsidRPr="00F537A4">
          <w:rPr>
            <w:rStyle w:val="Hyperlink"/>
            <w:noProof/>
          </w:rPr>
          <w:t>(8)  Want</w:t>
        </w:r>
        <w:r>
          <w:rPr>
            <w:noProof/>
            <w:webHidden/>
          </w:rPr>
          <w:tab/>
        </w:r>
        <w:r>
          <w:rPr>
            <w:noProof/>
            <w:webHidden/>
          </w:rPr>
          <w:fldChar w:fldCharType="begin"/>
        </w:r>
        <w:r>
          <w:rPr>
            <w:noProof/>
            <w:webHidden/>
          </w:rPr>
          <w:instrText xml:space="preserve"> PAGEREF _Toc241397465 \h </w:instrText>
        </w:r>
        <w:r>
          <w:rPr>
            <w:noProof/>
            <w:webHidden/>
          </w:rPr>
        </w:r>
        <w:r>
          <w:rPr>
            <w:noProof/>
            <w:webHidden/>
          </w:rPr>
          <w:fldChar w:fldCharType="separate"/>
        </w:r>
        <w:r>
          <w:rPr>
            <w:noProof/>
            <w:webHidden/>
          </w:rPr>
          <w:t>21</w:t>
        </w:r>
        <w:r>
          <w:rPr>
            <w:noProof/>
            <w:webHidden/>
          </w:rPr>
          <w:fldChar w:fldCharType="end"/>
        </w:r>
      </w:hyperlink>
    </w:p>
    <w:p w14:paraId="57632B47" w14:textId="0E5E4E7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6" w:history="1">
        <w:r w:rsidRPr="00F537A4">
          <w:rPr>
            <w:rStyle w:val="Hyperlink"/>
            <w:noProof/>
          </w:rPr>
          <w:t>(9)  Disease</w:t>
        </w:r>
        <w:r>
          <w:rPr>
            <w:noProof/>
            <w:webHidden/>
          </w:rPr>
          <w:tab/>
        </w:r>
        <w:r>
          <w:rPr>
            <w:noProof/>
            <w:webHidden/>
          </w:rPr>
          <w:fldChar w:fldCharType="begin"/>
        </w:r>
        <w:r>
          <w:rPr>
            <w:noProof/>
            <w:webHidden/>
          </w:rPr>
          <w:instrText xml:space="preserve"> PAGEREF _Toc241397466 \h </w:instrText>
        </w:r>
        <w:r>
          <w:rPr>
            <w:noProof/>
            <w:webHidden/>
          </w:rPr>
        </w:r>
        <w:r>
          <w:rPr>
            <w:noProof/>
            <w:webHidden/>
          </w:rPr>
          <w:fldChar w:fldCharType="separate"/>
        </w:r>
        <w:r>
          <w:rPr>
            <w:noProof/>
            <w:webHidden/>
          </w:rPr>
          <w:t>21</w:t>
        </w:r>
        <w:r>
          <w:rPr>
            <w:noProof/>
            <w:webHidden/>
          </w:rPr>
          <w:fldChar w:fldCharType="end"/>
        </w:r>
      </w:hyperlink>
    </w:p>
    <w:p w14:paraId="12802507" w14:textId="320EE08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7" w:history="1">
        <w:r w:rsidRPr="00F537A4">
          <w:rPr>
            <w:rStyle w:val="Hyperlink"/>
            <w:noProof/>
          </w:rPr>
          <w:t>(10)  Ignorance</w:t>
        </w:r>
        <w:r>
          <w:rPr>
            <w:noProof/>
            <w:webHidden/>
          </w:rPr>
          <w:tab/>
        </w:r>
        <w:r>
          <w:rPr>
            <w:noProof/>
            <w:webHidden/>
          </w:rPr>
          <w:fldChar w:fldCharType="begin"/>
        </w:r>
        <w:r>
          <w:rPr>
            <w:noProof/>
            <w:webHidden/>
          </w:rPr>
          <w:instrText xml:space="preserve"> PAGEREF _Toc241397467 \h </w:instrText>
        </w:r>
        <w:r>
          <w:rPr>
            <w:noProof/>
            <w:webHidden/>
          </w:rPr>
        </w:r>
        <w:r>
          <w:rPr>
            <w:noProof/>
            <w:webHidden/>
          </w:rPr>
          <w:fldChar w:fldCharType="separate"/>
        </w:r>
        <w:r>
          <w:rPr>
            <w:noProof/>
            <w:webHidden/>
          </w:rPr>
          <w:t>21</w:t>
        </w:r>
        <w:r>
          <w:rPr>
            <w:noProof/>
            <w:webHidden/>
          </w:rPr>
          <w:fldChar w:fldCharType="end"/>
        </w:r>
      </w:hyperlink>
    </w:p>
    <w:p w14:paraId="59194180" w14:textId="46C3249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8" w:history="1">
        <w:r w:rsidRPr="00F537A4">
          <w:rPr>
            <w:rStyle w:val="Hyperlink"/>
            <w:noProof/>
          </w:rPr>
          <w:t>(11)  Squalor</w:t>
        </w:r>
        <w:r>
          <w:rPr>
            <w:noProof/>
            <w:webHidden/>
          </w:rPr>
          <w:tab/>
        </w:r>
        <w:r>
          <w:rPr>
            <w:noProof/>
            <w:webHidden/>
          </w:rPr>
          <w:fldChar w:fldCharType="begin"/>
        </w:r>
        <w:r>
          <w:rPr>
            <w:noProof/>
            <w:webHidden/>
          </w:rPr>
          <w:instrText xml:space="preserve"> PAGEREF _Toc241397468 \h </w:instrText>
        </w:r>
        <w:r>
          <w:rPr>
            <w:noProof/>
            <w:webHidden/>
          </w:rPr>
        </w:r>
        <w:r>
          <w:rPr>
            <w:noProof/>
            <w:webHidden/>
          </w:rPr>
          <w:fldChar w:fldCharType="separate"/>
        </w:r>
        <w:r>
          <w:rPr>
            <w:noProof/>
            <w:webHidden/>
          </w:rPr>
          <w:t>21</w:t>
        </w:r>
        <w:r>
          <w:rPr>
            <w:noProof/>
            <w:webHidden/>
          </w:rPr>
          <w:fldChar w:fldCharType="end"/>
        </w:r>
      </w:hyperlink>
    </w:p>
    <w:p w14:paraId="38F2C20A" w14:textId="31ED59A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69" w:history="1">
        <w:r w:rsidRPr="00F537A4">
          <w:rPr>
            <w:rStyle w:val="Hyperlink"/>
            <w:noProof/>
          </w:rPr>
          <w:t>(12)  Idleness</w:t>
        </w:r>
        <w:r>
          <w:rPr>
            <w:noProof/>
            <w:webHidden/>
          </w:rPr>
          <w:tab/>
        </w:r>
        <w:r>
          <w:rPr>
            <w:noProof/>
            <w:webHidden/>
          </w:rPr>
          <w:fldChar w:fldCharType="begin"/>
        </w:r>
        <w:r>
          <w:rPr>
            <w:noProof/>
            <w:webHidden/>
          </w:rPr>
          <w:instrText xml:space="preserve"> PAGEREF _Toc241397469 \h </w:instrText>
        </w:r>
        <w:r>
          <w:rPr>
            <w:noProof/>
            <w:webHidden/>
          </w:rPr>
        </w:r>
        <w:r>
          <w:rPr>
            <w:noProof/>
            <w:webHidden/>
          </w:rPr>
          <w:fldChar w:fldCharType="separate"/>
        </w:r>
        <w:r>
          <w:rPr>
            <w:noProof/>
            <w:webHidden/>
          </w:rPr>
          <w:t>21</w:t>
        </w:r>
        <w:r>
          <w:rPr>
            <w:noProof/>
            <w:webHidden/>
          </w:rPr>
          <w:fldChar w:fldCharType="end"/>
        </w:r>
      </w:hyperlink>
    </w:p>
    <w:p w14:paraId="540ABABF" w14:textId="6F74286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0" w:history="1">
        <w:r w:rsidRPr="00F537A4">
          <w:rPr>
            <w:rStyle w:val="Hyperlink"/>
            <w:noProof/>
          </w:rPr>
          <w:t>The judgement — how successfully?</w:t>
        </w:r>
        <w:r>
          <w:rPr>
            <w:noProof/>
            <w:webHidden/>
          </w:rPr>
          <w:tab/>
        </w:r>
        <w:r>
          <w:rPr>
            <w:noProof/>
            <w:webHidden/>
          </w:rPr>
          <w:fldChar w:fldCharType="begin"/>
        </w:r>
        <w:r>
          <w:rPr>
            <w:noProof/>
            <w:webHidden/>
          </w:rPr>
          <w:instrText xml:space="preserve"> PAGEREF _Toc241397470 \h </w:instrText>
        </w:r>
        <w:r>
          <w:rPr>
            <w:noProof/>
            <w:webHidden/>
          </w:rPr>
        </w:r>
        <w:r>
          <w:rPr>
            <w:noProof/>
            <w:webHidden/>
          </w:rPr>
          <w:fldChar w:fldCharType="separate"/>
        </w:r>
        <w:r>
          <w:rPr>
            <w:noProof/>
            <w:webHidden/>
          </w:rPr>
          <w:t>21</w:t>
        </w:r>
        <w:r>
          <w:rPr>
            <w:noProof/>
            <w:webHidden/>
          </w:rPr>
          <w:fldChar w:fldCharType="end"/>
        </w:r>
      </w:hyperlink>
    </w:p>
    <w:p w14:paraId="3AAB054F" w14:textId="367DB20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1" w:history="1">
        <w:r w:rsidRPr="00F537A4">
          <w:rPr>
            <w:rStyle w:val="Hyperlink"/>
            <w:noProof/>
          </w:rPr>
          <w:t>(13)  The historians</w:t>
        </w:r>
        <w:r>
          <w:rPr>
            <w:noProof/>
            <w:webHidden/>
          </w:rPr>
          <w:tab/>
        </w:r>
        <w:r>
          <w:rPr>
            <w:noProof/>
            <w:webHidden/>
          </w:rPr>
          <w:fldChar w:fldCharType="begin"/>
        </w:r>
        <w:r>
          <w:rPr>
            <w:noProof/>
            <w:webHidden/>
          </w:rPr>
          <w:instrText xml:space="preserve"> PAGEREF _Toc241397471 \h </w:instrText>
        </w:r>
        <w:r>
          <w:rPr>
            <w:noProof/>
            <w:webHidden/>
          </w:rPr>
        </w:r>
        <w:r>
          <w:rPr>
            <w:noProof/>
            <w:webHidden/>
          </w:rPr>
          <w:fldChar w:fldCharType="separate"/>
        </w:r>
        <w:r>
          <w:rPr>
            <w:noProof/>
            <w:webHidden/>
          </w:rPr>
          <w:t>22</w:t>
        </w:r>
        <w:r>
          <w:rPr>
            <w:noProof/>
            <w:webHidden/>
          </w:rPr>
          <w:fldChar w:fldCharType="end"/>
        </w:r>
      </w:hyperlink>
    </w:p>
    <w:p w14:paraId="4DF76BF5" w14:textId="52442B1D"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72" w:history="1">
        <w:r w:rsidRPr="00F537A4">
          <w:rPr>
            <w:rStyle w:val="Hyperlink"/>
            <w:noProof/>
          </w:rPr>
          <w:t>Answer 4 · The Commonwealth: Its Development and How It Differs from the Empire</w:t>
        </w:r>
        <w:r>
          <w:rPr>
            <w:noProof/>
            <w:webHidden/>
          </w:rPr>
          <w:tab/>
        </w:r>
        <w:r>
          <w:rPr>
            <w:noProof/>
            <w:webHidden/>
          </w:rPr>
          <w:fldChar w:fldCharType="begin"/>
        </w:r>
        <w:r>
          <w:rPr>
            <w:noProof/>
            <w:webHidden/>
          </w:rPr>
          <w:instrText xml:space="preserve"> PAGEREF _Toc241397472 \h </w:instrText>
        </w:r>
        <w:r>
          <w:rPr>
            <w:noProof/>
            <w:webHidden/>
          </w:rPr>
        </w:r>
        <w:r>
          <w:rPr>
            <w:noProof/>
            <w:webHidden/>
          </w:rPr>
          <w:fldChar w:fldCharType="separate"/>
        </w:r>
        <w:r>
          <w:rPr>
            <w:noProof/>
            <w:webHidden/>
          </w:rPr>
          <w:t>23</w:t>
        </w:r>
        <w:r>
          <w:rPr>
            <w:noProof/>
            <w:webHidden/>
          </w:rPr>
          <w:fldChar w:fldCharType="end"/>
        </w:r>
      </w:hyperlink>
    </w:p>
    <w:p w14:paraId="27F5820D" w14:textId="00136A25"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3" w:history="1">
        <w:r w:rsidRPr="00F537A4">
          <w:rPr>
            <w:rStyle w:val="Hyperlink"/>
            <w:noProof/>
          </w:rPr>
          <w:t>The model answer</w:t>
        </w:r>
        <w:r>
          <w:rPr>
            <w:noProof/>
            <w:webHidden/>
          </w:rPr>
          <w:tab/>
        </w:r>
        <w:r>
          <w:rPr>
            <w:noProof/>
            <w:webHidden/>
          </w:rPr>
          <w:fldChar w:fldCharType="begin"/>
        </w:r>
        <w:r>
          <w:rPr>
            <w:noProof/>
            <w:webHidden/>
          </w:rPr>
          <w:instrText xml:space="preserve"> PAGEREF _Toc241397473 \h </w:instrText>
        </w:r>
        <w:r>
          <w:rPr>
            <w:noProof/>
            <w:webHidden/>
          </w:rPr>
        </w:r>
        <w:r>
          <w:rPr>
            <w:noProof/>
            <w:webHidden/>
          </w:rPr>
          <w:fldChar w:fldCharType="separate"/>
        </w:r>
        <w:r>
          <w:rPr>
            <w:noProof/>
            <w:webHidden/>
          </w:rPr>
          <w:t>24</w:t>
        </w:r>
        <w:r>
          <w:rPr>
            <w:noProof/>
            <w:webHidden/>
          </w:rPr>
          <w:fldChar w:fldCharType="end"/>
        </w:r>
      </w:hyperlink>
    </w:p>
    <w:p w14:paraId="108B03B8" w14:textId="1DE7072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4" w:history="1">
        <w:r w:rsidRPr="00F537A4">
          <w:rPr>
            <w:rStyle w:val="Hyperlink"/>
            <w:noProof/>
          </w:rPr>
          <w:t>Introduction</w:t>
        </w:r>
        <w:r>
          <w:rPr>
            <w:noProof/>
            <w:webHidden/>
          </w:rPr>
          <w:tab/>
        </w:r>
        <w:r>
          <w:rPr>
            <w:noProof/>
            <w:webHidden/>
          </w:rPr>
          <w:fldChar w:fldCharType="begin"/>
        </w:r>
        <w:r>
          <w:rPr>
            <w:noProof/>
            <w:webHidden/>
          </w:rPr>
          <w:instrText xml:space="preserve"> PAGEREF _Toc241397474 \h </w:instrText>
        </w:r>
        <w:r>
          <w:rPr>
            <w:noProof/>
            <w:webHidden/>
          </w:rPr>
        </w:r>
        <w:r>
          <w:rPr>
            <w:noProof/>
            <w:webHidden/>
          </w:rPr>
          <w:fldChar w:fldCharType="separate"/>
        </w:r>
        <w:r>
          <w:rPr>
            <w:noProof/>
            <w:webHidden/>
          </w:rPr>
          <w:t>24</w:t>
        </w:r>
        <w:r>
          <w:rPr>
            <w:noProof/>
            <w:webHidden/>
          </w:rPr>
          <w:fldChar w:fldCharType="end"/>
        </w:r>
      </w:hyperlink>
    </w:p>
    <w:p w14:paraId="401A58E6" w14:textId="1F777966"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5" w:history="1">
        <w:r w:rsidRPr="00F537A4">
          <w:rPr>
            <w:rStyle w:val="Hyperlink"/>
            <w:noProof/>
          </w:rPr>
          <w:t>Limb 1 · How the idea developed</w:t>
        </w:r>
        <w:r>
          <w:rPr>
            <w:noProof/>
            <w:webHidden/>
          </w:rPr>
          <w:tab/>
        </w:r>
        <w:r>
          <w:rPr>
            <w:noProof/>
            <w:webHidden/>
          </w:rPr>
          <w:fldChar w:fldCharType="begin"/>
        </w:r>
        <w:r>
          <w:rPr>
            <w:noProof/>
            <w:webHidden/>
          </w:rPr>
          <w:instrText xml:space="preserve"> PAGEREF _Toc241397475 \h </w:instrText>
        </w:r>
        <w:r>
          <w:rPr>
            <w:noProof/>
            <w:webHidden/>
          </w:rPr>
        </w:r>
        <w:r>
          <w:rPr>
            <w:noProof/>
            <w:webHidden/>
          </w:rPr>
          <w:fldChar w:fldCharType="separate"/>
        </w:r>
        <w:r>
          <w:rPr>
            <w:noProof/>
            <w:webHidden/>
          </w:rPr>
          <w:t>25</w:t>
        </w:r>
        <w:r>
          <w:rPr>
            <w:noProof/>
            <w:webHidden/>
          </w:rPr>
          <w:fldChar w:fldCharType="end"/>
        </w:r>
      </w:hyperlink>
    </w:p>
    <w:p w14:paraId="4DD14C17" w14:textId="4BC860B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6" w:history="1">
        <w:r w:rsidRPr="00F537A4">
          <w:rPr>
            <w:rStyle w:val="Hyperlink"/>
            <w:noProof/>
          </w:rPr>
          <w:t>(1)  Stage 1 · Self-government for the settler colonies (1839–1914)</w:t>
        </w:r>
        <w:r>
          <w:rPr>
            <w:noProof/>
            <w:webHidden/>
          </w:rPr>
          <w:tab/>
        </w:r>
        <w:r>
          <w:rPr>
            <w:noProof/>
            <w:webHidden/>
          </w:rPr>
          <w:fldChar w:fldCharType="begin"/>
        </w:r>
        <w:r>
          <w:rPr>
            <w:noProof/>
            <w:webHidden/>
          </w:rPr>
          <w:instrText xml:space="preserve"> PAGEREF _Toc241397476 \h </w:instrText>
        </w:r>
        <w:r>
          <w:rPr>
            <w:noProof/>
            <w:webHidden/>
          </w:rPr>
        </w:r>
        <w:r>
          <w:rPr>
            <w:noProof/>
            <w:webHidden/>
          </w:rPr>
          <w:fldChar w:fldCharType="separate"/>
        </w:r>
        <w:r>
          <w:rPr>
            <w:noProof/>
            <w:webHidden/>
          </w:rPr>
          <w:t>25</w:t>
        </w:r>
        <w:r>
          <w:rPr>
            <w:noProof/>
            <w:webHidden/>
          </w:rPr>
          <w:fldChar w:fldCharType="end"/>
        </w:r>
      </w:hyperlink>
    </w:p>
    <w:p w14:paraId="7160F4B4" w14:textId="10D6A23F"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7" w:history="1">
        <w:r w:rsidRPr="00F537A4">
          <w:rPr>
            <w:rStyle w:val="Hyperlink"/>
            <w:noProof/>
          </w:rPr>
          <w:t>(2)  Stage 2 · From Dominions to equal partners (1914–1931)</w:t>
        </w:r>
        <w:r>
          <w:rPr>
            <w:noProof/>
            <w:webHidden/>
          </w:rPr>
          <w:tab/>
        </w:r>
        <w:r>
          <w:rPr>
            <w:noProof/>
            <w:webHidden/>
          </w:rPr>
          <w:fldChar w:fldCharType="begin"/>
        </w:r>
        <w:r>
          <w:rPr>
            <w:noProof/>
            <w:webHidden/>
          </w:rPr>
          <w:instrText xml:space="preserve"> PAGEREF _Toc241397477 \h </w:instrText>
        </w:r>
        <w:r>
          <w:rPr>
            <w:noProof/>
            <w:webHidden/>
          </w:rPr>
        </w:r>
        <w:r>
          <w:rPr>
            <w:noProof/>
            <w:webHidden/>
          </w:rPr>
          <w:fldChar w:fldCharType="separate"/>
        </w:r>
        <w:r>
          <w:rPr>
            <w:noProof/>
            <w:webHidden/>
          </w:rPr>
          <w:t>25</w:t>
        </w:r>
        <w:r>
          <w:rPr>
            <w:noProof/>
            <w:webHidden/>
          </w:rPr>
          <w:fldChar w:fldCharType="end"/>
        </w:r>
      </w:hyperlink>
    </w:p>
    <w:p w14:paraId="2F98A23D" w14:textId="4824216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8" w:history="1">
        <w:r w:rsidRPr="00F537A4">
          <w:rPr>
            <w:rStyle w:val="Hyperlink"/>
            <w:noProof/>
          </w:rPr>
          <w:t>(3)  Stage 3 · The modern, multiracial Commonwealth (1947–1965)</w:t>
        </w:r>
        <w:r>
          <w:rPr>
            <w:noProof/>
            <w:webHidden/>
          </w:rPr>
          <w:tab/>
        </w:r>
        <w:r>
          <w:rPr>
            <w:noProof/>
            <w:webHidden/>
          </w:rPr>
          <w:fldChar w:fldCharType="begin"/>
        </w:r>
        <w:r>
          <w:rPr>
            <w:noProof/>
            <w:webHidden/>
          </w:rPr>
          <w:instrText xml:space="preserve"> PAGEREF _Toc241397478 \h </w:instrText>
        </w:r>
        <w:r>
          <w:rPr>
            <w:noProof/>
            <w:webHidden/>
          </w:rPr>
        </w:r>
        <w:r>
          <w:rPr>
            <w:noProof/>
            <w:webHidden/>
          </w:rPr>
          <w:fldChar w:fldCharType="separate"/>
        </w:r>
        <w:r>
          <w:rPr>
            <w:noProof/>
            <w:webHidden/>
          </w:rPr>
          <w:t>25</w:t>
        </w:r>
        <w:r>
          <w:rPr>
            <w:noProof/>
            <w:webHidden/>
          </w:rPr>
          <w:fldChar w:fldCharType="end"/>
        </w:r>
      </w:hyperlink>
    </w:p>
    <w:p w14:paraId="0D94D9F3" w14:textId="741694F2"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79" w:history="1">
        <w:r w:rsidRPr="00F537A4">
          <w:rPr>
            <w:rStyle w:val="Hyperlink"/>
            <w:noProof/>
          </w:rPr>
          <w:t>(4)  Stage 4 · A community of values (1971–today)</w:t>
        </w:r>
        <w:r>
          <w:rPr>
            <w:noProof/>
            <w:webHidden/>
          </w:rPr>
          <w:tab/>
        </w:r>
        <w:r>
          <w:rPr>
            <w:noProof/>
            <w:webHidden/>
          </w:rPr>
          <w:fldChar w:fldCharType="begin"/>
        </w:r>
        <w:r>
          <w:rPr>
            <w:noProof/>
            <w:webHidden/>
          </w:rPr>
          <w:instrText xml:space="preserve"> PAGEREF _Toc241397479 \h </w:instrText>
        </w:r>
        <w:r>
          <w:rPr>
            <w:noProof/>
            <w:webHidden/>
          </w:rPr>
        </w:r>
        <w:r>
          <w:rPr>
            <w:noProof/>
            <w:webHidden/>
          </w:rPr>
          <w:fldChar w:fldCharType="separate"/>
        </w:r>
        <w:r>
          <w:rPr>
            <w:noProof/>
            <w:webHidden/>
          </w:rPr>
          <w:t>26</w:t>
        </w:r>
        <w:r>
          <w:rPr>
            <w:noProof/>
            <w:webHidden/>
          </w:rPr>
          <w:fldChar w:fldCharType="end"/>
        </w:r>
      </w:hyperlink>
    </w:p>
    <w:p w14:paraId="227A0650" w14:textId="052205B5"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0" w:history="1">
        <w:r w:rsidRPr="00F537A4">
          <w:rPr>
            <w:rStyle w:val="Hyperlink"/>
            <w:noProof/>
          </w:rPr>
          <w:t>Limb 2 · How it differs from the British Empire</w:t>
        </w:r>
        <w:r>
          <w:rPr>
            <w:noProof/>
            <w:webHidden/>
          </w:rPr>
          <w:tab/>
        </w:r>
        <w:r>
          <w:rPr>
            <w:noProof/>
            <w:webHidden/>
          </w:rPr>
          <w:fldChar w:fldCharType="begin"/>
        </w:r>
        <w:r>
          <w:rPr>
            <w:noProof/>
            <w:webHidden/>
          </w:rPr>
          <w:instrText xml:space="preserve"> PAGEREF _Toc241397480 \h </w:instrText>
        </w:r>
        <w:r>
          <w:rPr>
            <w:noProof/>
            <w:webHidden/>
          </w:rPr>
        </w:r>
        <w:r>
          <w:rPr>
            <w:noProof/>
            <w:webHidden/>
          </w:rPr>
          <w:fldChar w:fldCharType="separate"/>
        </w:r>
        <w:r>
          <w:rPr>
            <w:noProof/>
            <w:webHidden/>
          </w:rPr>
          <w:t>26</w:t>
        </w:r>
        <w:r>
          <w:rPr>
            <w:noProof/>
            <w:webHidden/>
          </w:rPr>
          <w:fldChar w:fldCharType="end"/>
        </w:r>
      </w:hyperlink>
    </w:p>
    <w:p w14:paraId="3E50E608" w14:textId="45067D6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1" w:history="1">
        <w:r w:rsidRPr="00F537A4">
          <w:rPr>
            <w:rStyle w:val="Hyperlink"/>
            <w:noProof/>
          </w:rPr>
          <w:t>(5)  Point-by-point comparison</w:t>
        </w:r>
        <w:r>
          <w:rPr>
            <w:noProof/>
            <w:webHidden/>
          </w:rPr>
          <w:tab/>
        </w:r>
        <w:r>
          <w:rPr>
            <w:noProof/>
            <w:webHidden/>
          </w:rPr>
          <w:fldChar w:fldCharType="begin"/>
        </w:r>
        <w:r>
          <w:rPr>
            <w:noProof/>
            <w:webHidden/>
          </w:rPr>
          <w:instrText xml:space="preserve"> PAGEREF _Toc241397481 \h </w:instrText>
        </w:r>
        <w:r>
          <w:rPr>
            <w:noProof/>
            <w:webHidden/>
          </w:rPr>
        </w:r>
        <w:r>
          <w:rPr>
            <w:noProof/>
            <w:webHidden/>
          </w:rPr>
          <w:fldChar w:fldCharType="separate"/>
        </w:r>
        <w:r>
          <w:rPr>
            <w:noProof/>
            <w:webHidden/>
          </w:rPr>
          <w:t>26</w:t>
        </w:r>
        <w:r>
          <w:rPr>
            <w:noProof/>
            <w:webHidden/>
          </w:rPr>
          <w:fldChar w:fldCharType="end"/>
        </w:r>
      </w:hyperlink>
    </w:p>
    <w:p w14:paraId="409598DF" w14:textId="016D4A6F"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2" w:history="1">
        <w:r w:rsidRPr="00F537A4">
          <w:rPr>
            <w:rStyle w:val="Hyperlink"/>
            <w:noProof/>
          </w:rPr>
          <w:t>(6)  Its significance compared</w:t>
        </w:r>
        <w:r>
          <w:rPr>
            <w:noProof/>
            <w:webHidden/>
          </w:rPr>
          <w:tab/>
        </w:r>
        <w:r>
          <w:rPr>
            <w:noProof/>
            <w:webHidden/>
          </w:rPr>
          <w:fldChar w:fldCharType="begin"/>
        </w:r>
        <w:r>
          <w:rPr>
            <w:noProof/>
            <w:webHidden/>
          </w:rPr>
          <w:instrText xml:space="preserve"> PAGEREF _Toc241397482 \h </w:instrText>
        </w:r>
        <w:r>
          <w:rPr>
            <w:noProof/>
            <w:webHidden/>
          </w:rPr>
        </w:r>
        <w:r>
          <w:rPr>
            <w:noProof/>
            <w:webHidden/>
          </w:rPr>
          <w:fldChar w:fldCharType="separate"/>
        </w:r>
        <w:r>
          <w:rPr>
            <w:noProof/>
            <w:webHidden/>
          </w:rPr>
          <w:t>27</w:t>
        </w:r>
        <w:r>
          <w:rPr>
            <w:noProof/>
            <w:webHidden/>
          </w:rPr>
          <w:fldChar w:fldCharType="end"/>
        </w:r>
      </w:hyperlink>
    </w:p>
    <w:p w14:paraId="4616864B" w14:textId="54B45BB4"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83" w:history="1">
        <w:r w:rsidRPr="00F537A4">
          <w:rPr>
            <w:rStyle w:val="Hyperlink"/>
            <w:noProof/>
          </w:rPr>
          <w:t>Answer 5 · The Same Question, Set Again</w:t>
        </w:r>
        <w:r>
          <w:rPr>
            <w:noProof/>
            <w:webHidden/>
          </w:rPr>
          <w:tab/>
        </w:r>
        <w:r>
          <w:rPr>
            <w:noProof/>
            <w:webHidden/>
          </w:rPr>
          <w:fldChar w:fldCharType="begin"/>
        </w:r>
        <w:r>
          <w:rPr>
            <w:noProof/>
            <w:webHidden/>
          </w:rPr>
          <w:instrText xml:space="preserve"> PAGEREF _Toc241397483 \h </w:instrText>
        </w:r>
        <w:r>
          <w:rPr>
            <w:noProof/>
            <w:webHidden/>
          </w:rPr>
        </w:r>
        <w:r>
          <w:rPr>
            <w:noProof/>
            <w:webHidden/>
          </w:rPr>
          <w:fldChar w:fldCharType="separate"/>
        </w:r>
        <w:r>
          <w:rPr>
            <w:noProof/>
            <w:webHidden/>
          </w:rPr>
          <w:t>28</w:t>
        </w:r>
        <w:r>
          <w:rPr>
            <w:noProof/>
            <w:webHidden/>
          </w:rPr>
          <w:fldChar w:fldCharType="end"/>
        </w:r>
      </w:hyperlink>
    </w:p>
    <w:p w14:paraId="692AB892" w14:textId="7239259E"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4" w:history="1">
        <w:r w:rsidRPr="00F537A4">
          <w:rPr>
            <w:rStyle w:val="Hyperlink"/>
            <w:noProof/>
          </w:rPr>
          <w:t>How to reuse Answer 4</w:t>
        </w:r>
        <w:r>
          <w:rPr>
            <w:noProof/>
            <w:webHidden/>
          </w:rPr>
          <w:tab/>
        </w:r>
        <w:r>
          <w:rPr>
            <w:noProof/>
            <w:webHidden/>
          </w:rPr>
          <w:fldChar w:fldCharType="begin"/>
        </w:r>
        <w:r>
          <w:rPr>
            <w:noProof/>
            <w:webHidden/>
          </w:rPr>
          <w:instrText xml:space="preserve"> PAGEREF _Toc241397484 \h </w:instrText>
        </w:r>
        <w:r>
          <w:rPr>
            <w:noProof/>
            <w:webHidden/>
          </w:rPr>
        </w:r>
        <w:r>
          <w:rPr>
            <w:noProof/>
            <w:webHidden/>
          </w:rPr>
          <w:fldChar w:fldCharType="separate"/>
        </w:r>
        <w:r>
          <w:rPr>
            <w:noProof/>
            <w:webHidden/>
          </w:rPr>
          <w:t>28</w:t>
        </w:r>
        <w:r>
          <w:rPr>
            <w:noProof/>
            <w:webHidden/>
          </w:rPr>
          <w:fldChar w:fldCharType="end"/>
        </w:r>
      </w:hyperlink>
    </w:p>
    <w:p w14:paraId="26F7A443" w14:textId="606E2D0E"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485" w:history="1">
        <w:r w:rsidRPr="00F537A4">
          <w:rPr>
            <w:rStyle w:val="Hyperlink"/>
            <w:noProof/>
          </w:rPr>
          <w:t>Answer 6 · The Motives for Decolonisation and Britain's Departure from India</w:t>
        </w:r>
        <w:r>
          <w:rPr>
            <w:noProof/>
            <w:webHidden/>
          </w:rPr>
          <w:tab/>
        </w:r>
        <w:r>
          <w:rPr>
            <w:noProof/>
            <w:webHidden/>
          </w:rPr>
          <w:fldChar w:fldCharType="begin"/>
        </w:r>
        <w:r>
          <w:rPr>
            <w:noProof/>
            <w:webHidden/>
          </w:rPr>
          <w:instrText xml:space="preserve"> PAGEREF _Toc241397485 \h </w:instrText>
        </w:r>
        <w:r>
          <w:rPr>
            <w:noProof/>
            <w:webHidden/>
          </w:rPr>
        </w:r>
        <w:r>
          <w:rPr>
            <w:noProof/>
            <w:webHidden/>
          </w:rPr>
          <w:fldChar w:fldCharType="separate"/>
        </w:r>
        <w:r>
          <w:rPr>
            <w:noProof/>
            <w:webHidden/>
          </w:rPr>
          <w:t>29</w:t>
        </w:r>
        <w:r>
          <w:rPr>
            <w:noProof/>
            <w:webHidden/>
          </w:rPr>
          <w:fldChar w:fldCharType="end"/>
        </w:r>
      </w:hyperlink>
    </w:p>
    <w:p w14:paraId="05657569" w14:textId="4D5ABA2F"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6" w:history="1">
        <w:r w:rsidRPr="00F537A4">
          <w:rPr>
            <w:rStyle w:val="Hyperlink"/>
            <w:noProof/>
          </w:rPr>
          <w:t>The model answer</w:t>
        </w:r>
        <w:r>
          <w:rPr>
            <w:noProof/>
            <w:webHidden/>
          </w:rPr>
          <w:tab/>
        </w:r>
        <w:r>
          <w:rPr>
            <w:noProof/>
            <w:webHidden/>
          </w:rPr>
          <w:fldChar w:fldCharType="begin"/>
        </w:r>
        <w:r>
          <w:rPr>
            <w:noProof/>
            <w:webHidden/>
          </w:rPr>
          <w:instrText xml:space="preserve"> PAGEREF _Toc241397486 \h </w:instrText>
        </w:r>
        <w:r>
          <w:rPr>
            <w:noProof/>
            <w:webHidden/>
          </w:rPr>
        </w:r>
        <w:r>
          <w:rPr>
            <w:noProof/>
            <w:webHidden/>
          </w:rPr>
          <w:fldChar w:fldCharType="separate"/>
        </w:r>
        <w:r>
          <w:rPr>
            <w:noProof/>
            <w:webHidden/>
          </w:rPr>
          <w:t>30</w:t>
        </w:r>
        <w:r>
          <w:rPr>
            <w:noProof/>
            <w:webHidden/>
          </w:rPr>
          <w:fldChar w:fldCharType="end"/>
        </w:r>
      </w:hyperlink>
    </w:p>
    <w:p w14:paraId="2055F32C" w14:textId="64B2AAF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7" w:history="1">
        <w:r w:rsidRPr="00F537A4">
          <w:rPr>
            <w:rStyle w:val="Hyperlink"/>
            <w:noProof/>
          </w:rPr>
          <w:t>Introduction</w:t>
        </w:r>
        <w:r>
          <w:rPr>
            <w:noProof/>
            <w:webHidden/>
          </w:rPr>
          <w:tab/>
        </w:r>
        <w:r>
          <w:rPr>
            <w:noProof/>
            <w:webHidden/>
          </w:rPr>
          <w:fldChar w:fldCharType="begin"/>
        </w:r>
        <w:r>
          <w:rPr>
            <w:noProof/>
            <w:webHidden/>
          </w:rPr>
          <w:instrText xml:space="preserve"> PAGEREF _Toc241397487 \h </w:instrText>
        </w:r>
        <w:r>
          <w:rPr>
            <w:noProof/>
            <w:webHidden/>
          </w:rPr>
        </w:r>
        <w:r>
          <w:rPr>
            <w:noProof/>
            <w:webHidden/>
          </w:rPr>
          <w:fldChar w:fldCharType="separate"/>
        </w:r>
        <w:r>
          <w:rPr>
            <w:noProof/>
            <w:webHidden/>
          </w:rPr>
          <w:t>30</w:t>
        </w:r>
        <w:r>
          <w:rPr>
            <w:noProof/>
            <w:webHidden/>
          </w:rPr>
          <w:fldChar w:fldCharType="end"/>
        </w:r>
      </w:hyperlink>
    </w:p>
    <w:p w14:paraId="1C5E910A" w14:textId="1F42003D"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8" w:history="1">
        <w:r w:rsidRPr="00F537A4">
          <w:rPr>
            <w:rStyle w:val="Hyperlink"/>
            <w:noProof/>
          </w:rPr>
          <w:t>Limb 1 · The motives for decolonisation</w:t>
        </w:r>
        <w:r>
          <w:rPr>
            <w:noProof/>
            <w:webHidden/>
          </w:rPr>
          <w:tab/>
        </w:r>
        <w:r>
          <w:rPr>
            <w:noProof/>
            <w:webHidden/>
          </w:rPr>
          <w:fldChar w:fldCharType="begin"/>
        </w:r>
        <w:r>
          <w:rPr>
            <w:noProof/>
            <w:webHidden/>
          </w:rPr>
          <w:instrText xml:space="preserve"> PAGEREF _Toc241397488 \h </w:instrText>
        </w:r>
        <w:r>
          <w:rPr>
            <w:noProof/>
            <w:webHidden/>
          </w:rPr>
        </w:r>
        <w:r>
          <w:rPr>
            <w:noProof/>
            <w:webHidden/>
          </w:rPr>
          <w:fldChar w:fldCharType="separate"/>
        </w:r>
        <w:r>
          <w:rPr>
            <w:noProof/>
            <w:webHidden/>
          </w:rPr>
          <w:t>30</w:t>
        </w:r>
        <w:r>
          <w:rPr>
            <w:noProof/>
            <w:webHidden/>
          </w:rPr>
          <w:fldChar w:fldCharType="end"/>
        </w:r>
      </w:hyperlink>
    </w:p>
    <w:p w14:paraId="72EEECFE" w14:textId="7606CBE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89" w:history="1">
        <w:r w:rsidRPr="00F537A4">
          <w:rPr>
            <w:rStyle w:val="Hyperlink"/>
            <w:noProof/>
          </w:rPr>
          <w:t>(1)  Economic weakness</w:t>
        </w:r>
        <w:r>
          <w:rPr>
            <w:noProof/>
            <w:webHidden/>
          </w:rPr>
          <w:tab/>
        </w:r>
        <w:r>
          <w:rPr>
            <w:noProof/>
            <w:webHidden/>
          </w:rPr>
          <w:fldChar w:fldCharType="begin"/>
        </w:r>
        <w:r>
          <w:rPr>
            <w:noProof/>
            <w:webHidden/>
          </w:rPr>
          <w:instrText xml:space="preserve"> PAGEREF _Toc241397489 \h </w:instrText>
        </w:r>
        <w:r>
          <w:rPr>
            <w:noProof/>
            <w:webHidden/>
          </w:rPr>
        </w:r>
        <w:r>
          <w:rPr>
            <w:noProof/>
            <w:webHidden/>
          </w:rPr>
          <w:fldChar w:fldCharType="separate"/>
        </w:r>
        <w:r>
          <w:rPr>
            <w:noProof/>
            <w:webHidden/>
          </w:rPr>
          <w:t>30</w:t>
        </w:r>
        <w:r>
          <w:rPr>
            <w:noProof/>
            <w:webHidden/>
          </w:rPr>
          <w:fldChar w:fldCharType="end"/>
        </w:r>
      </w:hyperlink>
    </w:p>
    <w:p w14:paraId="5306CD99" w14:textId="447E9FC2"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0" w:history="1">
        <w:r w:rsidRPr="00F537A4">
          <w:rPr>
            <w:rStyle w:val="Hyperlink"/>
            <w:noProof/>
          </w:rPr>
          <w:t>(2)  The strength of nationalism</w:t>
        </w:r>
        <w:r>
          <w:rPr>
            <w:noProof/>
            <w:webHidden/>
          </w:rPr>
          <w:tab/>
        </w:r>
        <w:r>
          <w:rPr>
            <w:noProof/>
            <w:webHidden/>
          </w:rPr>
          <w:fldChar w:fldCharType="begin"/>
        </w:r>
        <w:r>
          <w:rPr>
            <w:noProof/>
            <w:webHidden/>
          </w:rPr>
          <w:instrText xml:space="preserve"> PAGEREF _Toc241397490 \h </w:instrText>
        </w:r>
        <w:r>
          <w:rPr>
            <w:noProof/>
            <w:webHidden/>
          </w:rPr>
        </w:r>
        <w:r>
          <w:rPr>
            <w:noProof/>
            <w:webHidden/>
          </w:rPr>
          <w:fldChar w:fldCharType="separate"/>
        </w:r>
        <w:r>
          <w:rPr>
            <w:noProof/>
            <w:webHidden/>
          </w:rPr>
          <w:t>31</w:t>
        </w:r>
        <w:r>
          <w:rPr>
            <w:noProof/>
            <w:webHidden/>
          </w:rPr>
          <w:fldChar w:fldCharType="end"/>
        </w:r>
      </w:hyperlink>
    </w:p>
    <w:p w14:paraId="470A540D" w14:textId="1599CE9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1" w:history="1">
        <w:r w:rsidRPr="00F537A4">
          <w:rPr>
            <w:rStyle w:val="Hyperlink"/>
            <w:noProof/>
          </w:rPr>
          <w:t>(3)  The Second World War</w:t>
        </w:r>
        <w:r>
          <w:rPr>
            <w:noProof/>
            <w:webHidden/>
          </w:rPr>
          <w:tab/>
        </w:r>
        <w:r>
          <w:rPr>
            <w:noProof/>
            <w:webHidden/>
          </w:rPr>
          <w:fldChar w:fldCharType="begin"/>
        </w:r>
        <w:r>
          <w:rPr>
            <w:noProof/>
            <w:webHidden/>
          </w:rPr>
          <w:instrText xml:space="preserve"> PAGEREF _Toc241397491 \h </w:instrText>
        </w:r>
        <w:r>
          <w:rPr>
            <w:noProof/>
            <w:webHidden/>
          </w:rPr>
        </w:r>
        <w:r>
          <w:rPr>
            <w:noProof/>
            <w:webHidden/>
          </w:rPr>
          <w:fldChar w:fldCharType="separate"/>
        </w:r>
        <w:r>
          <w:rPr>
            <w:noProof/>
            <w:webHidden/>
          </w:rPr>
          <w:t>31</w:t>
        </w:r>
        <w:r>
          <w:rPr>
            <w:noProof/>
            <w:webHidden/>
          </w:rPr>
          <w:fldChar w:fldCharType="end"/>
        </w:r>
      </w:hyperlink>
    </w:p>
    <w:p w14:paraId="72475F05" w14:textId="49D2460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2" w:history="1">
        <w:r w:rsidRPr="00F537A4">
          <w:rPr>
            <w:rStyle w:val="Hyperlink"/>
            <w:noProof/>
          </w:rPr>
          <w:t>(4)  International pressure</w:t>
        </w:r>
        <w:r>
          <w:rPr>
            <w:noProof/>
            <w:webHidden/>
          </w:rPr>
          <w:tab/>
        </w:r>
        <w:r>
          <w:rPr>
            <w:noProof/>
            <w:webHidden/>
          </w:rPr>
          <w:fldChar w:fldCharType="begin"/>
        </w:r>
        <w:r>
          <w:rPr>
            <w:noProof/>
            <w:webHidden/>
          </w:rPr>
          <w:instrText xml:space="preserve"> PAGEREF _Toc241397492 \h </w:instrText>
        </w:r>
        <w:r>
          <w:rPr>
            <w:noProof/>
            <w:webHidden/>
          </w:rPr>
        </w:r>
        <w:r>
          <w:rPr>
            <w:noProof/>
            <w:webHidden/>
          </w:rPr>
          <w:fldChar w:fldCharType="separate"/>
        </w:r>
        <w:r>
          <w:rPr>
            <w:noProof/>
            <w:webHidden/>
          </w:rPr>
          <w:t>31</w:t>
        </w:r>
        <w:r>
          <w:rPr>
            <w:noProof/>
            <w:webHidden/>
          </w:rPr>
          <w:fldChar w:fldCharType="end"/>
        </w:r>
      </w:hyperlink>
    </w:p>
    <w:p w14:paraId="37153D06" w14:textId="0559ADA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3" w:history="1">
        <w:r w:rsidRPr="00F537A4">
          <w:rPr>
            <w:rStyle w:val="Hyperlink"/>
            <w:noProof/>
          </w:rPr>
          <w:t>(5)  The Cold War</w:t>
        </w:r>
        <w:r>
          <w:rPr>
            <w:noProof/>
            <w:webHidden/>
          </w:rPr>
          <w:tab/>
        </w:r>
        <w:r>
          <w:rPr>
            <w:noProof/>
            <w:webHidden/>
          </w:rPr>
          <w:fldChar w:fldCharType="begin"/>
        </w:r>
        <w:r>
          <w:rPr>
            <w:noProof/>
            <w:webHidden/>
          </w:rPr>
          <w:instrText xml:space="preserve"> PAGEREF _Toc241397493 \h </w:instrText>
        </w:r>
        <w:r>
          <w:rPr>
            <w:noProof/>
            <w:webHidden/>
          </w:rPr>
        </w:r>
        <w:r>
          <w:rPr>
            <w:noProof/>
            <w:webHidden/>
          </w:rPr>
          <w:fldChar w:fldCharType="separate"/>
        </w:r>
        <w:r>
          <w:rPr>
            <w:noProof/>
            <w:webHidden/>
          </w:rPr>
          <w:t>31</w:t>
        </w:r>
        <w:r>
          <w:rPr>
            <w:noProof/>
            <w:webHidden/>
          </w:rPr>
          <w:fldChar w:fldCharType="end"/>
        </w:r>
      </w:hyperlink>
    </w:p>
    <w:p w14:paraId="44D2F2E9" w14:textId="2D87C7E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4" w:history="1">
        <w:r w:rsidRPr="00F537A4">
          <w:rPr>
            <w:rStyle w:val="Hyperlink"/>
            <w:noProof/>
          </w:rPr>
          <w:t>(6)  British choices and ideas</w:t>
        </w:r>
        <w:r>
          <w:rPr>
            <w:noProof/>
            <w:webHidden/>
          </w:rPr>
          <w:tab/>
        </w:r>
        <w:r>
          <w:rPr>
            <w:noProof/>
            <w:webHidden/>
          </w:rPr>
          <w:fldChar w:fldCharType="begin"/>
        </w:r>
        <w:r>
          <w:rPr>
            <w:noProof/>
            <w:webHidden/>
          </w:rPr>
          <w:instrText xml:space="preserve"> PAGEREF _Toc241397494 \h </w:instrText>
        </w:r>
        <w:r>
          <w:rPr>
            <w:noProof/>
            <w:webHidden/>
          </w:rPr>
        </w:r>
        <w:r>
          <w:rPr>
            <w:noProof/>
            <w:webHidden/>
          </w:rPr>
          <w:fldChar w:fldCharType="separate"/>
        </w:r>
        <w:r>
          <w:rPr>
            <w:noProof/>
            <w:webHidden/>
          </w:rPr>
          <w:t>31</w:t>
        </w:r>
        <w:r>
          <w:rPr>
            <w:noProof/>
            <w:webHidden/>
          </w:rPr>
          <w:fldChar w:fldCharType="end"/>
        </w:r>
      </w:hyperlink>
    </w:p>
    <w:p w14:paraId="6BBDA56A" w14:textId="7310177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5" w:history="1">
        <w:r w:rsidRPr="00F537A4">
          <w:rPr>
            <w:rStyle w:val="Hyperlink"/>
            <w:noProof/>
          </w:rPr>
          <w:t>Limb 2 · Why Britain left India</w:t>
        </w:r>
        <w:r>
          <w:rPr>
            <w:noProof/>
            <w:webHidden/>
          </w:rPr>
          <w:tab/>
        </w:r>
        <w:r>
          <w:rPr>
            <w:noProof/>
            <w:webHidden/>
          </w:rPr>
          <w:fldChar w:fldCharType="begin"/>
        </w:r>
        <w:r>
          <w:rPr>
            <w:noProof/>
            <w:webHidden/>
          </w:rPr>
          <w:instrText xml:space="preserve"> PAGEREF _Toc241397495 \h </w:instrText>
        </w:r>
        <w:r>
          <w:rPr>
            <w:noProof/>
            <w:webHidden/>
          </w:rPr>
        </w:r>
        <w:r>
          <w:rPr>
            <w:noProof/>
            <w:webHidden/>
          </w:rPr>
          <w:fldChar w:fldCharType="separate"/>
        </w:r>
        <w:r>
          <w:rPr>
            <w:noProof/>
            <w:webHidden/>
          </w:rPr>
          <w:t>31</w:t>
        </w:r>
        <w:r>
          <w:rPr>
            <w:noProof/>
            <w:webHidden/>
          </w:rPr>
          <w:fldChar w:fldCharType="end"/>
        </w:r>
      </w:hyperlink>
    </w:p>
    <w:p w14:paraId="657FCC5D" w14:textId="57DCBB4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6" w:history="1">
        <w:r w:rsidRPr="00F537A4">
          <w:rPr>
            <w:rStyle w:val="Hyperlink"/>
            <w:noProof/>
          </w:rPr>
          <w:t>(7)  Indian nationalism</w:t>
        </w:r>
        <w:r>
          <w:rPr>
            <w:noProof/>
            <w:webHidden/>
          </w:rPr>
          <w:tab/>
        </w:r>
        <w:r>
          <w:rPr>
            <w:noProof/>
            <w:webHidden/>
          </w:rPr>
          <w:fldChar w:fldCharType="begin"/>
        </w:r>
        <w:r>
          <w:rPr>
            <w:noProof/>
            <w:webHidden/>
          </w:rPr>
          <w:instrText xml:space="preserve"> PAGEREF _Toc241397496 \h </w:instrText>
        </w:r>
        <w:r>
          <w:rPr>
            <w:noProof/>
            <w:webHidden/>
          </w:rPr>
        </w:r>
        <w:r>
          <w:rPr>
            <w:noProof/>
            <w:webHidden/>
          </w:rPr>
          <w:fldChar w:fldCharType="separate"/>
        </w:r>
        <w:r>
          <w:rPr>
            <w:noProof/>
            <w:webHidden/>
          </w:rPr>
          <w:t>31</w:t>
        </w:r>
        <w:r>
          <w:rPr>
            <w:noProof/>
            <w:webHidden/>
          </w:rPr>
          <w:fldChar w:fldCharType="end"/>
        </w:r>
      </w:hyperlink>
    </w:p>
    <w:p w14:paraId="72D00B89" w14:textId="5AA3FE4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7" w:history="1">
        <w:r w:rsidRPr="00F537A4">
          <w:rPr>
            <w:rStyle w:val="Hyperlink"/>
            <w:noProof/>
          </w:rPr>
          <w:t>(8)  The Muslim League and the demand for Pakistan</w:t>
        </w:r>
        <w:r>
          <w:rPr>
            <w:noProof/>
            <w:webHidden/>
          </w:rPr>
          <w:tab/>
        </w:r>
        <w:r>
          <w:rPr>
            <w:noProof/>
            <w:webHidden/>
          </w:rPr>
          <w:fldChar w:fldCharType="begin"/>
        </w:r>
        <w:r>
          <w:rPr>
            <w:noProof/>
            <w:webHidden/>
          </w:rPr>
          <w:instrText xml:space="preserve"> PAGEREF _Toc241397497 \h </w:instrText>
        </w:r>
        <w:r>
          <w:rPr>
            <w:noProof/>
            <w:webHidden/>
          </w:rPr>
        </w:r>
        <w:r>
          <w:rPr>
            <w:noProof/>
            <w:webHidden/>
          </w:rPr>
          <w:fldChar w:fldCharType="separate"/>
        </w:r>
        <w:r>
          <w:rPr>
            <w:noProof/>
            <w:webHidden/>
          </w:rPr>
          <w:t>32</w:t>
        </w:r>
        <w:r>
          <w:rPr>
            <w:noProof/>
            <w:webHidden/>
          </w:rPr>
          <w:fldChar w:fldCharType="end"/>
        </w:r>
      </w:hyperlink>
    </w:p>
    <w:p w14:paraId="32577B5C" w14:textId="0E4742D2"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8" w:history="1">
        <w:r w:rsidRPr="00F537A4">
          <w:rPr>
            <w:rStyle w:val="Hyperlink"/>
            <w:noProof/>
          </w:rPr>
          <w:t>(9)  The war weakened British rule</w:t>
        </w:r>
        <w:r>
          <w:rPr>
            <w:noProof/>
            <w:webHidden/>
          </w:rPr>
          <w:tab/>
        </w:r>
        <w:r>
          <w:rPr>
            <w:noProof/>
            <w:webHidden/>
          </w:rPr>
          <w:fldChar w:fldCharType="begin"/>
        </w:r>
        <w:r>
          <w:rPr>
            <w:noProof/>
            <w:webHidden/>
          </w:rPr>
          <w:instrText xml:space="preserve"> PAGEREF _Toc241397498 \h </w:instrText>
        </w:r>
        <w:r>
          <w:rPr>
            <w:noProof/>
            <w:webHidden/>
          </w:rPr>
        </w:r>
        <w:r>
          <w:rPr>
            <w:noProof/>
            <w:webHidden/>
          </w:rPr>
          <w:fldChar w:fldCharType="separate"/>
        </w:r>
        <w:r>
          <w:rPr>
            <w:noProof/>
            <w:webHidden/>
          </w:rPr>
          <w:t>32</w:t>
        </w:r>
        <w:r>
          <w:rPr>
            <w:noProof/>
            <w:webHidden/>
          </w:rPr>
          <w:fldChar w:fldCharType="end"/>
        </w:r>
      </w:hyperlink>
    </w:p>
    <w:p w14:paraId="6124442C" w14:textId="1A8C27A0"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499" w:history="1">
        <w:r w:rsidRPr="00F537A4">
          <w:rPr>
            <w:rStyle w:val="Hyperlink"/>
            <w:noProof/>
          </w:rPr>
          <w:t>(10)  Loss of control</w:t>
        </w:r>
        <w:r>
          <w:rPr>
            <w:noProof/>
            <w:webHidden/>
          </w:rPr>
          <w:tab/>
        </w:r>
        <w:r>
          <w:rPr>
            <w:noProof/>
            <w:webHidden/>
          </w:rPr>
          <w:fldChar w:fldCharType="begin"/>
        </w:r>
        <w:r>
          <w:rPr>
            <w:noProof/>
            <w:webHidden/>
          </w:rPr>
          <w:instrText xml:space="preserve"> PAGEREF _Toc241397499 \h </w:instrText>
        </w:r>
        <w:r>
          <w:rPr>
            <w:noProof/>
            <w:webHidden/>
          </w:rPr>
        </w:r>
        <w:r>
          <w:rPr>
            <w:noProof/>
            <w:webHidden/>
          </w:rPr>
          <w:fldChar w:fldCharType="separate"/>
        </w:r>
        <w:r>
          <w:rPr>
            <w:noProof/>
            <w:webHidden/>
          </w:rPr>
          <w:t>32</w:t>
        </w:r>
        <w:r>
          <w:rPr>
            <w:noProof/>
            <w:webHidden/>
          </w:rPr>
          <w:fldChar w:fldCharType="end"/>
        </w:r>
      </w:hyperlink>
    </w:p>
    <w:p w14:paraId="47583E53" w14:textId="5405B19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0" w:history="1">
        <w:r w:rsidRPr="00F537A4">
          <w:rPr>
            <w:rStyle w:val="Hyperlink"/>
            <w:noProof/>
          </w:rPr>
          <w:t>(11)  Labour's commitment and the cost</w:t>
        </w:r>
        <w:r>
          <w:rPr>
            <w:noProof/>
            <w:webHidden/>
          </w:rPr>
          <w:tab/>
        </w:r>
        <w:r>
          <w:rPr>
            <w:noProof/>
            <w:webHidden/>
          </w:rPr>
          <w:fldChar w:fldCharType="begin"/>
        </w:r>
        <w:r>
          <w:rPr>
            <w:noProof/>
            <w:webHidden/>
          </w:rPr>
          <w:instrText xml:space="preserve"> PAGEREF _Toc241397500 \h </w:instrText>
        </w:r>
        <w:r>
          <w:rPr>
            <w:noProof/>
            <w:webHidden/>
          </w:rPr>
        </w:r>
        <w:r>
          <w:rPr>
            <w:noProof/>
            <w:webHidden/>
          </w:rPr>
          <w:fldChar w:fldCharType="separate"/>
        </w:r>
        <w:r>
          <w:rPr>
            <w:noProof/>
            <w:webHidden/>
          </w:rPr>
          <w:t>32</w:t>
        </w:r>
        <w:r>
          <w:rPr>
            <w:noProof/>
            <w:webHidden/>
          </w:rPr>
          <w:fldChar w:fldCharType="end"/>
        </w:r>
      </w:hyperlink>
    </w:p>
    <w:p w14:paraId="1F5BD709" w14:textId="7648E976"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1" w:history="1">
        <w:r w:rsidRPr="00F537A4">
          <w:rPr>
            <w:rStyle w:val="Hyperlink"/>
            <w:noProof/>
          </w:rPr>
          <w:t>Limb 2 · How Britain left India</w:t>
        </w:r>
        <w:r>
          <w:rPr>
            <w:noProof/>
            <w:webHidden/>
          </w:rPr>
          <w:tab/>
        </w:r>
        <w:r>
          <w:rPr>
            <w:noProof/>
            <w:webHidden/>
          </w:rPr>
          <w:fldChar w:fldCharType="begin"/>
        </w:r>
        <w:r>
          <w:rPr>
            <w:noProof/>
            <w:webHidden/>
          </w:rPr>
          <w:instrText xml:space="preserve"> PAGEREF _Toc241397501 \h </w:instrText>
        </w:r>
        <w:r>
          <w:rPr>
            <w:noProof/>
            <w:webHidden/>
          </w:rPr>
        </w:r>
        <w:r>
          <w:rPr>
            <w:noProof/>
            <w:webHidden/>
          </w:rPr>
          <w:fldChar w:fldCharType="separate"/>
        </w:r>
        <w:r>
          <w:rPr>
            <w:noProof/>
            <w:webHidden/>
          </w:rPr>
          <w:t>32</w:t>
        </w:r>
        <w:r>
          <w:rPr>
            <w:noProof/>
            <w:webHidden/>
          </w:rPr>
          <w:fldChar w:fldCharType="end"/>
        </w:r>
      </w:hyperlink>
    </w:p>
    <w:p w14:paraId="215548CA" w14:textId="0E02C1D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2" w:history="1">
        <w:r w:rsidRPr="00F537A4">
          <w:rPr>
            <w:rStyle w:val="Hyperlink"/>
            <w:noProof/>
          </w:rPr>
          <w:t>(12)  The failed attempts at a united India (1942–1946)</w:t>
        </w:r>
        <w:r>
          <w:rPr>
            <w:noProof/>
            <w:webHidden/>
          </w:rPr>
          <w:tab/>
        </w:r>
        <w:r>
          <w:rPr>
            <w:noProof/>
            <w:webHidden/>
          </w:rPr>
          <w:fldChar w:fldCharType="begin"/>
        </w:r>
        <w:r>
          <w:rPr>
            <w:noProof/>
            <w:webHidden/>
          </w:rPr>
          <w:instrText xml:space="preserve"> PAGEREF _Toc241397502 \h </w:instrText>
        </w:r>
        <w:r>
          <w:rPr>
            <w:noProof/>
            <w:webHidden/>
          </w:rPr>
        </w:r>
        <w:r>
          <w:rPr>
            <w:noProof/>
            <w:webHidden/>
          </w:rPr>
          <w:fldChar w:fldCharType="separate"/>
        </w:r>
        <w:r>
          <w:rPr>
            <w:noProof/>
            <w:webHidden/>
          </w:rPr>
          <w:t>32</w:t>
        </w:r>
        <w:r>
          <w:rPr>
            <w:noProof/>
            <w:webHidden/>
          </w:rPr>
          <w:fldChar w:fldCharType="end"/>
        </w:r>
      </w:hyperlink>
    </w:p>
    <w:p w14:paraId="5FD64306" w14:textId="14D603F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3" w:history="1">
        <w:r w:rsidRPr="00F537A4">
          <w:rPr>
            <w:rStyle w:val="Hyperlink"/>
            <w:noProof/>
          </w:rPr>
          <w:t>(13)  The descent into violence (1946)</w:t>
        </w:r>
        <w:r>
          <w:rPr>
            <w:noProof/>
            <w:webHidden/>
          </w:rPr>
          <w:tab/>
        </w:r>
        <w:r>
          <w:rPr>
            <w:noProof/>
            <w:webHidden/>
          </w:rPr>
          <w:fldChar w:fldCharType="begin"/>
        </w:r>
        <w:r>
          <w:rPr>
            <w:noProof/>
            <w:webHidden/>
          </w:rPr>
          <w:instrText xml:space="preserve"> PAGEREF _Toc241397503 \h </w:instrText>
        </w:r>
        <w:r>
          <w:rPr>
            <w:noProof/>
            <w:webHidden/>
          </w:rPr>
        </w:r>
        <w:r>
          <w:rPr>
            <w:noProof/>
            <w:webHidden/>
          </w:rPr>
          <w:fldChar w:fldCharType="separate"/>
        </w:r>
        <w:r>
          <w:rPr>
            <w:noProof/>
            <w:webHidden/>
          </w:rPr>
          <w:t>32</w:t>
        </w:r>
        <w:r>
          <w:rPr>
            <w:noProof/>
            <w:webHidden/>
          </w:rPr>
          <w:fldChar w:fldCharType="end"/>
        </w:r>
      </w:hyperlink>
    </w:p>
    <w:p w14:paraId="39D62E9F" w14:textId="1399EA5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4" w:history="1">
        <w:r w:rsidRPr="00F537A4">
          <w:rPr>
            <w:rStyle w:val="Hyperlink"/>
            <w:noProof/>
          </w:rPr>
          <w:t>(14)  The decision to leave (February 1947)</w:t>
        </w:r>
        <w:r>
          <w:rPr>
            <w:noProof/>
            <w:webHidden/>
          </w:rPr>
          <w:tab/>
        </w:r>
        <w:r>
          <w:rPr>
            <w:noProof/>
            <w:webHidden/>
          </w:rPr>
          <w:fldChar w:fldCharType="begin"/>
        </w:r>
        <w:r>
          <w:rPr>
            <w:noProof/>
            <w:webHidden/>
          </w:rPr>
          <w:instrText xml:space="preserve"> PAGEREF _Toc241397504 \h </w:instrText>
        </w:r>
        <w:r>
          <w:rPr>
            <w:noProof/>
            <w:webHidden/>
          </w:rPr>
        </w:r>
        <w:r>
          <w:rPr>
            <w:noProof/>
            <w:webHidden/>
          </w:rPr>
          <w:fldChar w:fldCharType="separate"/>
        </w:r>
        <w:r>
          <w:rPr>
            <w:noProof/>
            <w:webHidden/>
          </w:rPr>
          <w:t>33</w:t>
        </w:r>
        <w:r>
          <w:rPr>
            <w:noProof/>
            <w:webHidden/>
          </w:rPr>
          <w:fldChar w:fldCharType="end"/>
        </w:r>
      </w:hyperlink>
    </w:p>
    <w:p w14:paraId="68C763C0" w14:textId="0415071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5" w:history="1">
        <w:r w:rsidRPr="00F537A4">
          <w:rPr>
            <w:rStyle w:val="Hyperlink"/>
            <w:noProof/>
          </w:rPr>
          <w:t>(15)  The Mountbatten Plan (3 June 1947)</w:t>
        </w:r>
        <w:r>
          <w:rPr>
            <w:noProof/>
            <w:webHidden/>
          </w:rPr>
          <w:tab/>
        </w:r>
        <w:r>
          <w:rPr>
            <w:noProof/>
            <w:webHidden/>
          </w:rPr>
          <w:fldChar w:fldCharType="begin"/>
        </w:r>
        <w:r>
          <w:rPr>
            <w:noProof/>
            <w:webHidden/>
          </w:rPr>
          <w:instrText xml:space="preserve"> PAGEREF _Toc241397505 \h </w:instrText>
        </w:r>
        <w:r>
          <w:rPr>
            <w:noProof/>
            <w:webHidden/>
          </w:rPr>
        </w:r>
        <w:r>
          <w:rPr>
            <w:noProof/>
            <w:webHidden/>
          </w:rPr>
          <w:fldChar w:fldCharType="separate"/>
        </w:r>
        <w:r>
          <w:rPr>
            <w:noProof/>
            <w:webHidden/>
          </w:rPr>
          <w:t>33</w:t>
        </w:r>
        <w:r>
          <w:rPr>
            <w:noProof/>
            <w:webHidden/>
          </w:rPr>
          <w:fldChar w:fldCharType="end"/>
        </w:r>
      </w:hyperlink>
    </w:p>
    <w:p w14:paraId="444A9C5C" w14:textId="26FC373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6" w:history="1">
        <w:r w:rsidRPr="00F537A4">
          <w:rPr>
            <w:rStyle w:val="Hyperlink"/>
            <w:noProof/>
          </w:rPr>
          <w:t>(16)  Independence (August 1947)</w:t>
        </w:r>
        <w:r>
          <w:rPr>
            <w:noProof/>
            <w:webHidden/>
          </w:rPr>
          <w:tab/>
        </w:r>
        <w:r>
          <w:rPr>
            <w:noProof/>
            <w:webHidden/>
          </w:rPr>
          <w:fldChar w:fldCharType="begin"/>
        </w:r>
        <w:r>
          <w:rPr>
            <w:noProof/>
            <w:webHidden/>
          </w:rPr>
          <w:instrText xml:space="preserve"> PAGEREF _Toc241397506 \h </w:instrText>
        </w:r>
        <w:r>
          <w:rPr>
            <w:noProof/>
            <w:webHidden/>
          </w:rPr>
        </w:r>
        <w:r>
          <w:rPr>
            <w:noProof/>
            <w:webHidden/>
          </w:rPr>
          <w:fldChar w:fldCharType="separate"/>
        </w:r>
        <w:r>
          <w:rPr>
            <w:noProof/>
            <w:webHidden/>
          </w:rPr>
          <w:t>33</w:t>
        </w:r>
        <w:r>
          <w:rPr>
            <w:noProof/>
            <w:webHidden/>
          </w:rPr>
          <w:fldChar w:fldCharType="end"/>
        </w:r>
      </w:hyperlink>
    </w:p>
    <w:p w14:paraId="7D5D4691" w14:textId="0BFC2DB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7" w:history="1">
        <w:r w:rsidRPr="00F537A4">
          <w:rPr>
            <w:rStyle w:val="Hyperlink"/>
            <w:noProof/>
          </w:rPr>
          <w:t>(17)  The consequences</w:t>
        </w:r>
        <w:r>
          <w:rPr>
            <w:noProof/>
            <w:webHidden/>
          </w:rPr>
          <w:tab/>
        </w:r>
        <w:r>
          <w:rPr>
            <w:noProof/>
            <w:webHidden/>
          </w:rPr>
          <w:fldChar w:fldCharType="begin"/>
        </w:r>
        <w:r>
          <w:rPr>
            <w:noProof/>
            <w:webHidden/>
          </w:rPr>
          <w:instrText xml:space="preserve"> PAGEREF _Toc241397507 \h </w:instrText>
        </w:r>
        <w:r>
          <w:rPr>
            <w:noProof/>
            <w:webHidden/>
          </w:rPr>
        </w:r>
        <w:r>
          <w:rPr>
            <w:noProof/>
            <w:webHidden/>
          </w:rPr>
          <w:fldChar w:fldCharType="separate"/>
        </w:r>
        <w:r>
          <w:rPr>
            <w:noProof/>
            <w:webHidden/>
          </w:rPr>
          <w:t>33</w:t>
        </w:r>
        <w:r>
          <w:rPr>
            <w:noProof/>
            <w:webHidden/>
          </w:rPr>
          <w:fldChar w:fldCharType="end"/>
        </w:r>
      </w:hyperlink>
    </w:p>
    <w:p w14:paraId="7E691E03" w14:textId="300E7B5E"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08" w:history="1">
        <w:r w:rsidRPr="00F537A4">
          <w:rPr>
            <w:rStyle w:val="Hyperlink"/>
            <w:noProof/>
          </w:rPr>
          <w:t>Answer 7 · How World War II and the Cold War Triggered Decolonisation</w:t>
        </w:r>
        <w:r>
          <w:rPr>
            <w:noProof/>
            <w:webHidden/>
          </w:rPr>
          <w:tab/>
        </w:r>
        <w:r>
          <w:rPr>
            <w:noProof/>
            <w:webHidden/>
          </w:rPr>
          <w:fldChar w:fldCharType="begin"/>
        </w:r>
        <w:r>
          <w:rPr>
            <w:noProof/>
            <w:webHidden/>
          </w:rPr>
          <w:instrText xml:space="preserve"> PAGEREF _Toc241397508 \h </w:instrText>
        </w:r>
        <w:r>
          <w:rPr>
            <w:noProof/>
            <w:webHidden/>
          </w:rPr>
        </w:r>
        <w:r>
          <w:rPr>
            <w:noProof/>
            <w:webHidden/>
          </w:rPr>
          <w:fldChar w:fldCharType="separate"/>
        </w:r>
        <w:r>
          <w:rPr>
            <w:noProof/>
            <w:webHidden/>
          </w:rPr>
          <w:t>35</w:t>
        </w:r>
        <w:r>
          <w:rPr>
            <w:noProof/>
            <w:webHidden/>
          </w:rPr>
          <w:fldChar w:fldCharType="end"/>
        </w:r>
      </w:hyperlink>
    </w:p>
    <w:p w14:paraId="21B1442A" w14:textId="20EE8C4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09" w:history="1">
        <w:r w:rsidRPr="00F537A4">
          <w:rPr>
            <w:rStyle w:val="Hyperlink"/>
            <w:noProof/>
          </w:rPr>
          <w:t>The model answer</w:t>
        </w:r>
        <w:r>
          <w:rPr>
            <w:noProof/>
            <w:webHidden/>
          </w:rPr>
          <w:tab/>
        </w:r>
        <w:r>
          <w:rPr>
            <w:noProof/>
            <w:webHidden/>
          </w:rPr>
          <w:fldChar w:fldCharType="begin"/>
        </w:r>
        <w:r>
          <w:rPr>
            <w:noProof/>
            <w:webHidden/>
          </w:rPr>
          <w:instrText xml:space="preserve"> PAGEREF _Toc241397509 \h </w:instrText>
        </w:r>
        <w:r>
          <w:rPr>
            <w:noProof/>
            <w:webHidden/>
          </w:rPr>
        </w:r>
        <w:r>
          <w:rPr>
            <w:noProof/>
            <w:webHidden/>
          </w:rPr>
          <w:fldChar w:fldCharType="separate"/>
        </w:r>
        <w:r>
          <w:rPr>
            <w:noProof/>
            <w:webHidden/>
          </w:rPr>
          <w:t>36</w:t>
        </w:r>
        <w:r>
          <w:rPr>
            <w:noProof/>
            <w:webHidden/>
          </w:rPr>
          <w:fldChar w:fldCharType="end"/>
        </w:r>
      </w:hyperlink>
    </w:p>
    <w:p w14:paraId="2890C877" w14:textId="41A89BA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0" w:history="1">
        <w:r w:rsidRPr="00F537A4">
          <w:rPr>
            <w:rStyle w:val="Hyperlink"/>
            <w:noProof/>
          </w:rPr>
          <w:t>Introduction</w:t>
        </w:r>
        <w:r>
          <w:rPr>
            <w:noProof/>
            <w:webHidden/>
          </w:rPr>
          <w:tab/>
        </w:r>
        <w:r>
          <w:rPr>
            <w:noProof/>
            <w:webHidden/>
          </w:rPr>
          <w:fldChar w:fldCharType="begin"/>
        </w:r>
        <w:r>
          <w:rPr>
            <w:noProof/>
            <w:webHidden/>
          </w:rPr>
          <w:instrText xml:space="preserve"> PAGEREF _Toc241397510 \h </w:instrText>
        </w:r>
        <w:r>
          <w:rPr>
            <w:noProof/>
            <w:webHidden/>
          </w:rPr>
        </w:r>
        <w:r>
          <w:rPr>
            <w:noProof/>
            <w:webHidden/>
          </w:rPr>
          <w:fldChar w:fldCharType="separate"/>
        </w:r>
        <w:r>
          <w:rPr>
            <w:noProof/>
            <w:webHidden/>
          </w:rPr>
          <w:t>36</w:t>
        </w:r>
        <w:r>
          <w:rPr>
            <w:noProof/>
            <w:webHidden/>
          </w:rPr>
          <w:fldChar w:fldCharType="end"/>
        </w:r>
      </w:hyperlink>
    </w:p>
    <w:p w14:paraId="55674277" w14:textId="2107B21B"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1" w:history="1">
        <w:r w:rsidRPr="00F537A4">
          <w:rPr>
            <w:rStyle w:val="Hyperlink"/>
            <w:noProof/>
          </w:rPr>
          <w:t>World War II as a trigger</w:t>
        </w:r>
        <w:r>
          <w:rPr>
            <w:noProof/>
            <w:webHidden/>
          </w:rPr>
          <w:tab/>
        </w:r>
        <w:r>
          <w:rPr>
            <w:noProof/>
            <w:webHidden/>
          </w:rPr>
          <w:fldChar w:fldCharType="begin"/>
        </w:r>
        <w:r>
          <w:rPr>
            <w:noProof/>
            <w:webHidden/>
          </w:rPr>
          <w:instrText xml:space="preserve"> PAGEREF _Toc241397511 \h </w:instrText>
        </w:r>
        <w:r>
          <w:rPr>
            <w:noProof/>
            <w:webHidden/>
          </w:rPr>
        </w:r>
        <w:r>
          <w:rPr>
            <w:noProof/>
            <w:webHidden/>
          </w:rPr>
          <w:fldChar w:fldCharType="separate"/>
        </w:r>
        <w:r>
          <w:rPr>
            <w:noProof/>
            <w:webHidden/>
          </w:rPr>
          <w:t>36</w:t>
        </w:r>
        <w:r>
          <w:rPr>
            <w:noProof/>
            <w:webHidden/>
          </w:rPr>
          <w:fldChar w:fldCharType="end"/>
        </w:r>
      </w:hyperlink>
    </w:p>
    <w:p w14:paraId="756DA2C6" w14:textId="5863628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2" w:history="1">
        <w:r w:rsidRPr="00F537A4">
          <w:rPr>
            <w:rStyle w:val="Hyperlink"/>
            <w:noProof/>
          </w:rPr>
          <w:t>(1)  It destroyed British prestige</w:t>
        </w:r>
        <w:r>
          <w:rPr>
            <w:noProof/>
            <w:webHidden/>
          </w:rPr>
          <w:tab/>
        </w:r>
        <w:r>
          <w:rPr>
            <w:noProof/>
            <w:webHidden/>
          </w:rPr>
          <w:fldChar w:fldCharType="begin"/>
        </w:r>
        <w:r>
          <w:rPr>
            <w:noProof/>
            <w:webHidden/>
          </w:rPr>
          <w:instrText xml:space="preserve"> PAGEREF _Toc241397512 \h </w:instrText>
        </w:r>
        <w:r>
          <w:rPr>
            <w:noProof/>
            <w:webHidden/>
          </w:rPr>
        </w:r>
        <w:r>
          <w:rPr>
            <w:noProof/>
            <w:webHidden/>
          </w:rPr>
          <w:fldChar w:fldCharType="separate"/>
        </w:r>
        <w:r>
          <w:rPr>
            <w:noProof/>
            <w:webHidden/>
          </w:rPr>
          <w:t>36</w:t>
        </w:r>
        <w:r>
          <w:rPr>
            <w:noProof/>
            <w:webHidden/>
          </w:rPr>
          <w:fldChar w:fldCharType="end"/>
        </w:r>
      </w:hyperlink>
    </w:p>
    <w:p w14:paraId="0A0A7414" w14:textId="4EBE995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3" w:history="1">
        <w:r w:rsidRPr="00F537A4">
          <w:rPr>
            <w:rStyle w:val="Hyperlink"/>
            <w:noProof/>
          </w:rPr>
          <w:t>(2)  It made Britain poor and dependent</w:t>
        </w:r>
        <w:r>
          <w:rPr>
            <w:noProof/>
            <w:webHidden/>
          </w:rPr>
          <w:tab/>
        </w:r>
        <w:r>
          <w:rPr>
            <w:noProof/>
            <w:webHidden/>
          </w:rPr>
          <w:fldChar w:fldCharType="begin"/>
        </w:r>
        <w:r>
          <w:rPr>
            <w:noProof/>
            <w:webHidden/>
          </w:rPr>
          <w:instrText xml:space="preserve"> PAGEREF _Toc241397513 \h </w:instrText>
        </w:r>
        <w:r>
          <w:rPr>
            <w:noProof/>
            <w:webHidden/>
          </w:rPr>
        </w:r>
        <w:r>
          <w:rPr>
            <w:noProof/>
            <w:webHidden/>
          </w:rPr>
          <w:fldChar w:fldCharType="separate"/>
        </w:r>
        <w:r>
          <w:rPr>
            <w:noProof/>
            <w:webHidden/>
          </w:rPr>
          <w:t>36</w:t>
        </w:r>
        <w:r>
          <w:rPr>
            <w:noProof/>
            <w:webHidden/>
          </w:rPr>
          <w:fldChar w:fldCharType="end"/>
        </w:r>
      </w:hyperlink>
    </w:p>
    <w:p w14:paraId="4E13D731" w14:textId="67B6723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4" w:history="1">
        <w:r w:rsidRPr="00F537A4">
          <w:rPr>
            <w:rStyle w:val="Hyperlink"/>
            <w:noProof/>
          </w:rPr>
          <w:t>(3)  It spread the ideal of self-determination</w:t>
        </w:r>
        <w:r>
          <w:rPr>
            <w:noProof/>
            <w:webHidden/>
          </w:rPr>
          <w:tab/>
        </w:r>
        <w:r>
          <w:rPr>
            <w:noProof/>
            <w:webHidden/>
          </w:rPr>
          <w:fldChar w:fldCharType="begin"/>
        </w:r>
        <w:r>
          <w:rPr>
            <w:noProof/>
            <w:webHidden/>
          </w:rPr>
          <w:instrText xml:space="preserve"> PAGEREF _Toc241397514 \h </w:instrText>
        </w:r>
        <w:r>
          <w:rPr>
            <w:noProof/>
            <w:webHidden/>
          </w:rPr>
        </w:r>
        <w:r>
          <w:rPr>
            <w:noProof/>
            <w:webHidden/>
          </w:rPr>
          <w:fldChar w:fldCharType="separate"/>
        </w:r>
        <w:r>
          <w:rPr>
            <w:noProof/>
            <w:webHidden/>
          </w:rPr>
          <w:t>36</w:t>
        </w:r>
        <w:r>
          <w:rPr>
            <w:noProof/>
            <w:webHidden/>
          </w:rPr>
          <w:fldChar w:fldCharType="end"/>
        </w:r>
      </w:hyperlink>
    </w:p>
    <w:p w14:paraId="6A3347EB" w14:textId="4712B41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5" w:history="1">
        <w:r w:rsidRPr="00F537A4">
          <w:rPr>
            <w:rStyle w:val="Hyperlink"/>
            <w:noProof/>
          </w:rPr>
          <w:t>(4)  It mobilised colonial peoples</w:t>
        </w:r>
        <w:r>
          <w:rPr>
            <w:noProof/>
            <w:webHidden/>
          </w:rPr>
          <w:tab/>
        </w:r>
        <w:r>
          <w:rPr>
            <w:noProof/>
            <w:webHidden/>
          </w:rPr>
          <w:fldChar w:fldCharType="begin"/>
        </w:r>
        <w:r>
          <w:rPr>
            <w:noProof/>
            <w:webHidden/>
          </w:rPr>
          <w:instrText xml:space="preserve"> PAGEREF _Toc241397515 \h </w:instrText>
        </w:r>
        <w:r>
          <w:rPr>
            <w:noProof/>
            <w:webHidden/>
          </w:rPr>
        </w:r>
        <w:r>
          <w:rPr>
            <w:noProof/>
            <w:webHidden/>
          </w:rPr>
          <w:fldChar w:fldCharType="separate"/>
        </w:r>
        <w:r>
          <w:rPr>
            <w:noProof/>
            <w:webHidden/>
          </w:rPr>
          <w:t>37</w:t>
        </w:r>
        <w:r>
          <w:rPr>
            <w:noProof/>
            <w:webHidden/>
          </w:rPr>
          <w:fldChar w:fldCharType="end"/>
        </w:r>
      </w:hyperlink>
    </w:p>
    <w:p w14:paraId="4C5AE966" w14:textId="43DE1FB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6" w:history="1">
        <w:r w:rsidRPr="00F537A4">
          <w:rPr>
            <w:rStyle w:val="Hyperlink"/>
            <w:noProof/>
          </w:rPr>
          <w:t>(5)  It strengthened nationalist movements</w:t>
        </w:r>
        <w:r>
          <w:rPr>
            <w:noProof/>
            <w:webHidden/>
          </w:rPr>
          <w:tab/>
        </w:r>
        <w:r>
          <w:rPr>
            <w:noProof/>
            <w:webHidden/>
          </w:rPr>
          <w:fldChar w:fldCharType="begin"/>
        </w:r>
        <w:r>
          <w:rPr>
            <w:noProof/>
            <w:webHidden/>
          </w:rPr>
          <w:instrText xml:space="preserve"> PAGEREF _Toc241397516 \h </w:instrText>
        </w:r>
        <w:r>
          <w:rPr>
            <w:noProof/>
            <w:webHidden/>
          </w:rPr>
        </w:r>
        <w:r>
          <w:rPr>
            <w:noProof/>
            <w:webHidden/>
          </w:rPr>
          <w:fldChar w:fldCharType="separate"/>
        </w:r>
        <w:r>
          <w:rPr>
            <w:noProof/>
            <w:webHidden/>
          </w:rPr>
          <w:t>37</w:t>
        </w:r>
        <w:r>
          <w:rPr>
            <w:noProof/>
            <w:webHidden/>
          </w:rPr>
          <w:fldChar w:fldCharType="end"/>
        </w:r>
      </w:hyperlink>
    </w:p>
    <w:p w14:paraId="56B8BE87" w14:textId="4E390CC7"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7" w:history="1">
        <w:r w:rsidRPr="00F537A4">
          <w:rPr>
            <w:rStyle w:val="Hyperlink"/>
            <w:noProof/>
          </w:rPr>
          <w:t>(6)  It brought Labour to power</w:t>
        </w:r>
        <w:r>
          <w:rPr>
            <w:noProof/>
            <w:webHidden/>
          </w:rPr>
          <w:tab/>
        </w:r>
        <w:r>
          <w:rPr>
            <w:noProof/>
            <w:webHidden/>
          </w:rPr>
          <w:fldChar w:fldCharType="begin"/>
        </w:r>
        <w:r>
          <w:rPr>
            <w:noProof/>
            <w:webHidden/>
          </w:rPr>
          <w:instrText xml:space="preserve"> PAGEREF _Toc241397517 \h </w:instrText>
        </w:r>
        <w:r>
          <w:rPr>
            <w:noProof/>
            <w:webHidden/>
          </w:rPr>
        </w:r>
        <w:r>
          <w:rPr>
            <w:noProof/>
            <w:webHidden/>
          </w:rPr>
          <w:fldChar w:fldCharType="separate"/>
        </w:r>
        <w:r>
          <w:rPr>
            <w:noProof/>
            <w:webHidden/>
          </w:rPr>
          <w:t>37</w:t>
        </w:r>
        <w:r>
          <w:rPr>
            <w:noProof/>
            <w:webHidden/>
          </w:rPr>
          <w:fldChar w:fldCharType="end"/>
        </w:r>
      </w:hyperlink>
    </w:p>
    <w:p w14:paraId="08721E08" w14:textId="4EDD0E3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8" w:history="1">
        <w:r w:rsidRPr="00F537A4">
          <w:rPr>
            <w:rStyle w:val="Hyperlink"/>
            <w:noProof/>
          </w:rPr>
          <w:t>The Cold War as a trigger</w:t>
        </w:r>
        <w:r>
          <w:rPr>
            <w:noProof/>
            <w:webHidden/>
          </w:rPr>
          <w:tab/>
        </w:r>
        <w:r>
          <w:rPr>
            <w:noProof/>
            <w:webHidden/>
          </w:rPr>
          <w:fldChar w:fldCharType="begin"/>
        </w:r>
        <w:r>
          <w:rPr>
            <w:noProof/>
            <w:webHidden/>
          </w:rPr>
          <w:instrText xml:space="preserve"> PAGEREF _Toc241397518 \h </w:instrText>
        </w:r>
        <w:r>
          <w:rPr>
            <w:noProof/>
            <w:webHidden/>
          </w:rPr>
        </w:r>
        <w:r>
          <w:rPr>
            <w:noProof/>
            <w:webHidden/>
          </w:rPr>
          <w:fldChar w:fldCharType="separate"/>
        </w:r>
        <w:r>
          <w:rPr>
            <w:noProof/>
            <w:webHidden/>
          </w:rPr>
          <w:t>37</w:t>
        </w:r>
        <w:r>
          <w:rPr>
            <w:noProof/>
            <w:webHidden/>
          </w:rPr>
          <w:fldChar w:fldCharType="end"/>
        </w:r>
      </w:hyperlink>
    </w:p>
    <w:p w14:paraId="1CF6DC58" w14:textId="0E7F9C4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19" w:history="1">
        <w:r w:rsidRPr="00F537A4">
          <w:rPr>
            <w:rStyle w:val="Hyperlink"/>
            <w:noProof/>
          </w:rPr>
          <w:t>(7)  Two anti-colonial superpowers</w:t>
        </w:r>
        <w:r>
          <w:rPr>
            <w:noProof/>
            <w:webHidden/>
          </w:rPr>
          <w:tab/>
        </w:r>
        <w:r>
          <w:rPr>
            <w:noProof/>
            <w:webHidden/>
          </w:rPr>
          <w:fldChar w:fldCharType="begin"/>
        </w:r>
        <w:r>
          <w:rPr>
            <w:noProof/>
            <w:webHidden/>
          </w:rPr>
          <w:instrText xml:space="preserve"> PAGEREF _Toc241397519 \h </w:instrText>
        </w:r>
        <w:r>
          <w:rPr>
            <w:noProof/>
            <w:webHidden/>
          </w:rPr>
        </w:r>
        <w:r>
          <w:rPr>
            <w:noProof/>
            <w:webHidden/>
          </w:rPr>
          <w:fldChar w:fldCharType="separate"/>
        </w:r>
        <w:r>
          <w:rPr>
            <w:noProof/>
            <w:webHidden/>
          </w:rPr>
          <w:t>37</w:t>
        </w:r>
        <w:r>
          <w:rPr>
            <w:noProof/>
            <w:webHidden/>
          </w:rPr>
          <w:fldChar w:fldCharType="end"/>
        </w:r>
      </w:hyperlink>
    </w:p>
    <w:p w14:paraId="456FE1BA" w14:textId="0EA729C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0" w:history="1">
        <w:r w:rsidRPr="00F537A4">
          <w:rPr>
            <w:rStyle w:val="Hyperlink"/>
            <w:noProof/>
          </w:rPr>
          <w:t>(8)  Competition for the Third World</w:t>
        </w:r>
        <w:r>
          <w:rPr>
            <w:noProof/>
            <w:webHidden/>
          </w:rPr>
          <w:tab/>
        </w:r>
        <w:r>
          <w:rPr>
            <w:noProof/>
            <w:webHidden/>
          </w:rPr>
          <w:fldChar w:fldCharType="begin"/>
        </w:r>
        <w:r>
          <w:rPr>
            <w:noProof/>
            <w:webHidden/>
          </w:rPr>
          <w:instrText xml:space="preserve"> PAGEREF _Toc241397520 \h </w:instrText>
        </w:r>
        <w:r>
          <w:rPr>
            <w:noProof/>
            <w:webHidden/>
          </w:rPr>
        </w:r>
        <w:r>
          <w:rPr>
            <w:noProof/>
            <w:webHidden/>
          </w:rPr>
          <w:fldChar w:fldCharType="separate"/>
        </w:r>
        <w:r>
          <w:rPr>
            <w:noProof/>
            <w:webHidden/>
          </w:rPr>
          <w:t>37</w:t>
        </w:r>
        <w:r>
          <w:rPr>
            <w:noProof/>
            <w:webHidden/>
          </w:rPr>
          <w:fldChar w:fldCharType="end"/>
        </w:r>
      </w:hyperlink>
    </w:p>
    <w:p w14:paraId="70337A87" w14:textId="42EBB4C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1" w:history="1">
        <w:r w:rsidRPr="00F537A4">
          <w:rPr>
            <w:rStyle w:val="Hyperlink"/>
            <w:noProof/>
          </w:rPr>
          <w:t>(9)  Handing over to moderates</w:t>
        </w:r>
        <w:r>
          <w:rPr>
            <w:noProof/>
            <w:webHidden/>
          </w:rPr>
          <w:tab/>
        </w:r>
        <w:r>
          <w:rPr>
            <w:noProof/>
            <w:webHidden/>
          </w:rPr>
          <w:fldChar w:fldCharType="begin"/>
        </w:r>
        <w:r>
          <w:rPr>
            <w:noProof/>
            <w:webHidden/>
          </w:rPr>
          <w:instrText xml:space="preserve"> PAGEREF _Toc241397521 \h </w:instrText>
        </w:r>
        <w:r>
          <w:rPr>
            <w:noProof/>
            <w:webHidden/>
          </w:rPr>
        </w:r>
        <w:r>
          <w:rPr>
            <w:noProof/>
            <w:webHidden/>
          </w:rPr>
          <w:fldChar w:fldCharType="separate"/>
        </w:r>
        <w:r>
          <w:rPr>
            <w:noProof/>
            <w:webHidden/>
          </w:rPr>
          <w:t>37</w:t>
        </w:r>
        <w:r>
          <w:rPr>
            <w:noProof/>
            <w:webHidden/>
          </w:rPr>
          <w:fldChar w:fldCharType="end"/>
        </w:r>
      </w:hyperlink>
    </w:p>
    <w:p w14:paraId="01F084B5" w14:textId="4CCC69E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2" w:history="1">
        <w:r w:rsidRPr="00F537A4">
          <w:rPr>
            <w:rStyle w:val="Hyperlink"/>
            <w:noProof/>
          </w:rPr>
          <w:t>(10)  Changing British priorities</w:t>
        </w:r>
        <w:r>
          <w:rPr>
            <w:noProof/>
            <w:webHidden/>
          </w:rPr>
          <w:tab/>
        </w:r>
        <w:r>
          <w:rPr>
            <w:noProof/>
            <w:webHidden/>
          </w:rPr>
          <w:fldChar w:fldCharType="begin"/>
        </w:r>
        <w:r>
          <w:rPr>
            <w:noProof/>
            <w:webHidden/>
          </w:rPr>
          <w:instrText xml:space="preserve"> PAGEREF _Toc241397522 \h </w:instrText>
        </w:r>
        <w:r>
          <w:rPr>
            <w:noProof/>
            <w:webHidden/>
          </w:rPr>
        </w:r>
        <w:r>
          <w:rPr>
            <w:noProof/>
            <w:webHidden/>
          </w:rPr>
          <w:fldChar w:fldCharType="separate"/>
        </w:r>
        <w:r>
          <w:rPr>
            <w:noProof/>
            <w:webHidden/>
          </w:rPr>
          <w:t>38</w:t>
        </w:r>
        <w:r>
          <w:rPr>
            <w:noProof/>
            <w:webHidden/>
          </w:rPr>
          <w:fldChar w:fldCharType="end"/>
        </w:r>
      </w:hyperlink>
    </w:p>
    <w:p w14:paraId="031FCA61" w14:textId="00AE6FA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3" w:history="1">
        <w:r w:rsidRPr="00F537A4">
          <w:rPr>
            <w:rStyle w:val="Hyperlink"/>
            <w:noProof/>
          </w:rPr>
          <w:t>(11)  Suez — where the two came together</w:t>
        </w:r>
        <w:r>
          <w:rPr>
            <w:noProof/>
            <w:webHidden/>
          </w:rPr>
          <w:tab/>
        </w:r>
        <w:r>
          <w:rPr>
            <w:noProof/>
            <w:webHidden/>
          </w:rPr>
          <w:fldChar w:fldCharType="begin"/>
        </w:r>
        <w:r>
          <w:rPr>
            <w:noProof/>
            <w:webHidden/>
          </w:rPr>
          <w:instrText xml:space="preserve"> PAGEREF _Toc241397523 \h </w:instrText>
        </w:r>
        <w:r>
          <w:rPr>
            <w:noProof/>
            <w:webHidden/>
          </w:rPr>
        </w:r>
        <w:r>
          <w:rPr>
            <w:noProof/>
            <w:webHidden/>
          </w:rPr>
          <w:fldChar w:fldCharType="separate"/>
        </w:r>
        <w:r>
          <w:rPr>
            <w:noProof/>
            <w:webHidden/>
          </w:rPr>
          <w:t>38</w:t>
        </w:r>
        <w:r>
          <w:rPr>
            <w:noProof/>
            <w:webHidden/>
          </w:rPr>
          <w:fldChar w:fldCharType="end"/>
        </w:r>
      </w:hyperlink>
    </w:p>
    <w:p w14:paraId="75A3AEAC" w14:textId="0E937D0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4" w:history="1">
        <w:r w:rsidRPr="00F537A4">
          <w:rPr>
            <w:rStyle w:val="Hyperlink"/>
            <w:noProof/>
          </w:rPr>
          <w:t>The limits of the argument</w:t>
        </w:r>
        <w:r>
          <w:rPr>
            <w:noProof/>
            <w:webHidden/>
          </w:rPr>
          <w:tab/>
        </w:r>
        <w:r>
          <w:rPr>
            <w:noProof/>
            <w:webHidden/>
          </w:rPr>
          <w:fldChar w:fldCharType="begin"/>
        </w:r>
        <w:r>
          <w:rPr>
            <w:noProof/>
            <w:webHidden/>
          </w:rPr>
          <w:instrText xml:space="preserve"> PAGEREF _Toc241397524 \h </w:instrText>
        </w:r>
        <w:r>
          <w:rPr>
            <w:noProof/>
            <w:webHidden/>
          </w:rPr>
        </w:r>
        <w:r>
          <w:rPr>
            <w:noProof/>
            <w:webHidden/>
          </w:rPr>
          <w:fldChar w:fldCharType="separate"/>
        </w:r>
        <w:r>
          <w:rPr>
            <w:noProof/>
            <w:webHidden/>
          </w:rPr>
          <w:t>38</w:t>
        </w:r>
        <w:r>
          <w:rPr>
            <w:noProof/>
            <w:webHidden/>
          </w:rPr>
          <w:fldChar w:fldCharType="end"/>
        </w:r>
      </w:hyperlink>
    </w:p>
    <w:p w14:paraId="2370FF9B" w14:textId="7DD6BA7C"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25" w:history="1">
        <w:r w:rsidRPr="00F537A4">
          <w:rPr>
            <w:rStyle w:val="Hyperlink"/>
            <w:noProof/>
          </w:rPr>
          <w:t>Answer 8 · Global Pressures or British Decisions? The End of Empire</w:t>
        </w:r>
        <w:r>
          <w:rPr>
            <w:noProof/>
            <w:webHidden/>
          </w:rPr>
          <w:tab/>
        </w:r>
        <w:r>
          <w:rPr>
            <w:noProof/>
            <w:webHidden/>
          </w:rPr>
          <w:fldChar w:fldCharType="begin"/>
        </w:r>
        <w:r>
          <w:rPr>
            <w:noProof/>
            <w:webHidden/>
          </w:rPr>
          <w:instrText xml:space="preserve"> PAGEREF _Toc241397525 \h </w:instrText>
        </w:r>
        <w:r>
          <w:rPr>
            <w:noProof/>
            <w:webHidden/>
          </w:rPr>
        </w:r>
        <w:r>
          <w:rPr>
            <w:noProof/>
            <w:webHidden/>
          </w:rPr>
          <w:fldChar w:fldCharType="separate"/>
        </w:r>
        <w:r>
          <w:rPr>
            <w:noProof/>
            <w:webHidden/>
          </w:rPr>
          <w:t>39</w:t>
        </w:r>
        <w:r>
          <w:rPr>
            <w:noProof/>
            <w:webHidden/>
          </w:rPr>
          <w:fldChar w:fldCharType="end"/>
        </w:r>
      </w:hyperlink>
    </w:p>
    <w:p w14:paraId="410AAA8F" w14:textId="42BC9B39"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6" w:history="1">
        <w:r w:rsidRPr="00F537A4">
          <w:rPr>
            <w:rStyle w:val="Hyperlink"/>
            <w:noProof/>
          </w:rPr>
          <w:t>The model answer</w:t>
        </w:r>
        <w:r>
          <w:rPr>
            <w:noProof/>
            <w:webHidden/>
          </w:rPr>
          <w:tab/>
        </w:r>
        <w:r>
          <w:rPr>
            <w:noProof/>
            <w:webHidden/>
          </w:rPr>
          <w:fldChar w:fldCharType="begin"/>
        </w:r>
        <w:r>
          <w:rPr>
            <w:noProof/>
            <w:webHidden/>
          </w:rPr>
          <w:instrText xml:space="preserve"> PAGEREF _Toc241397526 \h </w:instrText>
        </w:r>
        <w:r>
          <w:rPr>
            <w:noProof/>
            <w:webHidden/>
          </w:rPr>
        </w:r>
        <w:r>
          <w:rPr>
            <w:noProof/>
            <w:webHidden/>
          </w:rPr>
          <w:fldChar w:fldCharType="separate"/>
        </w:r>
        <w:r>
          <w:rPr>
            <w:noProof/>
            <w:webHidden/>
          </w:rPr>
          <w:t>40</w:t>
        </w:r>
        <w:r>
          <w:rPr>
            <w:noProof/>
            <w:webHidden/>
          </w:rPr>
          <w:fldChar w:fldCharType="end"/>
        </w:r>
      </w:hyperlink>
    </w:p>
    <w:p w14:paraId="513E1434" w14:textId="6538D69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7" w:history="1">
        <w:r w:rsidRPr="00F537A4">
          <w:rPr>
            <w:rStyle w:val="Hyperlink"/>
            <w:noProof/>
          </w:rPr>
          <w:t>Introduction</w:t>
        </w:r>
        <w:r>
          <w:rPr>
            <w:noProof/>
            <w:webHidden/>
          </w:rPr>
          <w:tab/>
        </w:r>
        <w:r>
          <w:rPr>
            <w:noProof/>
            <w:webHidden/>
          </w:rPr>
          <w:fldChar w:fldCharType="begin"/>
        </w:r>
        <w:r>
          <w:rPr>
            <w:noProof/>
            <w:webHidden/>
          </w:rPr>
          <w:instrText xml:space="preserve"> PAGEREF _Toc241397527 \h </w:instrText>
        </w:r>
        <w:r>
          <w:rPr>
            <w:noProof/>
            <w:webHidden/>
          </w:rPr>
        </w:r>
        <w:r>
          <w:rPr>
            <w:noProof/>
            <w:webHidden/>
          </w:rPr>
          <w:fldChar w:fldCharType="separate"/>
        </w:r>
        <w:r>
          <w:rPr>
            <w:noProof/>
            <w:webHidden/>
          </w:rPr>
          <w:t>40</w:t>
        </w:r>
        <w:r>
          <w:rPr>
            <w:noProof/>
            <w:webHidden/>
          </w:rPr>
          <w:fldChar w:fldCharType="end"/>
        </w:r>
      </w:hyperlink>
    </w:p>
    <w:p w14:paraId="5599EA14" w14:textId="4418366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8" w:history="1">
        <w:r w:rsidRPr="00F537A4">
          <w:rPr>
            <w:rStyle w:val="Hyperlink"/>
            <w:noProof/>
          </w:rPr>
          <w:t>The two sets of causes</w:t>
        </w:r>
        <w:r>
          <w:rPr>
            <w:noProof/>
            <w:webHidden/>
          </w:rPr>
          <w:tab/>
        </w:r>
        <w:r>
          <w:rPr>
            <w:noProof/>
            <w:webHidden/>
          </w:rPr>
          <w:fldChar w:fldCharType="begin"/>
        </w:r>
        <w:r>
          <w:rPr>
            <w:noProof/>
            <w:webHidden/>
          </w:rPr>
          <w:instrText xml:space="preserve"> PAGEREF _Toc241397528 \h </w:instrText>
        </w:r>
        <w:r>
          <w:rPr>
            <w:noProof/>
            <w:webHidden/>
          </w:rPr>
        </w:r>
        <w:r>
          <w:rPr>
            <w:noProof/>
            <w:webHidden/>
          </w:rPr>
          <w:fldChar w:fldCharType="separate"/>
        </w:r>
        <w:r>
          <w:rPr>
            <w:noProof/>
            <w:webHidden/>
          </w:rPr>
          <w:t>40</w:t>
        </w:r>
        <w:r>
          <w:rPr>
            <w:noProof/>
            <w:webHidden/>
          </w:rPr>
          <w:fldChar w:fldCharType="end"/>
        </w:r>
      </w:hyperlink>
    </w:p>
    <w:p w14:paraId="0CB5DD48" w14:textId="2E4329F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29" w:history="1">
        <w:r w:rsidRPr="00F537A4">
          <w:rPr>
            <w:rStyle w:val="Hyperlink"/>
            <w:noProof/>
          </w:rPr>
          <w:t>(1)  Global pressures</w:t>
        </w:r>
        <w:r>
          <w:rPr>
            <w:noProof/>
            <w:webHidden/>
          </w:rPr>
          <w:tab/>
        </w:r>
        <w:r>
          <w:rPr>
            <w:noProof/>
            <w:webHidden/>
          </w:rPr>
          <w:fldChar w:fldCharType="begin"/>
        </w:r>
        <w:r>
          <w:rPr>
            <w:noProof/>
            <w:webHidden/>
          </w:rPr>
          <w:instrText xml:space="preserve"> PAGEREF _Toc241397529 \h </w:instrText>
        </w:r>
        <w:r>
          <w:rPr>
            <w:noProof/>
            <w:webHidden/>
          </w:rPr>
        </w:r>
        <w:r>
          <w:rPr>
            <w:noProof/>
            <w:webHidden/>
          </w:rPr>
          <w:fldChar w:fldCharType="separate"/>
        </w:r>
        <w:r>
          <w:rPr>
            <w:noProof/>
            <w:webHidden/>
          </w:rPr>
          <w:t>40</w:t>
        </w:r>
        <w:r>
          <w:rPr>
            <w:noProof/>
            <w:webHidden/>
          </w:rPr>
          <w:fldChar w:fldCharType="end"/>
        </w:r>
      </w:hyperlink>
    </w:p>
    <w:p w14:paraId="37F6C8BB" w14:textId="6788ED9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0" w:history="1">
        <w:r w:rsidRPr="00F537A4">
          <w:rPr>
            <w:rStyle w:val="Hyperlink"/>
            <w:noProof/>
          </w:rPr>
          <w:t>(2)  Internal political decisions</w:t>
        </w:r>
        <w:r>
          <w:rPr>
            <w:noProof/>
            <w:webHidden/>
          </w:rPr>
          <w:tab/>
        </w:r>
        <w:r>
          <w:rPr>
            <w:noProof/>
            <w:webHidden/>
          </w:rPr>
          <w:fldChar w:fldCharType="begin"/>
        </w:r>
        <w:r>
          <w:rPr>
            <w:noProof/>
            <w:webHidden/>
          </w:rPr>
          <w:instrText xml:space="preserve"> PAGEREF _Toc241397530 \h </w:instrText>
        </w:r>
        <w:r>
          <w:rPr>
            <w:noProof/>
            <w:webHidden/>
          </w:rPr>
        </w:r>
        <w:r>
          <w:rPr>
            <w:noProof/>
            <w:webHidden/>
          </w:rPr>
          <w:fldChar w:fldCharType="separate"/>
        </w:r>
        <w:r>
          <w:rPr>
            <w:noProof/>
            <w:webHidden/>
          </w:rPr>
          <w:t>41</w:t>
        </w:r>
        <w:r>
          <w:rPr>
            <w:noProof/>
            <w:webHidden/>
          </w:rPr>
          <w:fldChar w:fldCharType="end"/>
        </w:r>
      </w:hyperlink>
    </w:p>
    <w:p w14:paraId="117F82E8" w14:textId="7E62FB66"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1" w:history="1">
        <w:r w:rsidRPr="00F537A4">
          <w:rPr>
            <w:rStyle w:val="Hyperlink"/>
            <w:noProof/>
          </w:rPr>
          <w:t>The cases</w:t>
        </w:r>
        <w:r>
          <w:rPr>
            <w:noProof/>
            <w:webHidden/>
          </w:rPr>
          <w:tab/>
        </w:r>
        <w:r>
          <w:rPr>
            <w:noProof/>
            <w:webHidden/>
          </w:rPr>
          <w:fldChar w:fldCharType="begin"/>
        </w:r>
        <w:r>
          <w:rPr>
            <w:noProof/>
            <w:webHidden/>
          </w:rPr>
          <w:instrText xml:space="preserve"> PAGEREF _Toc241397531 \h </w:instrText>
        </w:r>
        <w:r>
          <w:rPr>
            <w:noProof/>
            <w:webHidden/>
          </w:rPr>
        </w:r>
        <w:r>
          <w:rPr>
            <w:noProof/>
            <w:webHidden/>
          </w:rPr>
          <w:fldChar w:fldCharType="separate"/>
        </w:r>
        <w:r>
          <w:rPr>
            <w:noProof/>
            <w:webHidden/>
          </w:rPr>
          <w:t>41</w:t>
        </w:r>
        <w:r>
          <w:rPr>
            <w:noProof/>
            <w:webHidden/>
          </w:rPr>
          <w:fldChar w:fldCharType="end"/>
        </w:r>
      </w:hyperlink>
    </w:p>
    <w:p w14:paraId="63CDB101" w14:textId="3A47D89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2" w:history="1">
        <w:r w:rsidRPr="00F537A4">
          <w:rPr>
            <w:rStyle w:val="Hyperlink"/>
            <w:noProof/>
          </w:rPr>
          <w:t>(3)  Case 1 · India (1947)</w:t>
        </w:r>
        <w:r>
          <w:rPr>
            <w:noProof/>
            <w:webHidden/>
          </w:rPr>
          <w:tab/>
        </w:r>
        <w:r>
          <w:rPr>
            <w:noProof/>
            <w:webHidden/>
          </w:rPr>
          <w:fldChar w:fldCharType="begin"/>
        </w:r>
        <w:r>
          <w:rPr>
            <w:noProof/>
            <w:webHidden/>
          </w:rPr>
          <w:instrText xml:space="preserve"> PAGEREF _Toc241397532 \h </w:instrText>
        </w:r>
        <w:r>
          <w:rPr>
            <w:noProof/>
            <w:webHidden/>
          </w:rPr>
        </w:r>
        <w:r>
          <w:rPr>
            <w:noProof/>
            <w:webHidden/>
          </w:rPr>
          <w:fldChar w:fldCharType="separate"/>
        </w:r>
        <w:r>
          <w:rPr>
            <w:noProof/>
            <w:webHidden/>
          </w:rPr>
          <w:t>41</w:t>
        </w:r>
        <w:r>
          <w:rPr>
            <w:noProof/>
            <w:webHidden/>
          </w:rPr>
          <w:fldChar w:fldCharType="end"/>
        </w:r>
      </w:hyperlink>
    </w:p>
    <w:p w14:paraId="650C7271" w14:textId="2B643DC0"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3" w:history="1">
        <w:r w:rsidRPr="00F537A4">
          <w:rPr>
            <w:rStyle w:val="Hyperlink"/>
            <w:noProof/>
          </w:rPr>
          <w:t>(4)  Case 2 · Suez (1956)</w:t>
        </w:r>
        <w:r>
          <w:rPr>
            <w:noProof/>
            <w:webHidden/>
          </w:rPr>
          <w:tab/>
        </w:r>
        <w:r>
          <w:rPr>
            <w:noProof/>
            <w:webHidden/>
          </w:rPr>
          <w:fldChar w:fldCharType="begin"/>
        </w:r>
        <w:r>
          <w:rPr>
            <w:noProof/>
            <w:webHidden/>
          </w:rPr>
          <w:instrText xml:space="preserve"> PAGEREF _Toc241397533 \h </w:instrText>
        </w:r>
        <w:r>
          <w:rPr>
            <w:noProof/>
            <w:webHidden/>
          </w:rPr>
        </w:r>
        <w:r>
          <w:rPr>
            <w:noProof/>
            <w:webHidden/>
          </w:rPr>
          <w:fldChar w:fldCharType="separate"/>
        </w:r>
        <w:r>
          <w:rPr>
            <w:noProof/>
            <w:webHidden/>
          </w:rPr>
          <w:t>41</w:t>
        </w:r>
        <w:r>
          <w:rPr>
            <w:noProof/>
            <w:webHidden/>
          </w:rPr>
          <w:fldChar w:fldCharType="end"/>
        </w:r>
      </w:hyperlink>
    </w:p>
    <w:p w14:paraId="298F354A" w14:textId="38E4853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4" w:history="1">
        <w:r w:rsidRPr="00F537A4">
          <w:rPr>
            <w:rStyle w:val="Hyperlink"/>
            <w:noProof/>
          </w:rPr>
          <w:t>(5)  Case 3 · Kenya (1963)</w:t>
        </w:r>
        <w:r>
          <w:rPr>
            <w:noProof/>
            <w:webHidden/>
          </w:rPr>
          <w:tab/>
        </w:r>
        <w:r>
          <w:rPr>
            <w:noProof/>
            <w:webHidden/>
          </w:rPr>
          <w:fldChar w:fldCharType="begin"/>
        </w:r>
        <w:r>
          <w:rPr>
            <w:noProof/>
            <w:webHidden/>
          </w:rPr>
          <w:instrText xml:space="preserve"> PAGEREF _Toc241397534 \h </w:instrText>
        </w:r>
        <w:r>
          <w:rPr>
            <w:noProof/>
            <w:webHidden/>
          </w:rPr>
        </w:r>
        <w:r>
          <w:rPr>
            <w:noProof/>
            <w:webHidden/>
          </w:rPr>
          <w:fldChar w:fldCharType="separate"/>
        </w:r>
        <w:r>
          <w:rPr>
            <w:noProof/>
            <w:webHidden/>
          </w:rPr>
          <w:t>42</w:t>
        </w:r>
        <w:r>
          <w:rPr>
            <w:noProof/>
            <w:webHidden/>
          </w:rPr>
          <w:fldChar w:fldCharType="end"/>
        </w:r>
      </w:hyperlink>
    </w:p>
    <w:p w14:paraId="75FC225C" w14:textId="2121BBA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5" w:history="1">
        <w:r w:rsidRPr="00F537A4">
          <w:rPr>
            <w:rStyle w:val="Hyperlink"/>
            <w:noProof/>
          </w:rPr>
          <w:t>(6)  Case 4 · Aden (1967)</w:t>
        </w:r>
        <w:r>
          <w:rPr>
            <w:noProof/>
            <w:webHidden/>
          </w:rPr>
          <w:tab/>
        </w:r>
        <w:r>
          <w:rPr>
            <w:noProof/>
            <w:webHidden/>
          </w:rPr>
          <w:fldChar w:fldCharType="begin"/>
        </w:r>
        <w:r>
          <w:rPr>
            <w:noProof/>
            <w:webHidden/>
          </w:rPr>
          <w:instrText xml:space="preserve"> PAGEREF _Toc241397535 \h </w:instrText>
        </w:r>
        <w:r>
          <w:rPr>
            <w:noProof/>
            <w:webHidden/>
          </w:rPr>
        </w:r>
        <w:r>
          <w:rPr>
            <w:noProof/>
            <w:webHidden/>
          </w:rPr>
          <w:fldChar w:fldCharType="separate"/>
        </w:r>
        <w:r>
          <w:rPr>
            <w:noProof/>
            <w:webHidden/>
          </w:rPr>
          <w:t>42</w:t>
        </w:r>
        <w:r>
          <w:rPr>
            <w:noProof/>
            <w:webHidden/>
          </w:rPr>
          <w:fldChar w:fldCharType="end"/>
        </w:r>
      </w:hyperlink>
    </w:p>
    <w:p w14:paraId="64BF1264" w14:textId="6F414DA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6" w:history="1">
        <w:r w:rsidRPr="00F537A4">
          <w:rPr>
            <w:rStyle w:val="Hyperlink"/>
            <w:noProof/>
          </w:rPr>
          <w:t>(7)  Case 5 · Hong Kong (1997)</w:t>
        </w:r>
        <w:r>
          <w:rPr>
            <w:noProof/>
            <w:webHidden/>
          </w:rPr>
          <w:tab/>
        </w:r>
        <w:r>
          <w:rPr>
            <w:noProof/>
            <w:webHidden/>
          </w:rPr>
          <w:fldChar w:fldCharType="begin"/>
        </w:r>
        <w:r>
          <w:rPr>
            <w:noProof/>
            <w:webHidden/>
          </w:rPr>
          <w:instrText xml:space="preserve"> PAGEREF _Toc241397536 \h </w:instrText>
        </w:r>
        <w:r>
          <w:rPr>
            <w:noProof/>
            <w:webHidden/>
          </w:rPr>
        </w:r>
        <w:r>
          <w:rPr>
            <w:noProof/>
            <w:webHidden/>
          </w:rPr>
          <w:fldChar w:fldCharType="separate"/>
        </w:r>
        <w:r>
          <w:rPr>
            <w:noProof/>
            <w:webHidden/>
          </w:rPr>
          <w:t>42</w:t>
        </w:r>
        <w:r>
          <w:rPr>
            <w:noProof/>
            <w:webHidden/>
          </w:rPr>
          <w:fldChar w:fldCharType="end"/>
        </w:r>
      </w:hyperlink>
    </w:p>
    <w:p w14:paraId="1131609F" w14:textId="3767523F"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7" w:history="1">
        <w:r w:rsidRPr="00F537A4">
          <w:rPr>
            <w:rStyle w:val="Hyperlink"/>
            <w:noProof/>
          </w:rPr>
          <w:t>The judgement</w:t>
        </w:r>
        <w:r>
          <w:rPr>
            <w:noProof/>
            <w:webHidden/>
          </w:rPr>
          <w:tab/>
        </w:r>
        <w:r>
          <w:rPr>
            <w:noProof/>
            <w:webHidden/>
          </w:rPr>
          <w:fldChar w:fldCharType="begin"/>
        </w:r>
        <w:r>
          <w:rPr>
            <w:noProof/>
            <w:webHidden/>
          </w:rPr>
          <w:instrText xml:space="preserve"> PAGEREF _Toc241397537 \h </w:instrText>
        </w:r>
        <w:r>
          <w:rPr>
            <w:noProof/>
            <w:webHidden/>
          </w:rPr>
        </w:r>
        <w:r>
          <w:rPr>
            <w:noProof/>
            <w:webHidden/>
          </w:rPr>
          <w:fldChar w:fldCharType="separate"/>
        </w:r>
        <w:r>
          <w:rPr>
            <w:noProof/>
            <w:webHidden/>
          </w:rPr>
          <w:t>43</w:t>
        </w:r>
        <w:r>
          <w:rPr>
            <w:noProof/>
            <w:webHidden/>
          </w:rPr>
          <w:fldChar w:fldCharType="end"/>
        </w:r>
      </w:hyperlink>
    </w:p>
    <w:p w14:paraId="2E546285" w14:textId="32E4C36A"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8" w:history="1">
        <w:r w:rsidRPr="00F537A4">
          <w:rPr>
            <w:rStyle w:val="Hyperlink"/>
            <w:noProof/>
          </w:rPr>
          <w:t>(8)  Why global pressures were the larger cause</w:t>
        </w:r>
        <w:r>
          <w:rPr>
            <w:noProof/>
            <w:webHidden/>
          </w:rPr>
          <w:tab/>
        </w:r>
        <w:r>
          <w:rPr>
            <w:noProof/>
            <w:webHidden/>
          </w:rPr>
          <w:fldChar w:fldCharType="begin"/>
        </w:r>
        <w:r>
          <w:rPr>
            <w:noProof/>
            <w:webHidden/>
          </w:rPr>
          <w:instrText xml:space="preserve"> PAGEREF _Toc241397538 \h </w:instrText>
        </w:r>
        <w:r>
          <w:rPr>
            <w:noProof/>
            <w:webHidden/>
          </w:rPr>
        </w:r>
        <w:r>
          <w:rPr>
            <w:noProof/>
            <w:webHidden/>
          </w:rPr>
          <w:fldChar w:fldCharType="separate"/>
        </w:r>
        <w:r>
          <w:rPr>
            <w:noProof/>
            <w:webHidden/>
          </w:rPr>
          <w:t>43</w:t>
        </w:r>
        <w:r>
          <w:rPr>
            <w:noProof/>
            <w:webHidden/>
          </w:rPr>
          <w:fldChar w:fldCharType="end"/>
        </w:r>
      </w:hyperlink>
    </w:p>
    <w:p w14:paraId="765448FA" w14:textId="0B381AD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39" w:history="1">
        <w:r w:rsidRPr="00F537A4">
          <w:rPr>
            <w:rStyle w:val="Hyperlink"/>
            <w:noProof/>
          </w:rPr>
          <w:t>(9)  Why British decisions still mattered</w:t>
        </w:r>
        <w:r>
          <w:rPr>
            <w:noProof/>
            <w:webHidden/>
          </w:rPr>
          <w:tab/>
        </w:r>
        <w:r>
          <w:rPr>
            <w:noProof/>
            <w:webHidden/>
          </w:rPr>
          <w:fldChar w:fldCharType="begin"/>
        </w:r>
        <w:r>
          <w:rPr>
            <w:noProof/>
            <w:webHidden/>
          </w:rPr>
          <w:instrText xml:space="preserve"> PAGEREF _Toc241397539 \h </w:instrText>
        </w:r>
        <w:r>
          <w:rPr>
            <w:noProof/>
            <w:webHidden/>
          </w:rPr>
        </w:r>
        <w:r>
          <w:rPr>
            <w:noProof/>
            <w:webHidden/>
          </w:rPr>
          <w:fldChar w:fldCharType="separate"/>
        </w:r>
        <w:r>
          <w:rPr>
            <w:noProof/>
            <w:webHidden/>
          </w:rPr>
          <w:t>43</w:t>
        </w:r>
        <w:r>
          <w:rPr>
            <w:noProof/>
            <w:webHidden/>
          </w:rPr>
          <w:fldChar w:fldCharType="end"/>
        </w:r>
      </w:hyperlink>
    </w:p>
    <w:p w14:paraId="1A8095A9" w14:textId="53676F9A"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40" w:history="1">
        <w:r w:rsidRPr="00F537A4">
          <w:rPr>
            <w:rStyle w:val="Hyperlink"/>
            <w:noProof/>
          </w:rPr>
          <w:t>Answer 9 · The Middle East and Suez: Why Britain Withdrew from Palestine and the Canal</w:t>
        </w:r>
        <w:r>
          <w:rPr>
            <w:noProof/>
            <w:webHidden/>
          </w:rPr>
          <w:tab/>
        </w:r>
        <w:r>
          <w:rPr>
            <w:noProof/>
            <w:webHidden/>
          </w:rPr>
          <w:fldChar w:fldCharType="begin"/>
        </w:r>
        <w:r>
          <w:rPr>
            <w:noProof/>
            <w:webHidden/>
          </w:rPr>
          <w:instrText xml:space="preserve"> PAGEREF _Toc241397540 \h </w:instrText>
        </w:r>
        <w:r>
          <w:rPr>
            <w:noProof/>
            <w:webHidden/>
          </w:rPr>
        </w:r>
        <w:r>
          <w:rPr>
            <w:noProof/>
            <w:webHidden/>
          </w:rPr>
          <w:fldChar w:fldCharType="separate"/>
        </w:r>
        <w:r>
          <w:rPr>
            <w:noProof/>
            <w:webHidden/>
          </w:rPr>
          <w:t>44</w:t>
        </w:r>
        <w:r>
          <w:rPr>
            <w:noProof/>
            <w:webHidden/>
          </w:rPr>
          <w:fldChar w:fldCharType="end"/>
        </w:r>
      </w:hyperlink>
    </w:p>
    <w:p w14:paraId="51FA2B04" w14:textId="7522381E"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1" w:history="1">
        <w:r w:rsidRPr="00F537A4">
          <w:rPr>
            <w:rStyle w:val="Hyperlink"/>
            <w:noProof/>
          </w:rPr>
          <w:t>The model answer</w:t>
        </w:r>
        <w:r>
          <w:rPr>
            <w:noProof/>
            <w:webHidden/>
          </w:rPr>
          <w:tab/>
        </w:r>
        <w:r>
          <w:rPr>
            <w:noProof/>
            <w:webHidden/>
          </w:rPr>
          <w:fldChar w:fldCharType="begin"/>
        </w:r>
        <w:r>
          <w:rPr>
            <w:noProof/>
            <w:webHidden/>
          </w:rPr>
          <w:instrText xml:space="preserve"> PAGEREF _Toc241397541 \h </w:instrText>
        </w:r>
        <w:r>
          <w:rPr>
            <w:noProof/>
            <w:webHidden/>
          </w:rPr>
        </w:r>
        <w:r>
          <w:rPr>
            <w:noProof/>
            <w:webHidden/>
          </w:rPr>
          <w:fldChar w:fldCharType="separate"/>
        </w:r>
        <w:r>
          <w:rPr>
            <w:noProof/>
            <w:webHidden/>
          </w:rPr>
          <w:t>45</w:t>
        </w:r>
        <w:r>
          <w:rPr>
            <w:noProof/>
            <w:webHidden/>
          </w:rPr>
          <w:fldChar w:fldCharType="end"/>
        </w:r>
      </w:hyperlink>
    </w:p>
    <w:p w14:paraId="05512241" w14:textId="0900BA4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2" w:history="1">
        <w:r w:rsidRPr="00F537A4">
          <w:rPr>
            <w:rStyle w:val="Hyperlink"/>
            <w:noProof/>
          </w:rPr>
          <w:t>Introduction</w:t>
        </w:r>
        <w:r>
          <w:rPr>
            <w:noProof/>
            <w:webHidden/>
          </w:rPr>
          <w:tab/>
        </w:r>
        <w:r>
          <w:rPr>
            <w:noProof/>
            <w:webHidden/>
          </w:rPr>
          <w:fldChar w:fldCharType="begin"/>
        </w:r>
        <w:r>
          <w:rPr>
            <w:noProof/>
            <w:webHidden/>
          </w:rPr>
          <w:instrText xml:space="preserve"> PAGEREF _Toc241397542 \h </w:instrText>
        </w:r>
        <w:r>
          <w:rPr>
            <w:noProof/>
            <w:webHidden/>
          </w:rPr>
        </w:r>
        <w:r>
          <w:rPr>
            <w:noProof/>
            <w:webHidden/>
          </w:rPr>
          <w:fldChar w:fldCharType="separate"/>
        </w:r>
        <w:r>
          <w:rPr>
            <w:noProof/>
            <w:webHidden/>
          </w:rPr>
          <w:t>45</w:t>
        </w:r>
        <w:r>
          <w:rPr>
            <w:noProof/>
            <w:webHidden/>
          </w:rPr>
          <w:fldChar w:fldCharType="end"/>
        </w:r>
      </w:hyperlink>
    </w:p>
    <w:p w14:paraId="149BDD60" w14:textId="58940A2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3" w:history="1">
        <w:r w:rsidRPr="00F537A4">
          <w:rPr>
            <w:rStyle w:val="Hyperlink"/>
            <w:noProof/>
          </w:rPr>
          <w:t>Part 1 · Britain in the Middle East and the Suez Crisis</w:t>
        </w:r>
        <w:r>
          <w:rPr>
            <w:noProof/>
            <w:webHidden/>
          </w:rPr>
          <w:tab/>
        </w:r>
        <w:r>
          <w:rPr>
            <w:noProof/>
            <w:webHidden/>
          </w:rPr>
          <w:fldChar w:fldCharType="begin"/>
        </w:r>
        <w:r>
          <w:rPr>
            <w:noProof/>
            <w:webHidden/>
          </w:rPr>
          <w:instrText xml:space="preserve"> PAGEREF _Toc241397543 \h </w:instrText>
        </w:r>
        <w:r>
          <w:rPr>
            <w:noProof/>
            <w:webHidden/>
          </w:rPr>
        </w:r>
        <w:r>
          <w:rPr>
            <w:noProof/>
            <w:webHidden/>
          </w:rPr>
          <w:fldChar w:fldCharType="separate"/>
        </w:r>
        <w:r>
          <w:rPr>
            <w:noProof/>
            <w:webHidden/>
          </w:rPr>
          <w:t>46</w:t>
        </w:r>
        <w:r>
          <w:rPr>
            <w:noProof/>
            <w:webHidden/>
          </w:rPr>
          <w:fldChar w:fldCharType="end"/>
        </w:r>
      </w:hyperlink>
    </w:p>
    <w:p w14:paraId="3A886379" w14:textId="7437E25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4" w:history="1">
        <w:r w:rsidRPr="00F537A4">
          <w:rPr>
            <w:rStyle w:val="Hyperlink"/>
            <w:noProof/>
          </w:rPr>
          <w:t>(1)  Britain's interests and position</w:t>
        </w:r>
        <w:r>
          <w:rPr>
            <w:noProof/>
            <w:webHidden/>
          </w:rPr>
          <w:tab/>
        </w:r>
        <w:r>
          <w:rPr>
            <w:noProof/>
            <w:webHidden/>
          </w:rPr>
          <w:fldChar w:fldCharType="begin"/>
        </w:r>
        <w:r>
          <w:rPr>
            <w:noProof/>
            <w:webHidden/>
          </w:rPr>
          <w:instrText xml:space="preserve"> PAGEREF _Toc241397544 \h </w:instrText>
        </w:r>
        <w:r>
          <w:rPr>
            <w:noProof/>
            <w:webHidden/>
          </w:rPr>
        </w:r>
        <w:r>
          <w:rPr>
            <w:noProof/>
            <w:webHidden/>
          </w:rPr>
          <w:fldChar w:fldCharType="separate"/>
        </w:r>
        <w:r>
          <w:rPr>
            <w:noProof/>
            <w:webHidden/>
          </w:rPr>
          <w:t>46</w:t>
        </w:r>
        <w:r>
          <w:rPr>
            <w:noProof/>
            <w:webHidden/>
          </w:rPr>
          <w:fldChar w:fldCharType="end"/>
        </w:r>
      </w:hyperlink>
    </w:p>
    <w:p w14:paraId="1D5CEA42" w14:textId="4AC382CF"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5" w:history="1">
        <w:r w:rsidRPr="00F537A4">
          <w:rPr>
            <w:rStyle w:val="Hyperlink"/>
            <w:noProof/>
          </w:rPr>
          <w:t>(2)  The road to the crisis</w:t>
        </w:r>
        <w:r>
          <w:rPr>
            <w:noProof/>
            <w:webHidden/>
          </w:rPr>
          <w:tab/>
        </w:r>
        <w:r>
          <w:rPr>
            <w:noProof/>
            <w:webHidden/>
          </w:rPr>
          <w:fldChar w:fldCharType="begin"/>
        </w:r>
        <w:r>
          <w:rPr>
            <w:noProof/>
            <w:webHidden/>
          </w:rPr>
          <w:instrText xml:space="preserve"> PAGEREF _Toc241397545 \h </w:instrText>
        </w:r>
        <w:r>
          <w:rPr>
            <w:noProof/>
            <w:webHidden/>
          </w:rPr>
        </w:r>
        <w:r>
          <w:rPr>
            <w:noProof/>
            <w:webHidden/>
          </w:rPr>
          <w:fldChar w:fldCharType="separate"/>
        </w:r>
        <w:r>
          <w:rPr>
            <w:noProof/>
            <w:webHidden/>
          </w:rPr>
          <w:t>46</w:t>
        </w:r>
        <w:r>
          <w:rPr>
            <w:noProof/>
            <w:webHidden/>
          </w:rPr>
          <w:fldChar w:fldCharType="end"/>
        </w:r>
      </w:hyperlink>
    </w:p>
    <w:p w14:paraId="10939C87" w14:textId="05CFC39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6" w:history="1">
        <w:r w:rsidRPr="00F537A4">
          <w:rPr>
            <w:rStyle w:val="Hyperlink"/>
            <w:noProof/>
          </w:rPr>
          <w:t>(3)  The crisis</w:t>
        </w:r>
        <w:r>
          <w:rPr>
            <w:noProof/>
            <w:webHidden/>
          </w:rPr>
          <w:tab/>
        </w:r>
        <w:r>
          <w:rPr>
            <w:noProof/>
            <w:webHidden/>
          </w:rPr>
          <w:fldChar w:fldCharType="begin"/>
        </w:r>
        <w:r>
          <w:rPr>
            <w:noProof/>
            <w:webHidden/>
          </w:rPr>
          <w:instrText xml:space="preserve"> PAGEREF _Toc241397546 \h </w:instrText>
        </w:r>
        <w:r>
          <w:rPr>
            <w:noProof/>
            <w:webHidden/>
          </w:rPr>
        </w:r>
        <w:r>
          <w:rPr>
            <w:noProof/>
            <w:webHidden/>
          </w:rPr>
          <w:fldChar w:fldCharType="separate"/>
        </w:r>
        <w:r>
          <w:rPr>
            <w:noProof/>
            <w:webHidden/>
          </w:rPr>
          <w:t>46</w:t>
        </w:r>
        <w:r>
          <w:rPr>
            <w:noProof/>
            <w:webHidden/>
          </w:rPr>
          <w:fldChar w:fldCharType="end"/>
        </w:r>
      </w:hyperlink>
    </w:p>
    <w:p w14:paraId="09E8A384" w14:textId="29B41D0E"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7" w:history="1">
        <w:r w:rsidRPr="00F537A4">
          <w:rPr>
            <w:rStyle w:val="Hyperlink"/>
            <w:noProof/>
          </w:rPr>
          <w:t>Part 2 · Why Britain withdrew from Palestine (1948)</w:t>
        </w:r>
        <w:r>
          <w:rPr>
            <w:noProof/>
            <w:webHidden/>
          </w:rPr>
          <w:tab/>
        </w:r>
        <w:r>
          <w:rPr>
            <w:noProof/>
            <w:webHidden/>
          </w:rPr>
          <w:fldChar w:fldCharType="begin"/>
        </w:r>
        <w:r>
          <w:rPr>
            <w:noProof/>
            <w:webHidden/>
          </w:rPr>
          <w:instrText xml:space="preserve"> PAGEREF _Toc241397547 \h </w:instrText>
        </w:r>
        <w:r>
          <w:rPr>
            <w:noProof/>
            <w:webHidden/>
          </w:rPr>
        </w:r>
        <w:r>
          <w:rPr>
            <w:noProof/>
            <w:webHidden/>
          </w:rPr>
          <w:fldChar w:fldCharType="separate"/>
        </w:r>
        <w:r>
          <w:rPr>
            <w:noProof/>
            <w:webHidden/>
          </w:rPr>
          <w:t>46</w:t>
        </w:r>
        <w:r>
          <w:rPr>
            <w:noProof/>
            <w:webHidden/>
          </w:rPr>
          <w:fldChar w:fldCharType="end"/>
        </w:r>
      </w:hyperlink>
    </w:p>
    <w:p w14:paraId="3CD5A278" w14:textId="00ABF84D"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8" w:history="1">
        <w:r w:rsidRPr="00F537A4">
          <w:rPr>
            <w:rStyle w:val="Hyperlink"/>
            <w:noProof/>
          </w:rPr>
          <w:t>(4)  Contradictory promises</w:t>
        </w:r>
        <w:r>
          <w:rPr>
            <w:noProof/>
            <w:webHidden/>
          </w:rPr>
          <w:tab/>
        </w:r>
        <w:r>
          <w:rPr>
            <w:noProof/>
            <w:webHidden/>
          </w:rPr>
          <w:fldChar w:fldCharType="begin"/>
        </w:r>
        <w:r>
          <w:rPr>
            <w:noProof/>
            <w:webHidden/>
          </w:rPr>
          <w:instrText xml:space="preserve"> PAGEREF _Toc241397548 \h </w:instrText>
        </w:r>
        <w:r>
          <w:rPr>
            <w:noProof/>
            <w:webHidden/>
          </w:rPr>
        </w:r>
        <w:r>
          <w:rPr>
            <w:noProof/>
            <w:webHidden/>
          </w:rPr>
          <w:fldChar w:fldCharType="separate"/>
        </w:r>
        <w:r>
          <w:rPr>
            <w:noProof/>
            <w:webHidden/>
          </w:rPr>
          <w:t>46</w:t>
        </w:r>
        <w:r>
          <w:rPr>
            <w:noProof/>
            <w:webHidden/>
          </w:rPr>
          <w:fldChar w:fldCharType="end"/>
        </w:r>
      </w:hyperlink>
    </w:p>
    <w:p w14:paraId="6AC6B32D" w14:textId="124E607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49" w:history="1">
        <w:r w:rsidRPr="00F537A4">
          <w:rPr>
            <w:rStyle w:val="Hyperlink"/>
            <w:noProof/>
          </w:rPr>
          <w:t>(5)  The reasons for withdrawal</w:t>
        </w:r>
        <w:r>
          <w:rPr>
            <w:noProof/>
            <w:webHidden/>
          </w:rPr>
          <w:tab/>
        </w:r>
        <w:r>
          <w:rPr>
            <w:noProof/>
            <w:webHidden/>
          </w:rPr>
          <w:fldChar w:fldCharType="begin"/>
        </w:r>
        <w:r>
          <w:rPr>
            <w:noProof/>
            <w:webHidden/>
          </w:rPr>
          <w:instrText xml:space="preserve"> PAGEREF _Toc241397549 \h </w:instrText>
        </w:r>
        <w:r>
          <w:rPr>
            <w:noProof/>
            <w:webHidden/>
          </w:rPr>
        </w:r>
        <w:r>
          <w:rPr>
            <w:noProof/>
            <w:webHidden/>
          </w:rPr>
          <w:fldChar w:fldCharType="separate"/>
        </w:r>
        <w:r>
          <w:rPr>
            <w:noProof/>
            <w:webHidden/>
          </w:rPr>
          <w:t>47</w:t>
        </w:r>
        <w:r>
          <w:rPr>
            <w:noProof/>
            <w:webHidden/>
          </w:rPr>
          <w:fldChar w:fldCharType="end"/>
        </w:r>
      </w:hyperlink>
    </w:p>
    <w:p w14:paraId="63D4C087" w14:textId="7A8860F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0" w:history="1">
        <w:r w:rsidRPr="00F537A4">
          <w:rPr>
            <w:rStyle w:val="Hyperlink"/>
            <w:noProof/>
          </w:rPr>
          <w:t>Part 3 · Why Britain withdrew from the Suez Canal</w:t>
        </w:r>
        <w:r>
          <w:rPr>
            <w:noProof/>
            <w:webHidden/>
          </w:rPr>
          <w:tab/>
        </w:r>
        <w:r>
          <w:rPr>
            <w:noProof/>
            <w:webHidden/>
          </w:rPr>
          <w:fldChar w:fldCharType="begin"/>
        </w:r>
        <w:r>
          <w:rPr>
            <w:noProof/>
            <w:webHidden/>
          </w:rPr>
          <w:instrText xml:space="preserve"> PAGEREF _Toc241397550 \h </w:instrText>
        </w:r>
        <w:r>
          <w:rPr>
            <w:noProof/>
            <w:webHidden/>
          </w:rPr>
        </w:r>
        <w:r>
          <w:rPr>
            <w:noProof/>
            <w:webHidden/>
          </w:rPr>
          <w:fldChar w:fldCharType="separate"/>
        </w:r>
        <w:r>
          <w:rPr>
            <w:noProof/>
            <w:webHidden/>
          </w:rPr>
          <w:t>47</w:t>
        </w:r>
        <w:r>
          <w:rPr>
            <w:noProof/>
            <w:webHidden/>
          </w:rPr>
          <w:fldChar w:fldCharType="end"/>
        </w:r>
      </w:hyperlink>
    </w:p>
    <w:p w14:paraId="73EAEC8E" w14:textId="5D22AD63"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1" w:history="1">
        <w:r w:rsidRPr="00F537A4">
          <w:rPr>
            <w:rStyle w:val="Hyperlink"/>
            <w:noProof/>
          </w:rPr>
          <w:t>(6)  The agreed withdrawal (1954–56)</w:t>
        </w:r>
        <w:r>
          <w:rPr>
            <w:noProof/>
            <w:webHidden/>
          </w:rPr>
          <w:tab/>
        </w:r>
        <w:r>
          <w:rPr>
            <w:noProof/>
            <w:webHidden/>
          </w:rPr>
          <w:fldChar w:fldCharType="begin"/>
        </w:r>
        <w:r>
          <w:rPr>
            <w:noProof/>
            <w:webHidden/>
          </w:rPr>
          <w:instrText xml:space="preserve"> PAGEREF _Toc241397551 \h </w:instrText>
        </w:r>
        <w:r>
          <w:rPr>
            <w:noProof/>
            <w:webHidden/>
          </w:rPr>
        </w:r>
        <w:r>
          <w:rPr>
            <w:noProof/>
            <w:webHidden/>
          </w:rPr>
          <w:fldChar w:fldCharType="separate"/>
        </w:r>
        <w:r>
          <w:rPr>
            <w:noProof/>
            <w:webHidden/>
          </w:rPr>
          <w:t>47</w:t>
        </w:r>
        <w:r>
          <w:rPr>
            <w:noProof/>
            <w:webHidden/>
          </w:rPr>
          <w:fldChar w:fldCharType="end"/>
        </w:r>
      </w:hyperlink>
    </w:p>
    <w:p w14:paraId="16820AE9" w14:textId="5F859D3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2" w:history="1">
        <w:r w:rsidRPr="00F537A4">
          <w:rPr>
            <w:rStyle w:val="Hyperlink"/>
            <w:noProof/>
          </w:rPr>
          <w:t>(7)  The forced withdrawal after the invasion (1956)</w:t>
        </w:r>
        <w:r>
          <w:rPr>
            <w:noProof/>
            <w:webHidden/>
          </w:rPr>
          <w:tab/>
        </w:r>
        <w:r>
          <w:rPr>
            <w:noProof/>
            <w:webHidden/>
          </w:rPr>
          <w:fldChar w:fldCharType="begin"/>
        </w:r>
        <w:r>
          <w:rPr>
            <w:noProof/>
            <w:webHidden/>
          </w:rPr>
          <w:instrText xml:space="preserve"> PAGEREF _Toc241397552 \h </w:instrText>
        </w:r>
        <w:r>
          <w:rPr>
            <w:noProof/>
            <w:webHidden/>
          </w:rPr>
        </w:r>
        <w:r>
          <w:rPr>
            <w:noProof/>
            <w:webHidden/>
          </w:rPr>
          <w:fldChar w:fldCharType="separate"/>
        </w:r>
        <w:r>
          <w:rPr>
            <w:noProof/>
            <w:webHidden/>
          </w:rPr>
          <w:t>47</w:t>
        </w:r>
        <w:r>
          <w:rPr>
            <w:noProof/>
            <w:webHidden/>
          </w:rPr>
          <w:fldChar w:fldCharType="end"/>
        </w:r>
      </w:hyperlink>
    </w:p>
    <w:p w14:paraId="15E941C6" w14:textId="62AAF268"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3" w:history="1">
        <w:r w:rsidRPr="00F537A4">
          <w:rPr>
            <w:rStyle w:val="Hyperlink"/>
            <w:noProof/>
          </w:rPr>
          <w:t>Discussion — the consequences</w:t>
        </w:r>
        <w:r>
          <w:rPr>
            <w:noProof/>
            <w:webHidden/>
          </w:rPr>
          <w:tab/>
        </w:r>
        <w:r>
          <w:rPr>
            <w:noProof/>
            <w:webHidden/>
          </w:rPr>
          <w:fldChar w:fldCharType="begin"/>
        </w:r>
        <w:r>
          <w:rPr>
            <w:noProof/>
            <w:webHidden/>
          </w:rPr>
          <w:instrText xml:space="preserve"> PAGEREF _Toc241397553 \h </w:instrText>
        </w:r>
        <w:r>
          <w:rPr>
            <w:noProof/>
            <w:webHidden/>
          </w:rPr>
        </w:r>
        <w:r>
          <w:rPr>
            <w:noProof/>
            <w:webHidden/>
          </w:rPr>
          <w:fldChar w:fldCharType="separate"/>
        </w:r>
        <w:r>
          <w:rPr>
            <w:noProof/>
            <w:webHidden/>
          </w:rPr>
          <w:t>48</w:t>
        </w:r>
        <w:r>
          <w:rPr>
            <w:noProof/>
            <w:webHidden/>
          </w:rPr>
          <w:fldChar w:fldCharType="end"/>
        </w:r>
      </w:hyperlink>
    </w:p>
    <w:p w14:paraId="308CF417" w14:textId="695908F9"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54" w:history="1">
        <w:r w:rsidRPr="00F537A4">
          <w:rPr>
            <w:rStyle w:val="Hyperlink"/>
            <w:noProof/>
          </w:rPr>
          <w:t>Answer 10 · Britain and America: Subservience or Partnership?</w:t>
        </w:r>
        <w:r>
          <w:rPr>
            <w:noProof/>
            <w:webHidden/>
          </w:rPr>
          <w:tab/>
        </w:r>
        <w:r>
          <w:rPr>
            <w:noProof/>
            <w:webHidden/>
          </w:rPr>
          <w:fldChar w:fldCharType="begin"/>
        </w:r>
        <w:r>
          <w:rPr>
            <w:noProof/>
            <w:webHidden/>
          </w:rPr>
          <w:instrText xml:space="preserve"> PAGEREF _Toc241397554 \h </w:instrText>
        </w:r>
        <w:r>
          <w:rPr>
            <w:noProof/>
            <w:webHidden/>
          </w:rPr>
        </w:r>
        <w:r>
          <w:rPr>
            <w:noProof/>
            <w:webHidden/>
          </w:rPr>
          <w:fldChar w:fldCharType="separate"/>
        </w:r>
        <w:r>
          <w:rPr>
            <w:noProof/>
            <w:webHidden/>
          </w:rPr>
          <w:t>49</w:t>
        </w:r>
        <w:r>
          <w:rPr>
            <w:noProof/>
            <w:webHidden/>
          </w:rPr>
          <w:fldChar w:fldCharType="end"/>
        </w:r>
      </w:hyperlink>
    </w:p>
    <w:p w14:paraId="2A7CE1CF" w14:textId="5B287F1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5" w:history="1">
        <w:r w:rsidRPr="00F537A4">
          <w:rPr>
            <w:rStyle w:val="Hyperlink"/>
            <w:noProof/>
          </w:rPr>
          <w:t>The model answer</w:t>
        </w:r>
        <w:r>
          <w:rPr>
            <w:noProof/>
            <w:webHidden/>
          </w:rPr>
          <w:tab/>
        </w:r>
        <w:r>
          <w:rPr>
            <w:noProof/>
            <w:webHidden/>
          </w:rPr>
          <w:fldChar w:fldCharType="begin"/>
        </w:r>
        <w:r>
          <w:rPr>
            <w:noProof/>
            <w:webHidden/>
          </w:rPr>
          <w:instrText xml:space="preserve"> PAGEREF _Toc241397555 \h </w:instrText>
        </w:r>
        <w:r>
          <w:rPr>
            <w:noProof/>
            <w:webHidden/>
          </w:rPr>
        </w:r>
        <w:r>
          <w:rPr>
            <w:noProof/>
            <w:webHidden/>
          </w:rPr>
          <w:fldChar w:fldCharType="separate"/>
        </w:r>
        <w:r>
          <w:rPr>
            <w:noProof/>
            <w:webHidden/>
          </w:rPr>
          <w:t>50</w:t>
        </w:r>
        <w:r>
          <w:rPr>
            <w:noProof/>
            <w:webHidden/>
          </w:rPr>
          <w:fldChar w:fldCharType="end"/>
        </w:r>
      </w:hyperlink>
    </w:p>
    <w:p w14:paraId="13EF98AB" w14:textId="04F8F99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6" w:history="1">
        <w:r w:rsidRPr="00F537A4">
          <w:rPr>
            <w:rStyle w:val="Hyperlink"/>
            <w:noProof/>
          </w:rPr>
          <w:t>Introduction</w:t>
        </w:r>
        <w:r>
          <w:rPr>
            <w:noProof/>
            <w:webHidden/>
          </w:rPr>
          <w:tab/>
        </w:r>
        <w:r>
          <w:rPr>
            <w:noProof/>
            <w:webHidden/>
          </w:rPr>
          <w:fldChar w:fldCharType="begin"/>
        </w:r>
        <w:r>
          <w:rPr>
            <w:noProof/>
            <w:webHidden/>
          </w:rPr>
          <w:instrText xml:space="preserve"> PAGEREF _Toc241397556 \h </w:instrText>
        </w:r>
        <w:r>
          <w:rPr>
            <w:noProof/>
            <w:webHidden/>
          </w:rPr>
        </w:r>
        <w:r>
          <w:rPr>
            <w:noProof/>
            <w:webHidden/>
          </w:rPr>
          <w:fldChar w:fldCharType="separate"/>
        </w:r>
        <w:r>
          <w:rPr>
            <w:noProof/>
            <w:webHidden/>
          </w:rPr>
          <w:t>50</w:t>
        </w:r>
        <w:r>
          <w:rPr>
            <w:noProof/>
            <w:webHidden/>
          </w:rPr>
          <w:fldChar w:fldCharType="end"/>
        </w:r>
      </w:hyperlink>
    </w:p>
    <w:p w14:paraId="69C0A31F" w14:textId="212DC912"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7" w:history="1">
        <w:r w:rsidRPr="00F537A4">
          <w:rPr>
            <w:rStyle w:val="Hyperlink"/>
            <w:noProof/>
          </w:rPr>
          <w:t>Limb 1 · Why some believe Britain was subservient</w:t>
        </w:r>
        <w:r>
          <w:rPr>
            <w:noProof/>
            <w:webHidden/>
          </w:rPr>
          <w:tab/>
        </w:r>
        <w:r>
          <w:rPr>
            <w:noProof/>
            <w:webHidden/>
          </w:rPr>
          <w:fldChar w:fldCharType="begin"/>
        </w:r>
        <w:r>
          <w:rPr>
            <w:noProof/>
            <w:webHidden/>
          </w:rPr>
          <w:instrText xml:space="preserve"> PAGEREF _Toc241397557 \h </w:instrText>
        </w:r>
        <w:r>
          <w:rPr>
            <w:noProof/>
            <w:webHidden/>
          </w:rPr>
        </w:r>
        <w:r>
          <w:rPr>
            <w:noProof/>
            <w:webHidden/>
          </w:rPr>
          <w:fldChar w:fldCharType="separate"/>
        </w:r>
        <w:r>
          <w:rPr>
            <w:noProof/>
            <w:webHidden/>
          </w:rPr>
          <w:t>50</w:t>
        </w:r>
        <w:r>
          <w:rPr>
            <w:noProof/>
            <w:webHidden/>
          </w:rPr>
          <w:fldChar w:fldCharType="end"/>
        </w:r>
      </w:hyperlink>
    </w:p>
    <w:p w14:paraId="1E3ED5A6" w14:textId="0C18537F"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8" w:history="1">
        <w:r w:rsidRPr="00F537A4">
          <w:rPr>
            <w:rStyle w:val="Hyperlink"/>
            <w:noProof/>
          </w:rPr>
          <w:t>(1)  The roots of dependence (1945–1956)</w:t>
        </w:r>
        <w:r>
          <w:rPr>
            <w:noProof/>
            <w:webHidden/>
          </w:rPr>
          <w:tab/>
        </w:r>
        <w:r>
          <w:rPr>
            <w:noProof/>
            <w:webHidden/>
          </w:rPr>
          <w:fldChar w:fldCharType="begin"/>
        </w:r>
        <w:r>
          <w:rPr>
            <w:noProof/>
            <w:webHidden/>
          </w:rPr>
          <w:instrText xml:space="preserve"> PAGEREF _Toc241397558 \h </w:instrText>
        </w:r>
        <w:r>
          <w:rPr>
            <w:noProof/>
            <w:webHidden/>
          </w:rPr>
        </w:r>
        <w:r>
          <w:rPr>
            <w:noProof/>
            <w:webHidden/>
          </w:rPr>
          <w:fldChar w:fldCharType="separate"/>
        </w:r>
        <w:r>
          <w:rPr>
            <w:noProof/>
            <w:webHidden/>
          </w:rPr>
          <w:t>50</w:t>
        </w:r>
        <w:r>
          <w:rPr>
            <w:noProof/>
            <w:webHidden/>
          </w:rPr>
          <w:fldChar w:fldCharType="end"/>
        </w:r>
      </w:hyperlink>
    </w:p>
    <w:p w14:paraId="6B96FEAB" w14:textId="0DE7260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59" w:history="1">
        <w:r w:rsidRPr="00F537A4">
          <w:rPr>
            <w:rStyle w:val="Hyperlink"/>
            <w:noProof/>
          </w:rPr>
          <w:t>(2)  Cold War evidence</w:t>
        </w:r>
        <w:r>
          <w:rPr>
            <w:noProof/>
            <w:webHidden/>
          </w:rPr>
          <w:tab/>
        </w:r>
        <w:r>
          <w:rPr>
            <w:noProof/>
            <w:webHidden/>
          </w:rPr>
          <w:fldChar w:fldCharType="begin"/>
        </w:r>
        <w:r>
          <w:rPr>
            <w:noProof/>
            <w:webHidden/>
          </w:rPr>
          <w:instrText xml:space="preserve"> PAGEREF _Toc241397559 \h </w:instrText>
        </w:r>
        <w:r>
          <w:rPr>
            <w:noProof/>
            <w:webHidden/>
          </w:rPr>
        </w:r>
        <w:r>
          <w:rPr>
            <w:noProof/>
            <w:webHidden/>
          </w:rPr>
          <w:fldChar w:fldCharType="separate"/>
        </w:r>
        <w:r>
          <w:rPr>
            <w:noProof/>
            <w:webHidden/>
          </w:rPr>
          <w:t>50</w:t>
        </w:r>
        <w:r>
          <w:rPr>
            <w:noProof/>
            <w:webHidden/>
          </w:rPr>
          <w:fldChar w:fldCharType="end"/>
        </w:r>
      </w:hyperlink>
    </w:p>
    <w:p w14:paraId="1AB4DD42" w14:textId="733D048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0" w:history="1">
        <w:r w:rsidRPr="00F537A4">
          <w:rPr>
            <w:rStyle w:val="Hyperlink"/>
            <w:noProof/>
          </w:rPr>
          <w:t>(3)  After 9/11</w:t>
        </w:r>
        <w:r>
          <w:rPr>
            <w:noProof/>
            <w:webHidden/>
          </w:rPr>
          <w:tab/>
        </w:r>
        <w:r>
          <w:rPr>
            <w:noProof/>
            <w:webHidden/>
          </w:rPr>
          <w:fldChar w:fldCharType="begin"/>
        </w:r>
        <w:r>
          <w:rPr>
            <w:noProof/>
            <w:webHidden/>
          </w:rPr>
          <w:instrText xml:space="preserve"> PAGEREF _Toc241397560 \h </w:instrText>
        </w:r>
        <w:r>
          <w:rPr>
            <w:noProof/>
            <w:webHidden/>
          </w:rPr>
        </w:r>
        <w:r>
          <w:rPr>
            <w:noProof/>
            <w:webHidden/>
          </w:rPr>
          <w:fldChar w:fldCharType="separate"/>
        </w:r>
        <w:r>
          <w:rPr>
            <w:noProof/>
            <w:webHidden/>
          </w:rPr>
          <w:t>51</w:t>
        </w:r>
        <w:r>
          <w:rPr>
            <w:noProof/>
            <w:webHidden/>
          </w:rPr>
          <w:fldChar w:fldCharType="end"/>
        </w:r>
      </w:hyperlink>
    </w:p>
    <w:p w14:paraId="2798FF79" w14:textId="712FA94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1" w:history="1">
        <w:r w:rsidRPr="00F537A4">
          <w:rPr>
            <w:rStyle w:val="Hyperlink"/>
            <w:noProof/>
          </w:rPr>
          <w:t>(4)  Why the view is widely held</w:t>
        </w:r>
        <w:r>
          <w:rPr>
            <w:noProof/>
            <w:webHidden/>
          </w:rPr>
          <w:tab/>
        </w:r>
        <w:r>
          <w:rPr>
            <w:noProof/>
            <w:webHidden/>
          </w:rPr>
          <w:fldChar w:fldCharType="begin"/>
        </w:r>
        <w:r>
          <w:rPr>
            <w:noProof/>
            <w:webHidden/>
          </w:rPr>
          <w:instrText xml:space="preserve"> PAGEREF _Toc241397561 \h </w:instrText>
        </w:r>
        <w:r>
          <w:rPr>
            <w:noProof/>
            <w:webHidden/>
          </w:rPr>
        </w:r>
        <w:r>
          <w:rPr>
            <w:noProof/>
            <w:webHidden/>
          </w:rPr>
          <w:fldChar w:fldCharType="separate"/>
        </w:r>
        <w:r>
          <w:rPr>
            <w:noProof/>
            <w:webHidden/>
          </w:rPr>
          <w:t>51</w:t>
        </w:r>
        <w:r>
          <w:rPr>
            <w:noProof/>
            <w:webHidden/>
          </w:rPr>
          <w:fldChar w:fldCharType="end"/>
        </w:r>
      </w:hyperlink>
    </w:p>
    <w:p w14:paraId="338D9E46" w14:textId="788AD3A3"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2" w:history="1">
        <w:r w:rsidRPr="00F537A4">
          <w:rPr>
            <w:rStyle w:val="Hyperlink"/>
            <w:noProof/>
          </w:rPr>
          <w:t>Limb 2 · My argument: partnership by choice, not subservience</w:t>
        </w:r>
        <w:r>
          <w:rPr>
            <w:noProof/>
            <w:webHidden/>
          </w:rPr>
          <w:tab/>
        </w:r>
        <w:r>
          <w:rPr>
            <w:noProof/>
            <w:webHidden/>
          </w:rPr>
          <w:fldChar w:fldCharType="begin"/>
        </w:r>
        <w:r>
          <w:rPr>
            <w:noProof/>
            <w:webHidden/>
          </w:rPr>
          <w:instrText xml:space="preserve"> PAGEREF _Toc241397562 \h </w:instrText>
        </w:r>
        <w:r>
          <w:rPr>
            <w:noProof/>
            <w:webHidden/>
          </w:rPr>
        </w:r>
        <w:r>
          <w:rPr>
            <w:noProof/>
            <w:webHidden/>
          </w:rPr>
          <w:fldChar w:fldCharType="separate"/>
        </w:r>
        <w:r>
          <w:rPr>
            <w:noProof/>
            <w:webHidden/>
          </w:rPr>
          <w:t>51</w:t>
        </w:r>
        <w:r>
          <w:rPr>
            <w:noProof/>
            <w:webHidden/>
          </w:rPr>
          <w:fldChar w:fldCharType="end"/>
        </w:r>
      </w:hyperlink>
    </w:p>
    <w:p w14:paraId="5AFDAAAF" w14:textId="1409514C"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3" w:history="1">
        <w:r w:rsidRPr="00F537A4">
          <w:rPr>
            <w:rStyle w:val="Hyperlink"/>
            <w:noProof/>
          </w:rPr>
          <w:t>(5)  Evidence of independence during the Cold War</w:t>
        </w:r>
        <w:r>
          <w:rPr>
            <w:noProof/>
            <w:webHidden/>
          </w:rPr>
          <w:tab/>
        </w:r>
        <w:r>
          <w:rPr>
            <w:noProof/>
            <w:webHidden/>
          </w:rPr>
          <w:fldChar w:fldCharType="begin"/>
        </w:r>
        <w:r>
          <w:rPr>
            <w:noProof/>
            <w:webHidden/>
          </w:rPr>
          <w:instrText xml:space="preserve"> PAGEREF _Toc241397563 \h </w:instrText>
        </w:r>
        <w:r>
          <w:rPr>
            <w:noProof/>
            <w:webHidden/>
          </w:rPr>
        </w:r>
        <w:r>
          <w:rPr>
            <w:noProof/>
            <w:webHidden/>
          </w:rPr>
          <w:fldChar w:fldCharType="separate"/>
        </w:r>
        <w:r>
          <w:rPr>
            <w:noProof/>
            <w:webHidden/>
          </w:rPr>
          <w:t>51</w:t>
        </w:r>
        <w:r>
          <w:rPr>
            <w:noProof/>
            <w:webHidden/>
          </w:rPr>
          <w:fldChar w:fldCharType="end"/>
        </w:r>
      </w:hyperlink>
    </w:p>
    <w:p w14:paraId="5089F1CF" w14:textId="1496D7CB"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4" w:history="1">
        <w:r w:rsidRPr="00F537A4">
          <w:rPr>
            <w:rStyle w:val="Hyperlink"/>
            <w:noProof/>
          </w:rPr>
          <w:t>(6)  Evidence of independence after the Cold War</w:t>
        </w:r>
        <w:r>
          <w:rPr>
            <w:noProof/>
            <w:webHidden/>
          </w:rPr>
          <w:tab/>
        </w:r>
        <w:r>
          <w:rPr>
            <w:noProof/>
            <w:webHidden/>
          </w:rPr>
          <w:fldChar w:fldCharType="begin"/>
        </w:r>
        <w:r>
          <w:rPr>
            <w:noProof/>
            <w:webHidden/>
          </w:rPr>
          <w:instrText xml:space="preserve"> PAGEREF _Toc241397564 \h </w:instrText>
        </w:r>
        <w:r>
          <w:rPr>
            <w:noProof/>
            <w:webHidden/>
          </w:rPr>
        </w:r>
        <w:r>
          <w:rPr>
            <w:noProof/>
            <w:webHidden/>
          </w:rPr>
          <w:fldChar w:fldCharType="separate"/>
        </w:r>
        <w:r>
          <w:rPr>
            <w:noProof/>
            <w:webHidden/>
          </w:rPr>
          <w:t>52</w:t>
        </w:r>
        <w:r>
          <w:rPr>
            <w:noProof/>
            <w:webHidden/>
          </w:rPr>
          <w:fldChar w:fldCharType="end"/>
        </w:r>
      </w:hyperlink>
    </w:p>
    <w:p w14:paraId="570E842A" w14:textId="526378C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5" w:history="1">
        <w:r w:rsidRPr="00F537A4">
          <w:rPr>
            <w:rStyle w:val="Hyperlink"/>
            <w:noProof/>
          </w:rPr>
          <w:t>(7)  Explaining the pattern</w:t>
        </w:r>
        <w:r>
          <w:rPr>
            <w:noProof/>
            <w:webHidden/>
          </w:rPr>
          <w:tab/>
        </w:r>
        <w:r>
          <w:rPr>
            <w:noProof/>
            <w:webHidden/>
          </w:rPr>
          <w:fldChar w:fldCharType="begin"/>
        </w:r>
        <w:r>
          <w:rPr>
            <w:noProof/>
            <w:webHidden/>
          </w:rPr>
          <w:instrText xml:space="preserve"> PAGEREF _Toc241397565 \h </w:instrText>
        </w:r>
        <w:r>
          <w:rPr>
            <w:noProof/>
            <w:webHidden/>
          </w:rPr>
        </w:r>
        <w:r>
          <w:rPr>
            <w:noProof/>
            <w:webHidden/>
          </w:rPr>
          <w:fldChar w:fldCharType="separate"/>
        </w:r>
        <w:r>
          <w:rPr>
            <w:noProof/>
            <w:webHidden/>
          </w:rPr>
          <w:t>52</w:t>
        </w:r>
        <w:r>
          <w:rPr>
            <w:noProof/>
            <w:webHidden/>
          </w:rPr>
          <w:fldChar w:fldCharType="end"/>
        </w:r>
      </w:hyperlink>
    </w:p>
    <w:p w14:paraId="62F123A9" w14:textId="7CD61871"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6" w:history="1">
        <w:r w:rsidRPr="00F537A4">
          <w:rPr>
            <w:rStyle w:val="Hyperlink"/>
            <w:noProof/>
          </w:rPr>
          <w:t>(8)  Where the critics are right</w:t>
        </w:r>
        <w:r>
          <w:rPr>
            <w:noProof/>
            <w:webHidden/>
          </w:rPr>
          <w:tab/>
        </w:r>
        <w:r>
          <w:rPr>
            <w:noProof/>
            <w:webHidden/>
          </w:rPr>
          <w:fldChar w:fldCharType="begin"/>
        </w:r>
        <w:r>
          <w:rPr>
            <w:noProof/>
            <w:webHidden/>
          </w:rPr>
          <w:instrText xml:space="preserve"> PAGEREF _Toc241397566 \h </w:instrText>
        </w:r>
        <w:r>
          <w:rPr>
            <w:noProof/>
            <w:webHidden/>
          </w:rPr>
        </w:r>
        <w:r>
          <w:rPr>
            <w:noProof/>
            <w:webHidden/>
          </w:rPr>
          <w:fldChar w:fldCharType="separate"/>
        </w:r>
        <w:r>
          <w:rPr>
            <w:noProof/>
            <w:webHidden/>
          </w:rPr>
          <w:t>52</w:t>
        </w:r>
        <w:r>
          <w:rPr>
            <w:noProof/>
            <w:webHidden/>
          </w:rPr>
          <w:fldChar w:fldCharType="end"/>
        </w:r>
      </w:hyperlink>
    </w:p>
    <w:p w14:paraId="57F1F385" w14:textId="6360AD6D"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67" w:history="1">
        <w:r w:rsidRPr="00F537A4">
          <w:rPr>
            <w:rStyle w:val="Hyperlink"/>
            <w:noProof/>
          </w:rPr>
          <w:t>Short Notes</w:t>
        </w:r>
        <w:r>
          <w:rPr>
            <w:noProof/>
            <w:webHidden/>
          </w:rPr>
          <w:tab/>
        </w:r>
        <w:r>
          <w:rPr>
            <w:noProof/>
            <w:webHidden/>
          </w:rPr>
          <w:fldChar w:fldCharType="begin"/>
        </w:r>
        <w:r>
          <w:rPr>
            <w:noProof/>
            <w:webHidden/>
          </w:rPr>
          <w:instrText xml:space="preserve"> PAGEREF _Toc241397567 \h </w:instrText>
        </w:r>
        <w:r>
          <w:rPr>
            <w:noProof/>
            <w:webHidden/>
          </w:rPr>
        </w:r>
        <w:r>
          <w:rPr>
            <w:noProof/>
            <w:webHidden/>
          </w:rPr>
          <w:fldChar w:fldCharType="separate"/>
        </w:r>
        <w:r>
          <w:rPr>
            <w:noProof/>
            <w:webHidden/>
          </w:rPr>
          <w:t>54</w:t>
        </w:r>
        <w:r>
          <w:rPr>
            <w:noProof/>
            <w:webHidden/>
          </w:rPr>
          <w:fldChar w:fldCharType="end"/>
        </w:r>
      </w:hyperlink>
    </w:p>
    <w:p w14:paraId="78180915" w14:textId="45C80609"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8" w:history="1">
        <w:r w:rsidRPr="00F537A4">
          <w:rPr>
            <w:rStyle w:val="Hyperlink"/>
            <w:noProof/>
          </w:rPr>
          <w:t>The Second World War (1939–1945)</w:t>
        </w:r>
        <w:r>
          <w:rPr>
            <w:noProof/>
            <w:webHidden/>
          </w:rPr>
          <w:tab/>
        </w:r>
        <w:r>
          <w:rPr>
            <w:noProof/>
            <w:webHidden/>
          </w:rPr>
          <w:fldChar w:fldCharType="begin"/>
        </w:r>
        <w:r>
          <w:rPr>
            <w:noProof/>
            <w:webHidden/>
          </w:rPr>
          <w:instrText xml:space="preserve"> PAGEREF _Toc241397568 \h </w:instrText>
        </w:r>
        <w:r>
          <w:rPr>
            <w:noProof/>
            <w:webHidden/>
          </w:rPr>
        </w:r>
        <w:r>
          <w:rPr>
            <w:noProof/>
            <w:webHidden/>
          </w:rPr>
          <w:fldChar w:fldCharType="separate"/>
        </w:r>
        <w:r>
          <w:rPr>
            <w:noProof/>
            <w:webHidden/>
          </w:rPr>
          <w:t>54</w:t>
        </w:r>
        <w:r>
          <w:rPr>
            <w:noProof/>
            <w:webHidden/>
          </w:rPr>
          <w:fldChar w:fldCharType="end"/>
        </w:r>
      </w:hyperlink>
    </w:p>
    <w:p w14:paraId="4D216DAE" w14:textId="7DEF8231"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69" w:history="1">
        <w:r w:rsidRPr="00F537A4">
          <w:rPr>
            <w:rStyle w:val="Hyperlink"/>
            <w:noProof/>
          </w:rPr>
          <w:t>Sir Winston Churchill (1874–1965)</w:t>
        </w:r>
        <w:r>
          <w:rPr>
            <w:noProof/>
            <w:webHidden/>
          </w:rPr>
          <w:tab/>
        </w:r>
        <w:r>
          <w:rPr>
            <w:noProof/>
            <w:webHidden/>
          </w:rPr>
          <w:fldChar w:fldCharType="begin"/>
        </w:r>
        <w:r>
          <w:rPr>
            <w:noProof/>
            <w:webHidden/>
          </w:rPr>
          <w:instrText xml:space="preserve"> PAGEREF _Toc241397569 \h </w:instrText>
        </w:r>
        <w:r>
          <w:rPr>
            <w:noProof/>
            <w:webHidden/>
          </w:rPr>
        </w:r>
        <w:r>
          <w:rPr>
            <w:noProof/>
            <w:webHidden/>
          </w:rPr>
          <w:fldChar w:fldCharType="separate"/>
        </w:r>
        <w:r>
          <w:rPr>
            <w:noProof/>
            <w:webHidden/>
          </w:rPr>
          <w:t>54</w:t>
        </w:r>
        <w:r>
          <w:rPr>
            <w:noProof/>
            <w:webHidden/>
          </w:rPr>
          <w:fldChar w:fldCharType="end"/>
        </w:r>
      </w:hyperlink>
    </w:p>
    <w:p w14:paraId="16797A37" w14:textId="25D3413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0" w:history="1">
        <w:r w:rsidRPr="00F537A4">
          <w:rPr>
            <w:rStyle w:val="Hyperlink"/>
            <w:noProof/>
          </w:rPr>
          <w:t>The Suez Canal Crisis (1956)</w:t>
        </w:r>
        <w:r>
          <w:rPr>
            <w:noProof/>
            <w:webHidden/>
          </w:rPr>
          <w:tab/>
        </w:r>
        <w:r>
          <w:rPr>
            <w:noProof/>
            <w:webHidden/>
          </w:rPr>
          <w:fldChar w:fldCharType="begin"/>
        </w:r>
        <w:r>
          <w:rPr>
            <w:noProof/>
            <w:webHidden/>
          </w:rPr>
          <w:instrText xml:space="preserve"> PAGEREF _Toc241397570 \h </w:instrText>
        </w:r>
        <w:r>
          <w:rPr>
            <w:noProof/>
            <w:webHidden/>
          </w:rPr>
        </w:r>
        <w:r>
          <w:rPr>
            <w:noProof/>
            <w:webHidden/>
          </w:rPr>
          <w:fldChar w:fldCharType="separate"/>
        </w:r>
        <w:r>
          <w:rPr>
            <w:noProof/>
            <w:webHidden/>
          </w:rPr>
          <w:t>55</w:t>
        </w:r>
        <w:r>
          <w:rPr>
            <w:noProof/>
            <w:webHidden/>
          </w:rPr>
          <w:fldChar w:fldCharType="end"/>
        </w:r>
      </w:hyperlink>
    </w:p>
    <w:p w14:paraId="4D5246D4" w14:textId="2A265CC1"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1" w:history="1">
        <w:r w:rsidRPr="00F537A4">
          <w:rPr>
            <w:rStyle w:val="Hyperlink"/>
            <w:noProof/>
          </w:rPr>
          <w:t>The Creation of the Commonwealth</w:t>
        </w:r>
        <w:r>
          <w:rPr>
            <w:noProof/>
            <w:webHidden/>
          </w:rPr>
          <w:tab/>
        </w:r>
        <w:r>
          <w:rPr>
            <w:noProof/>
            <w:webHidden/>
          </w:rPr>
          <w:fldChar w:fldCharType="begin"/>
        </w:r>
        <w:r>
          <w:rPr>
            <w:noProof/>
            <w:webHidden/>
          </w:rPr>
          <w:instrText xml:space="preserve"> PAGEREF _Toc241397571 \h </w:instrText>
        </w:r>
        <w:r>
          <w:rPr>
            <w:noProof/>
            <w:webHidden/>
          </w:rPr>
        </w:r>
        <w:r>
          <w:rPr>
            <w:noProof/>
            <w:webHidden/>
          </w:rPr>
          <w:fldChar w:fldCharType="separate"/>
        </w:r>
        <w:r>
          <w:rPr>
            <w:noProof/>
            <w:webHidden/>
          </w:rPr>
          <w:t>55</w:t>
        </w:r>
        <w:r>
          <w:rPr>
            <w:noProof/>
            <w:webHidden/>
          </w:rPr>
          <w:fldChar w:fldCharType="end"/>
        </w:r>
      </w:hyperlink>
    </w:p>
    <w:p w14:paraId="68740B5B" w14:textId="393EDF7B"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72" w:history="1">
        <w:r w:rsidRPr="00F537A4">
          <w:rPr>
            <w:rStyle w:val="Hyperlink"/>
            <w:noProof/>
          </w:rPr>
          <w:t>Part Two — The Past MCQs, Solved</w:t>
        </w:r>
        <w:r>
          <w:rPr>
            <w:noProof/>
            <w:webHidden/>
          </w:rPr>
          <w:tab/>
        </w:r>
        <w:r>
          <w:rPr>
            <w:noProof/>
            <w:webHidden/>
          </w:rPr>
          <w:fldChar w:fldCharType="begin"/>
        </w:r>
        <w:r>
          <w:rPr>
            <w:noProof/>
            <w:webHidden/>
          </w:rPr>
          <w:instrText xml:space="preserve"> PAGEREF _Toc241397572 \h </w:instrText>
        </w:r>
        <w:r>
          <w:rPr>
            <w:noProof/>
            <w:webHidden/>
          </w:rPr>
        </w:r>
        <w:r>
          <w:rPr>
            <w:noProof/>
            <w:webHidden/>
          </w:rPr>
          <w:fldChar w:fldCharType="separate"/>
        </w:r>
        <w:r>
          <w:rPr>
            <w:noProof/>
            <w:webHidden/>
          </w:rPr>
          <w:t>57</w:t>
        </w:r>
        <w:r>
          <w:rPr>
            <w:noProof/>
            <w:webHidden/>
          </w:rPr>
          <w:fldChar w:fldCharType="end"/>
        </w:r>
      </w:hyperlink>
    </w:p>
    <w:p w14:paraId="46E481D1" w14:textId="54D2AC05"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3" w:history="1">
        <w:r w:rsidRPr="00F537A4">
          <w:rPr>
            <w:rStyle w:val="Hyperlink"/>
            <w:noProof/>
          </w:rPr>
          <w:t>CSS 2024 · MCQ 7</w:t>
        </w:r>
        <w:r>
          <w:rPr>
            <w:noProof/>
            <w:webHidden/>
          </w:rPr>
          <w:tab/>
        </w:r>
        <w:r>
          <w:rPr>
            <w:noProof/>
            <w:webHidden/>
          </w:rPr>
          <w:fldChar w:fldCharType="begin"/>
        </w:r>
        <w:r>
          <w:rPr>
            <w:noProof/>
            <w:webHidden/>
          </w:rPr>
          <w:instrText xml:space="preserve"> PAGEREF _Toc241397573 \h </w:instrText>
        </w:r>
        <w:r>
          <w:rPr>
            <w:noProof/>
            <w:webHidden/>
          </w:rPr>
        </w:r>
        <w:r>
          <w:rPr>
            <w:noProof/>
            <w:webHidden/>
          </w:rPr>
          <w:fldChar w:fldCharType="separate"/>
        </w:r>
        <w:r>
          <w:rPr>
            <w:noProof/>
            <w:webHidden/>
          </w:rPr>
          <w:t>57</w:t>
        </w:r>
        <w:r>
          <w:rPr>
            <w:noProof/>
            <w:webHidden/>
          </w:rPr>
          <w:fldChar w:fldCharType="end"/>
        </w:r>
      </w:hyperlink>
    </w:p>
    <w:p w14:paraId="47550E02" w14:textId="6ACFB89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4" w:history="1">
        <w:r w:rsidRPr="00F537A4">
          <w:rPr>
            <w:rStyle w:val="Hyperlink"/>
            <w:noProof/>
          </w:rPr>
          <w:t>CSS 2024 · MCQ 11</w:t>
        </w:r>
        <w:r>
          <w:rPr>
            <w:noProof/>
            <w:webHidden/>
          </w:rPr>
          <w:tab/>
        </w:r>
        <w:r>
          <w:rPr>
            <w:noProof/>
            <w:webHidden/>
          </w:rPr>
          <w:fldChar w:fldCharType="begin"/>
        </w:r>
        <w:r>
          <w:rPr>
            <w:noProof/>
            <w:webHidden/>
          </w:rPr>
          <w:instrText xml:space="preserve"> PAGEREF _Toc241397574 \h </w:instrText>
        </w:r>
        <w:r>
          <w:rPr>
            <w:noProof/>
            <w:webHidden/>
          </w:rPr>
        </w:r>
        <w:r>
          <w:rPr>
            <w:noProof/>
            <w:webHidden/>
          </w:rPr>
          <w:fldChar w:fldCharType="separate"/>
        </w:r>
        <w:r>
          <w:rPr>
            <w:noProof/>
            <w:webHidden/>
          </w:rPr>
          <w:t>57</w:t>
        </w:r>
        <w:r>
          <w:rPr>
            <w:noProof/>
            <w:webHidden/>
          </w:rPr>
          <w:fldChar w:fldCharType="end"/>
        </w:r>
      </w:hyperlink>
    </w:p>
    <w:p w14:paraId="25074FD3" w14:textId="3B8C230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5" w:history="1">
        <w:r w:rsidRPr="00F537A4">
          <w:rPr>
            <w:rStyle w:val="Hyperlink"/>
            <w:noProof/>
          </w:rPr>
          <w:t>CSS 2024 · MCQ 12</w:t>
        </w:r>
        <w:r>
          <w:rPr>
            <w:noProof/>
            <w:webHidden/>
          </w:rPr>
          <w:tab/>
        </w:r>
        <w:r>
          <w:rPr>
            <w:noProof/>
            <w:webHidden/>
          </w:rPr>
          <w:fldChar w:fldCharType="begin"/>
        </w:r>
        <w:r>
          <w:rPr>
            <w:noProof/>
            <w:webHidden/>
          </w:rPr>
          <w:instrText xml:space="preserve"> PAGEREF _Toc241397575 \h </w:instrText>
        </w:r>
        <w:r>
          <w:rPr>
            <w:noProof/>
            <w:webHidden/>
          </w:rPr>
        </w:r>
        <w:r>
          <w:rPr>
            <w:noProof/>
            <w:webHidden/>
          </w:rPr>
          <w:fldChar w:fldCharType="separate"/>
        </w:r>
        <w:r>
          <w:rPr>
            <w:noProof/>
            <w:webHidden/>
          </w:rPr>
          <w:t>57</w:t>
        </w:r>
        <w:r>
          <w:rPr>
            <w:noProof/>
            <w:webHidden/>
          </w:rPr>
          <w:fldChar w:fldCharType="end"/>
        </w:r>
      </w:hyperlink>
    </w:p>
    <w:p w14:paraId="248E171D" w14:textId="5C45C164"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6" w:history="1">
        <w:r w:rsidRPr="00F537A4">
          <w:rPr>
            <w:rStyle w:val="Hyperlink"/>
            <w:noProof/>
          </w:rPr>
          <w:t>CSS 2024 · MCQ 14</w:t>
        </w:r>
        <w:r>
          <w:rPr>
            <w:noProof/>
            <w:webHidden/>
          </w:rPr>
          <w:tab/>
        </w:r>
        <w:r>
          <w:rPr>
            <w:noProof/>
            <w:webHidden/>
          </w:rPr>
          <w:fldChar w:fldCharType="begin"/>
        </w:r>
        <w:r>
          <w:rPr>
            <w:noProof/>
            <w:webHidden/>
          </w:rPr>
          <w:instrText xml:space="preserve"> PAGEREF _Toc241397576 \h </w:instrText>
        </w:r>
        <w:r>
          <w:rPr>
            <w:noProof/>
            <w:webHidden/>
          </w:rPr>
        </w:r>
        <w:r>
          <w:rPr>
            <w:noProof/>
            <w:webHidden/>
          </w:rPr>
          <w:fldChar w:fldCharType="separate"/>
        </w:r>
        <w:r>
          <w:rPr>
            <w:noProof/>
            <w:webHidden/>
          </w:rPr>
          <w:t>57</w:t>
        </w:r>
        <w:r>
          <w:rPr>
            <w:noProof/>
            <w:webHidden/>
          </w:rPr>
          <w:fldChar w:fldCharType="end"/>
        </w:r>
      </w:hyperlink>
    </w:p>
    <w:p w14:paraId="7A19759E" w14:textId="0674F2F6"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7" w:history="1">
        <w:r w:rsidRPr="00F537A4">
          <w:rPr>
            <w:rStyle w:val="Hyperlink"/>
            <w:noProof/>
          </w:rPr>
          <w:t>CSS 2025 · MCQ 11</w:t>
        </w:r>
        <w:r>
          <w:rPr>
            <w:noProof/>
            <w:webHidden/>
          </w:rPr>
          <w:tab/>
        </w:r>
        <w:r>
          <w:rPr>
            <w:noProof/>
            <w:webHidden/>
          </w:rPr>
          <w:fldChar w:fldCharType="begin"/>
        </w:r>
        <w:r>
          <w:rPr>
            <w:noProof/>
            <w:webHidden/>
          </w:rPr>
          <w:instrText xml:space="preserve"> PAGEREF _Toc241397577 \h </w:instrText>
        </w:r>
        <w:r>
          <w:rPr>
            <w:noProof/>
            <w:webHidden/>
          </w:rPr>
        </w:r>
        <w:r>
          <w:rPr>
            <w:noProof/>
            <w:webHidden/>
          </w:rPr>
          <w:fldChar w:fldCharType="separate"/>
        </w:r>
        <w:r>
          <w:rPr>
            <w:noProof/>
            <w:webHidden/>
          </w:rPr>
          <w:t>58</w:t>
        </w:r>
        <w:r>
          <w:rPr>
            <w:noProof/>
            <w:webHidden/>
          </w:rPr>
          <w:fldChar w:fldCharType="end"/>
        </w:r>
      </w:hyperlink>
    </w:p>
    <w:p w14:paraId="3DC2368B" w14:textId="4F1E75BA"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8" w:history="1">
        <w:r w:rsidRPr="00F537A4">
          <w:rPr>
            <w:rStyle w:val="Hyperlink"/>
            <w:noProof/>
          </w:rPr>
          <w:t>CSS 2025 · MCQ 13</w:t>
        </w:r>
        <w:r>
          <w:rPr>
            <w:noProof/>
            <w:webHidden/>
          </w:rPr>
          <w:tab/>
        </w:r>
        <w:r>
          <w:rPr>
            <w:noProof/>
            <w:webHidden/>
          </w:rPr>
          <w:fldChar w:fldCharType="begin"/>
        </w:r>
        <w:r>
          <w:rPr>
            <w:noProof/>
            <w:webHidden/>
          </w:rPr>
          <w:instrText xml:space="preserve"> PAGEREF _Toc241397578 \h </w:instrText>
        </w:r>
        <w:r>
          <w:rPr>
            <w:noProof/>
            <w:webHidden/>
          </w:rPr>
        </w:r>
        <w:r>
          <w:rPr>
            <w:noProof/>
            <w:webHidden/>
          </w:rPr>
          <w:fldChar w:fldCharType="separate"/>
        </w:r>
        <w:r>
          <w:rPr>
            <w:noProof/>
            <w:webHidden/>
          </w:rPr>
          <w:t>58</w:t>
        </w:r>
        <w:r>
          <w:rPr>
            <w:noProof/>
            <w:webHidden/>
          </w:rPr>
          <w:fldChar w:fldCharType="end"/>
        </w:r>
      </w:hyperlink>
    </w:p>
    <w:p w14:paraId="5EB34DFB" w14:textId="68CB7548"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79" w:history="1">
        <w:r w:rsidRPr="00F537A4">
          <w:rPr>
            <w:rStyle w:val="Hyperlink"/>
            <w:noProof/>
          </w:rPr>
          <w:t>CSS 2025 · MCQ 16</w:t>
        </w:r>
        <w:r>
          <w:rPr>
            <w:noProof/>
            <w:webHidden/>
          </w:rPr>
          <w:tab/>
        </w:r>
        <w:r>
          <w:rPr>
            <w:noProof/>
            <w:webHidden/>
          </w:rPr>
          <w:fldChar w:fldCharType="begin"/>
        </w:r>
        <w:r>
          <w:rPr>
            <w:noProof/>
            <w:webHidden/>
          </w:rPr>
          <w:instrText xml:space="preserve"> PAGEREF _Toc241397579 \h </w:instrText>
        </w:r>
        <w:r>
          <w:rPr>
            <w:noProof/>
            <w:webHidden/>
          </w:rPr>
        </w:r>
        <w:r>
          <w:rPr>
            <w:noProof/>
            <w:webHidden/>
          </w:rPr>
          <w:fldChar w:fldCharType="separate"/>
        </w:r>
        <w:r>
          <w:rPr>
            <w:noProof/>
            <w:webHidden/>
          </w:rPr>
          <w:t>58</w:t>
        </w:r>
        <w:r>
          <w:rPr>
            <w:noProof/>
            <w:webHidden/>
          </w:rPr>
          <w:fldChar w:fldCharType="end"/>
        </w:r>
      </w:hyperlink>
    </w:p>
    <w:p w14:paraId="1FC38E12" w14:textId="41D265F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0" w:history="1">
        <w:r w:rsidRPr="00F537A4">
          <w:rPr>
            <w:rStyle w:val="Hyperlink"/>
            <w:noProof/>
          </w:rPr>
          <w:t>CSS 2025 · MCQ 17</w:t>
        </w:r>
        <w:r>
          <w:rPr>
            <w:noProof/>
            <w:webHidden/>
          </w:rPr>
          <w:tab/>
        </w:r>
        <w:r>
          <w:rPr>
            <w:noProof/>
            <w:webHidden/>
          </w:rPr>
          <w:fldChar w:fldCharType="begin"/>
        </w:r>
        <w:r>
          <w:rPr>
            <w:noProof/>
            <w:webHidden/>
          </w:rPr>
          <w:instrText xml:space="preserve"> PAGEREF _Toc241397580 \h </w:instrText>
        </w:r>
        <w:r>
          <w:rPr>
            <w:noProof/>
            <w:webHidden/>
          </w:rPr>
        </w:r>
        <w:r>
          <w:rPr>
            <w:noProof/>
            <w:webHidden/>
          </w:rPr>
          <w:fldChar w:fldCharType="separate"/>
        </w:r>
        <w:r>
          <w:rPr>
            <w:noProof/>
            <w:webHidden/>
          </w:rPr>
          <w:t>58</w:t>
        </w:r>
        <w:r>
          <w:rPr>
            <w:noProof/>
            <w:webHidden/>
          </w:rPr>
          <w:fldChar w:fldCharType="end"/>
        </w:r>
      </w:hyperlink>
    </w:p>
    <w:p w14:paraId="2C2E13FE" w14:textId="6850C1BE"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1" w:history="1">
        <w:r w:rsidRPr="00F537A4">
          <w:rPr>
            <w:rStyle w:val="Hyperlink"/>
            <w:noProof/>
          </w:rPr>
          <w:t>CSS 2026 · MCQ 9</w:t>
        </w:r>
        <w:r>
          <w:rPr>
            <w:noProof/>
            <w:webHidden/>
          </w:rPr>
          <w:tab/>
        </w:r>
        <w:r>
          <w:rPr>
            <w:noProof/>
            <w:webHidden/>
          </w:rPr>
          <w:fldChar w:fldCharType="begin"/>
        </w:r>
        <w:r>
          <w:rPr>
            <w:noProof/>
            <w:webHidden/>
          </w:rPr>
          <w:instrText xml:space="preserve"> PAGEREF _Toc241397581 \h </w:instrText>
        </w:r>
        <w:r>
          <w:rPr>
            <w:noProof/>
            <w:webHidden/>
          </w:rPr>
        </w:r>
        <w:r>
          <w:rPr>
            <w:noProof/>
            <w:webHidden/>
          </w:rPr>
          <w:fldChar w:fldCharType="separate"/>
        </w:r>
        <w:r>
          <w:rPr>
            <w:noProof/>
            <w:webHidden/>
          </w:rPr>
          <w:t>59</w:t>
        </w:r>
        <w:r>
          <w:rPr>
            <w:noProof/>
            <w:webHidden/>
          </w:rPr>
          <w:fldChar w:fldCharType="end"/>
        </w:r>
      </w:hyperlink>
    </w:p>
    <w:p w14:paraId="7EC1CDBD" w14:textId="20B43DC9" w:rsidR="00A158B7" w:rsidRDefault="00A158B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2" w:history="1">
        <w:r w:rsidRPr="00F537A4">
          <w:rPr>
            <w:rStyle w:val="Hyperlink"/>
            <w:noProof/>
          </w:rPr>
          <w:t>CSS 2026 · MCQ 19</w:t>
        </w:r>
        <w:r>
          <w:rPr>
            <w:noProof/>
            <w:webHidden/>
          </w:rPr>
          <w:tab/>
        </w:r>
        <w:r>
          <w:rPr>
            <w:noProof/>
            <w:webHidden/>
          </w:rPr>
          <w:fldChar w:fldCharType="begin"/>
        </w:r>
        <w:r>
          <w:rPr>
            <w:noProof/>
            <w:webHidden/>
          </w:rPr>
          <w:instrText xml:space="preserve"> PAGEREF _Toc241397582 \h </w:instrText>
        </w:r>
        <w:r>
          <w:rPr>
            <w:noProof/>
            <w:webHidden/>
          </w:rPr>
        </w:r>
        <w:r>
          <w:rPr>
            <w:noProof/>
            <w:webHidden/>
          </w:rPr>
          <w:fldChar w:fldCharType="separate"/>
        </w:r>
        <w:r>
          <w:rPr>
            <w:noProof/>
            <w:webHidden/>
          </w:rPr>
          <w:t>59</w:t>
        </w:r>
        <w:r>
          <w:rPr>
            <w:noProof/>
            <w:webHidden/>
          </w:rPr>
          <w:fldChar w:fldCharType="end"/>
        </w:r>
      </w:hyperlink>
    </w:p>
    <w:p w14:paraId="6BFEBD06" w14:textId="1A609B08" w:rsidR="00A158B7" w:rsidRDefault="00A158B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583" w:history="1">
        <w:r w:rsidRPr="00F537A4">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_Toc241397583 \h </w:instrText>
        </w:r>
        <w:r>
          <w:rPr>
            <w:noProof/>
            <w:webHidden/>
          </w:rPr>
        </w:r>
        <w:r>
          <w:rPr>
            <w:noProof/>
            <w:webHidden/>
          </w:rPr>
          <w:fldChar w:fldCharType="separate"/>
        </w:r>
        <w:r>
          <w:rPr>
            <w:noProof/>
            <w:webHidden/>
          </w:rPr>
          <w:t>60</w:t>
        </w:r>
        <w:r>
          <w:rPr>
            <w:noProof/>
            <w:webHidden/>
          </w:rPr>
          <w:fldChar w:fldCharType="end"/>
        </w:r>
      </w:hyperlink>
    </w:p>
    <w:p w14:paraId="26A688A4" w14:textId="2C5B44DD"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4" w:history="1">
        <w:r w:rsidRPr="00F537A4">
          <w:rPr>
            <w:rStyle w:val="Hyperlink"/>
            <w:noProof/>
          </w:rPr>
          <w:t>Predicted 1 · "Trace Britain's changing attitude towards the EEC from 1957 to 1975."</w:t>
        </w:r>
        <w:r>
          <w:rPr>
            <w:noProof/>
            <w:webHidden/>
          </w:rPr>
          <w:tab/>
        </w:r>
        <w:r>
          <w:rPr>
            <w:noProof/>
            <w:webHidden/>
          </w:rPr>
          <w:fldChar w:fldCharType="begin"/>
        </w:r>
        <w:r>
          <w:rPr>
            <w:noProof/>
            <w:webHidden/>
          </w:rPr>
          <w:instrText xml:space="preserve"> PAGEREF _Toc241397584 \h </w:instrText>
        </w:r>
        <w:r>
          <w:rPr>
            <w:noProof/>
            <w:webHidden/>
          </w:rPr>
        </w:r>
        <w:r>
          <w:rPr>
            <w:noProof/>
            <w:webHidden/>
          </w:rPr>
          <w:fldChar w:fldCharType="separate"/>
        </w:r>
        <w:r>
          <w:rPr>
            <w:noProof/>
            <w:webHidden/>
          </w:rPr>
          <w:t>60</w:t>
        </w:r>
        <w:r>
          <w:rPr>
            <w:noProof/>
            <w:webHidden/>
          </w:rPr>
          <w:fldChar w:fldCharType="end"/>
        </w:r>
      </w:hyperlink>
    </w:p>
    <w:p w14:paraId="5DD4BFFC" w14:textId="397A9276"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5" w:history="1">
        <w:r w:rsidRPr="00F537A4">
          <w:rPr>
            <w:rStyle w:val="Hyperlink"/>
            <w:noProof/>
          </w:rPr>
          <w:t>Predicted 2 · "Discuss the role of the war conferences in shaping the post-war world, and the creation of the United Nations."</w:t>
        </w:r>
        <w:r>
          <w:rPr>
            <w:noProof/>
            <w:webHidden/>
          </w:rPr>
          <w:tab/>
        </w:r>
        <w:r>
          <w:rPr>
            <w:noProof/>
            <w:webHidden/>
          </w:rPr>
          <w:fldChar w:fldCharType="begin"/>
        </w:r>
        <w:r>
          <w:rPr>
            <w:noProof/>
            <w:webHidden/>
          </w:rPr>
          <w:instrText xml:space="preserve"> PAGEREF _Toc241397585 \h </w:instrText>
        </w:r>
        <w:r>
          <w:rPr>
            <w:noProof/>
            <w:webHidden/>
          </w:rPr>
        </w:r>
        <w:r>
          <w:rPr>
            <w:noProof/>
            <w:webHidden/>
          </w:rPr>
          <w:fldChar w:fldCharType="separate"/>
        </w:r>
        <w:r>
          <w:rPr>
            <w:noProof/>
            <w:webHidden/>
          </w:rPr>
          <w:t>60</w:t>
        </w:r>
        <w:r>
          <w:rPr>
            <w:noProof/>
            <w:webHidden/>
          </w:rPr>
          <w:fldChar w:fldCharType="end"/>
        </w:r>
      </w:hyperlink>
    </w:p>
    <w:p w14:paraId="45D62088" w14:textId="07681E9B"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6" w:history="1">
        <w:r w:rsidRPr="00F537A4">
          <w:rPr>
            <w:rStyle w:val="Hyperlink"/>
            <w:noProof/>
          </w:rPr>
          <w:t>Predicted 3 · "What was the post-war consensus (1945–1979), and why did it break down?"</w:t>
        </w:r>
        <w:r>
          <w:rPr>
            <w:noProof/>
            <w:webHidden/>
          </w:rPr>
          <w:tab/>
        </w:r>
        <w:r>
          <w:rPr>
            <w:noProof/>
            <w:webHidden/>
          </w:rPr>
          <w:fldChar w:fldCharType="begin"/>
        </w:r>
        <w:r>
          <w:rPr>
            <w:noProof/>
            <w:webHidden/>
          </w:rPr>
          <w:instrText xml:space="preserve"> PAGEREF _Toc241397586 \h </w:instrText>
        </w:r>
        <w:r>
          <w:rPr>
            <w:noProof/>
            <w:webHidden/>
          </w:rPr>
        </w:r>
        <w:r>
          <w:rPr>
            <w:noProof/>
            <w:webHidden/>
          </w:rPr>
          <w:fldChar w:fldCharType="separate"/>
        </w:r>
        <w:r>
          <w:rPr>
            <w:noProof/>
            <w:webHidden/>
          </w:rPr>
          <w:t>60</w:t>
        </w:r>
        <w:r>
          <w:rPr>
            <w:noProof/>
            <w:webHidden/>
          </w:rPr>
          <w:fldChar w:fldCharType="end"/>
        </w:r>
      </w:hyperlink>
    </w:p>
    <w:p w14:paraId="42AAD028" w14:textId="5E7C49FB"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7" w:history="1">
        <w:r w:rsidRPr="00F537A4">
          <w:rPr>
            <w:rStyle w:val="Hyperlink"/>
            <w:noProof/>
          </w:rPr>
          <w:t>Predicted 4 · "Explain Britain's role in the Cold War from 1945 to 1962."</w:t>
        </w:r>
        <w:r>
          <w:rPr>
            <w:noProof/>
            <w:webHidden/>
          </w:rPr>
          <w:tab/>
        </w:r>
        <w:r>
          <w:rPr>
            <w:noProof/>
            <w:webHidden/>
          </w:rPr>
          <w:fldChar w:fldCharType="begin"/>
        </w:r>
        <w:r>
          <w:rPr>
            <w:noProof/>
            <w:webHidden/>
          </w:rPr>
          <w:instrText xml:space="preserve"> PAGEREF _Toc241397587 \h </w:instrText>
        </w:r>
        <w:r>
          <w:rPr>
            <w:noProof/>
            <w:webHidden/>
          </w:rPr>
        </w:r>
        <w:r>
          <w:rPr>
            <w:noProof/>
            <w:webHidden/>
          </w:rPr>
          <w:fldChar w:fldCharType="separate"/>
        </w:r>
        <w:r>
          <w:rPr>
            <w:noProof/>
            <w:webHidden/>
          </w:rPr>
          <w:t>60</w:t>
        </w:r>
        <w:r>
          <w:rPr>
            <w:noProof/>
            <w:webHidden/>
          </w:rPr>
          <w:fldChar w:fldCharType="end"/>
        </w:r>
      </w:hyperlink>
    </w:p>
    <w:p w14:paraId="2E0064B3" w14:textId="65FC9C04" w:rsidR="00A158B7" w:rsidRDefault="00A158B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588" w:history="1">
        <w:r w:rsidRPr="00F537A4">
          <w:rPr>
            <w:rStyle w:val="Hyperlink"/>
            <w:noProof/>
          </w:rPr>
          <w:t>Predicted 5 · "Discuss decolonisation in Africa with reference to Ghana, Kenya and Rhodesia."</w:t>
        </w:r>
        <w:r>
          <w:rPr>
            <w:noProof/>
            <w:webHidden/>
          </w:rPr>
          <w:tab/>
        </w:r>
        <w:r>
          <w:rPr>
            <w:noProof/>
            <w:webHidden/>
          </w:rPr>
          <w:fldChar w:fldCharType="begin"/>
        </w:r>
        <w:r>
          <w:rPr>
            <w:noProof/>
            <w:webHidden/>
          </w:rPr>
          <w:instrText xml:space="preserve"> PAGEREF _Toc241397588 \h </w:instrText>
        </w:r>
        <w:r>
          <w:rPr>
            <w:noProof/>
            <w:webHidden/>
          </w:rPr>
        </w:r>
        <w:r>
          <w:rPr>
            <w:noProof/>
            <w:webHidden/>
          </w:rPr>
          <w:fldChar w:fldCharType="separate"/>
        </w:r>
        <w:r>
          <w:rPr>
            <w:noProof/>
            <w:webHidden/>
          </w:rPr>
          <w:t>61</w:t>
        </w:r>
        <w:r>
          <w:rPr>
            <w:noProof/>
            <w:webHidden/>
          </w:rPr>
          <w:fldChar w:fldCharType="end"/>
        </w:r>
      </w:hyperlink>
    </w:p>
    <w:p w14:paraId="5749BDDB" w14:textId="6023FC85" w:rsidR="00B2420A" w:rsidRDefault="00000000">
      <w:pPr>
        <w:pStyle w:val="TOC2"/>
        <w:tabs>
          <w:tab w:val="right" w:leader="dot" w:pos="9306"/>
        </w:tabs>
      </w:pPr>
      <w:r>
        <w:fldChar w:fldCharType="end"/>
      </w:r>
    </w:p>
    <w:p w14:paraId="43055539" w14:textId="77777777" w:rsidR="00B2420A" w:rsidRDefault="00000000">
      <w:pPr>
        <w:pStyle w:val="Heading1"/>
        <w:pageBreakBefore/>
      </w:pPr>
      <w:bookmarkStart w:id="0" w:name="_Toc241397413"/>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B2420A" w14:paraId="32FEDF68" w14:textId="77777777">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A33D4E" w14:textId="77777777" w:rsidR="00B2420A"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73ABC3" w14:textId="77777777" w:rsidR="00B2420A"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9103D3" w14:textId="77777777" w:rsidR="00B2420A"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4C8108" w14:textId="77777777" w:rsidR="00B2420A" w:rsidRDefault="00000000">
            <w:pPr>
              <w:spacing w:after="30" w:line="250" w:lineRule="auto"/>
            </w:pPr>
            <w:r>
              <w:rPr>
                <w:rFonts w:ascii="Calibri" w:eastAsia="Calibri" w:hAnsi="Calibri" w:cs="Calibri"/>
                <w:b/>
                <w:bCs/>
                <w:color w:val="FFFFFF"/>
                <w:sz w:val="18"/>
                <w:szCs w:val="18"/>
              </w:rPr>
              <w:t>Answer</w:t>
            </w:r>
          </w:p>
        </w:tc>
      </w:tr>
      <w:tr w:rsidR="00B2420A" w14:paraId="0CFAF7A2"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CD67E7" w14:textId="77777777" w:rsidR="00B2420A"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1801ED" w14:textId="77777777" w:rsidR="00B2420A" w:rsidRDefault="00000000">
            <w:pPr>
              <w:spacing w:after="30" w:line="250" w:lineRule="auto"/>
            </w:pPr>
            <w:r>
              <w:rPr>
                <w:rFonts w:ascii="Calibri" w:eastAsia="Calibri" w:hAnsi="Calibri" w:cs="Calibri"/>
                <w:sz w:val="18"/>
                <w:szCs w:val="18"/>
              </w:rPr>
              <w:t>2023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0EC86C" w14:textId="77777777" w:rsidR="00B2420A" w:rsidRDefault="00000000">
            <w:pPr>
              <w:spacing w:after="30" w:line="250" w:lineRule="auto"/>
            </w:pPr>
            <w:r>
              <w:rPr>
                <w:rFonts w:ascii="Calibri" w:eastAsia="Calibri" w:hAnsi="Calibri" w:cs="Calibri"/>
                <w:sz w:val="18"/>
                <w:szCs w:val="18"/>
              </w:rPr>
              <w:t>The Second World War: causes, developments, aftermath</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2BC395" w14:textId="77777777" w:rsidR="00B2420A" w:rsidRDefault="00000000">
            <w:pPr>
              <w:spacing w:after="30" w:line="250" w:lineRule="auto"/>
            </w:pPr>
            <w:r>
              <w:rPr>
                <w:rFonts w:ascii="Calibri" w:eastAsia="Calibri" w:hAnsi="Calibri" w:cs="Calibri"/>
                <w:sz w:val="18"/>
                <w:szCs w:val="18"/>
              </w:rPr>
              <w:t>Answer 1</w:t>
            </w:r>
          </w:p>
        </w:tc>
      </w:tr>
      <w:tr w:rsidR="00B2420A" w14:paraId="3ADB2941"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FAC6CA" w14:textId="77777777" w:rsidR="00B2420A"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A8EB0E" w14:textId="77777777" w:rsidR="00B2420A" w:rsidRDefault="00000000">
            <w:pPr>
              <w:spacing w:after="30" w:line="250" w:lineRule="auto"/>
            </w:pPr>
            <w:r>
              <w:rPr>
                <w:rFonts w:ascii="Calibri" w:eastAsia="Calibri" w:hAnsi="Calibri" w:cs="Calibri"/>
                <w:sz w:val="18"/>
                <w:szCs w:val="18"/>
              </w:rPr>
              <w:t>2022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4E505B" w14:textId="77777777" w:rsidR="00B2420A" w:rsidRDefault="00000000">
            <w:pPr>
              <w:spacing w:after="30" w:line="250" w:lineRule="auto"/>
            </w:pPr>
            <w:r>
              <w:rPr>
                <w:rFonts w:ascii="Calibri" w:eastAsia="Calibri" w:hAnsi="Calibri" w:cs="Calibri"/>
                <w:sz w:val="18"/>
                <w:szCs w:val="18"/>
              </w:rPr>
              <w:t>Churchill as statesman, warrior and man of letters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6D657B" w14:textId="77777777" w:rsidR="00B2420A" w:rsidRDefault="00000000">
            <w:pPr>
              <w:spacing w:after="30" w:line="250" w:lineRule="auto"/>
            </w:pPr>
            <w:r>
              <w:rPr>
                <w:rFonts w:ascii="Calibri" w:eastAsia="Calibri" w:hAnsi="Calibri" w:cs="Calibri"/>
                <w:sz w:val="18"/>
                <w:szCs w:val="18"/>
              </w:rPr>
              <w:t>Answer 2</w:t>
            </w:r>
          </w:p>
        </w:tc>
      </w:tr>
      <w:tr w:rsidR="00B2420A" w14:paraId="6EDBD976"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CA68FA" w14:textId="77777777" w:rsidR="00B2420A"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29E16F" w14:textId="77777777" w:rsidR="00B2420A" w:rsidRDefault="00000000">
            <w:pPr>
              <w:spacing w:after="30" w:line="250" w:lineRule="auto"/>
            </w:pPr>
            <w:r>
              <w:rPr>
                <w:rFonts w:ascii="Calibri" w:eastAsia="Calibri" w:hAnsi="Calibri" w:cs="Calibri"/>
                <w:sz w:val="18"/>
                <w:szCs w:val="18"/>
              </w:rPr>
              <w:t>2019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BA5C61" w14:textId="77777777" w:rsidR="00B2420A" w:rsidRDefault="00000000">
            <w:pPr>
              <w:spacing w:after="30" w:line="250" w:lineRule="auto"/>
            </w:pPr>
            <w:r>
              <w:rPr>
                <w:rFonts w:ascii="Calibri" w:eastAsia="Calibri" w:hAnsi="Calibri" w:cs="Calibri"/>
                <w:sz w:val="18"/>
                <w:szCs w:val="18"/>
              </w:rPr>
              <w:t>How successfully the Attlee government tackled post-war problems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76D525" w14:textId="77777777" w:rsidR="00B2420A" w:rsidRDefault="00000000">
            <w:pPr>
              <w:spacing w:after="30" w:line="250" w:lineRule="auto"/>
            </w:pPr>
            <w:r>
              <w:rPr>
                <w:rFonts w:ascii="Calibri" w:eastAsia="Calibri" w:hAnsi="Calibri" w:cs="Calibri"/>
                <w:sz w:val="18"/>
                <w:szCs w:val="18"/>
              </w:rPr>
              <w:t>Answer 3</w:t>
            </w:r>
          </w:p>
        </w:tc>
      </w:tr>
      <w:tr w:rsidR="00B2420A" w14:paraId="5B14C601"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3268BA" w14:textId="77777777" w:rsidR="00B2420A"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E8476A" w14:textId="77777777" w:rsidR="00B2420A" w:rsidRDefault="00000000">
            <w:pPr>
              <w:spacing w:after="30" w:line="250" w:lineRule="auto"/>
            </w:pPr>
            <w:r>
              <w:rPr>
                <w:rFonts w:ascii="Calibri" w:eastAsia="Calibri" w:hAnsi="Calibri" w:cs="Calibri"/>
                <w:sz w:val="18"/>
                <w:szCs w:val="18"/>
              </w:rPr>
              <w:t>2015 P-II Q6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088EEB" w14:textId="77777777" w:rsidR="00B2420A" w:rsidRDefault="00000000">
            <w:pPr>
              <w:spacing w:after="30" w:line="250" w:lineRule="auto"/>
            </w:pPr>
            <w:r>
              <w:rPr>
                <w:rFonts w:ascii="Calibri" w:eastAsia="Calibri" w:hAnsi="Calibri" w:cs="Calibri"/>
                <w:sz w:val="18"/>
                <w:szCs w:val="18"/>
              </w:rPr>
              <w:t>The Commonwealth: its development; how it differs from the Empire</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5F9CF2" w14:textId="77777777" w:rsidR="00B2420A" w:rsidRDefault="00000000">
            <w:pPr>
              <w:spacing w:after="30" w:line="250" w:lineRule="auto"/>
            </w:pPr>
            <w:r>
              <w:rPr>
                <w:rFonts w:ascii="Calibri" w:eastAsia="Calibri" w:hAnsi="Calibri" w:cs="Calibri"/>
                <w:sz w:val="18"/>
                <w:szCs w:val="18"/>
              </w:rPr>
              <w:t>Answer 4</w:t>
            </w:r>
          </w:p>
        </w:tc>
      </w:tr>
      <w:tr w:rsidR="00B2420A" w14:paraId="71F9675B"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FD0940" w14:textId="77777777" w:rsidR="00B2420A"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58C3DF" w14:textId="77777777" w:rsidR="00B2420A" w:rsidRDefault="00000000">
            <w:pPr>
              <w:spacing w:after="30" w:line="250" w:lineRule="auto"/>
            </w:pPr>
            <w:r>
              <w:rPr>
                <w:rFonts w:ascii="Calibri" w:eastAsia="Calibri" w:hAnsi="Calibri" w:cs="Calibri"/>
                <w:sz w:val="18"/>
                <w:szCs w:val="18"/>
              </w:rPr>
              <w:t>2017 Q7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5F4A3C" w14:textId="77777777" w:rsidR="00B2420A" w:rsidRDefault="00000000">
            <w:pPr>
              <w:spacing w:after="30" w:line="250" w:lineRule="auto"/>
            </w:pPr>
            <w:r>
              <w:rPr>
                <w:rFonts w:ascii="Calibri" w:eastAsia="Calibri" w:hAnsi="Calibri" w:cs="Calibri"/>
                <w:b/>
                <w:bCs/>
                <w:sz w:val="18"/>
                <w:szCs w:val="18"/>
              </w:rPr>
              <w:t>Almost identical</w:t>
            </w:r>
            <w:r>
              <w:rPr>
                <w:rFonts w:ascii="Calibri" w:eastAsia="Calibri" w:hAnsi="Calibri" w:cs="Calibri"/>
                <w:sz w:val="18"/>
                <w:szCs w:val="18"/>
              </w:rPr>
              <w:t xml:space="preserve"> to 2015 — how to reuse Answer 4</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AF9BD1" w14:textId="77777777" w:rsidR="00B2420A" w:rsidRDefault="00000000">
            <w:pPr>
              <w:spacing w:after="30" w:line="250" w:lineRule="auto"/>
            </w:pPr>
            <w:r>
              <w:rPr>
                <w:rFonts w:ascii="Calibri" w:eastAsia="Calibri" w:hAnsi="Calibri" w:cs="Calibri"/>
                <w:sz w:val="18"/>
                <w:szCs w:val="18"/>
              </w:rPr>
              <w:t>Answer 5</w:t>
            </w:r>
          </w:p>
        </w:tc>
      </w:tr>
      <w:tr w:rsidR="00B2420A" w14:paraId="10892BE6"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FF0460" w14:textId="77777777" w:rsidR="00B2420A"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578328" w14:textId="77777777" w:rsidR="00B2420A" w:rsidRDefault="00000000">
            <w:pPr>
              <w:spacing w:after="30" w:line="250" w:lineRule="auto"/>
            </w:pPr>
            <w:r>
              <w:rPr>
                <w:rFonts w:ascii="Calibri" w:eastAsia="Calibri" w:hAnsi="Calibri" w:cs="Calibri"/>
                <w:sz w:val="18"/>
                <w:szCs w:val="18"/>
              </w:rPr>
              <w:t>2019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4F7CC9" w14:textId="77777777" w:rsidR="00B2420A" w:rsidRDefault="00000000">
            <w:pPr>
              <w:spacing w:after="30" w:line="250" w:lineRule="auto"/>
            </w:pPr>
            <w:r>
              <w:rPr>
                <w:rFonts w:ascii="Calibri" w:eastAsia="Calibri" w:hAnsi="Calibri" w:cs="Calibri"/>
                <w:sz w:val="18"/>
                <w:szCs w:val="18"/>
              </w:rPr>
              <w:t>Motives for decolonisation; why and how Britain left India</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72EA08" w14:textId="77777777" w:rsidR="00B2420A" w:rsidRDefault="00000000">
            <w:pPr>
              <w:spacing w:after="30" w:line="250" w:lineRule="auto"/>
            </w:pPr>
            <w:r>
              <w:rPr>
                <w:rFonts w:ascii="Calibri" w:eastAsia="Calibri" w:hAnsi="Calibri" w:cs="Calibri"/>
                <w:sz w:val="18"/>
                <w:szCs w:val="18"/>
              </w:rPr>
              <w:t>Answer 6</w:t>
            </w:r>
          </w:p>
        </w:tc>
      </w:tr>
      <w:tr w:rsidR="00B2420A" w14:paraId="3FAFABC8"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5C036" w14:textId="77777777" w:rsidR="00B2420A"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8BD785" w14:textId="77777777" w:rsidR="00B2420A" w:rsidRDefault="00000000">
            <w:pPr>
              <w:spacing w:after="30" w:line="250" w:lineRule="auto"/>
            </w:pPr>
            <w:r>
              <w:rPr>
                <w:rFonts w:ascii="Calibri" w:eastAsia="Calibri" w:hAnsi="Calibri" w:cs="Calibri"/>
                <w:sz w:val="18"/>
                <w:szCs w:val="18"/>
              </w:rPr>
              <w:t>2024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D7E58E" w14:textId="77777777" w:rsidR="00B2420A" w:rsidRDefault="00000000">
            <w:pPr>
              <w:spacing w:after="30" w:line="250" w:lineRule="auto"/>
            </w:pPr>
            <w:r>
              <w:rPr>
                <w:rFonts w:ascii="Calibri" w:eastAsia="Calibri" w:hAnsi="Calibri" w:cs="Calibri"/>
                <w:sz w:val="18"/>
                <w:szCs w:val="18"/>
              </w:rPr>
              <w:t>How WWII and the Cold War triggered decolonisation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8E4310" w14:textId="77777777" w:rsidR="00B2420A" w:rsidRDefault="00000000">
            <w:pPr>
              <w:spacing w:after="30" w:line="250" w:lineRule="auto"/>
            </w:pPr>
            <w:r>
              <w:rPr>
                <w:rFonts w:ascii="Calibri" w:eastAsia="Calibri" w:hAnsi="Calibri" w:cs="Calibri"/>
                <w:sz w:val="18"/>
                <w:szCs w:val="18"/>
              </w:rPr>
              <w:t>Answer 7</w:t>
            </w:r>
          </w:p>
        </w:tc>
      </w:tr>
      <w:tr w:rsidR="00B2420A" w14:paraId="59559C98"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5DF1F2" w14:textId="77777777" w:rsidR="00B2420A"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17A609" w14:textId="77777777" w:rsidR="00B2420A" w:rsidRDefault="00000000">
            <w:pPr>
              <w:spacing w:after="30" w:line="250" w:lineRule="auto"/>
            </w:pPr>
            <w:r>
              <w:rPr>
                <w:rFonts w:ascii="Calibri" w:eastAsia="Calibri" w:hAnsi="Calibri" w:cs="Calibri"/>
                <w:sz w:val="18"/>
                <w:szCs w:val="18"/>
              </w:rPr>
              <w:t>2026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4967EF" w14:textId="77777777" w:rsidR="00B2420A" w:rsidRDefault="00000000">
            <w:pPr>
              <w:spacing w:after="30" w:line="250" w:lineRule="auto"/>
            </w:pPr>
            <w:r>
              <w:rPr>
                <w:rFonts w:ascii="Calibri" w:eastAsia="Calibri" w:hAnsi="Calibri" w:cs="Calibri"/>
                <w:sz w:val="18"/>
                <w:szCs w:val="18"/>
              </w:rPr>
              <w:t>Global pressures or British decisions? Three cases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250C4C" w14:textId="77777777" w:rsidR="00B2420A" w:rsidRDefault="00000000">
            <w:pPr>
              <w:spacing w:after="30" w:line="250" w:lineRule="auto"/>
            </w:pPr>
            <w:r>
              <w:rPr>
                <w:rFonts w:ascii="Calibri" w:eastAsia="Calibri" w:hAnsi="Calibri" w:cs="Calibri"/>
                <w:sz w:val="18"/>
                <w:szCs w:val="18"/>
              </w:rPr>
              <w:t>Answer 8</w:t>
            </w:r>
          </w:p>
        </w:tc>
      </w:tr>
      <w:tr w:rsidR="00B2420A" w14:paraId="4E3C728A"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655D04" w14:textId="77777777" w:rsidR="00B2420A"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AE4E92" w14:textId="77777777" w:rsidR="00B2420A" w:rsidRDefault="00000000">
            <w:pPr>
              <w:spacing w:after="30" w:line="250" w:lineRule="auto"/>
            </w:pPr>
            <w:r>
              <w:rPr>
                <w:rFonts w:ascii="Calibri" w:eastAsia="Calibri" w:hAnsi="Calibri" w:cs="Calibri"/>
                <w:sz w:val="18"/>
                <w:szCs w:val="18"/>
              </w:rPr>
              <w:t>2020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093B5C" w14:textId="77777777" w:rsidR="00B2420A" w:rsidRDefault="00000000">
            <w:pPr>
              <w:spacing w:after="30" w:line="250" w:lineRule="auto"/>
            </w:pPr>
            <w:r>
              <w:rPr>
                <w:rFonts w:ascii="Calibri" w:eastAsia="Calibri" w:hAnsi="Calibri" w:cs="Calibri"/>
                <w:sz w:val="18"/>
                <w:szCs w:val="18"/>
              </w:rPr>
              <w:t>The Middle East and Suez; why Britain left Palestine and the canal</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373015" w14:textId="77777777" w:rsidR="00B2420A" w:rsidRDefault="00000000">
            <w:pPr>
              <w:spacing w:after="30" w:line="250" w:lineRule="auto"/>
            </w:pPr>
            <w:r>
              <w:rPr>
                <w:rFonts w:ascii="Calibri" w:eastAsia="Calibri" w:hAnsi="Calibri" w:cs="Calibri"/>
                <w:sz w:val="18"/>
                <w:szCs w:val="18"/>
              </w:rPr>
              <w:t>Answer 9</w:t>
            </w:r>
          </w:p>
        </w:tc>
      </w:tr>
      <w:tr w:rsidR="00B2420A" w14:paraId="032F0E64"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02FAF8" w14:textId="77777777" w:rsidR="00B2420A"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629F9D" w14:textId="77777777" w:rsidR="00B2420A" w:rsidRDefault="00000000">
            <w:pPr>
              <w:spacing w:after="30" w:line="250" w:lineRule="auto"/>
            </w:pPr>
            <w:r>
              <w:rPr>
                <w:rFonts w:ascii="Calibri" w:eastAsia="Calibri" w:hAnsi="Calibri" w:cs="Calibri"/>
                <w:sz w:val="18"/>
                <w:szCs w:val="18"/>
              </w:rPr>
              <w:t>2018 Q7</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920143" w14:textId="77777777" w:rsidR="00B2420A" w:rsidRDefault="00000000">
            <w:pPr>
              <w:spacing w:after="30" w:line="250" w:lineRule="auto"/>
            </w:pPr>
            <w:r>
              <w:rPr>
                <w:rFonts w:ascii="Calibri" w:eastAsia="Calibri" w:hAnsi="Calibri" w:cs="Calibri"/>
                <w:sz w:val="18"/>
                <w:szCs w:val="18"/>
              </w:rPr>
              <w:t>Was Britain subservient to the USA, from the Cold War to 9/11?</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4723A3" w14:textId="77777777" w:rsidR="00B2420A" w:rsidRDefault="00000000">
            <w:pPr>
              <w:spacing w:after="30" w:line="250" w:lineRule="auto"/>
            </w:pPr>
            <w:r>
              <w:rPr>
                <w:rFonts w:ascii="Calibri" w:eastAsia="Calibri" w:hAnsi="Calibri" w:cs="Calibri"/>
                <w:sz w:val="18"/>
                <w:szCs w:val="18"/>
              </w:rPr>
              <w:t>Answer 10</w:t>
            </w:r>
          </w:p>
        </w:tc>
      </w:tr>
      <w:tr w:rsidR="00B2420A" w14:paraId="73796600"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47D491" w14:textId="77777777" w:rsidR="00B2420A"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B28808" w14:textId="77777777" w:rsidR="00B2420A" w:rsidRDefault="00000000">
            <w:pPr>
              <w:spacing w:after="30" w:line="250" w:lineRule="auto"/>
            </w:pPr>
            <w:r>
              <w:rPr>
                <w:rFonts w:ascii="Calibri" w:eastAsia="Calibri" w:hAnsi="Calibri" w:cs="Calibri"/>
                <w:sz w:val="18"/>
                <w:szCs w:val="18"/>
              </w:rPr>
              <w:t>2016 Q8(a)</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198514" w14:textId="77777777" w:rsidR="00B2420A" w:rsidRDefault="00000000">
            <w:pPr>
              <w:spacing w:after="30" w:line="250" w:lineRule="auto"/>
            </w:pPr>
            <w:r>
              <w:rPr>
                <w:rFonts w:ascii="Calibri" w:eastAsia="Calibri" w:hAnsi="Calibri" w:cs="Calibri"/>
                <w:sz w:val="18"/>
                <w:szCs w:val="18"/>
              </w:rPr>
              <w:t>Short note: the Second World War</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1338DD" w14:textId="77777777" w:rsidR="00B2420A" w:rsidRDefault="00000000">
            <w:pPr>
              <w:spacing w:after="30" w:line="250" w:lineRule="auto"/>
            </w:pPr>
            <w:r>
              <w:rPr>
                <w:rFonts w:ascii="Calibri" w:eastAsia="Calibri" w:hAnsi="Calibri" w:cs="Calibri"/>
                <w:sz w:val="18"/>
                <w:szCs w:val="18"/>
              </w:rPr>
              <w:t>Short note</w:t>
            </w:r>
          </w:p>
        </w:tc>
      </w:tr>
      <w:tr w:rsidR="00B2420A" w14:paraId="05E6F350"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4B0789" w14:textId="77777777" w:rsidR="00B2420A" w:rsidRDefault="00000000">
            <w:pPr>
              <w:spacing w:after="30" w:line="250" w:lineRule="auto"/>
            </w:pPr>
            <w:r>
              <w:rPr>
                <w:rFonts w:ascii="Calibri" w:eastAsia="Calibri" w:hAnsi="Calibri" w:cs="Calibri"/>
                <w:sz w:val="18"/>
                <w:szCs w:val="18"/>
              </w:rPr>
              <w:t>12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6CDE13" w14:textId="77777777" w:rsidR="00B2420A" w:rsidRDefault="00000000">
            <w:pPr>
              <w:spacing w:after="30" w:line="250" w:lineRule="auto"/>
            </w:pPr>
            <w:r>
              <w:rPr>
                <w:rFonts w:ascii="Calibri" w:eastAsia="Calibri" w:hAnsi="Calibri" w:cs="Calibri"/>
                <w:sz w:val="18"/>
                <w:szCs w:val="18"/>
              </w:rPr>
              <w:t>2018 Q8(a)</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90476F" w14:textId="77777777" w:rsidR="00B2420A" w:rsidRDefault="00000000">
            <w:pPr>
              <w:spacing w:after="30" w:line="250" w:lineRule="auto"/>
            </w:pPr>
            <w:r>
              <w:rPr>
                <w:rFonts w:ascii="Calibri" w:eastAsia="Calibri" w:hAnsi="Calibri" w:cs="Calibri"/>
                <w:sz w:val="18"/>
                <w:szCs w:val="18"/>
              </w:rPr>
              <w:t>Short note: Sir Winston Churchill</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114091" w14:textId="77777777" w:rsidR="00B2420A" w:rsidRDefault="00000000">
            <w:pPr>
              <w:spacing w:after="30" w:line="250" w:lineRule="auto"/>
            </w:pPr>
            <w:r>
              <w:rPr>
                <w:rFonts w:ascii="Calibri" w:eastAsia="Calibri" w:hAnsi="Calibri" w:cs="Calibri"/>
                <w:sz w:val="18"/>
                <w:szCs w:val="18"/>
              </w:rPr>
              <w:t>Short note</w:t>
            </w:r>
          </w:p>
        </w:tc>
      </w:tr>
      <w:tr w:rsidR="00B2420A" w14:paraId="0A050DC2" w14:textId="77777777">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11087A" w14:textId="77777777" w:rsidR="00B2420A" w:rsidRDefault="00000000">
            <w:pPr>
              <w:spacing w:after="30" w:line="250" w:lineRule="auto"/>
            </w:pPr>
            <w:r>
              <w:rPr>
                <w:rFonts w:ascii="Calibri" w:eastAsia="Calibri" w:hAnsi="Calibri" w:cs="Calibri"/>
                <w:sz w:val="18"/>
                <w:szCs w:val="18"/>
              </w:rPr>
              <w:t>13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7EDD95" w14:textId="77777777" w:rsidR="00B2420A" w:rsidRDefault="00000000">
            <w:pPr>
              <w:spacing w:after="30" w:line="250" w:lineRule="auto"/>
            </w:pPr>
            <w:r>
              <w:rPr>
                <w:rFonts w:ascii="Calibri" w:eastAsia="Calibri" w:hAnsi="Calibri" w:cs="Calibri"/>
                <w:sz w:val="18"/>
                <w:szCs w:val="18"/>
              </w:rPr>
              <w:t>2022 Q8(b)</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074583" w14:textId="77777777" w:rsidR="00B2420A" w:rsidRDefault="00000000">
            <w:pPr>
              <w:spacing w:after="30" w:line="250" w:lineRule="auto"/>
            </w:pPr>
            <w:r>
              <w:rPr>
                <w:rFonts w:ascii="Calibri" w:eastAsia="Calibri" w:hAnsi="Calibri" w:cs="Calibri"/>
                <w:sz w:val="18"/>
                <w:szCs w:val="18"/>
              </w:rPr>
              <w:t>Short note: the Suez Canal Crisis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02AF1F" w14:textId="77777777" w:rsidR="00B2420A" w:rsidRDefault="00000000">
            <w:pPr>
              <w:spacing w:after="30" w:line="250" w:lineRule="auto"/>
            </w:pPr>
            <w:r>
              <w:rPr>
                <w:rFonts w:ascii="Calibri" w:eastAsia="Calibri" w:hAnsi="Calibri" w:cs="Calibri"/>
                <w:sz w:val="18"/>
                <w:szCs w:val="18"/>
              </w:rPr>
              <w:t>Short note</w:t>
            </w:r>
          </w:p>
        </w:tc>
      </w:tr>
      <w:tr w:rsidR="00B2420A" w14:paraId="4C22F043" w14:textId="77777777">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ED889D" w14:textId="77777777" w:rsidR="00B2420A" w:rsidRDefault="00000000">
            <w:pPr>
              <w:spacing w:after="30" w:line="250" w:lineRule="auto"/>
            </w:pPr>
            <w:r>
              <w:rPr>
                <w:rFonts w:ascii="Calibri" w:eastAsia="Calibri" w:hAnsi="Calibri" w:cs="Calibri"/>
                <w:sz w:val="18"/>
                <w:szCs w:val="18"/>
              </w:rPr>
              <w:t>14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9EF7A0" w14:textId="77777777" w:rsidR="00B2420A" w:rsidRDefault="00000000">
            <w:pPr>
              <w:spacing w:after="30" w:line="250" w:lineRule="auto"/>
            </w:pPr>
            <w:r>
              <w:rPr>
                <w:rFonts w:ascii="Calibri" w:eastAsia="Calibri" w:hAnsi="Calibri" w:cs="Calibri"/>
                <w:sz w:val="18"/>
                <w:szCs w:val="18"/>
              </w:rPr>
              <w:t>2024 Q7(c)</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8EBA6C" w14:textId="77777777" w:rsidR="00B2420A" w:rsidRDefault="00000000">
            <w:pPr>
              <w:spacing w:after="30" w:line="250" w:lineRule="auto"/>
            </w:pPr>
            <w:r>
              <w:rPr>
                <w:rFonts w:ascii="Calibri" w:eastAsia="Calibri" w:hAnsi="Calibri" w:cs="Calibri"/>
                <w:sz w:val="18"/>
                <w:szCs w:val="18"/>
              </w:rPr>
              <w:t>Short note: the creation of the Commonwealth</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92A079" w14:textId="77777777" w:rsidR="00B2420A" w:rsidRDefault="00000000">
            <w:pPr>
              <w:spacing w:after="30" w:line="250" w:lineRule="auto"/>
            </w:pPr>
            <w:r>
              <w:rPr>
                <w:rFonts w:ascii="Calibri" w:eastAsia="Calibri" w:hAnsi="Calibri" w:cs="Calibri"/>
                <w:sz w:val="18"/>
                <w:szCs w:val="18"/>
              </w:rPr>
              <w:t>Short note</w:t>
            </w:r>
          </w:p>
        </w:tc>
      </w:tr>
    </w:tbl>
    <w:p w14:paraId="73681DEB" w14:textId="77777777" w:rsidR="00B2420A" w:rsidRDefault="00B2420A">
      <w:pPr>
        <w:spacing w:after="120"/>
      </w:pPr>
    </w:p>
    <w:p w14:paraId="7C50A991" w14:textId="77777777" w:rsidR="00B2420A" w:rsidRDefault="00000000">
      <w:r>
        <w:t xml:space="preserve">Every answer has: the question as set · its </w:t>
      </w:r>
      <w:r>
        <w:rPr>
          <w:b/>
          <w:bCs/>
        </w:rPr>
        <w:t>answer map</w:t>
      </w:r>
      <w:r>
        <w:t xml:space="preserve"> · </w:t>
      </w:r>
      <w:r>
        <w:rPr>
          <w:b/>
          <w:bCs/>
        </w:rPr>
        <w:t>decoding the question</w:t>
      </w:r>
      <w:r>
        <w:t xml:space="preserve"> (what the examiner wants, in plain words) · a </w:t>
      </w:r>
      <w:r>
        <w:rPr>
          <w:b/>
          <w:bCs/>
        </w:rPr>
        <w:t>model answer</w:t>
      </w:r>
      <w:r>
        <w:t xml:space="preserve"> with numbered headings, figures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2DB8819" w14:textId="77777777">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3D8620C7" w14:textId="77777777" w:rsidR="00B2420A"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Three decolonisation questions — three different demands</w:t>
            </w:r>
          </w:p>
          <w:p w14:paraId="5DA44AEF" w14:textId="77777777" w:rsidR="00B2420A" w:rsidRDefault="00000000">
            <w:pPr>
              <w:spacing w:after="80" w:line="270" w:lineRule="auto"/>
            </w:pPr>
            <w:r>
              <w:rPr>
                <w:b/>
                <w:bCs/>
                <w:sz w:val="21"/>
                <w:szCs w:val="21"/>
              </w:rPr>
              <w:t>2019</w:t>
            </w:r>
            <w:r>
              <w:rPr>
                <w:sz w:val="21"/>
                <w:szCs w:val="21"/>
              </w:rPr>
              <w:t xml:space="preserve"> asks for </w:t>
            </w:r>
            <w:r>
              <w:rPr>
                <w:b/>
                <w:bCs/>
                <w:sz w:val="21"/>
                <w:szCs w:val="21"/>
              </w:rPr>
              <w:t>motives</w:t>
            </w:r>
            <w:r>
              <w:rPr>
                <w:sz w:val="21"/>
                <w:szCs w:val="21"/>
              </w:rPr>
              <w:t xml:space="preserve"> plus the </w:t>
            </w:r>
            <w:r>
              <w:rPr>
                <w:b/>
                <w:bCs/>
                <w:sz w:val="21"/>
                <w:szCs w:val="21"/>
              </w:rPr>
              <w:t>India</w:t>
            </w:r>
            <w:r>
              <w:rPr>
                <w:sz w:val="21"/>
                <w:szCs w:val="21"/>
              </w:rPr>
              <w:t xml:space="preserve"> story; </w:t>
            </w:r>
            <w:r>
              <w:rPr>
                <w:b/>
                <w:bCs/>
                <w:sz w:val="21"/>
                <w:szCs w:val="21"/>
              </w:rPr>
              <w:t>2024</w:t>
            </w:r>
            <w:r>
              <w:rPr>
                <w:sz w:val="21"/>
                <w:szCs w:val="21"/>
              </w:rPr>
              <w:t xml:space="preserve"> asks </w:t>
            </w:r>
            <w:r>
              <w:rPr>
                <w:b/>
                <w:bCs/>
                <w:sz w:val="21"/>
                <w:szCs w:val="21"/>
              </w:rPr>
              <w:t>how two wars triggered</w:t>
            </w:r>
            <w:r>
              <w:rPr>
                <w:sz w:val="21"/>
                <w:szCs w:val="21"/>
              </w:rPr>
              <w:t xml:space="preserve"> it; </w:t>
            </w:r>
            <w:r>
              <w:rPr>
                <w:b/>
                <w:bCs/>
                <w:sz w:val="21"/>
                <w:szCs w:val="21"/>
              </w:rPr>
              <w:t>2026</w:t>
            </w:r>
            <w:r>
              <w:rPr>
                <w:sz w:val="21"/>
                <w:szCs w:val="21"/>
              </w:rPr>
              <w:t xml:space="preserve"> asks you to </w:t>
            </w:r>
            <w:r>
              <w:rPr>
                <w:b/>
                <w:bCs/>
                <w:sz w:val="21"/>
                <w:szCs w:val="21"/>
              </w:rPr>
              <w:t>weigh</w:t>
            </w:r>
            <w:r>
              <w:rPr>
                <w:sz w:val="21"/>
                <w:szCs w:val="21"/>
              </w:rPr>
              <w:t xml:space="preserve"> global pressures against British decisions </w:t>
            </w:r>
            <w:r>
              <w:rPr>
                <w:b/>
                <w:bCs/>
                <w:sz w:val="21"/>
                <w:szCs w:val="21"/>
              </w:rPr>
              <w:t>with case studies</w:t>
            </w:r>
            <w:r>
              <w:rPr>
                <w:sz w:val="21"/>
                <w:szCs w:val="21"/>
              </w:rPr>
              <w:t>. The facts overlap (T8KB Chapters 7–9); the headings must come from each question's own words.</w:t>
            </w:r>
          </w:p>
        </w:tc>
      </w:tr>
    </w:tbl>
    <w:p w14:paraId="3B00CF52"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489B247"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91E4506" w14:textId="77777777" w:rsidR="00B2420A"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If you are new to this topic</w:t>
            </w:r>
          </w:p>
          <w:p w14:paraId="094AC58F" w14:textId="77777777" w:rsidR="00B2420A" w:rsidRDefault="00000000">
            <w:pPr>
              <w:spacing w:after="80" w:line="270" w:lineRule="auto"/>
            </w:pPr>
            <w:r>
              <w:rPr>
                <w:sz w:val="21"/>
                <w:szCs w:val="21"/>
              </w:rPr>
              <w:t xml:space="preserve">Read </w:t>
            </w:r>
            <w:r>
              <w:rPr>
                <w:b/>
                <w:bCs/>
                <w:sz w:val="21"/>
                <w:szCs w:val="21"/>
              </w:rPr>
              <w:t>T8KB Part Zero and Part One</w:t>
            </w:r>
            <w:r>
              <w:rPr>
                <w:sz w:val="21"/>
                <w:szCs w:val="21"/>
              </w:rPr>
              <w:t xml:space="preserve"> first. Every hard word is explained again inside the answers.</w:t>
            </w:r>
          </w:p>
        </w:tc>
      </w:tr>
    </w:tbl>
    <w:p w14:paraId="01891188" w14:textId="77777777" w:rsidR="00B2420A" w:rsidRDefault="00B2420A"/>
    <w:p w14:paraId="027249AE" w14:textId="77777777" w:rsidR="00B2420A" w:rsidRDefault="00000000">
      <w:pPr>
        <w:pStyle w:val="Heading1"/>
        <w:pageBreakBefore/>
      </w:pPr>
      <w:bookmarkStart w:id="1" w:name="_Toc241397414"/>
      <w:r>
        <w:lastRenderedPageBreak/>
        <w:t>Answer 1 · The Second World War: Causes, Major Developments and Aftermath</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3E0CF48"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5813F52"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Q6 · Section B · 20 marks</w:t>
            </w:r>
          </w:p>
          <w:p w14:paraId="7A673172" w14:textId="77777777" w:rsidR="00B2420A" w:rsidRDefault="00000000">
            <w:pPr>
              <w:spacing w:after="80" w:line="270" w:lineRule="auto"/>
            </w:pPr>
            <w:r>
              <w:rPr>
                <w:b/>
                <w:bCs/>
                <w:sz w:val="21"/>
                <w:szCs w:val="21"/>
              </w:rPr>
              <w:t>Produce an analytical essay on the causes, major developments and aftermath of the Second World War.</w:t>
            </w:r>
          </w:p>
        </w:tc>
      </w:tr>
    </w:tbl>
    <w:p w14:paraId="427CFA83" w14:textId="77777777" w:rsidR="00B2420A" w:rsidRDefault="00B2420A"/>
    <w:p w14:paraId="4FA34902" w14:textId="77777777" w:rsidR="00B2420A" w:rsidRDefault="00000000">
      <w:pPr>
        <w:keepNext/>
        <w:spacing w:before="120" w:after="40" w:line="240" w:lineRule="auto"/>
        <w:jc w:val="center"/>
      </w:pPr>
      <w:r>
        <w:rPr>
          <w:noProof/>
        </w:rPr>
        <w:drawing>
          <wp:inline distT="0" distB="0" distL="0" distR="0" wp14:anchorId="221B814B" wp14:editId="143BE567">
            <wp:extent cx="5905500" cy="5734050"/>
            <wp:effectExtent l="0" t="0" r="0" b="0"/>
            <wp:docPr id="206458486" name="Picture 20645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34050"/>
                    </a:xfrm>
                    <a:prstGeom prst="rect">
                      <a:avLst/>
                    </a:prstGeom>
                  </pic:spPr>
                </pic:pic>
              </a:graphicData>
            </a:graphic>
          </wp:inline>
        </w:drawing>
      </w:r>
    </w:p>
    <w:p w14:paraId="4634AE43" w14:textId="77777777" w:rsidR="00B2420A"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2023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67C24CF"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E0E26B0"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2FEF32C9" w14:textId="77777777" w:rsidR="00B2420A" w:rsidRDefault="00000000">
            <w:pPr>
              <w:spacing w:after="80" w:line="270" w:lineRule="auto"/>
            </w:pPr>
            <w:r>
              <w:rPr>
                <w:sz w:val="21"/>
                <w:szCs w:val="21"/>
              </w:rPr>
              <w:t>"</w:t>
            </w:r>
            <w:r>
              <w:rPr>
                <w:b/>
                <w:bCs/>
                <w:sz w:val="21"/>
                <w:szCs w:val="21"/>
              </w:rPr>
              <w:t>Produce an analytical essay</w:t>
            </w:r>
            <w:r>
              <w:rPr>
                <w:sz w:val="21"/>
                <w:szCs w:val="21"/>
              </w:rPr>
              <w:t xml:space="preserve">" = not a list of events but an </w:t>
            </w:r>
            <w:r>
              <w:rPr>
                <w:b/>
                <w:bCs/>
                <w:sz w:val="21"/>
                <w:szCs w:val="21"/>
              </w:rPr>
              <w:t>argument</w:t>
            </w:r>
            <w:r>
              <w:rPr>
                <w:sz w:val="21"/>
                <w:szCs w:val="21"/>
              </w:rPr>
              <w:t xml:space="preserve">: explain </w:t>
            </w:r>
            <w:r>
              <w:rPr>
                <w:b/>
                <w:bCs/>
                <w:sz w:val="21"/>
                <w:szCs w:val="21"/>
              </w:rPr>
              <w:t>why</w:t>
            </w:r>
            <w:r>
              <w:rPr>
                <w:sz w:val="21"/>
                <w:szCs w:val="21"/>
              </w:rPr>
              <w:t xml:space="preserve"> things happened and </w:t>
            </w:r>
            <w:r>
              <w:rPr>
                <w:b/>
                <w:bCs/>
                <w:sz w:val="21"/>
                <w:szCs w:val="21"/>
              </w:rPr>
              <w:t>why they mattered</w:t>
            </w:r>
            <w:r>
              <w:rPr>
                <w:sz w:val="21"/>
                <w:szCs w:val="21"/>
              </w:rPr>
              <w:t xml:space="preserve">. Three parts are named: </w:t>
            </w:r>
            <w:r>
              <w:rPr>
                <w:b/>
                <w:bCs/>
                <w:sz w:val="21"/>
                <w:szCs w:val="21"/>
              </w:rPr>
              <w:t>causes</w:t>
            </w:r>
            <w:r>
              <w:rPr>
                <w:sz w:val="21"/>
                <w:szCs w:val="21"/>
              </w:rPr>
              <w:t xml:space="preserve">, </w:t>
            </w:r>
            <w:r>
              <w:rPr>
                <w:b/>
                <w:bCs/>
                <w:sz w:val="21"/>
                <w:szCs w:val="21"/>
              </w:rPr>
              <w:t>major developments</w:t>
            </w:r>
            <w:r>
              <w:rPr>
                <w:sz w:val="21"/>
                <w:szCs w:val="21"/>
              </w:rPr>
              <w:t xml:space="preserve"> (the turning points — not every battle), and </w:t>
            </w:r>
            <w:r>
              <w:rPr>
                <w:b/>
                <w:bCs/>
                <w:sz w:val="21"/>
                <w:szCs w:val="21"/>
              </w:rPr>
              <w:t>aftermath</w:t>
            </w:r>
            <w:r>
              <w:rPr>
                <w:sz w:val="21"/>
                <w:szCs w:val="21"/>
              </w:rPr>
              <w:t xml:space="preserve"> (what followed — for the world and for Britain). Keep the three in order, with a thesis running through them.</w:t>
            </w:r>
          </w:p>
        </w:tc>
      </w:tr>
    </w:tbl>
    <w:p w14:paraId="639CE03B" w14:textId="77777777" w:rsidR="00B2420A" w:rsidRDefault="00B2420A"/>
    <w:p w14:paraId="145318C5" w14:textId="77777777" w:rsidR="00B2420A" w:rsidRDefault="00000000">
      <w:pPr>
        <w:pStyle w:val="Heading2"/>
      </w:pPr>
      <w:bookmarkStart w:id="2" w:name="_Toc241397415"/>
      <w:r>
        <w:t>The model answer</w:t>
      </w:r>
      <w:bookmarkEnd w:id="2"/>
    </w:p>
    <w:p w14:paraId="52E9EF2B" w14:textId="77777777" w:rsidR="00B2420A" w:rsidRDefault="00000000">
      <w:pPr>
        <w:pStyle w:val="Heading3"/>
      </w:pPr>
      <w:bookmarkStart w:id="3" w:name="_Toc241397416"/>
      <w:r>
        <w:t>Introduction</w:t>
      </w:r>
      <w:bookmarkEnd w:id="3"/>
    </w:p>
    <w:p w14:paraId="738927E6" w14:textId="77777777" w:rsidR="00B2420A" w:rsidRDefault="00000000">
      <w:r>
        <w:t xml:space="preserve">The </w:t>
      </w:r>
      <w:r>
        <w:rPr>
          <w:b/>
          <w:bCs/>
        </w:rPr>
        <w:t>Second World War</w:t>
      </w:r>
      <w:r>
        <w:t xml:space="preserve"> (</w:t>
      </w:r>
      <w:r>
        <w:rPr>
          <w:b/>
          <w:bCs/>
        </w:rPr>
        <w:t>1939–1945</w:t>
      </w:r>
      <w:r>
        <w:t xml:space="preserve">) was the most destructive conflict in history: about </w:t>
      </w:r>
      <w:r>
        <w:rPr>
          <w:b/>
          <w:bCs/>
        </w:rPr>
        <w:t>70–85 million</w:t>
      </w:r>
      <w:r>
        <w:t xml:space="preserve"> people died, including </w:t>
      </w:r>
      <w:r>
        <w:rPr>
          <w:b/>
          <w:bCs/>
        </w:rPr>
        <w:t>6 million Jews</w:t>
      </w:r>
      <w:r>
        <w:t xml:space="preserve"> murdered in the </w:t>
      </w:r>
      <w:r>
        <w:rPr>
          <w:b/>
          <w:bCs/>
        </w:rPr>
        <w:t>Holocaust</w:t>
      </w:r>
      <w:r>
        <w:t xml:space="preserve">. This essay argues that the war was caused above all by </w:t>
      </w:r>
      <w:r>
        <w:rPr>
          <w:b/>
          <w:bCs/>
        </w:rPr>
        <w:t>Hitler's aims of conquest</w:t>
      </w:r>
      <w:r>
        <w:t xml:space="preserve">, made possible by the grievances of </w:t>
      </w:r>
      <w:r>
        <w:rPr>
          <w:b/>
          <w:bCs/>
        </w:rPr>
        <w:t>Versailles</w:t>
      </w:r>
      <w:r>
        <w:t xml:space="preserve">, the </w:t>
      </w:r>
      <w:r>
        <w:rPr>
          <w:b/>
          <w:bCs/>
        </w:rPr>
        <w:t>Great Depression</w:t>
      </w:r>
      <w:r>
        <w:t xml:space="preserve"> and the </w:t>
      </w:r>
      <w:r>
        <w:rPr>
          <w:b/>
          <w:bCs/>
        </w:rPr>
        <w:t>failure of the democracies</w:t>
      </w:r>
      <w:r>
        <w:t xml:space="preserve"> to stop him in the 1930s; that it turned on </w:t>
      </w:r>
      <w:r>
        <w:rPr>
          <w:b/>
          <w:bCs/>
        </w:rPr>
        <w:t>Britain's survival in 1940</w:t>
      </w:r>
      <w:r>
        <w:t xml:space="preserve"> and the entry of the </w:t>
      </w:r>
      <w:r>
        <w:rPr>
          <w:b/>
          <w:bCs/>
        </w:rPr>
        <w:t>USSR</w:t>
      </w:r>
      <w:r>
        <w:t xml:space="preserve"> and the </w:t>
      </w:r>
      <w:r>
        <w:rPr>
          <w:b/>
          <w:bCs/>
        </w:rPr>
        <w:t>USA</w:t>
      </w:r>
      <w:r>
        <w:t xml:space="preserve"> in 1941; and that its aftermath created a new world of </w:t>
      </w:r>
      <w:r>
        <w:rPr>
          <w:b/>
          <w:bCs/>
        </w:rPr>
        <w:t>two superpowers</w:t>
      </w:r>
      <w:r>
        <w:t xml:space="preserve">, the </w:t>
      </w:r>
      <w:r>
        <w:rPr>
          <w:b/>
          <w:bCs/>
        </w:rPr>
        <w:t>United Nations</w:t>
      </w:r>
      <w:r>
        <w:t xml:space="preserve">, the </w:t>
      </w:r>
      <w:r>
        <w:rPr>
          <w:b/>
          <w:bCs/>
        </w:rPr>
        <w:t>Cold War</w:t>
      </w:r>
      <w:r>
        <w:t xml:space="preserve"> and the </w:t>
      </w:r>
      <w:r>
        <w:rPr>
          <w:b/>
          <w:bCs/>
        </w:rPr>
        <w:t>end of European empires</w:t>
      </w:r>
      <w:r>
        <w:t xml:space="preserve"> — a world in which Britain was victorious but exhausted.</w:t>
      </w:r>
    </w:p>
    <w:p w14:paraId="6FCC963E" w14:textId="77777777" w:rsidR="00B2420A" w:rsidRDefault="00000000">
      <w:pPr>
        <w:pStyle w:val="Heading2"/>
      </w:pPr>
      <w:bookmarkStart w:id="4" w:name="_Toc241397417"/>
      <w:r>
        <w:t>Part 1 · The causes</w:t>
      </w:r>
      <w:bookmarkEnd w:id="4"/>
    </w:p>
    <w:p w14:paraId="16ACB3C0" w14:textId="77777777" w:rsidR="00B2420A" w:rsidRDefault="00000000">
      <w:pPr>
        <w:pStyle w:val="Heading3"/>
      </w:pPr>
      <w:bookmarkStart w:id="5" w:name="_Toc241397418"/>
      <w:r>
        <w:t>(1)  The legacy of Versailles</w:t>
      </w:r>
      <w:bookmarkEnd w:id="5"/>
    </w:p>
    <w:p w14:paraId="7A787D86" w14:textId="77777777" w:rsidR="00B2420A" w:rsidRDefault="00000000">
      <w:r>
        <w:t xml:space="preserve">Germany resented the </w:t>
      </w:r>
      <w:r>
        <w:rPr>
          <w:b/>
          <w:bCs/>
        </w:rPr>
        <w:t>war guilt clause</w:t>
      </w:r>
      <w:r>
        <w:t>, reparations, the loss of land (the Polish Corridor, the Rhineland's demilitarisation) and disarmament. Many in Britain agreed the treaty was harsh, which later made them reluctant to resist German demands.</w:t>
      </w:r>
    </w:p>
    <w:p w14:paraId="7B748765" w14:textId="77777777" w:rsidR="00B2420A" w:rsidRDefault="00000000">
      <w:pPr>
        <w:pStyle w:val="Heading3"/>
      </w:pPr>
      <w:bookmarkStart w:id="6" w:name="_Toc241397419"/>
      <w:r>
        <w:t>(2)  The Great Depression</w:t>
      </w:r>
      <w:bookmarkEnd w:id="6"/>
    </w:p>
    <w:p w14:paraId="407B2859" w14:textId="77777777" w:rsidR="00B2420A" w:rsidRDefault="00000000">
      <w:r>
        <w:t xml:space="preserve">Mass unemployment (six million in Germany in 1932) brought the </w:t>
      </w:r>
      <w:r>
        <w:rPr>
          <w:b/>
          <w:bCs/>
        </w:rPr>
        <w:t>Nazis</w:t>
      </w:r>
      <w:r>
        <w:t xml:space="preserve"> to power (</w:t>
      </w:r>
      <w:r>
        <w:rPr>
          <w:b/>
          <w:bCs/>
        </w:rPr>
        <w:t>January 1933</w:t>
      </w:r>
      <w:r>
        <w:t>); in Japan it strengthened the militarists; everywhere it made nations selfish and weakened the League.</w:t>
      </w:r>
    </w:p>
    <w:p w14:paraId="4FC7C582" w14:textId="77777777" w:rsidR="00B2420A" w:rsidRDefault="00000000">
      <w:pPr>
        <w:pStyle w:val="Heading3"/>
      </w:pPr>
      <w:bookmarkStart w:id="7" w:name="_Toc241397420"/>
      <w:r>
        <w:t>(3)  Hitler's aims — the central cause</w:t>
      </w:r>
      <w:bookmarkEnd w:id="7"/>
    </w:p>
    <w:p w14:paraId="3DF0EAA3" w14:textId="77777777" w:rsidR="00B2420A" w:rsidRDefault="00000000">
      <w:r>
        <w:t xml:space="preserve">Hitler wanted to destroy Versailles, unite all Germans, and conquer </w:t>
      </w:r>
      <w:r>
        <w:rPr>
          <w:b/>
          <w:bCs/>
        </w:rPr>
        <w:t>Lebensraum</w:t>
      </w:r>
      <w:r>
        <w:t xml:space="preserve"> ("living space") in the East, as he had written in </w:t>
      </w:r>
      <w:r>
        <w:rPr>
          <w:i/>
          <w:iCs/>
        </w:rPr>
        <w:t>Mein Kampf</w:t>
      </w:r>
      <w:r>
        <w:t xml:space="preserve">. He rearmed (conscription, </w:t>
      </w:r>
      <w:r>
        <w:rPr>
          <w:b/>
          <w:bCs/>
        </w:rPr>
        <w:t>1935</w:t>
      </w:r>
      <w:r>
        <w:t xml:space="preserve">), remilitarised the </w:t>
      </w:r>
      <w:r>
        <w:rPr>
          <w:b/>
          <w:bCs/>
        </w:rPr>
        <w:t>Rhineland</w:t>
      </w:r>
      <w:r>
        <w:t xml:space="preserve"> (</w:t>
      </w:r>
      <w:r>
        <w:rPr>
          <w:b/>
          <w:bCs/>
        </w:rPr>
        <w:t>1936</w:t>
      </w:r>
      <w:r>
        <w:t xml:space="preserve">), annexed </w:t>
      </w:r>
      <w:r>
        <w:rPr>
          <w:b/>
          <w:bCs/>
        </w:rPr>
        <w:t>Austria</w:t>
      </w:r>
      <w:r>
        <w:t xml:space="preserve"> (</w:t>
      </w:r>
      <w:r>
        <w:rPr>
          <w:b/>
          <w:bCs/>
        </w:rPr>
        <w:t>1938</w:t>
      </w:r>
      <w:r>
        <w:t xml:space="preserve">) and the </w:t>
      </w:r>
      <w:r>
        <w:rPr>
          <w:b/>
          <w:bCs/>
        </w:rPr>
        <w:t>Sudetenland</w:t>
      </w:r>
      <w:r>
        <w:t xml:space="preserve"> (</w:t>
      </w:r>
      <w:r>
        <w:rPr>
          <w:b/>
          <w:bCs/>
        </w:rPr>
        <w:t>1938</w:t>
      </w:r>
      <w:r>
        <w:t xml:space="preserve">), and took </w:t>
      </w:r>
      <w:r>
        <w:rPr>
          <w:b/>
          <w:bCs/>
        </w:rPr>
        <w:t>Prague</w:t>
      </w:r>
      <w:r>
        <w:t xml:space="preserve"> (</w:t>
      </w:r>
      <w:r>
        <w:rPr>
          <w:b/>
          <w:bCs/>
        </w:rPr>
        <w:t>March 1939</w:t>
      </w:r>
      <w:r>
        <w:t>).</w:t>
      </w:r>
    </w:p>
    <w:p w14:paraId="5E6643F5" w14:textId="77777777" w:rsidR="00B2420A" w:rsidRDefault="00000000">
      <w:pPr>
        <w:pStyle w:val="Heading3"/>
      </w:pPr>
      <w:bookmarkStart w:id="8" w:name="_Toc241397421"/>
      <w:r>
        <w:t>(4)  The failure of collective security and appeasement</w:t>
      </w:r>
      <w:bookmarkEnd w:id="8"/>
    </w:p>
    <w:p w14:paraId="1449F88E" w14:textId="77777777" w:rsidR="00B2420A" w:rsidRDefault="00000000">
      <w:pPr>
        <w:pStyle w:val="ListParagraph"/>
        <w:numPr>
          <w:ilvl w:val="0"/>
          <w:numId w:val="2"/>
        </w:numPr>
        <w:spacing w:after="70" w:line="276" w:lineRule="auto"/>
      </w:pPr>
      <w:r>
        <w:t xml:space="preserve">The </w:t>
      </w:r>
      <w:r>
        <w:rPr>
          <w:b/>
          <w:bCs/>
        </w:rPr>
        <w:t>League of Nations</w:t>
      </w:r>
      <w:r>
        <w:t xml:space="preserve"> failed over </w:t>
      </w:r>
      <w:r>
        <w:rPr>
          <w:b/>
          <w:bCs/>
        </w:rPr>
        <w:t>Manchuria</w:t>
      </w:r>
      <w:r>
        <w:t xml:space="preserve"> (1931) and </w:t>
      </w:r>
      <w:r>
        <w:rPr>
          <w:b/>
          <w:bCs/>
        </w:rPr>
        <w:t>Abyssinia</w:t>
      </w:r>
      <w:r>
        <w:t xml:space="preserve"> (1935).</w:t>
      </w:r>
    </w:p>
    <w:p w14:paraId="74D11E4C" w14:textId="77777777" w:rsidR="00B2420A" w:rsidRDefault="00000000">
      <w:pPr>
        <w:pStyle w:val="ListParagraph"/>
        <w:numPr>
          <w:ilvl w:val="0"/>
          <w:numId w:val="2"/>
        </w:numPr>
        <w:spacing w:after="70" w:line="276" w:lineRule="auto"/>
      </w:pPr>
      <w:r>
        <w:rPr>
          <w:b/>
          <w:bCs/>
        </w:rPr>
        <w:t>Britain and France</w:t>
      </w:r>
      <w:r>
        <w:t xml:space="preserve"> appeased Hitler, most famously at </w:t>
      </w:r>
      <w:r>
        <w:rPr>
          <w:b/>
          <w:bCs/>
        </w:rPr>
        <w:t>Munich</w:t>
      </w:r>
      <w:r>
        <w:t xml:space="preserve"> (</w:t>
      </w:r>
      <w:r>
        <w:rPr>
          <w:b/>
          <w:bCs/>
        </w:rPr>
        <w:t>September 1938</w:t>
      </w:r>
      <w:r>
        <w:t>), convincing him that they would not fight.</w:t>
      </w:r>
    </w:p>
    <w:p w14:paraId="15844B17" w14:textId="77777777" w:rsidR="00B2420A" w:rsidRDefault="00000000">
      <w:pPr>
        <w:pStyle w:val="Heading3"/>
      </w:pPr>
      <w:bookmarkStart w:id="9" w:name="_Toc241397422"/>
      <w:r>
        <w:lastRenderedPageBreak/>
        <w:t>(5)  The Nazi–Soviet Pact (23 August 1939)</w:t>
      </w:r>
      <w:bookmarkEnd w:id="9"/>
    </w:p>
    <w:p w14:paraId="0F41600A" w14:textId="77777777" w:rsidR="00B2420A" w:rsidRDefault="00000000">
      <w:r>
        <w:t xml:space="preserve">Stalin, distrusting the West after Munich, agreed with Hitler not to fight and secretly to divide </w:t>
      </w:r>
      <w:r>
        <w:rPr>
          <w:b/>
          <w:bCs/>
        </w:rPr>
        <w:t>Poland</w:t>
      </w:r>
      <w:r>
        <w:t>. Hitler could now attack Poland without fear of a Soviet war.</w:t>
      </w:r>
    </w:p>
    <w:p w14:paraId="5A0E1954" w14:textId="77777777" w:rsidR="00B2420A" w:rsidRDefault="00000000">
      <w:pPr>
        <w:pStyle w:val="Heading3"/>
      </w:pPr>
      <w:bookmarkStart w:id="10" w:name="_Toc241397423"/>
      <w:r>
        <w:t>(6)  The spark</w:t>
      </w:r>
      <w:bookmarkEnd w:id="10"/>
    </w:p>
    <w:p w14:paraId="69EE801C" w14:textId="77777777" w:rsidR="00B2420A" w:rsidRDefault="00000000">
      <w:r>
        <w:t xml:space="preserve">Germany invaded </w:t>
      </w:r>
      <w:r>
        <w:rPr>
          <w:b/>
          <w:bCs/>
        </w:rPr>
        <w:t>Poland</w:t>
      </w:r>
      <w:r>
        <w:t xml:space="preserve"> on </w:t>
      </w:r>
      <w:r>
        <w:rPr>
          <w:b/>
          <w:bCs/>
        </w:rPr>
        <w:t>1 September 1939</w:t>
      </w:r>
      <w:r>
        <w:t xml:space="preserve">; Britain and France, having guaranteed Poland, declared war on </w:t>
      </w:r>
      <w:r>
        <w:rPr>
          <w:b/>
          <w:bCs/>
        </w:rPr>
        <w:t>3 September</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7280043" w14:textId="77777777">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DB58EC8" w14:textId="77777777" w:rsidR="00B2420A"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Weighing the causes</w:t>
            </w:r>
          </w:p>
          <w:p w14:paraId="39337BFA" w14:textId="77777777" w:rsidR="00B2420A" w:rsidRDefault="00000000">
            <w:pPr>
              <w:spacing w:after="80" w:line="270" w:lineRule="auto"/>
            </w:pPr>
            <w:r>
              <w:rPr>
                <w:b/>
                <w:bCs/>
                <w:sz w:val="21"/>
                <w:szCs w:val="21"/>
              </w:rPr>
              <w:t>A. J. P. Taylor</w:t>
            </w:r>
            <w:r>
              <w:rPr>
                <w:sz w:val="21"/>
                <w:szCs w:val="21"/>
              </w:rPr>
              <w:t xml:space="preserve"> (1961) argued that Hitler was an opportunist exploiting Western mistakes. Most historians (</w:t>
            </w:r>
            <w:r>
              <w:rPr>
                <w:b/>
                <w:bCs/>
                <w:sz w:val="21"/>
                <w:szCs w:val="21"/>
              </w:rPr>
              <w:t>Bullock</w:t>
            </w:r>
            <w:r>
              <w:rPr>
                <w:sz w:val="21"/>
                <w:szCs w:val="21"/>
              </w:rPr>
              <w:t xml:space="preserve">, </w:t>
            </w:r>
            <w:r>
              <w:rPr>
                <w:b/>
                <w:bCs/>
                <w:sz w:val="21"/>
                <w:szCs w:val="21"/>
              </w:rPr>
              <w:t>Overy</w:t>
            </w:r>
            <w:r>
              <w:rPr>
                <w:sz w:val="21"/>
                <w:szCs w:val="21"/>
              </w:rPr>
              <w:t xml:space="preserve">, </w:t>
            </w:r>
            <w:r>
              <w:rPr>
                <w:b/>
                <w:bCs/>
                <w:sz w:val="21"/>
                <w:szCs w:val="21"/>
              </w:rPr>
              <w:t>Kershaw</w:t>
            </w:r>
            <w:r>
              <w:rPr>
                <w:sz w:val="21"/>
                <w:szCs w:val="21"/>
              </w:rPr>
              <w:t xml:space="preserve">) reply that Hitler's ideology and aims were the </w:t>
            </w:r>
            <w:r>
              <w:rPr>
                <w:b/>
                <w:bCs/>
                <w:sz w:val="21"/>
                <w:szCs w:val="21"/>
              </w:rPr>
              <w:t>essential</w:t>
            </w:r>
            <w:r>
              <w:rPr>
                <w:sz w:val="21"/>
                <w:szCs w:val="21"/>
              </w:rPr>
              <w:t xml:space="preserve"> cause; Versailles, the Depression and appeasement were the </w:t>
            </w:r>
            <w:r>
              <w:rPr>
                <w:b/>
                <w:bCs/>
                <w:sz w:val="21"/>
                <w:szCs w:val="21"/>
              </w:rPr>
              <w:t>conditions</w:t>
            </w:r>
            <w:r>
              <w:rPr>
                <w:sz w:val="21"/>
                <w:szCs w:val="21"/>
              </w:rPr>
              <w:t xml:space="preserve"> that allowed him to act.</w:t>
            </w:r>
          </w:p>
        </w:tc>
      </w:tr>
    </w:tbl>
    <w:p w14:paraId="249EC709" w14:textId="77777777" w:rsidR="00B2420A" w:rsidRDefault="00B2420A"/>
    <w:p w14:paraId="7A465CB0" w14:textId="77777777" w:rsidR="00B2420A" w:rsidRDefault="00000000">
      <w:pPr>
        <w:pStyle w:val="Heading2"/>
      </w:pPr>
      <w:bookmarkStart w:id="11" w:name="_Toc241397424"/>
      <w:r>
        <w:t>Part 2 · The major developments</w:t>
      </w:r>
      <w:bookmarkEnd w:id="11"/>
    </w:p>
    <w:p w14:paraId="785EC385" w14:textId="77777777" w:rsidR="00B2420A" w:rsidRDefault="00000000">
      <w:pPr>
        <w:keepNext/>
        <w:spacing w:before="120" w:after="40" w:line="240" w:lineRule="auto"/>
        <w:jc w:val="center"/>
      </w:pPr>
      <w:r>
        <w:rPr>
          <w:noProof/>
        </w:rPr>
        <w:drawing>
          <wp:inline distT="0" distB="0" distL="0" distR="0" wp14:anchorId="58DC5B03" wp14:editId="189C5D94">
            <wp:extent cx="5429250" cy="4648200"/>
            <wp:effectExtent l="0" t="0" r="0" b="0"/>
            <wp:docPr id="1361649315" name="Picture 136164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4648200"/>
                    </a:xfrm>
                    <a:prstGeom prst="rect">
                      <a:avLst/>
                    </a:prstGeom>
                  </pic:spPr>
                </pic:pic>
              </a:graphicData>
            </a:graphic>
          </wp:inline>
        </w:drawing>
      </w:r>
    </w:p>
    <w:p w14:paraId="667FC19F" w14:textId="77777777" w:rsidR="00B2420A"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Britain's war in Europe and North Africa.</w:t>
      </w:r>
    </w:p>
    <w:p w14:paraId="4E33D7CA" w14:textId="77777777" w:rsidR="00B2420A" w:rsidRDefault="00000000">
      <w:pPr>
        <w:pStyle w:val="Heading3"/>
      </w:pPr>
      <w:bookmarkStart w:id="12" w:name="_Toc241397425"/>
      <w:r>
        <w:lastRenderedPageBreak/>
        <w:t>(7)  1939–1940: Axis triumph</w:t>
      </w:r>
      <w:bookmarkEnd w:id="12"/>
    </w:p>
    <w:p w14:paraId="35EA30DB" w14:textId="77777777" w:rsidR="00B2420A" w:rsidRDefault="00000000">
      <w:pPr>
        <w:pStyle w:val="ListParagraph"/>
        <w:numPr>
          <w:ilvl w:val="0"/>
          <w:numId w:val="2"/>
        </w:numPr>
        <w:spacing w:after="70" w:line="276" w:lineRule="auto"/>
      </w:pPr>
      <w:r>
        <w:rPr>
          <w:b/>
          <w:bCs/>
        </w:rPr>
        <w:t>Blitzkrieg</w:t>
      </w:r>
      <w:r>
        <w:t xml:space="preserve"> conquered </w:t>
      </w:r>
      <w:r>
        <w:rPr>
          <w:b/>
          <w:bCs/>
        </w:rPr>
        <w:t>Poland</w:t>
      </w:r>
      <w:r>
        <w:t xml:space="preserve"> in weeks; after the "</w:t>
      </w:r>
      <w:r>
        <w:rPr>
          <w:b/>
          <w:bCs/>
        </w:rPr>
        <w:t>Phoney War</w:t>
      </w:r>
      <w:r>
        <w:t xml:space="preserve">", Germany overran </w:t>
      </w:r>
      <w:r>
        <w:rPr>
          <w:b/>
          <w:bCs/>
        </w:rPr>
        <w:t>Norway</w:t>
      </w:r>
      <w:r>
        <w:t xml:space="preserve">, </w:t>
      </w:r>
      <w:r>
        <w:rPr>
          <w:b/>
          <w:bCs/>
        </w:rPr>
        <w:t>Denmark</w:t>
      </w:r>
      <w:r>
        <w:t xml:space="preserve">, the </w:t>
      </w:r>
      <w:r>
        <w:rPr>
          <w:b/>
          <w:bCs/>
        </w:rPr>
        <w:t>Low Countries</w:t>
      </w:r>
      <w:r>
        <w:t xml:space="preserve"> and </w:t>
      </w:r>
      <w:r>
        <w:rPr>
          <w:b/>
          <w:bCs/>
        </w:rPr>
        <w:t>France</w:t>
      </w:r>
      <w:r>
        <w:t xml:space="preserve"> (</w:t>
      </w:r>
      <w:r>
        <w:rPr>
          <w:b/>
          <w:bCs/>
        </w:rPr>
        <w:t>May–June 1940</w:t>
      </w:r>
      <w:r>
        <w:t>).</w:t>
      </w:r>
    </w:p>
    <w:p w14:paraId="74611E8B" w14:textId="77777777" w:rsidR="00B2420A" w:rsidRDefault="00000000">
      <w:pPr>
        <w:pStyle w:val="ListParagraph"/>
        <w:numPr>
          <w:ilvl w:val="0"/>
          <w:numId w:val="2"/>
        </w:numPr>
        <w:spacing w:after="70" w:line="276" w:lineRule="auto"/>
      </w:pPr>
      <w:r>
        <w:rPr>
          <w:b/>
          <w:bCs/>
        </w:rPr>
        <w:t>Churchill</w:t>
      </w:r>
      <w:r>
        <w:t xml:space="preserve"> became Prime Minister (</w:t>
      </w:r>
      <w:r>
        <w:rPr>
          <w:b/>
          <w:bCs/>
        </w:rPr>
        <w:t>10 May 1940</w:t>
      </w:r>
      <w:r>
        <w:t xml:space="preserve">); the British army was rescued from </w:t>
      </w:r>
      <w:r>
        <w:rPr>
          <w:b/>
          <w:bCs/>
        </w:rPr>
        <w:t>Dunkirk</w:t>
      </w:r>
      <w:r>
        <w:t xml:space="preserve"> (</w:t>
      </w:r>
      <w:r>
        <w:rPr>
          <w:b/>
          <w:bCs/>
        </w:rPr>
        <w:t>Operation Dynamo</w:t>
      </w:r>
      <w:r>
        <w:t xml:space="preserve">, about </w:t>
      </w:r>
      <w:r>
        <w:rPr>
          <w:b/>
          <w:bCs/>
        </w:rPr>
        <w:t>338,000</w:t>
      </w:r>
      <w:r>
        <w:t xml:space="preserve"> men).</w:t>
      </w:r>
    </w:p>
    <w:p w14:paraId="4CDDA44B" w14:textId="77777777" w:rsidR="00B2420A" w:rsidRDefault="00000000">
      <w:pPr>
        <w:pStyle w:val="Heading3"/>
      </w:pPr>
      <w:bookmarkStart w:id="13" w:name="_Toc241397426"/>
      <w:r>
        <w:t>(8)  1940–1941: Britain survives alone — the first turning point</w:t>
      </w:r>
      <w:bookmarkEnd w:id="13"/>
    </w:p>
    <w:p w14:paraId="6DF4BD5D" w14:textId="77777777" w:rsidR="00B2420A" w:rsidRDefault="00000000">
      <w:pPr>
        <w:pStyle w:val="ListParagraph"/>
        <w:numPr>
          <w:ilvl w:val="0"/>
          <w:numId w:val="2"/>
        </w:numPr>
        <w:spacing w:after="70" w:line="276" w:lineRule="auto"/>
      </w:pPr>
      <w:r>
        <w:t xml:space="preserve">In the </w:t>
      </w:r>
      <w:r>
        <w:rPr>
          <w:b/>
          <w:bCs/>
        </w:rPr>
        <w:t>Battle of Britain</w:t>
      </w:r>
      <w:r>
        <w:t xml:space="preserve"> (</w:t>
      </w:r>
      <w:r>
        <w:rPr>
          <w:b/>
          <w:bCs/>
        </w:rPr>
        <w:t>July–October 1940</w:t>
      </w:r>
      <w:r>
        <w:t>) the RAF defeated the Luftwaffe; Hitler abandoned the invasion (</w:t>
      </w:r>
      <w:r>
        <w:rPr>
          <w:b/>
          <w:bCs/>
        </w:rPr>
        <w:t>Operation Sea Lion</w:t>
      </w:r>
      <w:r>
        <w:t>).</w:t>
      </w:r>
    </w:p>
    <w:p w14:paraId="61119D1B" w14:textId="77777777" w:rsidR="00B2420A" w:rsidRDefault="00000000">
      <w:pPr>
        <w:pStyle w:val="ListParagraph"/>
        <w:numPr>
          <w:ilvl w:val="0"/>
          <w:numId w:val="2"/>
        </w:numPr>
        <w:spacing w:after="70" w:line="276" w:lineRule="auto"/>
      </w:pPr>
      <w:r>
        <w:rPr>
          <w:b/>
          <w:bCs/>
        </w:rPr>
        <w:t>The Blitz</w:t>
      </w:r>
      <w:r>
        <w:t xml:space="preserve"> (1940–41) failed to break British morale.</w:t>
      </w:r>
    </w:p>
    <w:p w14:paraId="7BC50C77" w14:textId="77777777" w:rsidR="00B2420A" w:rsidRDefault="00000000">
      <w:pPr>
        <w:pStyle w:val="ListParagraph"/>
        <w:numPr>
          <w:ilvl w:val="0"/>
          <w:numId w:val="2"/>
        </w:numPr>
        <w:spacing w:after="70" w:line="276" w:lineRule="auto"/>
      </w:pPr>
      <w:r>
        <w:rPr>
          <w:b/>
          <w:bCs/>
        </w:rPr>
        <w:t>Significance</w:t>
      </w:r>
      <w:r>
        <w:t>: Britain's survival kept a base for the later liberation of Europe and denied Hitler a quick victory in the West.</w:t>
      </w:r>
    </w:p>
    <w:p w14:paraId="517C3481" w14:textId="77777777" w:rsidR="00B2420A" w:rsidRDefault="00000000">
      <w:pPr>
        <w:pStyle w:val="ListParagraph"/>
        <w:numPr>
          <w:ilvl w:val="0"/>
          <w:numId w:val="2"/>
        </w:numPr>
        <w:spacing w:after="70" w:line="276" w:lineRule="auto"/>
      </w:pPr>
      <w:r>
        <w:rPr>
          <w:b/>
          <w:bCs/>
        </w:rPr>
        <w:t>Lend-Lease</w:t>
      </w:r>
      <w:r>
        <w:t xml:space="preserve"> (</w:t>
      </w:r>
      <w:r>
        <w:rPr>
          <w:b/>
          <w:bCs/>
        </w:rPr>
        <w:t>March 1941</w:t>
      </w:r>
      <w:r>
        <w:t>) brought American supplies.</w:t>
      </w:r>
    </w:p>
    <w:p w14:paraId="24F71BB2" w14:textId="77777777" w:rsidR="00B2420A" w:rsidRDefault="00000000">
      <w:pPr>
        <w:pStyle w:val="Heading3"/>
      </w:pPr>
      <w:bookmarkStart w:id="14" w:name="_Toc241397427"/>
      <w:r>
        <w:t>(9)  1941: a world war — the second turning point</w:t>
      </w:r>
      <w:bookmarkEnd w:id="14"/>
    </w:p>
    <w:p w14:paraId="36EE458B" w14:textId="77777777" w:rsidR="00B2420A" w:rsidRDefault="00000000">
      <w:pPr>
        <w:pStyle w:val="ListParagraph"/>
        <w:numPr>
          <w:ilvl w:val="0"/>
          <w:numId w:val="2"/>
        </w:numPr>
        <w:spacing w:after="70" w:line="276" w:lineRule="auto"/>
      </w:pPr>
      <w:r>
        <w:rPr>
          <w:b/>
          <w:bCs/>
        </w:rPr>
        <w:t>Operation Barbarossa</w:t>
      </w:r>
      <w:r>
        <w:t xml:space="preserve"> (</w:t>
      </w:r>
      <w:r>
        <w:rPr>
          <w:b/>
          <w:bCs/>
        </w:rPr>
        <w:t>22 June 1941</w:t>
      </w:r>
      <w:r>
        <w:t xml:space="preserve">): Hitler invaded the </w:t>
      </w:r>
      <w:r>
        <w:rPr>
          <w:b/>
          <w:bCs/>
        </w:rPr>
        <w:t>USSR</w:t>
      </w:r>
      <w:r>
        <w:t xml:space="preserve"> — a two-front war that would drain Germany.</w:t>
      </w:r>
    </w:p>
    <w:p w14:paraId="6DEEC314" w14:textId="77777777" w:rsidR="00B2420A" w:rsidRDefault="00000000">
      <w:pPr>
        <w:pStyle w:val="ListParagraph"/>
        <w:numPr>
          <w:ilvl w:val="0"/>
          <w:numId w:val="2"/>
        </w:numPr>
        <w:spacing w:after="70" w:line="276" w:lineRule="auto"/>
      </w:pPr>
      <w:r>
        <w:rPr>
          <w:b/>
          <w:bCs/>
        </w:rPr>
        <w:t>Pearl Harbor</w:t>
      </w:r>
      <w:r>
        <w:t xml:space="preserve"> (</w:t>
      </w:r>
      <w:r>
        <w:rPr>
          <w:b/>
          <w:bCs/>
        </w:rPr>
        <w:t>7 December 1941</w:t>
      </w:r>
      <w:r>
        <w:t xml:space="preserve">): Japan attacked the USA, which entered the war. The </w:t>
      </w:r>
      <w:r>
        <w:rPr>
          <w:b/>
          <w:bCs/>
        </w:rPr>
        <w:t>Grand Alliance</w:t>
      </w:r>
      <w:r>
        <w:t xml:space="preserve"> of Britain, the USSR and the USA now had overwhelming resources.</w:t>
      </w:r>
    </w:p>
    <w:p w14:paraId="7BBED172" w14:textId="77777777" w:rsidR="00B2420A" w:rsidRDefault="00000000">
      <w:pPr>
        <w:pStyle w:val="ListParagraph"/>
        <w:numPr>
          <w:ilvl w:val="0"/>
          <w:numId w:val="2"/>
        </w:numPr>
        <w:spacing w:after="70" w:line="276" w:lineRule="auto"/>
      </w:pPr>
      <w:r>
        <w:rPr>
          <w:b/>
          <w:bCs/>
        </w:rPr>
        <w:t>Japan's conquests</w:t>
      </w:r>
      <w:r>
        <w:t xml:space="preserve">: Malaya, </w:t>
      </w:r>
      <w:r>
        <w:rPr>
          <w:b/>
          <w:bCs/>
        </w:rPr>
        <w:t>Singapore</w:t>
      </w:r>
      <w:r>
        <w:t xml:space="preserve"> (</w:t>
      </w:r>
      <w:r>
        <w:rPr>
          <w:b/>
          <w:bCs/>
        </w:rPr>
        <w:t>February 1942</w:t>
      </w:r>
      <w:r>
        <w:t>), Burma — a disaster for British prestige in Asia.</w:t>
      </w:r>
    </w:p>
    <w:p w14:paraId="6275F3EE" w14:textId="77777777" w:rsidR="00B2420A" w:rsidRDefault="00000000">
      <w:pPr>
        <w:pStyle w:val="Heading3"/>
      </w:pPr>
      <w:bookmarkStart w:id="15" w:name="_Toc241397428"/>
      <w:r>
        <w:t>(10)  1942–1943: the tide turns</w:t>
      </w:r>
      <w:bookmarkEnd w:id="15"/>
    </w:p>
    <w:p w14:paraId="621BD27E" w14:textId="77777777" w:rsidR="00B2420A" w:rsidRDefault="00000000">
      <w:pPr>
        <w:pStyle w:val="ListParagraph"/>
        <w:numPr>
          <w:ilvl w:val="0"/>
          <w:numId w:val="2"/>
        </w:numPr>
        <w:spacing w:after="70" w:line="276" w:lineRule="auto"/>
      </w:pPr>
      <w:r>
        <w:rPr>
          <w:b/>
          <w:bCs/>
        </w:rPr>
        <w:t>El Alamein</w:t>
      </w:r>
      <w:r>
        <w:t xml:space="preserve"> (</w:t>
      </w:r>
      <w:r>
        <w:rPr>
          <w:b/>
          <w:bCs/>
        </w:rPr>
        <w:t>October–November 1942</w:t>
      </w:r>
      <w:r>
        <w:t xml:space="preserve">) in Egypt; </w:t>
      </w:r>
      <w:r>
        <w:rPr>
          <w:b/>
          <w:bCs/>
        </w:rPr>
        <w:t>Stalingrad</w:t>
      </w:r>
      <w:r>
        <w:t xml:space="preserve"> (1942–43) in Russia; </w:t>
      </w:r>
      <w:r>
        <w:rPr>
          <w:b/>
          <w:bCs/>
        </w:rPr>
        <w:t>Midway</w:t>
      </w:r>
      <w:r>
        <w:t xml:space="preserve"> (June 1942) in the Pacific.</w:t>
      </w:r>
    </w:p>
    <w:p w14:paraId="60670E3A" w14:textId="77777777" w:rsidR="00B2420A" w:rsidRDefault="00000000">
      <w:pPr>
        <w:pStyle w:val="ListParagraph"/>
        <w:numPr>
          <w:ilvl w:val="0"/>
          <w:numId w:val="2"/>
        </w:numPr>
        <w:spacing w:after="70" w:line="276" w:lineRule="auto"/>
      </w:pPr>
      <w:r>
        <w:rPr>
          <w:b/>
          <w:bCs/>
        </w:rPr>
        <w:t>The Battle of the Atlantic</w:t>
      </w:r>
      <w:r>
        <w:t xml:space="preserve"> won (</w:t>
      </w:r>
      <w:r>
        <w:rPr>
          <w:b/>
          <w:bCs/>
        </w:rPr>
        <w:t>1943</w:t>
      </w:r>
      <w:r>
        <w:t>).</w:t>
      </w:r>
    </w:p>
    <w:p w14:paraId="6C99BAD5" w14:textId="77777777" w:rsidR="00B2420A" w:rsidRDefault="00000000">
      <w:pPr>
        <w:pStyle w:val="Heading3"/>
      </w:pPr>
      <w:bookmarkStart w:id="16" w:name="_Toc241397429"/>
      <w:r>
        <w:t>(11)  1943–1945: Allied victory</w:t>
      </w:r>
      <w:bookmarkEnd w:id="16"/>
    </w:p>
    <w:p w14:paraId="60A16F91" w14:textId="77777777" w:rsidR="00B2420A" w:rsidRDefault="00000000">
      <w:pPr>
        <w:pStyle w:val="ListParagraph"/>
        <w:numPr>
          <w:ilvl w:val="0"/>
          <w:numId w:val="2"/>
        </w:numPr>
        <w:spacing w:after="70" w:line="276" w:lineRule="auto"/>
      </w:pPr>
      <w:r>
        <w:t>Italy invaded (</w:t>
      </w:r>
      <w:r>
        <w:rPr>
          <w:b/>
          <w:bCs/>
        </w:rPr>
        <w:t>1943</w:t>
      </w:r>
      <w:r>
        <w:t>); Mussolini fell.</w:t>
      </w:r>
    </w:p>
    <w:p w14:paraId="2C4206FC" w14:textId="77777777" w:rsidR="00B2420A" w:rsidRDefault="00000000">
      <w:pPr>
        <w:pStyle w:val="ListParagraph"/>
        <w:numPr>
          <w:ilvl w:val="0"/>
          <w:numId w:val="2"/>
        </w:numPr>
        <w:spacing w:after="70" w:line="276" w:lineRule="auto"/>
      </w:pPr>
      <w:r>
        <w:rPr>
          <w:b/>
          <w:bCs/>
        </w:rPr>
        <w:t>D-Day</w:t>
      </w:r>
      <w:r>
        <w:t xml:space="preserve"> (</w:t>
      </w:r>
      <w:r>
        <w:rPr>
          <w:b/>
          <w:bCs/>
        </w:rPr>
        <w:t>6 June 1944</w:t>
      </w:r>
      <w:r>
        <w:t>): the Normandy landings opened the Western Front.</w:t>
      </w:r>
    </w:p>
    <w:p w14:paraId="7C12CE4E" w14:textId="77777777" w:rsidR="00B2420A" w:rsidRDefault="00000000">
      <w:pPr>
        <w:pStyle w:val="ListParagraph"/>
        <w:numPr>
          <w:ilvl w:val="0"/>
          <w:numId w:val="2"/>
        </w:numPr>
        <w:spacing w:after="70" w:line="276" w:lineRule="auto"/>
      </w:pPr>
      <w:r>
        <w:rPr>
          <w:b/>
          <w:bCs/>
        </w:rPr>
        <w:t>Germany surrendered</w:t>
      </w:r>
      <w:r>
        <w:t xml:space="preserve"> (</w:t>
      </w:r>
      <w:r>
        <w:rPr>
          <w:b/>
          <w:bCs/>
        </w:rPr>
        <w:t>8 May 1945</w:t>
      </w:r>
      <w:r>
        <w:t>) after Hitler's suicide.</w:t>
      </w:r>
    </w:p>
    <w:p w14:paraId="78818197" w14:textId="77777777" w:rsidR="00B2420A" w:rsidRDefault="00000000">
      <w:pPr>
        <w:pStyle w:val="ListParagraph"/>
        <w:numPr>
          <w:ilvl w:val="0"/>
          <w:numId w:val="2"/>
        </w:numPr>
        <w:spacing w:after="70" w:line="276" w:lineRule="auto"/>
      </w:pPr>
      <w:r>
        <w:rPr>
          <w:b/>
          <w:bCs/>
        </w:rPr>
        <w:t>Atomic bombs</w:t>
      </w:r>
      <w:r>
        <w:t xml:space="preserve"> on </w:t>
      </w:r>
      <w:r>
        <w:rPr>
          <w:b/>
          <w:bCs/>
        </w:rPr>
        <w:t>Hiroshima</w:t>
      </w:r>
      <w:r>
        <w:t xml:space="preserve"> and </w:t>
      </w:r>
      <w:r>
        <w:rPr>
          <w:b/>
          <w:bCs/>
        </w:rPr>
        <w:t>Nagasaki</w:t>
      </w:r>
      <w:r>
        <w:t xml:space="preserve"> (</w:t>
      </w:r>
      <w:r>
        <w:rPr>
          <w:b/>
          <w:bCs/>
        </w:rPr>
        <w:t>August 1945</w:t>
      </w:r>
      <w:r>
        <w:t xml:space="preserve">); </w:t>
      </w:r>
      <w:r>
        <w:rPr>
          <w:b/>
          <w:bCs/>
        </w:rPr>
        <w:t>Japan surrendered</w:t>
      </w:r>
      <w:r>
        <w:t xml:space="preserve"> (</w:t>
      </w:r>
      <w:r>
        <w:rPr>
          <w:b/>
          <w:bCs/>
        </w:rPr>
        <w:t>15 August</w:t>
      </w:r>
      <w:r>
        <w:t>; signed 2 September).</w:t>
      </w:r>
    </w:p>
    <w:p w14:paraId="1B55766B" w14:textId="77777777" w:rsidR="00B2420A" w:rsidRDefault="00000000">
      <w:pPr>
        <w:pStyle w:val="Heading3"/>
      </w:pPr>
      <w:bookmarkStart w:id="17" w:name="_Toc241397430"/>
      <w:r>
        <w:t>(12)  The war conferences</w:t>
      </w:r>
      <w:bookmarkEnd w:id="17"/>
    </w:p>
    <w:p w14:paraId="38ACA463" w14:textId="77777777" w:rsidR="00B2420A" w:rsidRDefault="00000000">
      <w:r>
        <w:rPr>
          <w:b/>
          <w:bCs/>
        </w:rPr>
        <w:t>The Atlantic Charter</w:t>
      </w:r>
      <w:r>
        <w:t xml:space="preserve"> (1941), </w:t>
      </w:r>
      <w:r>
        <w:rPr>
          <w:b/>
          <w:bCs/>
        </w:rPr>
        <w:t>Casablanca</w:t>
      </w:r>
      <w:r>
        <w:t xml:space="preserve"> (1943: unconditional surrender), </w:t>
      </w:r>
      <w:r>
        <w:rPr>
          <w:b/>
          <w:bCs/>
        </w:rPr>
        <w:t>Tehran</w:t>
      </w:r>
      <w:r>
        <w:t xml:space="preserve"> (1943), </w:t>
      </w:r>
      <w:r>
        <w:rPr>
          <w:b/>
          <w:bCs/>
        </w:rPr>
        <w:t>Yalta</w:t>
      </w:r>
      <w:r>
        <w:t xml:space="preserve"> and </w:t>
      </w:r>
      <w:r>
        <w:rPr>
          <w:b/>
          <w:bCs/>
        </w:rPr>
        <w:t>Potsdam</w:t>
      </w:r>
      <w:r>
        <w:t xml:space="preserve"> (1945) shaped the post-war world.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76EC282" w14:textId="77777777">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22B48AC" w14:textId="77777777" w:rsidR="00B2420A"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the Allies won</w:t>
            </w:r>
          </w:p>
          <w:p w14:paraId="618FDF1A" w14:textId="77777777" w:rsidR="00B2420A" w:rsidRDefault="00000000">
            <w:pPr>
              <w:spacing w:after="80" w:line="270" w:lineRule="auto"/>
            </w:pPr>
            <w:r>
              <w:rPr>
                <w:sz w:val="21"/>
                <w:szCs w:val="21"/>
              </w:rPr>
              <w:t xml:space="preserve">Richard </w:t>
            </w:r>
            <w:r>
              <w:rPr>
                <w:b/>
                <w:bCs/>
                <w:sz w:val="21"/>
                <w:szCs w:val="21"/>
              </w:rPr>
              <w:t>Overy</w:t>
            </w:r>
            <w:r>
              <w:rPr>
                <w:sz w:val="21"/>
                <w:szCs w:val="21"/>
              </w:rPr>
              <w:t xml:space="preserve"> (</w:t>
            </w:r>
            <w:r>
              <w:rPr>
                <w:i/>
                <w:iCs/>
                <w:sz w:val="21"/>
                <w:szCs w:val="21"/>
              </w:rPr>
              <w:t>Why the Allies Won</w:t>
            </w:r>
            <w:r>
              <w:rPr>
                <w:sz w:val="21"/>
                <w:szCs w:val="21"/>
              </w:rPr>
              <w:t xml:space="preserve">, 1995): superior </w:t>
            </w:r>
            <w:r>
              <w:rPr>
                <w:b/>
                <w:bCs/>
                <w:sz w:val="21"/>
                <w:szCs w:val="21"/>
              </w:rPr>
              <w:t>production</w:t>
            </w:r>
            <w:r>
              <w:rPr>
                <w:sz w:val="21"/>
                <w:szCs w:val="21"/>
              </w:rPr>
              <w:t xml:space="preserve"> (the USA and USSR), </w:t>
            </w:r>
            <w:r>
              <w:rPr>
                <w:b/>
                <w:bCs/>
                <w:sz w:val="21"/>
                <w:szCs w:val="21"/>
              </w:rPr>
              <w:t>technology</w:t>
            </w:r>
            <w:r>
              <w:rPr>
                <w:sz w:val="21"/>
                <w:szCs w:val="21"/>
              </w:rPr>
              <w:t xml:space="preserve"> and intelligence (radar, Enigma), </w:t>
            </w:r>
            <w:r>
              <w:rPr>
                <w:b/>
                <w:bCs/>
                <w:sz w:val="21"/>
                <w:szCs w:val="21"/>
              </w:rPr>
              <w:t>morale</w:t>
            </w:r>
            <w:r>
              <w:rPr>
                <w:sz w:val="21"/>
                <w:szCs w:val="21"/>
              </w:rPr>
              <w:t xml:space="preserve"> and leadership, and Hitler's strategic mistakes (Barbarossa, declaring war on the USA).</w:t>
            </w:r>
          </w:p>
        </w:tc>
      </w:tr>
    </w:tbl>
    <w:p w14:paraId="1F28DBCE" w14:textId="77777777" w:rsidR="00B2420A" w:rsidRDefault="00B2420A"/>
    <w:p w14:paraId="7D853ADC" w14:textId="77777777" w:rsidR="00B2420A" w:rsidRDefault="00000000">
      <w:pPr>
        <w:pStyle w:val="Heading2"/>
      </w:pPr>
      <w:bookmarkStart w:id="18" w:name="_Toc241397431"/>
      <w:r>
        <w:lastRenderedPageBreak/>
        <w:t>Part 3 · The aftermath</w:t>
      </w:r>
      <w:bookmarkEnd w:id="18"/>
    </w:p>
    <w:p w14:paraId="7B2FFFA2" w14:textId="77777777" w:rsidR="00B2420A" w:rsidRDefault="00000000">
      <w:pPr>
        <w:pStyle w:val="Heading3"/>
      </w:pPr>
      <w:bookmarkStart w:id="19" w:name="_Toc241397432"/>
      <w:r>
        <w:t>(13)  For the world</w:t>
      </w:r>
      <w:bookmarkEnd w:id="19"/>
    </w:p>
    <w:p w14:paraId="7B6ED179" w14:textId="77777777" w:rsidR="00B2420A" w:rsidRDefault="00000000">
      <w:pPr>
        <w:tabs>
          <w:tab w:val="left" w:pos="460"/>
        </w:tabs>
        <w:spacing w:after="90"/>
        <w:ind w:left="460" w:hanging="460"/>
      </w:pPr>
      <w:r>
        <w:rPr>
          <w:b/>
          <w:bCs/>
          <w:color w:val="9B2335"/>
        </w:rPr>
        <w:t>1.</w:t>
      </w:r>
      <w:r>
        <w:rPr>
          <w:b/>
          <w:bCs/>
          <w:color w:val="9B2335"/>
        </w:rPr>
        <w:tab/>
      </w:r>
      <w:r>
        <w:rPr>
          <w:b/>
          <w:bCs/>
        </w:rPr>
        <w:t>The human toll</w:t>
      </w:r>
      <w:r>
        <w:t>: about 70–85 million dead; the Holocaust; millions of refugees.</w:t>
      </w:r>
    </w:p>
    <w:p w14:paraId="65671740" w14:textId="77777777" w:rsidR="00B2420A" w:rsidRDefault="00000000">
      <w:pPr>
        <w:tabs>
          <w:tab w:val="left" w:pos="460"/>
        </w:tabs>
        <w:spacing w:after="90"/>
        <w:ind w:left="460" w:hanging="460"/>
      </w:pPr>
      <w:r>
        <w:rPr>
          <w:b/>
          <w:bCs/>
          <w:color w:val="9B2335"/>
        </w:rPr>
        <w:t>2.</w:t>
      </w:r>
      <w:r>
        <w:rPr>
          <w:b/>
          <w:bCs/>
          <w:color w:val="9B2335"/>
        </w:rPr>
        <w:tab/>
      </w:r>
      <w:r>
        <w:rPr>
          <w:b/>
          <w:bCs/>
        </w:rPr>
        <w:t>The United Nations</w:t>
      </w:r>
      <w:r>
        <w:t xml:space="preserve"> (</w:t>
      </w:r>
      <w:r>
        <w:rPr>
          <w:b/>
          <w:bCs/>
        </w:rPr>
        <w:t>1945</w:t>
      </w:r>
      <w:r>
        <w:t xml:space="preserve">): a stronger successor to the League, with the great powers on the </w:t>
      </w:r>
      <w:r>
        <w:rPr>
          <w:b/>
          <w:bCs/>
        </w:rPr>
        <w:t>Security Council</w:t>
      </w:r>
      <w:r>
        <w:t>.</w:t>
      </w:r>
    </w:p>
    <w:p w14:paraId="3EF3DBAD" w14:textId="77777777" w:rsidR="00B2420A" w:rsidRDefault="00000000">
      <w:pPr>
        <w:tabs>
          <w:tab w:val="left" w:pos="460"/>
        </w:tabs>
        <w:spacing w:after="90"/>
        <w:ind w:left="460" w:hanging="460"/>
      </w:pPr>
      <w:r>
        <w:rPr>
          <w:b/>
          <w:bCs/>
          <w:color w:val="9B2335"/>
        </w:rPr>
        <w:t>3.</w:t>
      </w:r>
      <w:r>
        <w:rPr>
          <w:b/>
          <w:bCs/>
          <w:color w:val="9B2335"/>
        </w:rPr>
        <w:tab/>
      </w:r>
      <w:r>
        <w:rPr>
          <w:b/>
          <w:bCs/>
        </w:rPr>
        <w:t>Two superpowers</w:t>
      </w:r>
      <w:r>
        <w:t xml:space="preserve">: the </w:t>
      </w:r>
      <w:r>
        <w:rPr>
          <w:b/>
          <w:bCs/>
        </w:rPr>
        <w:t>USA</w:t>
      </w:r>
      <w:r>
        <w:t xml:space="preserve"> and the </w:t>
      </w:r>
      <w:r>
        <w:rPr>
          <w:b/>
          <w:bCs/>
        </w:rPr>
        <w:t>USSR</w:t>
      </w:r>
      <w:r>
        <w:t xml:space="preserve"> dominated the world.</w:t>
      </w:r>
    </w:p>
    <w:p w14:paraId="2C3F4521" w14:textId="77777777" w:rsidR="00B2420A" w:rsidRDefault="00000000">
      <w:pPr>
        <w:tabs>
          <w:tab w:val="left" w:pos="460"/>
        </w:tabs>
        <w:spacing w:after="90"/>
        <w:ind w:left="460" w:hanging="460"/>
      </w:pPr>
      <w:r>
        <w:rPr>
          <w:b/>
          <w:bCs/>
          <w:color w:val="9B2335"/>
        </w:rPr>
        <w:t>4.</w:t>
      </w:r>
      <w:r>
        <w:rPr>
          <w:b/>
          <w:bCs/>
          <w:color w:val="9B2335"/>
        </w:rPr>
        <w:tab/>
      </w:r>
      <w:r>
        <w:rPr>
          <w:b/>
          <w:bCs/>
        </w:rPr>
        <w:t>The Cold War</w:t>
      </w:r>
      <w:r>
        <w:t>: Europe divided by the "</w:t>
      </w:r>
      <w:r>
        <w:rPr>
          <w:b/>
          <w:bCs/>
        </w:rPr>
        <w:t>Iron Curtain</w:t>
      </w:r>
      <w:r>
        <w:t>"; Germany split; the arms race; NATO (1949).</w:t>
      </w:r>
    </w:p>
    <w:p w14:paraId="124BCF32" w14:textId="77777777" w:rsidR="00B2420A" w:rsidRDefault="00000000">
      <w:pPr>
        <w:tabs>
          <w:tab w:val="left" w:pos="460"/>
        </w:tabs>
        <w:spacing w:after="90"/>
        <w:ind w:left="460" w:hanging="460"/>
      </w:pPr>
      <w:r>
        <w:rPr>
          <w:b/>
          <w:bCs/>
          <w:color w:val="9B2335"/>
        </w:rPr>
        <w:t>5.</w:t>
      </w:r>
      <w:r>
        <w:rPr>
          <w:b/>
          <w:bCs/>
          <w:color w:val="9B2335"/>
        </w:rPr>
        <w:tab/>
      </w:r>
      <w:r>
        <w:rPr>
          <w:b/>
          <w:bCs/>
        </w:rPr>
        <w:t>Decolonisation</w:t>
      </w:r>
      <w:r>
        <w:t>: the war destroyed European prestige in Asia and spread the ideal of self-determination — India (1947) and many more followed.</w:t>
      </w:r>
    </w:p>
    <w:p w14:paraId="01585A3B" w14:textId="77777777" w:rsidR="00B2420A" w:rsidRDefault="00000000">
      <w:pPr>
        <w:tabs>
          <w:tab w:val="left" w:pos="460"/>
        </w:tabs>
        <w:spacing w:after="90"/>
        <w:ind w:left="460" w:hanging="460"/>
      </w:pPr>
      <w:r>
        <w:rPr>
          <w:b/>
          <w:bCs/>
          <w:color w:val="9B2335"/>
        </w:rPr>
        <w:t>6.</w:t>
      </w:r>
      <w:r>
        <w:rPr>
          <w:b/>
          <w:bCs/>
          <w:color w:val="9B2335"/>
        </w:rPr>
        <w:tab/>
      </w:r>
      <w:r>
        <w:rPr>
          <w:b/>
          <w:bCs/>
        </w:rPr>
        <w:t>The atomic age</w:t>
      </w:r>
      <w:r>
        <w:t>.</w:t>
      </w:r>
    </w:p>
    <w:p w14:paraId="358A2B3A" w14:textId="77777777" w:rsidR="00B2420A" w:rsidRDefault="00000000">
      <w:pPr>
        <w:tabs>
          <w:tab w:val="left" w:pos="460"/>
        </w:tabs>
        <w:spacing w:after="90"/>
        <w:ind w:left="460" w:hanging="460"/>
      </w:pPr>
      <w:r>
        <w:rPr>
          <w:b/>
          <w:bCs/>
          <w:color w:val="9B2335"/>
        </w:rPr>
        <w:t>7.</w:t>
      </w:r>
      <w:r>
        <w:rPr>
          <w:b/>
          <w:bCs/>
          <w:color w:val="9B2335"/>
        </w:rPr>
        <w:tab/>
      </w:r>
      <w:r>
        <w:rPr>
          <w:b/>
          <w:bCs/>
        </w:rPr>
        <w:t>International economic order</w:t>
      </w:r>
      <w:r>
        <w:t>: the IMF and World Bank (Bretton Woods, 1944); the Marshall Plan (1947).</w:t>
      </w:r>
    </w:p>
    <w:p w14:paraId="10A926D7" w14:textId="77777777" w:rsidR="00B2420A" w:rsidRDefault="00000000">
      <w:pPr>
        <w:tabs>
          <w:tab w:val="left" w:pos="460"/>
        </w:tabs>
        <w:spacing w:after="90"/>
        <w:ind w:left="460" w:hanging="460"/>
      </w:pPr>
      <w:r>
        <w:rPr>
          <w:b/>
          <w:bCs/>
          <w:color w:val="9B2335"/>
        </w:rPr>
        <w:t>8.</w:t>
      </w:r>
      <w:r>
        <w:rPr>
          <w:b/>
          <w:bCs/>
          <w:color w:val="9B2335"/>
        </w:rPr>
        <w:tab/>
      </w:r>
      <w:r>
        <w:rPr>
          <w:b/>
          <w:bCs/>
        </w:rPr>
        <w:t>European unity</w:t>
      </w:r>
      <w:r>
        <w:t>: the road to the EEC (1957).</w:t>
      </w:r>
    </w:p>
    <w:p w14:paraId="4443D215" w14:textId="77777777" w:rsidR="00B2420A" w:rsidRDefault="00000000">
      <w:pPr>
        <w:pStyle w:val="Heading3"/>
      </w:pPr>
      <w:bookmarkStart w:id="20" w:name="_Toc241397433"/>
      <w:r>
        <w:t>(14)  For Britain</w:t>
      </w:r>
      <w:bookmarkEnd w:id="20"/>
    </w:p>
    <w:p w14:paraId="78DF5082" w14:textId="77777777" w:rsidR="00B2420A" w:rsidRDefault="00000000">
      <w:pPr>
        <w:tabs>
          <w:tab w:val="left" w:pos="460"/>
        </w:tabs>
        <w:spacing w:after="90"/>
        <w:ind w:left="460" w:hanging="460"/>
      </w:pPr>
      <w:r>
        <w:rPr>
          <w:b/>
          <w:bCs/>
          <w:color w:val="9B2335"/>
        </w:rPr>
        <w:t>1.</w:t>
      </w:r>
      <w:r>
        <w:rPr>
          <w:b/>
          <w:bCs/>
          <w:color w:val="9B2335"/>
        </w:rPr>
        <w:tab/>
      </w:r>
      <w:r>
        <w:rPr>
          <w:b/>
          <w:bCs/>
        </w:rPr>
        <w:t>Victory — but exhaustion</w:t>
      </w:r>
      <w:r>
        <w:t xml:space="preserve">: about </w:t>
      </w:r>
      <w:r>
        <w:rPr>
          <w:b/>
          <w:bCs/>
        </w:rPr>
        <w:t>450,000</w:t>
      </w:r>
      <w:r>
        <w:t xml:space="preserve"> dead; the national debt about </w:t>
      </w:r>
      <w:r>
        <w:rPr>
          <w:b/>
          <w:bCs/>
        </w:rPr>
        <w:t>£21 billion</w:t>
      </w:r>
      <w:r>
        <w:t xml:space="preserve">; overseas assets sold; exports collapsed; dependence on </w:t>
      </w:r>
      <w:r>
        <w:rPr>
          <w:b/>
          <w:bCs/>
        </w:rPr>
        <w:t>US loans</w:t>
      </w:r>
      <w:r>
        <w:t>.</w:t>
      </w:r>
    </w:p>
    <w:p w14:paraId="2A20861C" w14:textId="77777777" w:rsidR="00B2420A" w:rsidRDefault="00000000">
      <w:pPr>
        <w:tabs>
          <w:tab w:val="left" w:pos="460"/>
        </w:tabs>
        <w:spacing w:after="90"/>
        <w:ind w:left="460" w:hanging="460"/>
      </w:pPr>
      <w:r>
        <w:rPr>
          <w:b/>
          <w:bCs/>
          <w:color w:val="9B2335"/>
        </w:rPr>
        <w:t>2.</w:t>
      </w:r>
      <w:r>
        <w:rPr>
          <w:b/>
          <w:bCs/>
          <w:color w:val="9B2335"/>
        </w:rPr>
        <w:tab/>
      </w:r>
      <w:r>
        <w:rPr>
          <w:b/>
          <w:bCs/>
        </w:rPr>
        <w:t>The welfare state</w:t>
      </w:r>
      <w:r>
        <w:t xml:space="preserve">: the </w:t>
      </w:r>
      <w:r>
        <w:rPr>
          <w:b/>
          <w:bCs/>
        </w:rPr>
        <w:t>Beveridge Report</w:t>
      </w:r>
      <w:r>
        <w:t xml:space="preserve"> (1942) and </w:t>
      </w:r>
      <w:r>
        <w:rPr>
          <w:b/>
          <w:bCs/>
        </w:rPr>
        <w:t>Labour's landslide</w:t>
      </w:r>
      <w:r>
        <w:t xml:space="preserve"> (</w:t>
      </w:r>
      <w:r>
        <w:rPr>
          <w:b/>
          <w:bCs/>
        </w:rPr>
        <w:t>1945</w:t>
      </w:r>
      <w:r>
        <w:t>) produced the NHS and National Insurance.</w:t>
      </w:r>
    </w:p>
    <w:p w14:paraId="3CC5B5D1" w14:textId="77777777" w:rsidR="00B2420A" w:rsidRDefault="00000000">
      <w:pPr>
        <w:tabs>
          <w:tab w:val="left" w:pos="460"/>
        </w:tabs>
        <w:spacing w:after="90"/>
        <w:ind w:left="460" w:hanging="460"/>
      </w:pPr>
      <w:r>
        <w:rPr>
          <w:b/>
          <w:bCs/>
          <w:color w:val="9B2335"/>
        </w:rPr>
        <w:t>3.</w:t>
      </w:r>
      <w:r>
        <w:rPr>
          <w:b/>
          <w:bCs/>
          <w:color w:val="9B2335"/>
        </w:rPr>
        <w:tab/>
      </w:r>
      <w:r>
        <w:rPr>
          <w:b/>
          <w:bCs/>
        </w:rPr>
        <w:t>Decline as a world power</w:t>
      </w:r>
      <w:r>
        <w:t>: Britain was the third power, far behind the two superpowers; the empire began to go (India 1947).</w:t>
      </w:r>
    </w:p>
    <w:p w14:paraId="07DCDE02" w14:textId="77777777" w:rsidR="00B2420A" w:rsidRDefault="00000000">
      <w:pPr>
        <w:tabs>
          <w:tab w:val="left" w:pos="460"/>
        </w:tabs>
        <w:spacing w:after="90"/>
        <w:ind w:left="460" w:hanging="460"/>
      </w:pPr>
      <w:r>
        <w:rPr>
          <w:b/>
          <w:bCs/>
          <w:color w:val="9B2335"/>
        </w:rPr>
        <w:t>4.</w:t>
      </w:r>
      <w:r>
        <w:rPr>
          <w:b/>
          <w:bCs/>
          <w:color w:val="9B2335"/>
        </w:rPr>
        <w:tab/>
      </w:r>
      <w:r>
        <w:rPr>
          <w:b/>
          <w:bCs/>
        </w:rPr>
        <w:t>The special relationship</w:t>
      </w:r>
      <w:r>
        <w:t xml:space="preserve"> with the USA and membership of </w:t>
      </w:r>
      <w:r>
        <w:rPr>
          <w:b/>
          <w:bCs/>
        </w:rPr>
        <w:t>NATO</w:t>
      </w:r>
      <w:r>
        <w:t>.</w:t>
      </w:r>
    </w:p>
    <w:p w14:paraId="3F3DA65A" w14:textId="77777777" w:rsidR="00B2420A" w:rsidRDefault="00000000">
      <w:pPr>
        <w:tabs>
          <w:tab w:val="left" w:pos="460"/>
        </w:tabs>
        <w:spacing w:after="90"/>
        <w:ind w:left="460" w:hanging="460"/>
      </w:pPr>
      <w:r>
        <w:rPr>
          <w:b/>
          <w:bCs/>
          <w:color w:val="9B2335"/>
        </w:rPr>
        <w:t>5.</w:t>
      </w:r>
      <w:r>
        <w:rPr>
          <w:b/>
          <w:bCs/>
          <w:color w:val="9B2335"/>
        </w:rPr>
        <w:tab/>
      </w:r>
      <w:r>
        <w:rPr>
          <w:b/>
          <w:bCs/>
        </w:rPr>
        <w:t>National memory</w:t>
      </w:r>
      <w:r>
        <w:t>: 1940 — "their finest hour" — became central to British identity.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2FAEBB06"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B23AA4E"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6249437B" w14:textId="77777777" w:rsidR="00B2420A" w:rsidRDefault="00000000">
            <w:pPr>
              <w:spacing w:after="80" w:line="270" w:lineRule="auto"/>
            </w:pPr>
            <w:r>
              <w:rPr>
                <w:sz w:val="21"/>
                <w:szCs w:val="21"/>
              </w:rPr>
              <w:t>The Second World War was caused above all by Hitler's determination to overturn Versailles and conquer an empire in the East — made possible by the Depression, the weakness of the League and the appeasement of the democracies. Its decisive developments were Britain's survival in 1940 and the entry of the USSR and USA in 1941, which gave the Allies overwhelming strength. Its aftermath was a new world order — the UN, two superpowers, the Cold War and the end of empires — in which Britain, though victorious, was never again a first-rank power.</w:t>
            </w:r>
          </w:p>
        </w:tc>
      </w:tr>
    </w:tbl>
    <w:p w14:paraId="5D4999E3"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4683598"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BA188F5"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2F1003A2" w14:textId="77777777" w:rsidR="00B2420A" w:rsidRDefault="00000000">
            <w:pPr>
              <w:spacing w:after="80" w:line="270" w:lineRule="auto"/>
            </w:pPr>
            <w:r>
              <w:rPr>
                <w:sz w:val="21"/>
                <w:szCs w:val="21"/>
              </w:rPr>
              <w:t xml:space="preserve">It is </w:t>
            </w:r>
            <w:r>
              <w:rPr>
                <w:b/>
                <w:bCs/>
                <w:sz w:val="21"/>
                <w:szCs w:val="21"/>
              </w:rPr>
              <w:t>analytical</w:t>
            </w:r>
            <w:r>
              <w:rPr>
                <w:sz w:val="21"/>
                <w:szCs w:val="21"/>
              </w:rPr>
              <w:t xml:space="preserve"> — a thesis runs through all three parts and </w:t>
            </w:r>
            <w:r>
              <w:rPr>
                <w:b/>
                <w:bCs/>
                <w:sz w:val="21"/>
                <w:szCs w:val="21"/>
              </w:rPr>
              <w:t>key boxes</w:t>
            </w:r>
            <w:r>
              <w:rPr>
                <w:sz w:val="21"/>
                <w:szCs w:val="21"/>
              </w:rPr>
              <w:t xml:space="preserve"> weigh causes and explain victory · the </w:t>
            </w:r>
            <w:r>
              <w:rPr>
                <w:b/>
                <w:bCs/>
                <w:sz w:val="21"/>
                <w:szCs w:val="21"/>
              </w:rPr>
              <w:t>developments</w:t>
            </w:r>
            <w:r>
              <w:rPr>
                <w:sz w:val="21"/>
                <w:szCs w:val="21"/>
              </w:rPr>
              <w:t xml:space="preserve"> are organised around </w:t>
            </w:r>
            <w:r>
              <w:rPr>
                <w:b/>
                <w:bCs/>
                <w:sz w:val="21"/>
                <w:szCs w:val="21"/>
              </w:rPr>
              <w:t>turning points</w:t>
            </w:r>
            <w:r>
              <w:rPr>
                <w:sz w:val="21"/>
                <w:szCs w:val="21"/>
              </w:rPr>
              <w:t xml:space="preserve">, not a list of battles · the </w:t>
            </w:r>
            <w:r>
              <w:rPr>
                <w:b/>
                <w:bCs/>
                <w:sz w:val="21"/>
                <w:szCs w:val="21"/>
              </w:rPr>
              <w:t>aftermath</w:t>
            </w:r>
            <w:r>
              <w:rPr>
                <w:sz w:val="21"/>
                <w:szCs w:val="21"/>
              </w:rPr>
              <w:t xml:space="preserve"> is divided into </w:t>
            </w:r>
            <w:r>
              <w:rPr>
                <w:b/>
                <w:bCs/>
                <w:sz w:val="21"/>
                <w:szCs w:val="21"/>
              </w:rPr>
              <w:t>world</w:t>
            </w:r>
            <w:r>
              <w:rPr>
                <w:sz w:val="21"/>
                <w:szCs w:val="21"/>
              </w:rPr>
              <w:t xml:space="preserve"> and </w:t>
            </w:r>
            <w:r>
              <w:rPr>
                <w:b/>
                <w:bCs/>
                <w:sz w:val="21"/>
                <w:szCs w:val="21"/>
              </w:rPr>
              <w:t>Britain</w:t>
            </w:r>
            <w:r>
              <w:rPr>
                <w:sz w:val="21"/>
                <w:szCs w:val="21"/>
              </w:rPr>
              <w:t xml:space="preserve"> · historians (Taylor, Overy) and precise dates throughout.</w:t>
            </w:r>
          </w:p>
        </w:tc>
      </w:tr>
    </w:tbl>
    <w:p w14:paraId="7CDCD697" w14:textId="77777777" w:rsidR="00B2420A" w:rsidRDefault="00B2420A"/>
    <w:p w14:paraId="3F215EE9" w14:textId="77777777" w:rsidR="00B2420A" w:rsidRDefault="00000000">
      <w:pPr>
        <w:pStyle w:val="Heading1"/>
        <w:pageBreakBefore/>
      </w:pPr>
      <w:bookmarkStart w:id="21" w:name="_Toc241397434"/>
      <w:r>
        <w:lastRenderedPageBreak/>
        <w:t>Answer 2 · Winston Churchill: Statesman, Warrior and Man of Letters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9229862"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E42D473"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Q7 · Section B · 20 marks</w:t>
            </w:r>
          </w:p>
          <w:p w14:paraId="64DD4EBD" w14:textId="77777777" w:rsidR="00B2420A" w:rsidRDefault="00000000">
            <w:pPr>
              <w:spacing w:after="80" w:line="270" w:lineRule="auto"/>
            </w:pPr>
            <w:r>
              <w:rPr>
                <w:b/>
                <w:bCs/>
                <w:sz w:val="21"/>
                <w:szCs w:val="21"/>
              </w:rPr>
              <w:t>Discuss Winston Churchill as a statesman, warrior and a man of letters.</w:t>
            </w:r>
          </w:p>
        </w:tc>
      </w:tr>
    </w:tbl>
    <w:p w14:paraId="5F3C9468" w14:textId="77777777" w:rsidR="00B2420A" w:rsidRDefault="00B2420A"/>
    <w:p w14:paraId="32164B73" w14:textId="77777777" w:rsidR="00B2420A" w:rsidRDefault="00000000">
      <w:pPr>
        <w:keepNext/>
        <w:spacing w:before="120" w:after="40" w:line="240" w:lineRule="auto"/>
        <w:jc w:val="center"/>
      </w:pPr>
      <w:r>
        <w:rPr>
          <w:noProof/>
        </w:rPr>
        <w:drawing>
          <wp:inline distT="0" distB="0" distL="0" distR="0" wp14:anchorId="41BEC84A" wp14:editId="4F168A56">
            <wp:extent cx="5905500" cy="5476875"/>
            <wp:effectExtent l="0" t="0" r="0" b="0"/>
            <wp:docPr id="1045904714" name="Picture 104590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476875"/>
                    </a:xfrm>
                    <a:prstGeom prst="rect">
                      <a:avLst/>
                    </a:prstGeom>
                  </pic:spPr>
                </pic:pic>
              </a:graphicData>
            </a:graphic>
          </wp:inline>
        </w:drawing>
      </w:r>
    </w:p>
    <w:p w14:paraId="1C59434F" w14:textId="77777777" w:rsidR="00B2420A"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2022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5A64F3D9"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77800F2" w14:textId="77777777" w:rsidR="00B2420A" w:rsidRDefault="00000000">
            <w:pPr>
              <w:keepNext/>
              <w:spacing w:after="80"/>
            </w:pPr>
            <w:r>
              <w:rPr>
                <w:rFonts w:ascii="Calibri" w:eastAsia="Calibri" w:hAnsi="Calibri" w:cs="Calibri"/>
                <w:b/>
                <w:bCs/>
                <w:color w:val="2A5AA0"/>
                <w:spacing w:val="20"/>
                <w:sz w:val="18"/>
                <w:szCs w:val="18"/>
              </w:rPr>
              <w:t>DECODING THE QUESTION</w:t>
            </w:r>
          </w:p>
          <w:p w14:paraId="41C9162F" w14:textId="77777777" w:rsidR="00B2420A" w:rsidRDefault="00000000">
            <w:pPr>
              <w:spacing w:after="80" w:line="270" w:lineRule="auto"/>
            </w:pPr>
            <w:r>
              <w:rPr>
                <w:sz w:val="21"/>
                <w:szCs w:val="21"/>
              </w:rPr>
              <w:t>"</w:t>
            </w:r>
            <w:r>
              <w:rPr>
                <w:b/>
                <w:bCs/>
                <w:sz w:val="21"/>
                <w:szCs w:val="21"/>
              </w:rPr>
              <w:t>Discuss</w:t>
            </w:r>
            <w:r>
              <w:rPr>
                <w:sz w:val="21"/>
                <w:szCs w:val="21"/>
              </w:rPr>
              <w:t xml:space="preserve">" Churchill in </w:t>
            </w:r>
            <w:r>
              <w:rPr>
                <w:b/>
                <w:bCs/>
                <w:sz w:val="21"/>
                <w:szCs w:val="21"/>
              </w:rPr>
              <w:t>three roles</w:t>
            </w:r>
            <w:r>
              <w:rPr>
                <w:sz w:val="21"/>
                <w:szCs w:val="21"/>
              </w:rPr>
              <w:t xml:space="preserve">: </w:t>
            </w:r>
            <w:r>
              <w:rPr>
                <w:b/>
                <w:bCs/>
                <w:sz w:val="21"/>
                <w:szCs w:val="21"/>
              </w:rPr>
              <w:t>statesman</w:t>
            </w:r>
            <w:r>
              <w:rPr>
                <w:sz w:val="21"/>
                <w:szCs w:val="21"/>
              </w:rPr>
              <w:t xml:space="preserve"> (political leader and maker of policy), </w:t>
            </w:r>
            <w:r>
              <w:rPr>
                <w:b/>
                <w:bCs/>
                <w:sz w:val="21"/>
                <w:szCs w:val="21"/>
              </w:rPr>
              <w:t>warrior</w:t>
            </w:r>
            <w:r>
              <w:rPr>
                <w:sz w:val="21"/>
                <w:szCs w:val="21"/>
              </w:rPr>
              <w:t xml:space="preserve"> (soldier and war leader), </w:t>
            </w:r>
            <w:r>
              <w:rPr>
                <w:b/>
                <w:bCs/>
                <w:sz w:val="21"/>
                <w:szCs w:val="21"/>
              </w:rPr>
              <w:t>man of letters</w:t>
            </w:r>
            <w:r>
              <w:rPr>
                <w:sz w:val="21"/>
                <w:szCs w:val="21"/>
              </w:rPr>
              <w:t xml:space="preserve"> (writer, historian, orator). Give each role its own section with evidence and </w:t>
            </w:r>
            <w:r>
              <w:rPr>
                <w:b/>
                <w:bCs/>
                <w:sz w:val="21"/>
                <w:szCs w:val="21"/>
              </w:rPr>
              <w:t>some criticism</w:t>
            </w:r>
            <w:r>
              <w:rPr>
                <w:sz w:val="21"/>
                <w:szCs w:val="21"/>
              </w:rPr>
              <w:t>, then an overall judgement. A short biographical framework first helps.</w:t>
            </w:r>
          </w:p>
        </w:tc>
      </w:tr>
    </w:tbl>
    <w:p w14:paraId="6DEB9F73" w14:textId="77777777" w:rsidR="00B2420A" w:rsidRDefault="00B2420A"/>
    <w:p w14:paraId="0350F3E5" w14:textId="77777777" w:rsidR="00B2420A" w:rsidRDefault="00000000">
      <w:pPr>
        <w:pStyle w:val="Heading2"/>
      </w:pPr>
      <w:bookmarkStart w:id="22" w:name="_Toc241397435"/>
      <w:r>
        <w:lastRenderedPageBreak/>
        <w:t>The model answer</w:t>
      </w:r>
      <w:bookmarkEnd w:id="22"/>
    </w:p>
    <w:p w14:paraId="53A94812" w14:textId="77777777" w:rsidR="00B2420A" w:rsidRDefault="00000000">
      <w:pPr>
        <w:pStyle w:val="Heading3"/>
      </w:pPr>
      <w:bookmarkStart w:id="23" w:name="_Toc241397436"/>
      <w:r>
        <w:t>Introduction</w:t>
      </w:r>
      <w:bookmarkEnd w:id="23"/>
    </w:p>
    <w:p w14:paraId="203EB701" w14:textId="77777777" w:rsidR="00B2420A" w:rsidRDefault="00000000">
      <w:r>
        <w:rPr>
          <w:b/>
          <w:bCs/>
        </w:rPr>
        <w:t>Sir Winston Leonard Spencer Churchill</w:t>
      </w:r>
      <w:r>
        <w:t xml:space="preserve"> (</w:t>
      </w:r>
      <w:r>
        <w:rPr>
          <w:b/>
          <w:bCs/>
        </w:rPr>
        <w:t>1874–1965</w:t>
      </w:r>
      <w:r>
        <w:t>) was a soldier, a politician for over sixty years, Prime Minister twice (</w:t>
      </w:r>
      <w:r>
        <w:rPr>
          <w:b/>
          <w:bCs/>
        </w:rPr>
        <w:t>1940–45</w:t>
      </w:r>
      <w:r>
        <w:t xml:space="preserve"> and </w:t>
      </w:r>
      <w:r>
        <w:rPr>
          <w:b/>
          <w:bCs/>
        </w:rPr>
        <w:t>1951–55</w:t>
      </w:r>
      <w:r>
        <w:t xml:space="preserve">), and a writer who won the </w:t>
      </w:r>
      <w:r>
        <w:rPr>
          <w:b/>
          <w:bCs/>
        </w:rPr>
        <w:t>Nobel Prize for Literature</w:t>
      </w:r>
      <w:r>
        <w:t xml:space="preserve">. Few people in history have been great in so many fields. This answer argues that Churchill was an outstanding </w:t>
      </w:r>
      <w:r>
        <w:rPr>
          <w:b/>
          <w:bCs/>
        </w:rPr>
        <w:t>warrior</w:t>
      </w:r>
      <w:r>
        <w:t xml:space="preserve"> — above all as the war leader who refused to surrender in 1940; a far-sighted, though often mistaken, </w:t>
      </w:r>
      <w:r>
        <w:rPr>
          <w:b/>
          <w:bCs/>
        </w:rPr>
        <w:t>statesman</w:t>
      </w:r>
      <w:r>
        <w:t xml:space="preserve">; and a gifted </w:t>
      </w:r>
      <w:r>
        <w:rPr>
          <w:b/>
          <w:bCs/>
        </w:rPr>
        <w:t>man of letters</w:t>
      </w:r>
      <w:r>
        <w:t xml:space="preserve"> whose words were themselves weapons — while noting the serious errors that went with his greatness.</w:t>
      </w:r>
    </w:p>
    <w:p w14:paraId="20FF7164" w14:textId="77777777" w:rsidR="00B2420A" w:rsidRDefault="00000000">
      <w:pPr>
        <w:keepNext/>
        <w:spacing w:before="120" w:after="40" w:line="240" w:lineRule="auto"/>
        <w:jc w:val="center"/>
      </w:pPr>
      <w:r>
        <w:rPr>
          <w:noProof/>
        </w:rPr>
        <w:drawing>
          <wp:inline distT="0" distB="0" distL="0" distR="0" wp14:anchorId="2EC5DBB6" wp14:editId="778AA01E">
            <wp:extent cx="5905500" cy="3009900"/>
            <wp:effectExtent l="0" t="0" r="0" b="0"/>
            <wp:docPr id="1989062168" name="Picture 198906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09900"/>
                    </a:xfrm>
                    <a:prstGeom prst="rect">
                      <a:avLst/>
                    </a:prstGeom>
                  </pic:spPr>
                </pic:pic>
              </a:graphicData>
            </a:graphic>
          </wp:inline>
        </w:drawing>
      </w:r>
    </w:p>
    <w:p w14:paraId="02ADBC82" w14:textId="77777777" w:rsidR="00B2420A"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Churchill's three lives.</w:t>
      </w:r>
    </w:p>
    <w:p w14:paraId="5E257D06" w14:textId="77777777" w:rsidR="00B2420A" w:rsidRDefault="00000000">
      <w:pPr>
        <w:pStyle w:val="Heading2"/>
      </w:pPr>
      <w:bookmarkStart w:id="24" w:name="_Toc241397437"/>
      <w:r>
        <w:t>Churchill the warrior</w:t>
      </w:r>
      <w:bookmarkEnd w:id="24"/>
    </w:p>
    <w:p w14:paraId="5F3A390E" w14:textId="77777777" w:rsidR="00B2420A" w:rsidRDefault="00000000">
      <w:pPr>
        <w:pStyle w:val="Heading3"/>
      </w:pPr>
      <w:bookmarkStart w:id="25" w:name="_Toc241397438"/>
      <w:r>
        <w:t>(1)  The young soldier (1895–1900)</w:t>
      </w:r>
      <w:bookmarkEnd w:id="25"/>
    </w:p>
    <w:p w14:paraId="57ABB1D0" w14:textId="77777777" w:rsidR="00B2420A" w:rsidRDefault="00000000">
      <w:pPr>
        <w:pStyle w:val="ListParagraph"/>
        <w:numPr>
          <w:ilvl w:val="0"/>
          <w:numId w:val="2"/>
        </w:numPr>
        <w:spacing w:after="70" w:line="276" w:lineRule="auto"/>
      </w:pPr>
      <w:r>
        <w:t xml:space="preserve">Trained at </w:t>
      </w:r>
      <w:r>
        <w:rPr>
          <w:b/>
          <w:bCs/>
        </w:rPr>
        <w:t>Sandhurst</w:t>
      </w:r>
      <w:r>
        <w:t>; commissioned in the 4th Hussars.</w:t>
      </w:r>
    </w:p>
    <w:p w14:paraId="70D16FB2" w14:textId="77777777" w:rsidR="00B2420A" w:rsidRDefault="00000000">
      <w:pPr>
        <w:pStyle w:val="ListParagraph"/>
        <w:numPr>
          <w:ilvl w:val="0"/>
          <w:numId w:val="2"/>
        </w:numPr>
        <w:spacing w:after="70" w:line="276" w:lineRule="auto"/>
      </w:pPr>
      <w:r>
        <w:t xml:space="preserve">Saw action in </w:t>
      </w:r>
      <w:r>
        <w:rPr>
          <w:b/>
          <w:bCs/>
        </w:rPr>
        <w:t>Cuba</w:t>
      </w:r>
      <w:r>
        <w:t xml:space="preserve"> (1895), on India's </w:t>
      </w:r>
      <w:r>
        <w:rPr>
          <w:b/>
          <w:bCs/>
        </w:rPr>
        <w:t>North-West Frontier</w:t>
      </w:r>
      <w:r>
        <w:t xml:space="preserve"> (1897) and in the </w:t>
      </w:r>
      <w:r>
        <w:rPr>
          <w:b/>
          <w:bCs/>
        </w:rPr>
        <w:t>Sudan</w:t>
      </w:r>
      <w:r>
        <w:t xml:space="preserve">, where he rode in the charge of the 21st Lancers at </w:t>
      </w:r>
      <w:r>
        <w:rPr>
          <w:b/>
          <w:bCs/>
        </w:rPr>
        <w:t>Omdurman</w:t>
      </w:r>
      <w:r>
        <w:t xml:space="preserve"> (</w:t>
      </w:r>
      <w:r>
        <w:rPr>
          <w:b/>
          <w:bCs/>
        </w:rPr>
        <w:t>1898</w:t>
      </w:r>
      <w:r>
        <w:t>).</w:t>
      </w:r>
    </w:p>
    <w:p w14:paraId="2DB6F886" w14:textId="77777777" w:rsidR="00B2420A" w:rsidRDefault="00000000">
      <w:pPr>
        <w:pStyle w:val="ListParagraph"/>
        <w:numPr>
          <w:ilvl w:val="0"/>
          <w:numId w:val="2"/>
        </w:numPr>
        <w:spacing w:after="70" w:line="276" w:lineRule="auto"/>
      </w:pPr>
      <w:r>
        <w:t xml:space="preserve">In the </w:t>
      </w:r>
      <w:r>
        <w:rPr>
          <w:b/>
          <w:bCs/>
        </w:rPr>
        <w:t>Boer War</w:t>
      </w:r>
      <w:r>
        <w:t xml:space="preserve"> (</w:t>
      </w:r>
      <w:r>
        <w:rPr>
          <w:b/>
          <w:bCs/>
        </w:rPr>
        <w:t>1899</w:t>
      </w:r>
      <w:r>
        <w:t xml:space="preserve">) he was </w:t>
      </w:r>
      <w:r>
        <w:rPr>
          <w:b/>
          <w:bCs/>
        </w:rPr>
        <w:t>captured</w:t>
      </w:r>
      <w:r>
        <w:t xml:space="preserve"> while defending an armoured train and made a daring </w:t>
      </w:r>
      <w:r>
        <w:rPr>
          <w:b/>
          <w:bCs/>
        </w:rPr>
        <w:t>escape</w:t>
      </w:r>
      <w:r>
        <w:t xml:space="preserve"> from Pretoria — a national hero.</w:t>
      </w:r>
    </w:p>
    <w:p w14:paraId="5F690611" w14:textId="77777777" w:rsidR="00B2420A" w:rsidRDefault="00000000">
      <w:pPr>
        <w:pStyle w:val="Heading3"/>
      </w:pPr>
      <w:bookmarkStart w:id="26" w:name="_Toc241397439"/>
      <w:r>
        <w:t>(2)  First Lord of the Admiralty (1911–15)</w:t>
      </w:r>
      <w:bookmarkEnd w:id="26"/>
    </w:p>
    <w:p w14:paraId="5B1AAEC3" w14:textId="77777777" w:rsidR="00B2420A" w:rsidRDefault="00000000">
      <w:pPr>
        <w:pStyle w:val="ListParagraph"/>
        <w:numPr>
          <w:ilvl w:val="0"/>
          <w:numId w:val="2"/>
        </w:numPr>
        <w:spacing w:after="70" w:line="276" w:lineRule="auto"/>
      </w:pPr>
      <w:r>
        <w:t xml:space="preserve">He modernised the </w:t>
      </w:r>
      <w:r>
        <w:rPr>
          <w:b/>
          <w:bCs/>
        </w:rPr>
        <w:t>Royal Navy</w:t>
      </w:r>
      <w:r>
        <w:t xml:space="preserve">: oil instead of coal, the naval air service, early support for the </w:t>
      </w:r>
      <w:r>
        <w:rPr>
          <w:b/>
          <w:bCs/>
        </w:rPr>
        <w:t>tank</w:t>
      </w:r>
      <w:r>
        <w:t xml:space="preserve"> ("landships").</w:t>
      </w:r>
    </w:p>
    <w:p w14:paraId="29AF60F5" w14:textId="77777777" w:rsidR="00B2420A" w:rsidRDefault="00000000">
      <w:pPr>
        <w:pStyle w:val="ListParagraph"/>
        <w:numPr>
          <w:ilvl w:val="0"/>
          <w:numId w:val="2"/>
        </w:numPr>
        <w:spacing w:after="70" w:line="276" w:lineRule="auto"/>
      </w:pPr>
      <w:r>
        <w:t xml:space="preserve">He had the fleet mobilised and ready in </w:t>
      </w:r>
      <w:r>
        <w:rPr>
          <w:b/>
          <w:bCs/>
        </w:rPr>
        <w:t>August 1914</w:t>
      </w:r>
      <w:r>
        <w:t>.</w:t>
      </w:r>
    </w:p>
    <w:p w14:paraId="482762FB" w14:textId="77777777" w:rsidR="00B2420A" w:rsidRDefault="00000000">
      <w:pPr>
        <w:pStyle w:val="ListParagraph"/>
        <w:numPr>
          <w:ilvl w:val="0"/>
          <w:numId w:val="2"/>
        </w:numPr>
        <w:spacing w:after="70" w:line="276" w:lineRule="auto"/>
      </w:pPr>
      <w:r>
        <w:rPr>
          <w:b/>
          <w:bCs/>
        </w:rPr>
        <w:t>Gallipoli</w:t>
      </w:r>
      <w:r>
        <w:t xml:space="preserve"> (</w:t>
      </w:r>
      <w:r>
        <w:rPr>
          <w:b/>
          <w:bCs/>
        </w:rPr>
        <w:t>1915</w:t>
      </w:r>
      <w:r>
        <w:t xml:space="preserve">): his plan to force the Dardanelles and knock Turkey out of the war failed at a cost of about 44,000 Allied dead; he was </w:t>
      </w:r>
      <w:r>
        <w:rPr>
          <w:b/>
          <w:bCs/>
        </w:rPr>
        <w:t>dismissed</w:t>
      </w:r>
      <w:r>
        <w:t>.</w:t>
      </w:r>
    </w:p>
    <w:p w14:paraId="2A0D1811" w14:textId="77777777" w:rsidR="00B2420A" w:rsidRDefault="00000000">
      <w:pPr>
        <w:pStyle w:val="ListParagraph"/>
        <w:numPr>
          <w:ilvl w:val="0"/>
          <w:numId w:val="2"/>
        </w:numPr>
        <w:spacing w:after="70" w:line="276" w:lineRule="auto"/>
      </w:pPr>
      <w:r>
        <w:lastRenderedPageBreak/>
        <w:t xml:space="preserve">He then served as a </w:t>
      </w:r>
      <w:r>
        <w:rPr>
          <w:b/>
          <w:bCs/>
        </w:rPr>
        <w:t>battalion commander</w:t>
      </w:r>
      <w:r>
        <w:t xml:space="preserve"> on the </w:t>
      </w:r>
      <w:r>
        <w:rPr>
          <w:b/>
          <w:bCs/>
        </w:rPr>
        <w:t>Western Front</w:t>
      </w:r>
      <w:r>
        <w:t xml:space="preserve"> (</w:t>
      </w:r>
      <w:r>
        <w:rPr>
          <w:b/>
          <w:bCs/>
        </w:rPr>
        <w:t>1916</w:t>
      </w:r>
      <w:r>
        <w:t>).</w:t>
      </w:r>
    </w:p>
    <w:p w14:paraId="536118B2" w14:textId="77777777" w:rsidR="00B2420A" w:rsidRDefault="00000000">
      <w:pPr>
        <w:pStyle w:val="Heading3"/>
      </w:pPr>
      <w:bookmarkStart w:id="27" w:name="_Toc241397440"/>
      <w:r>
        <w:t>(3)  The war leader (1940–45)</w:t>
      </w:r>
      <w:bookmarkEnd w:id="27"/>
    </w:p>
    <w:p w14:paraId="4EFD3A4E" w14:textId="77777777" w:rsidR="00B2420A" w:rsidRDefault="00000000">
      <w:pPr>
        <w:tabs>
          <w:tab w:val="left" w:pos="460"/>
        </w:tabs>
        <w:spacing w:after="90"/>
        <w:ind w:left="460" w:hanging="460"/>
      </w:pPr>
      <w:r>
        <w:rPr>
          <w:b/>
          <w:bCs/>
          <w:color w:val="9B2335"/>
        </w:rPr>
        <w:t>1.</w:t>
      </w:r>
      <w:r>
        <w:rPr>
          <w:b/>
          <w:bCs/>
          <w:color w:val="9B2335"/>
        </w:rPr>
        <w:tab/>
      </w:r>
      <w:r>
        <w:rPr>
          <w:b/>
          <w:bCs/>
        </w:rPr>
        <w:t>Defiance</w:t>
      </w:r>
      <w:r>
        <w:t xml:space="preserve"> (</w:t>
      </w:r>
      <w:r>
        <w:rPr>
          <w:b/>
          <w:bCs/>
        </w:rPr>
        <w:t>May 1940</w:t>
      </w:r>
      <w:r>
        <w:t xml:space="preserve">): when France was collapsing and some ministers (Lord </w:t>
      </w:r>
      <w:r>
        <w:rPr>
          <w:b/>
          <w:bCs/>
        </w:rPr>
        <w:t>Halifax</w:t>
      </w:r>
      <w:r>
        <w:t>) wished to explore a negotiated peace, Churchill insisted on fighting on: "</w:t>
      </w:r>
      <w:r>
        <w:rPr>
          <w:b/>
          <w:bCs/>
        </w:rPr>
        <w:t>We shall never surrender</w:t>
      </w:r>
      <w:r>
        <w:t>."</w:t>
      </w:r>
    </w:p>
    <w:p w14:paraId="63B2B3C7" w14:textId="77777777" w:rsidR="00B2420A" w:rsidRDefault="00000000">
      <w:pPr>
        <w:tabs>
          <w:tab w:val="left" w:pos="460"/>
        </w:tabs>
        <w:spacing w:after="90"/>
        <w:ind w:left="460" w:hanging="460"/>
      </w:pPr>
      <w:r>
        <w:rPr>
          <w:b/>
          <w:bCs/>
          <w:color w:val="9B2335"/>
        </w:rPr>
        <w:t>2.</w:t>
      </w:r>
      <w:r>
        <w:rPr>
          <w:b/>
          <w:bCs/>
          <w:color w:val="9B2335"/>
        </w:rPr>
        <w:tab/>
      </w:r>
      <w:r>
        <w:rPr>
          <w:b/>
          <w:bCs/>
        </w:rPr>
        <w:t>Inspiration</w:t>
      </w:r>
      <w:r>
        <w:t>: his broadcasts and speeches gave the British people courage in the darkest hour.</w:t>
      </w:r>
    </w:p>
    <w:p w14:paraId="59A7B348" w14:textId="77777777" w:rsidR="00B2420A" w:rsidRDefault="00000000">
      <w:pPr>
        <w:tabs>
          <w:tab w:val="left" w:pos="460"/>
        </w:tabs>
        <w:spacing w:after="90"/>
        <w:ind w:left="460" w:hanging="460"/>
      </w:pPr>
      <w:r>
        <w:rPr>
          <w:b/>
          <w:bCs/>
          <w:color w:val="9B2335"/>
        </w:rPr>
        <w:t>3.</w:t>
      </w:r>
      <w:r>
        <w:rPr>
          <w:b/>
          <w:bCs/>
          <w:color w:val="9B2335"/>
        </w:rPr>
        <w:tab/>
      </w:r>
      <w:r>
        <w:rPr>
          <w:b/>
          <w:bCs/>
        </w:rPr>
        <w:t>Direction of the war</w:t>
      </w:r>
      <w:r>
        <w:t xml:space="preserve">: as </w:t>
      </w:r>
      <w:r>
        <w:rPr>
          <w:b/>
          <w:bCs/>
        </w:rPr>
        <w:t>Minister of Defence</w:t>
      </w:r>
      <w:r>
        <w:t xml:space="preserve"> he drove the war machine ("</w:t>
      </w:r>
      <w:r>
        <w:rPr>
          <w:b/>
          <w:bCs/>
        </w:rPr>
        <w:t>Action this day</w:t>
      </w:r>
      <w:r>
        <w:t xml:space="preserve">"), used intelligence from </w:t>
      </w:r>
      <w:r>
        <w:rPr>
          <w:b/>
          <w:bCs/>
        </w:rPr>
        <w:t>Bletchley Park</w:t>
      </w:r>
      <w:r>
        <w:t>, and chose commanders (Montgomery, Alexander, Slim).</w:t>
      </w:r>
    </w:p>
    <w:p w14:paraId="1195B0C5" w14:textId="77777777" w:rsidR="00B2420A" w:rsidRDefault="00000000">
      <w:pPr>
        <w:tabs>
          <w:tab w:val="left" w:pos="460"/>
        </w:tabs>
        <w:spacing w:after="90"/>
        <w:ind w:left="460" w:hanging="460"/>
      </w:pPr>
      <w:r>
        <w:rPr>
          <w:b/>
          <w:bCs/>
          <w:color w:val="9B2335"/>
        </w:rPr>
        <w:t>4.</w:t>
      </w:r>
      <w:r>
        <w:rPr>
          <w:b/>
          <w:bCs/>
          <w:color w:val="9B2335"/>
        </w:rPr>
        <w:tab/>
      </w:r>
      <w:r>
        <w:rPr>
          <w:b/>
          <w:bCs/>
        </w:rPr>
        <w:t>Strategy</w:t>
      </w:r>
      <w:r>
        <w:t xml:space="preserve">: he defended </w:t>
      </w:r>
      <w:r>
        <w:rPr>
          <w:b/>
          <w:bCs/>
        </w:rPr>
        <w:t>Egypt</w:t>
      </w:r>
      <w:r>
        <w:t xml:space="preserve"> and the Mediterranean (</w:t>
      </w:r>
      <w:r>
        <w:rPr>
          <w:b/>
          <w:bCs/>
        </w:rPr>
        <w:t>El Alamein</w:t>
      </w:r>
      <w:r>
        <w:t xml:space="preserve">, North Africa, Italy), backed the </w:t>
      </w:r>
      <w:r>
        <w:rPr>
          <w:b/>
          <w:bCs/>
        </w:rPr>
        <w:t>bombing</w:t>
      </w:r>
      <w:r>
        <w:t xml:space="preserve"> of Germany, and insisted on waiting until </w:t>
      </w:r>
      <w:r>
        <w:rPr>
          <w:b/>
          <w:bCs/>
        </w:rPr>
        <w:t>1944</w:t>
      </w:r>
      <w:r>
        <w:t xml:space="preserve"> for </w:t>
      </w:r>
      <w:r>
        <w:rPr>
          <w:b/>
          <w:bCs/>
        </w:rPr>
        <w:t>D-Day</w:t>
      </w:r>
      <w:r>
        <w:t>, to avoid a disastrous failure.</w:t>
      </w:r>
    </w:p>
    <w:p w14:paraId="36AB205A" w14:textId="77777777" w:rsidR="00B2420A" w:rsidRDefault="00000000">
      <w:pPr>
        <w:tabs>
          <w:tab w:val="left" w:pos="460"/>
        </w:tabs>
        <w:spacing w:after="90"/>
        <w:ind w:left="460" w:hanging="460"/>
      </w:pPr>
      <w:r>
        <w:rPr>
          <w:b/>
          <w:bCs/>
          <w:color w:val="9B2335"/>
        </w:rPr>
        <w:t>5.</w:t>
      </w:r>
      <w:r>
        <w:rPr>
          <w:b/>
          <w:bCs/>
          <w:color w:val="9B2335"/>
        </w:rPr>
        <w:tab/>
      </w:r>
      <w:r>
        <w:rPr>
          <w:b/>
          <w:bCs/>
        </w:rPr>
        <w:t>Alliance-maker</w:t>
      </w:r>
      <w:r>
        <w:t xml:space="preserve">: his friendship with </w:t>
      </w:r>
      <w:r>
        <w:rPr>
          <w:b/>
          <w:bCs/>
        </w:rPr>
        <w:t>Roosevelt</w:t>
      </w:r>
      <w:r>
        <w:t xml:space="preserve"> won </w:t>
      </w:r>
      <w:r>
        <w:rPr>
          <w:b/>
          <w:bCs/>
        </w:rPr>
        <w:t>Lend-Lease</w:t>
      </w:r>
      <w:r>
        <w:t xml:space="preserve"> and, after Pearl Harbor, the "</w:t>
      </w:r>
      <w:r>
        <w:rPr>
          <w:b/>
          <w:bCs/>
        </w:rPr>
        <w:t>Germany first</w:t>
      </w:r>
      <w:r>
        <w:t xml:space="preserve">" strategy; he supported </w:t>
      </w:r>
      <w:r>
        <w:rPr>
          <w:b/>
          <w:bCs/>
        </w:rPr>
        <w:t>Stalin</w:t>
      </w:r>
      <w:r>
        <w:t xml:space="preserve"> from the day of Barbarossa.</w:t>
      </w:r>
    </w:p>
    <w:p w14:paraId="5E04EBAB" w14:textId="77777777" w:rsidR="00B2420A" w:rsidRDefault="00000000">
      <w:pPr>
        <w:pStyle w:val="Heading3"/>
      </w:pPr>
      <w:bookmarkStart w:id="28" w:name="_Toc241397441"/>
      <w:r>
        <w:t>(4)  Criticisms of the warrior</w:t>
      </w:r>
      <w:bookmarkEnd w:id="28"/>
    </w:p>
    <w:p w14:paraId="7DD1EA31" w14:textId="77777777" w:rsidR="00B2420A" w:rsidRDefault="00000000">
      <w:r>
        <w:t xml:space="preserve">Gallipoli (1915); the Norway failure (1940); sending troops to </w:t>
      </w:r>
      <w:r>
        <w:rPr>
          <w:b/>
          <w:bCs/>
        </w:rPr>
        <w:t>Greece</w:t>
      </w:r>
      <w:r>
        <w:t xml:space="preserve"> (1941), weakening North Africa; the loss of </w:t>
      </w:r>
      <w:r>
        <w:rPr>
          <w:b/>
          <w:bCs/>
        </w:rPr>
        <w:t>Singapore</w:t>
      </w:r>
      <w:r>
        <w:t xml:space="preserve"> (1942); interfering with generals; </w:t>
      </w:r>
      <w:r>
        <w:rPr>
          <w:b/>
          <w:bCs/>
        </w:rPr>
        <w:t>Dresden</w:t>
      </w:r>
      <w:r>
        <w:t xml:space="preserve"> (1945); his government's response to the </w:t>
      </w:r>
      <w:r>
        <w:rPr>
          <w:b/>
          <w:bCs/>
        </w:rPr>
        <w:t>Bengal famine</w:t>
      </w:r>
      <w:r>
        <w:t xml:space="preserve"> (1943).</w:t>
      </w:r>
    </w:p>
    <w:p w14:paraId="7912494A" w14:textId="77777777" w:rsidR="00B2420A" w:rsidRDefault="00000000">
      <w:pPr>
        <w:pStyle w:val="Heading2"/>
      </w:pPr>
      <w:bookmarkStart w:id="29" w:name="_Toc241397442"/>
      <w:r>
        <w:t>Churchill the statesman</w:t>
      </w:r>
      <w:bookmarkEnd w:id="29"/>
    </w:p>
    <w:p w14:paraId="4D92A6E0" w14:textId="77777777" w:rsidR="00B2420A" w:rsidRDefault="00000000">
      <w:pPr>
        <w:pStyle w:val="Heading3"/>
      </w:pPr>
      <w:bookmarkStart w:id="30" w:name="_Toc241397443"/>
      <w:r>
        <w:t>(5)  Before 1940</w:t>
      </w:r>
      <w:bookmarkEnd w:id="30"/>
    </w:p>
    <w:p w14:paraId="0E18B71F" w14:textId="77777777" w:rsidR="00B2420A" w:rsidRDefault="00000000">
      <w:pPr>
        <w:pStyle w:val="ListParagraph"/>
        <w:numPr>
          <w:ilvl w:val="0"/>
          <w:numId w:val="2"/>
        </w:numPr>
        <w:spacing w:after="70" w:line="276" w:lineRule="auto"/>
      </w:pPr>
      <w:r>
        <w:rPr>
          <w:b/>
          <w:bCs/>
        </w:rPr>
        <w:t>Liberal reformer</w:t>
      </w:r>
      <w:r>
        <w:t xml:space="preserve"> (1908–11): at the </w:t>
      </w:r>
      <w:r>
        <w:rPr>
          <w:b/>
          <w:bCs/>
        </w:rPr>
        <w:t>Board of Trade</w:t>
      </w:r>
      <w:r>
        <w:t xml:space="preserve"> he created </w:t>
      </w:r>
      <w:r>
        <w:rPr>
          <w:b/>
          <w:bCs/>
        </w:rPr>
        <w:t>labour exchanges</w:t>
      </w:r>
      <w:r>
        <w:t xml:space="preserve"> and </w:t>
      </w:r>
      <w:r>
        <w:rPr>
          <w:b/>
          <w:bCs/>
        </w:rPr>
        <w:t>trade boards</w:t>
      </w:r>
      <w:r>
        <w:t xml:space="preserve"> (minimum wages); at the </w:t>
      </w:r>
      <w:r>
        <w:rPr>
          <w:b/>
          <w:bCs/>
        </w:rPr>
        <w:t>Home Office</w:t>
      </w:r>
      <w:r>
        <w:t xml:space="preserve"> he reformed prisons.</w:t>
      </w:r>
    </w:p>
    <w:p w14:paraId="6535C846" w14:textId="77777777" w:rsidR="00B2420A" w:rsidRDefault="00000000">
      <w:pPr>
        <w:pStyle w:val="ListParagraph"/>
        <w:numPr>
          <w:ilvl w:val="0"/>
          <w:numId w:val="2"/>
        </w:numPr>
        <w:spacing w:after="70" w:line="276" w:lineRule="auto"/>
      </w:pPr>
      <w:r>
        <w:rPr>
          <w:b/>
          <w:bCs/>
        </w:rPr>
        <w:t>Colonial Secretary</w:t>
      </w:r>
      <w:r>
        <w:t xml:space="preserve"> (1921–22): the </w:t>
      </w:r>
      <w:r>
        <w:rPr>
          <w:b/>
          <w:bCs/>
        </w:rPr>
        <w:t>Anglo-Irish Treaty</w:t>
      </w:r>
      <w:r>
        <w:t xml:space="preserve">; the Middle East settlement at </w:t>
      </w:r>
      <w:r>
        <w:rPr>
          <w:b/>
          <w:bCs/>
        </w:rPr>
        <w:t>Cairo</w:t>
      </w:r>
      <w:r>
        <w:t>.</w:t>
      </w:r>
    </w:p>
    <w:p w14:paraId="5B50FF1E" w14:textId="77777777" w:rsidR="00B2420A" w:rsidRDefault="00000000">
      <w:pPr>
        <w:pStyle w:val="ListParagraph"/>
        <w:numPr>
          <w:ilvl w:val="0"/>
          <w:numId w:val="2"/>
        </w:numPr>
        <w:spacing w:after="70" w:line="276" w:lineRule="auto"/>
      </w:pPr>
      <w:r>
        <w:rPr>
          <w:b/>
          <w:bCs/>
        </w:rPr>
        <w:t>Chancellor</w:t>
      </w:r>
      <w:r>
        <w:t xml:space="preserve"> (</w:t>
      </w:r>
      <w:r>
        <w:rPr>
          <w:b/>
          <w:bCs/>
        </w:rPr>
        <w:t>1924–29</w:t>
      </w:r>
      <w:r>
        <w:t xml:space="preserve">): widows' pensions; but the return to the </w:t>
      </w:r>
      <w:r>
        <w:rPr>
          <w:b/>
          <w:bCs/>
        </w:rPr>
        <w:t>gold standard</w:t>
      </w:r>
      <w:r>
        <w:t xml:space="preserve"> (</w:t>
      </w:r>
      <w:r>
        <w:rPr>
          <w:b/>
          <w:bCs/>
        </w:rPr>
        <w:t>1925</w:t>
      </w:r>
      <w:r>
        <w:t>) harmed industry — "the biggest blunder of my life".</w:t>
      </w:r>
    </w:p>
    <w:p w14:paraId="4D580BFF" w14:textId="77777777" w:rsidR="00B2420A" w:rsidRDefault="00000000">
      <w:pPr>
        <w:pStyle w:val="ListParagraph"/>
        <w:numPr>
          <w:ilvl w:val="0"/>
          <w:numId w:val="2"/>
        </w:numPr>
        <w:spacing w:after="70" w:line="276" w:lineRule="auto"/>
      </w:pPr>
      <w:r>
        <w:rPr>
          <w:b/>
          <w:bCs/>
        </w:rPr>
        <w:t>The wilderness years</w:t>
      </w:r>
      <w:r>
        <w:t xml:space="preserve"> (1929–39): he opposed Indian self-government (a mistake), but he was </w:t>
      </w:r>
      <w:r>
        <w:rPr>
          <w:b/>
          <w:bCs/>
        </w:rPr>
        <w:t>right about Hitler</w:t>
      </w:r>
      <w:r>
        <w:t xml:space="preserve">, demanding rearmament and condemning </w:t>
      </w:r>
      <w:r>
        <w:rPr>
          <w:b/>
          <w:bCs/>
        </w:rPr>
        <w:t>Munich</w:t>
      </w:r>
      <w:r>
        <w:t xml:space="preserve"> as "a total and unmitigated defeat".</w:t>
      </w:r>
    </w:p>
    <w:p w14:paraId="45D11745" w14:textId="77777777" w:rsidR="00B2420A" w:rsidRDefault="00000000">
      <w:pPr>
        <w:pStyle w:val="Heading3"/>
      </w:pPr>
      <w:bookmarkStart w:id="31" w:name="_Toc241397444"/>
      <w:r>
        <w:t>(6)  The war statesman</w:t>
      </w:r>
      <w:bookmarkEnd w:id="31"/>
    </w:p>
    <w:p w14:paraId="01767F8C" w14:textId="77777777" w:rsidR="00B2420A" w:rsidRDefault="00000000">
      <w:pPr>
        <w:pStyle w:val="ListParagraph"/>
        <w:numPr>
          <w:ilvl w:val="0"/>
          <w:numId w:val="2"/>
        </w:numPr>
        <w:spacing w:after="70" w:line="276" w:lineRule="auto"/>
      </w:pPr>
      <w:r>
        <w:rPr>
          <w:b/>
          <w:bCs/>
        </w:rPr>
        <w:t>The coalition</w:t>
      </w:r>
      <w:r>
        <w:t xml:space="preserve"> at home with Labour (Attlee as Deputy PM, Bevin at Labour).</w:t>
      </w:r>
    </w:p>
    <w:p w14:paraId="3A07CA4B" w14:textId="77777777" w:rsidR="00B2420A" w:rsidRDefault="00000000">
      <w:pPr>
        <w:pStyle w:val="ListParagraph"/>
        <w:numPr>
          <w:ilvl w:val="0"/>
          <w:numId w:val="2"/>
        </w:numPr>
        <w:spacing w:after="70" w:line="276" w:lineRule="auto"/>
      </w:pPr>
      <w:r>
        <w:rPr>
          <w:b/>
          <w:bCs/>
        </w:rPr>
        <w:t>The Atlantic Charter</w:t>
      </w:r>
      <w:r>
        <w:t xml:space="preserve"> (</w:t>
      </w:r>
      <w:r>
        <w:rPr>
          <w:b/>
          <w:bCs/>
        </w:rPr>
        <w:t>1941</w:t>
      </w:r>
      <w:r>
        <w:t xml:space="preserve">) and the </w:t>
      </w:r>
      <w:r>
        <w:rPr>
          <w:b/>
          <w:bCs/>
        </w:rPr>
        <w:t>Declaration by United Nations</w:t>
      </w:r>
      <w:r>
        <w:t xml:space="preserve"> (</w:t>
      </w:r>
      <w:r>
        <w:rPr>
          <w:b/>
          <w:bCs/>
        </w:rPr>
        <w:t>1942</w:t>
      </w:r>
      <w:r>
        <w:t>).</w:t>
      </w:r>
    </w:p>
    <w:p w14:paraId="57E86E12" w14:textId="77777777" w:rsidR="00B2420A" w:rsidRDefault="00000000">
      <w:pPr>
        <w:pStyle w:val="ListParagraph"/>
        <w:numPr>
          <w:ilvl w:val="0"/>
          <w:numId w:val="2"/>
        </w:numPr>
        <w:spacing w:after="70" w:line="276" w:lineRule="auto"/>
      </w:pPr>
      <w:r>
        <w:rPr>
          <w:b/>
          <w:bCs/>
        </w:rPr>
        <w:t>The war conferences</w:t>
      </w:r>
      <w:r>
        <w:t xml:space="preserve">: Casablanca, Tehran, Moscow (the "percentages agreement"), </w:t>
      </w:r>
      <w:r>
        <w:rPr>
          <w:b/>
          <w:bCs/>
        </w:rPr>
        <w:t>Yalta</w:t>
      </w:r>
      <w:r>
        <w:t>, Potsdam — keeping Britain at the "top table".</w:t>
      </w:r>
    </w:p>
    <w:p w14:paraId="0AD39124" w14:textId="77777777" w:rsidR="00B2420A" w:rsidRDefault="00000000">
      <w:pPr>
        <w:pStyle w:val="ListParagraph"/>
        <w:numPr>
          <w:ilvl w:val="0"/>
          <w:numId w:val="2"/>
        </w:numPr>
        <w:spacing w:after="70" w:line="276" w:lineRule="auto"/>
      </w:pPr>
      <w:r>
        <w:rPr>
          <w:b/>
          <w:bCs/>
        </w:rPr>
        <w:t>The United Nations</w:t>
      </w:r>
      <w:r>
        <w:t>: Britain a permanent member of the Security Council.</w:t>
      </w:r>
    </w:p>
    <w:p w14:paraId="7173DB6E" w14:textId="77777777" w:rsidR="00B2420A" w:rsidRDefault="00000000">
      <w:pPr>
        <w:pStyle w:val="Heading3"/>
      </w:pPr>
      <w:bookmarkStart w:id="32" w:name="_Toc241397445"/>
      <w:r>
        <w:lastRenderedPageBreak/>
        <w:t>(7)  The post-war statesman</w:t>
      </w:r>
      <w:bookmarkEnd w:id="32"/>
    </w:p>
    <w:p w14:paraId="04B60480" w14:textId="77777777" w:rsidR="00B2420A" w:rsidRDefault="00000000">
      <w:pPr>
        <w:pStyle w:val="ListParagraph"/>
        <w:numPr>
          <w:ilvl w:val="0"/>
          <w:numId w:val="2"/>
        </w:numPr>
        <w:spacing w:after="70" w:line="276" w:lineRule="auto"/>
      </w:pPr>
      <w:r>
        <w:rPr>
          <w:b/>
          <w:bCs/>
        </w:rPr>
        <w:t>The Iron Curtain speech</w:t>
      </w:r>
      <w:r>
        <w:t xml:space="preserve"> (</w:t>
      </w:r>
      <w:r>
        <w:rPr>
          <w:b/>
          <w:bCs/>
        </w:rPr>
        <w:t>Fulton, 5 March 1946</w:t>
      </w:r>
      <w:r>
        <w:t xml:space="preserve">) warned the West of Soviet expansion and called for a </w:t>
      </w:r>
      <w:r>
        <w:rPr>
          <w:b/>
          <w:bCs/>
        </w:rPr>
        <w:t>special relationship</w:t>
      </w:r>
      <w:r>
        <w:t xml:space="preserve"> with the USA — he saw the Cold War coming earlier than most.</w:t>
      </w:r>
    </w:p>
    <w:p w14:paraId="55D74770" w14:textId="77777777" w:rsidR="00B2420A" w:rsidRDefault="00000000">
      <w:pPr>
        <w:pStyle w:val="ListParagraph"/>
        <w:numPr>
          <w:ilvl w:val="0"/>
          <w:numId w:val="2"/>
        </w:numPr>
        <w:spacing w:after="70" w:line="276" w:lineRule="auto"/>
      </w:pPr>
      <w:r>
        <w:rPr>
          <w:b/>
          <w:bCs/>
        </w:rPr>
        <w:t>Europe</w:t>
      </w:r>
      <w:r>
        <w:t xml:space="preserve">: at </w:t>
      </w:r>
      <w:r>
        <w:rPr>
          <w:b/>
          <w:bCs/>
        </w:rPr>
        <w:t>Zurich</w:t>
      </w:r>
      <w:r>
        <w:t xml:space="preserve"> (</w:t>
      </w:r>
      <w:r>
        <w:rPr>
          <w:b/>
          <w:bCs/>
        </w:rPr>
        <w:t>1946</w:t>
      </w:r>
      <w:r>
        <w:t>) he called for "</w:t>
      </w:r>
      <w:r>
        <w:rPr>
          <w:b/>
          <w:bCs/>
        </w:rPr>
        <w:t>a kind of United States of Europe</w:t>
      </w:r>
      <w:r>
        <w:t>" built on Franco-German reconciliation.</w:t>
      </w:r>
    </w:p>
    <w:p w14:paraId="3EDC8295" w14:textId="77777777" w:rsidR="00B2420A" w:rsidRDefault="00000000">
      <w:pPr>
        <w:pStyle w:val="ListParagraph"/>
        <w:numPr>
          <w:ilvl w:val="0"/>
          <w:numId w:val="2"/>
        </w:numPr>
        <w:spacing w:after="70" w:line="276" w:lineRule="auto"/>
      </w:pPr>
      <w:r>
        <w:rPr>
          <w:b/>
          <w:bCs/>
        </w:rPr>
        <w:t>The "three circles"</w:t>
      </w:r>
      <w:r>
        <w:t>: Britain's role at the centre of the Commonwealth, the English-speaking world and Europe.</w:t>
      </w:r>
    </w:p>
    <w:p w14:paraId="2C8A6160" w14:textId="77777777" w:rsidR="00B2420A" w:rsidRDefault="00000000">
      <w:pPr>
        <w:pStyle w:val="ListParagraph"/>
        <w:numPr>
          <w:ilvl w:val="0"/>
          <w:numId w:val="2"/>
        </w:numPr>
        <w:spacing w:after="70" w:line="276" w:lineRule="auto"/>
      </w:pPr>
      <w:r>
        <w:rPr>
          <w:b/>
          <w:bCs/>
        </w:rPr>
        <w:t>Prime Minister</w:t>
      </w:r>
      <w:r>
        <w:t xml:space="preserve"> (</w:t>
      </w:r>
      <w:r>
        <w:rPr>
          <w:b/>
          <w:bCs/>
        </w:rPr>
        <w:t>1951–55</w:t>
      </w:r>
      <w:r>
        <w:t>): he accepted Labour's welfare state; housing boomed (</w:t>
      </w:r>
      <w:r>
        <w:rPr>
          <w:b/>
          <w:bCs/>
        </w:rPr>
        <w:t>300,000</w:t>
      </w:r>
      <w:r>
        <w:t xml:space="preserve"> a year); rationing ended; he presided over the </w:t>
      </w:r>
      <w:r>
        <w:rPr>
          <w:b/>
          <w:bCs/>
        </w:rPr>
        <w:t>coronation</w:t>
      </w:r>
      <w:r>
        <w:t xml:space="preserve"> (1953) and sought a summit with the Soviet leaders after Stalin's death.</w:t>
      </w:r>
    </w:p>
    <w:p w14:paraId="53C67225" w14:textId="77777777" w:rsidR="00B2420A" w:rsidRDefault="00000000">
      <w:pPr>
        <w:pStyle w:val="Heading2"/>
      </w:pPr>
      <w:bookmarkStart w:id="33" w:name="_Toc241397446"/>
      <w:r>
        <w:t>Churchill the man of letters</w:t>
      </w:r>
      <w:bookmarkEnd w:id="33"/>
    </w:p>
    <w:p w14:paraId="7F15E036" w14:textId="77777777" w:rsidR="00B2420A" w:rsidRDefault="00000000">
      <w:pPr>
        <w:pStyle w:val="Heading3"/>
      </w:pPr>
      <w:bookmarkStart w:id="34" w:name="_Toc241397447"/>
      <w:r>
        <w:t>(8)  The writer</w:t>
      </w:r>
      <w:bookmarkEnd w:id="34"/>
    </w:p>
    <w:p w14:paraId="0547719B" w14:textId="77777777" w:rsidR="00B2420A" w:rsidRDefault="00000000">
      <w:pPr>
        <w:pStyle w:val="ListParagraph"/>
        <w:numPr>
          <w:ilvl w:val="0"/>
          <w:numId w:val="2"/>
        </w:numPr>
        <w:spacing w:after="70" w:line="276" w:lineRule="auto"/>
      </w:pPr>
      <w:r>
        <w:rPr>
          <w:b/>
          <w:bCs/>
        </w:rPr>
        <w:t>War correspondent and military historian</w:t>
      </w:r>
      <w:r>
        <w:t xml:space="preserve">: </w:t>
      </w:r>
      <w:r>
        <w:rPr>
          <w:i/>
          <w:iCs/>
        </w:rPr>
        <w:t>The Story of the Malakand Field Force</w:t>
      </w:r>
      <w:r>
        <w:t xml:space="preserve"> (1898), </w:t>
      </w:r>
      <w:r>
        <w:rPr>
          <w:b/>
          <w:bCs/>
          <w:i/>
          <w:iCs/>
        </w:rPr>
        <w:t>The River War</w:t>
      </w:r>
      <w:r>
        <w:t xml:space="preserve"> (1899).</w:t>
      </w:r>
    </w:p>
    <w:p w14:paraId="20DDEFB2" w14:textId="77777777" w:rsidR="00B2420A" w:rsidRDefault="00000000">
      <w:pPr>
        <w:pStyle w:val="ListParagraph"/>
        <w:numPr>
          <w:ilvl w:val="0"/>
          <w:numId w:val="2"/>
        </w:numPr>
        <w:spacing w:after="70" w:line="276" w:lineRule="auto"/>
      </w:pPr>
      <w:r>
        <w:rPr>
          <w:b/>
          <w:bCs/>
        </w:rPr>
        <w:t>Novelist</w:t>
      </w:r>
      <w:r>
        <w:t xml:space="preserve">: </w:t>
      </w:r>
      <w:r>
        <w:rPr>
          <w:i/>
          <w:iCs/>
        </w:rPr>
        <w:t>Savrola</w:t>
      </w:r>
      <w:r>
        <w:t xml:space="preserve"> (1900).</w:t>
      </w:r>
    </w:p>
    <w:p w14:paraId="7D4155D4" w14:textId="77777777" w:rsidR="00B2420A" w:rsidRDefault="00000000">
      <w:pPr>
        <w:pStyle w:val="ListParagraph"/>
        <w:numPr>
          <w:ilvl w:val="0"/>
          <w:numId w:val="2"/>
        </w:numPr>
        <w:spacing w:after="70" w:line="276" w:lineRule="auto"/>
      </w:pPr>
      <w:r>
        <w:rPr>
          <w:b/>
          <w:bCs/>
        </w:rPr>
        <w:t>Biographer</w:t>
      </w:r>
      <w:r>
        <w:t xml:space="preserve">: </w:t>
      </w:r>
      <w:r>
        <w:rPr>
          <w:i/>
          <w:iCs/>
        </w:rPr>
        <w:t>Lord Randolph Churchill</w:t>
      </w:r>
      <w:r>
        <w:t xml:space="preserve"> (1906); </w:t>
      </w:r>
      <w:r>
        <w:rPr>
          <w:b/>
          <w:bCs/>
          <w:i/>
          <w:iCs/>
        </w:rPr>
        <w:t>Marlborough: His Life and Times</w:t>
      </w:r>
      <w:r>
        <w:t xml:space="preserve"> (1933–38).</w:t>
      </w:r>
    </w:p>
    <w:p w14:paraId="4E86A1DF" w14:textId="77777777" w:rsidR="00B2420A" w:rsidRDefault="00000000">
      <w:pPr>
        <w:pStyle w:val="ListParagraph"/>
        <w:numPr>
          <w:ilvl w:val="0"/>
          <w:numId w:val="2"/>
        </w:numPr>
        <w:spacing w:after="70" w:line="276" w:lineRule="auto"/>
      </w:pPr>
      <w:r>
        <w:rPr>
          <w:b/>
          <w:bCs/>
        </w:rPr>
        <w:t>Autobiography</w:t>
      </w:r>
      <w:r>
        <w:t xml:space="preserve">: </w:t>
      </w:r>
      <w:r>
        <w:rPr>
          <w:b/>
          <w:bCs/>
          <w:i/>
          <w:iCs/>
        </w:rPr>
        <w:t>My Early Life</w:t>
      </w:r>
      <w:r>
        <w:t xml:space="preserve"> (1930), a classic.</w:t>
      </w:r>
    </w:p>
    <w:p w14:paraId="1DFCCB98" w14:textId="77777777" w:rsidR="00B2420A" w:rsidRDefault="00000000">
      <w:pPr>
        <w:pStyle w:val="ListParagraph"/>
        <w:numPr>
          <w:ilvl w:val="0"/>
          <w:numId w:val="2"/>
        </w:numPr>
        <w:spacing w:after="70" w:line="276" w:lineRule="auto"/>
      </w:pPr>
      <w:r>
        <w:rPr>
          <w:b/>
          <w:bCs/>
        </w:rPr>
        <w:t>Historian of the world wars</w:t>
      </w:r>
      <w:r>
        <w:t xml:space="preserve">: </w:t>
      </w:r>
      <w:r>
        <w:rPr>
          <w:b/>
          <w:bCs/>
          <w:i/>
          <w:iCs/>
        </w:rPr>
        <w:t>The World Crisis</w:t>
      </w:r>
      <w:r>
        <w:t xml:space="preserve"> (1923–31) and </w:t>
      </w:r>
      <w:r>
        <w:rPr>
          <w:b/>
          <w:bCs/>
          <w:i/>
          <w:iCs/>
        </w:rPr>
        <w:t>The Second World War</w:t>
      </w:r>
      <w:r>
        <w:t xml:space="preserve"> (</w:t>
      </w:r>
      <w:r>
        <w:rPr>
          <w:b/>
          <w:bCs/>
        </w:rPr>
        <w:t>6 volumes</w:t>
      </w:r>
      <w:r>
        <w:t>, 1948–53), which shaped how the world remembered the war.</w:t>
      </w:r>
    </w:p>
    <w:p w14:paraId="061B490F" w14:textId="77777777" w:rsidR="00B2420A" w:rsidRDefault="00000000">
      <w:pPr>
        <w:pStyle w:val="ListParagraph"/>
        <w:numPr>
          <w:ilvl w:val="0"/>
          <w:numId w:val="2"/>
        </w:numPr>
        <w:spacing w:after="70" w:line="276" w:lineRule="auto"/>
      </w:pPr>
      <w:r>
        <w:rPr>
          <w:b/>
          <w:bCs/>
        </w:rPr>
        <w:t>National historian</w:t>
      </w:r>
      <w:r>
        <w:t xml:space="preserve">: </w:t>
      </w:r>
      <w:r>
        <w:rPr>
          <w:b/>
          <w:bCs/>
          <w:i/>
          <w:iCs/>
        </w:rPr>
        <w:t>A History of the English-Speaking Peoples</w:t>
      </w:r>
      <w:r>
        <w:t xml:space="preserve"> (1956–58).</w:t>
      </w:r>
    </w:p>
    <w:p w14:paraId="5FCE78D3" w14:textId="77777777" w:rsidR="00B2420A" w:rsidRDefault="00000000">
      <w:pPr>
        <w:pStyle w:val="Heading3"/>
      </w:pPr>
      <w:bookmarkStart w:id="35" w:name="_Toc241397448"/>
      <w:r>
        <w:t>(9)  The orator</w:t>
      </w:r>
      <w:bookmarkEnd w:id="35"/>
    </w:p>
    <w:p w14:paraId="0EFE0F39" w14:textId="77777777" w:rsidR="00B2420A" w:rsidRDefault="00000000">
      <w:r>
        <w:t>His speeches — "</w:t>
      </w:r>
      <w:r>
        <w:rPr>
          <w:b/>
          <w:bCs/>
        </w:rPr>
        <w:t>blood, toil, tears and sweat</w:t>
      </w:r>
      <w:r>
        <w:t>", "</w:t>
      </w:r>
      <w:r>
        <w:rPr>
          <w:b/>
          <w:bCs/>
        </w:rPr>
        <w:t>we shall fight on the beaches</w:t>
      </w:r>
      <w:r>
        <w:t>", "</w:t>
      </w:r>
      <w:r>
        <w:rPr>
          <w:b/>
          <w:bCs/>
        </w:rPr>
        <w:t>their finest hour</w:t>
      </w:r>
      <w:r>
        <w:t>", "</w:t>
      </w:r>
      <w:r>
        <w:rPr>
          <w:b/>
          <w:bCs/>
        </w:rPr>
        <w:t>so much owed by so many to so few</w:t>
      </w:r>
      <w:r>
        <w:t>", the "</w:t>
      </w:r>
      <w:r>
        <w:rPr>
          <w:b/>
          <w:bCs/>
        </w:rPr>
        <w:t>iron curtain</w:t>
      </w:r>
      <w:r>
        <w:t>" — are part of English literature. As the American broadcaster Ed Murrow said, "he mobilised the English language and sent it into battle".</w:t>
      </w:r>
    </w:p>
    <w:p w14:paraId="439AA5A5" w14:textId="77777777" w:rsidR="00B2420A" w:rsidRDefault="00000000">
      <w:pPr>
        <w:pStyle w:val="Heading3"/>
      </w:pPr>
      <w:bookmarkStart w:id="36" w:name="_Toc241397449"/>
      <w:r>
        <w:t>(10)  The Nobel Prize (1953)</w:t>
      </w:r>
      <w:bookmarkEnd w:id="36"/>
    </w:p>
    <w:p w14:paraId="1ED17DAA" w14:textId="77777777" w:rsidR="00B2420A" w:rsidRDefault="00000000">
      <w:r>
        <w:t>Awarded "</w:t>
      </w:r>
      <w:r>
        <w:rPr>
          <w:b/>
          <w:bCs/>
        </w:rPr>
        <w:t>for his mastery of historical and biographical description as well as for brilliant oratory in defending exalted human values</w:t>
      </w:r>
      <w:r>
        <w:t xml:space="preserve">". He was also a talented </w:t>
      </w:r>
      <w:r>
        <w:rPr>
          <w:b/>
          <w:bCs/>
        </w:rPr>
        <w:t>painter</w:t>
      </w:r>
      <w:r>
        <w:t>.</w:t>
      </w:r>
    </w:p>
    <w:p w14:paraId="65CEAA9D" w14:textId="77777777" w:rsidR="00B2420A" w:rsidRDefault="00000000">
      <w:pPr>
        <w:pStyle w:val="Heading3"/>
      </w:pPr>
      <w:bookmarkStart w:id="37" w:name="_Toc241397450"/>
      <w:r>
        <w:t>(11)  A critical note</w:t>
      </w:r>
      <w:bookmarkEnd w:id="37"/>
    </w:p>
    <w:p w14:paraId="44742A4B" w14:textId="77777777" w:rsidR="00B2420A" w:rsidRDefault="00000000">
      <w:r>
        <w:t xml:space="preserve">His histories were partly </w:t>
      </w:r>
      <w:r>
        <w:rPr>
          <w:b/>
          <w:bCs/>
        </w:rPr>
        <w:t>self-justification</w:t>
      </w:r>
      <w:r>
        <w:t xml:space="preserve"> — he joked, "History will be kind to me, for I intend to write it."</w:t>
      </w:r>
    </w:p>
    <w:p w14:paraId="3787503F" w14:textId="77777777" w:rsidR="00B2420A" w:rsidRDefault="00000000">
      <w:pPr>
        <w:pStyle w:val="Heading2"/>
      </w:pPr>
      <w:bookmarkStart w:id="38" w:name="_Toc241397451"/>
      <w:r>
        <w:lastRenderedPageBreak/>
        <w:t>Overall assessment</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B2420A" w14:paraId="1A489E1F" w14:textId="77777777">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1E41EC" w14:textId="77777777" w:rsidR="00B2420A" w:rsidRDefault="00000000">
            <w:pPr>
              <w:spacing w:after="30" w:line="250" w:lineRule="auto"/>
            </w:pPr>
            <w:r>
              <w:rPr>
                <w:rFonts w:ascii="Calibri" w:eastAsia="Calibri" w:hAnsi="Calibri" w:cs="Calibri"/>
                <w:b/>
                <w:bCs/>
                <w:color w:val="FFFFFF"/>
                <w:sz w:val="18"/>
                <w:szCs w:val="18"/>
              </w:rPr>
              <w:t>Role</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D3EE0C" w14:textId="77777777" w:rsidR="00B2420A" w:rsidRDefault="00000000">
            <w:pPr>
              <w:spacing w:after="30" w:line="250" w:lineRule="auto"/>
            </w:pPr>
            <w:r>
              <w:rPr>
                <w:rFonts w:ascii="Calibri" w:eastAsia="Calibri" w:hAnsi="Calibri" w:cs="Calibri"/>
                <w:b/>
                <w:bCs/>
                <w:color w:val="FFFFFF"/>
                <w:sz w:val="18"/>
                <w:szCs w:val="18"/>
              </w:rPr>
              <w:t>Greatness</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60311B" w14:textId="77777777" w:rsidR="00B2420A" w:rsidRDefault="00000000">
            <w:pPr>
              <w:spacing w:after="30" w:line="250" w:lineRule="auto"/>
            </w:pPr>
            <w:r>
              <w:rPr>
                <w:rFonts w:ascii="Calibri" w:eastAsia="Calibri" w:hAnsi="Calibri" w:cs="Calibri"/>
                <w:b/>
                <w:bCs/>
                <w:color w:val="FFFFFF"/>
                <w:sz w:val="18"/>
                <w:szCs w:val="18"/>
              </w:rPr>
              <w:t>Weaknesses</w:t>
            </w:r>
          </w:p>
        </w:tc>
      </w:tr>
      <w:tr w:rsidR="00B2420A" w14:paraId="752B4EFC"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E6BF69" w14:textId="77777777" w:rsidR="00B2420A" w:rsidRDefault="00000000">
            <w:pPr>
              <w:spacing w:after="30" w:line="250" w:lineRule="auto"/>
            </w:pPr>
            <w:r>
              <w:rPr>
                <w:rFonts w:ascii="Calibri" w:eastAsia="Calibri" w:hAnsi="Calibri" w:cs="Calibri"/>
                <w:b/>
                <w:bCs/>
                <w:sz w:val="18"/>
                <w:szCs w:val="18"/>
              </w:rPr>
              <w:t>Warrior</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4A092C" w14:textId="77777777" w:rsidR="00B2420A" w:rsidRDefault="00000000">
            <w:pPr>
              <w:spacing w:after="30" w:line="250" w:lineRule="auto"/>
            </w:pPr>
            <w:r>
              <w:rPr>
                <w:rFonts w:ascii="Calibri" w:eastAsia="Calibri" w:hAnsi="Calibri" w:cs="Calibri"/>
                <w:sz w:val="18"/>
                <w:szCs w:val="18"/>
              </w:rPr>
              <w:t>Courage; 1940; inspiring leadership; alliances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E915C" w14:textId="77777777" w:rsidR="00B2420A" w:rsidRDefault="00000000">
            <w:pPr>
              <w:spacing w:after="30" w:line="250" w:lineRule="auto"/>
            </w:pPr>
            <w:r>
              <w:rPr>
                <w:rFonts w:ascii="Calibri" w:eastAsia="Calibri" w:hAnsi="Calibri" w:cs="Calibri"/>
                <w:sz w:val="18"/>
                <w:szCs w:val="18"/>
              </w:rPr>
              <w:t>Gallipoli, Norway, Greece, Singapore; interference</w:t>
            </w:r>
          </w:p>
        </w:tc>
      </w:tr>
      <w:tr w:rsidR="00B2420A" w14:paraId="2573E704"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820E37" w14:textId="77777777" w:rsidR="00B2420A" w:rsidRDefault="00000000">
            <w:pPr>
              <w:spacing w:after="30" w:line="250" w:lineRule="auto"/>
            </w:pPr>
            <w:r>
              <w:rPr>
                <w:rFonts w:ascii="Calibri" w:eastAsia="Calibri" w:hAnsi="Calibri" w:cs="Calibri"/>
                <w:b/>
                <w:bCs/>
                <w:sz w:val="18"/>
                <w:szCs w:val="18"/>
              </w:rPr>
              <w:t>Statesman</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68006A" w14:textId="77777777" w:rsidR="00B2420A" w:rsidRDefault="00000000">
            <w:pPr>
              <w:spacing w:after="30" w:line="250" w:lineRule="auto"/>
            </w:pPr>
            <w:r>
              <w:rPr>
                <w:rFonts w:ascii="Calibri" w:eastAsia="Calibri" w:hAnsi="Calibri" w:cs="Calibri"/>
                <w:sz w:val="18"/>
                <w:szCs w:val="18"/>
              </w:rPr>
              <w:t>Liberal reforms; warnings against Hitler; UN; Iron Curtain; Europe</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E4B156" w14:textId="77777777" w:rsidR="00B2420A" w:rsidRDefault="00000000">
            <w:pPr>
              <w:spacing w:after="30" w:line="250" w:lineRule="auto"/>
            </w:pPr>
            <w:r>
              <w:rPr>
                <w:rFonts w:ascii="Calibri" w:eastAsia="Calibri" w:hAnsi="Calibri" w:cs="Calibri"/>
                <w:sz w:val="18"/>
                <w:szCs w:val="18"/>
              </w:rPr>
              <w:t>Gold standard; India; imperial attitudes</w:t>
            </w:r>
          </w:p>
        </w:tc>
      </w:tr>
      <w:tr w:rsidR="00B2420A" w14:paraId="0B354428"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7255D3" w14:textId="77777777" w:rsidR="00B2420A" w:rsidRDefault="00000000">
            <w:pPr>
              <w:spacing w:after="30" w:line="250" w:lineRule="auto"/>
            </w:pPr>
            <w:r>
              <w:rPr>
                <w:rFonts w:ascii="Calibri" w:eastAsia="Calibri" w:hAnsi="Calibri" w:cs="Calibri"/>
                <w:b/>
                <w:bCs/>
                <w:sz w:val="18"/>
                <w:szCs w:val="18"/>
              </w:rPr>
              <w:t>Man of letters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536388" w14:textId="77777777" w:rsidR="00B2420A" w:rsidRDefault="00000000">
            <w:pPr>
              <w:spacing w:after="30" w:line="250" w:lineRule="auto"/>
            </w:pPr>
            <w:r>
              <w:rPr>
                <w:rFonts w:ascii="Calibri" w:eastAsia="Calibri" w:hAnsi="Calibri" w:cs="Calibri"/>
                <w:sz w:val="18"/>
                <w:szCs w:val="18"/>
              </w:rPr>
              <w:t>Nobel Prize; the great speeches; classic histories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1E371D" w14:textId="77777777" w:rsidR="00B2420A" w:rsidRDefault="00000000">
            <w:pPr>
              <w:spacing w:after="30" w:line="250" w:lineRule="auto"/>
            </w:pPr>
            <w:r>
              <w:rPr>
                <w:rFonts w:ascii="Calibri" w:eastAsia="Calibri" w:hAnsi="Calibri" w:cs="Calibri"/>
                <w:sz w:val="18"/>
                <w:szCs w:val="18"/>
              </w:rPr>
              <w:t>Histories written to justify himself</w:t>
            </w:r>
          </w:p>
        </w:tc>
      </w:tr>
    </w:tbl>
    <w:p w14:paraId="1584664F"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A4C0A73"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355ABE2"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8AFC601" w14:textId="77777777" w:rsidR="00B2420A" w:rsidRDefault="00000000">
            <w:pPr>
              <w:spacing w:after="80" w:line="270" w:lineRule="auto"/>
            </w:pPr>
            <w:r>
              <w:rPr>
                <w:sz w:val="21"/>
                <w:szCs w:val="21"/>
              </w:rPr>
              <w:t>Churchill was a brave soldier and the war leader who, more than any other person, kept Britain fighting in 1940; a statesman who saw the dangers of both Hitler and Stalin before most of his contemporaries, though he made serious mistakes; and a writer and orator of such power that he won the Nobel Prize for Literature. His faults were real — Gallipoli, the gold standard, his imperial attitudes — but in all three roles together he stands as the most remarkable British figure of the twentieth century.</w:t>
            </w:r>
          </w:p>
        </w:tc>
      </w:tr>
    </w:tbl>
    <w:p w14:paraId="0239C1D0"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7885F443"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CCCE87B"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BFF9F0F" w14:textId="77777777" w:rsidR="00B2420A" w:rsidRDefault="00000000">
            <w:pPr>
              <w:spacing w:after="80" w:line="270" w:lineRule="auto"/>
            </w:pPr>
            <w:r>
              <w:rPr>
                <w:b/>
                <w:bCs/>
                <w:sz w:val="21"/>
                <w:szCs w:val="21"/>
              </w:rPr>
              <w:t>Three roles, three sections</w:t>
            </w:r>
            <w:r>
              <w:rPr>
                <w:sz w:val="21"/>
                <w:szCs w:val="21"/>
              </w:rPr>
              <w:t xml:space="preserve">, each with </w:t>
            </w:r>
            <w:r>
              <w:rPr>
                <w:b/>
                <w:bCs/>
                <w:sz w:val="21"/>
                <w:szCs w:val="21"/>
              </w:rPr>
              <w:t>evidence and criticism</w:t>
            </w:r>
            <w:r>
              <w:rPr>
                <w:sz w:val="21"/>
                <w:szCs w:val="21"/>
              </w:rPr>
              <w:t xml:space="preserve"> · a short </w:t>
            </w:r>
            <w:r>
              <w:rPr>
                <w:b/>
                <w:bCs/>
                <w:sz w:val="21"/>
                <w:szCs w:val="21"/>
              </w:rPr>
              <w:t>biographical frame</w:t>
            </w:r>
            <w:r>
              <w:rPr>
                <w:sz w:val="21"/>
                <w:szCs w:val="21"/>
              </w:rPr>
              <w:t xml:space="preserve"> · named </w:t>
            </w:r>
            <w:r>
              <w:rPr>
                <w:b/>
                <w:bCs/>
                <w:sz w:val="21"/>
                <w:szCs w:val="21"/>
              </w:rPr>
              <w:t>books</w:t>
            </w:r>
            <w:r>
              <w:rPr>
                <w:sz w:val="21"/>
                <w:szCs w:val="21"/>
              </w:rPr>
              <w:t xml:space="preserve">, </w:t>
            </w:r>
            <w:r>
              <w:rPr>
                <w:b/>
                <w:bCs/>
                <w:sz w:val="21"/>
                <w:szCs w:val="21"/>
              </w:rPr>
              <w:t>speeches</w:t>
            </w:r>
            <w:r>
              <w:rPr>
                <w:sz w:val="21"/>
                <w:szCs w:val="21"/>
              </w:rPr>
              <w:t xml:space="preserve"> and the </w:t>
            </w:r>
            <w:r>
              <w:rPr>
                <w:b/>
                <w:bCs/>
                <w:sz w:val="21"/>
                <w:szCs w:val="21"/>
              </w:rPr>
              <w:t>Nobel citation</w:t>
            </w:r>
            <w:r>
              <w:rPr>
                <w:sz w:val="21"/>
                <w:szCs w:val="21"/>
              </w:rPr>
              <w:t xml:space="preserve"> make the "man of letters" section concrete · an </w:t>
            </w:r>
            <w:r>
              <w:rPr>
                <w:b/>
                <w:bCs/>
                <w:sz w:val="21"/>
                <w:szCs w:val="21"/>
              </w:rPr>
              <w:t>assessment table</w:t>
            </w:r>
            <w:r>
              <w:rPr>
                <w:sz w:val="21"/>
                <w:szCs w:val="21"/>
              </w:rPr>
              <w:t xml:space="preserve"> and a balanced verdict.</w:t>
            </w:r>
          </w:p>
        </w:tc>
      </w:tr>
    </w:tbl>
    <w:p w14:paraId="45F8AB2C" w14:textId="77777777" w:rsidR="00B2420A" w:rsidRDefault="00B2420A"/>
    <w:p w14:paraId="6FCB81FC" w14:textId="77777777" w:rsidR="00B2420A" w:rsidRDefault="00000000">
      <w:pPr>
        <w:pStyle w:val="Heading1"/>
        <w:pageBreakBefore/>
      </w:pPr>
      <w:bookmarkStart w:id="39" w:name="_Toc241397452"/>
      <w:r>
        <w:lastRenderedPageBreak/>
        <w:t>Answer 3 · How Successfully Did Labour Tackle Post-War Britain's Problems, 1945–51?</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32EDFA6"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D4699EE"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Q6 · Section B · 20 marks</w:t>
            </w:r>
          </w:p>
          <w:p w14:paraId="488C2331" w14:textId="77777777" w:rsidR="00B2420A" w:rsidRDefault="00000000">
            <w:pPr>
              <w:spacing w:after="80" w:line="270" w:lineRule="auto"/>
            </w:pPr>
            <w:r>
              <w:rPr>
                <w:b/>
                <w:bCs/>
                <w:sz w:val="21"/>
                <w:szCs w:val="21"/>
              </w:rPr>
              <w:t>How successfully did the Labour government of 1945–51 tackle the economic and social problems of post-World War II Britain?</w:t>
            </w:r>
          </w:p>
        </w:tc>
      </w:tr>
    </w:tbl>
    <w:p w14:paraId="7846BCC4" w14:textId="77777777" w:rsidR="00B2420A" w:rsidRDefault="00B2420A"/>
    <w:p w14:paraId="4CC4A6C2" w14:textId="77777777" w:rsidR="00B2420A" w:rsidRDefault="00000000">
      <w:pPr>
        <w:keepNext/>
        <w:spacing w:before="120" w:after="40" w:line="240" w:lineRule="auto"/>
        <w:jc w:val="center"/>
      </w:pPr>
      <w:r>
        <w:rPr>
          <w:noProof/>
        </w:rPr>
        <w:drawing>
          <wp:inline distT="0" distB="0" distL="0" distR="0" wp14:anchorId="1C2D9849" wp14:editId="1C37E5E3">
            <wp:extent cx="5905500" cy="5743575"/>
            <wp:effectExtent l="0" t="0" r="0" b="0"/>
            <wp:docPr id="1346425929" name="Picture 134642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743575"/>
                    </a:xfrm>
                    <a:prstGeom prst="rect">
                      <a:avLst/>
                    </a:prstGeom>
                  </pic:spPr>
                </pic:pic>
              </a:graphicData>
            </a:graphic>
          </wp:inline>
        </w:drawing>
      </w:r>
    </w:p>
    <w:p w14:paraId="2F3E4E8C" w14:textId="77777777" w:rsidR="00B2420A"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2019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37333DEE"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458242F"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4470D1F3" w14:textId="77777777" w:rsidR="00B2420A" w:rsidRDefault="00000000">
            <w:pPr>
              <w:spacing w:after="80" w:line="270" w:lineRule="auto"/>
            </w:pPr>
            <w:r>
              <w:rPr>
                <w:sz w:val="21"/>
                <w:szCs w:val="21"/>
              </w:rPr>
              <w:t>"</w:t>
            </w:r>
            <w:r>
              <w:rPr>
                <w:b/>
                <w:bCs/>
                <w:sz w:val="21"/>
                <w:szCs w:val="21"/>
              </w:rPr>
              <w:t>How successfully</w:t>
            </w:r>
            <w:r>
              <w:rPr>
                <w:sz w:val="21"/>
                <w:szCs w:val="21"/>
              </w:rPr>
              <w:t xml:space="preserve">" = a judgement of </w:t>
            </w:r>
            <w:r>
              <w:rPr>
                <w:b/>
                <w:bCs/>
                <w:sz w:val="21"/>
                <w:szCs w:val="21"/>
              </w:rPr>
              <w:t>degree</w:t>
            </w:r>
            <w:r>
              <w:rPr>
                <w:sz w:val="21"/>
                <w:szCs w:val="21"/>
              </w:rPr>
              <w:t xml:space="preserve"> (very, largely, partly). First name the </w:t>
            </w:r>
            <w:r>
              <w:rPr>
                <w:b/>
                <w:bCs/>
                <w:sz w:val="21"/>
                <w:szCs w:val="21"/>
              </w:rPr>
              <w:t>problems</w:t>
            </w:r>
            <w:r>
              <w:rPr>
                <w:sz w:val="21"/>
                <w:szCs w:val="21"/>
              </w:rPr>
              <w:t xml:space="preserve"> — </w:t>
            </w:r>
            <w:r>
              <w:rPr>
                <w:b/>
                <w:bCs/>
                <w:sz w:val="21"/>
                <w:szCs w:val="21"/>
              </w:rPr>
              <w:t>economic</w:t>
            </w:r>
            <w:r>
              <w:rPr>
                <w:sz w:val="21"/>
                <w:szCs w:val="21"/>
              </w:rPr>
              <w:t xml:space="preserve"> and </w:t>
            </w:r>
            <w:r>
              <w:rPr>
                <w:b/>
                <w:bCs/>
                <w:sz w:val="21"/>
                <w:szCs w:val="21"/>
              </w:rPr>
              <w:t>social</w:t>
            </w:r>
            <w:r>
              <w:rPr>
                <w:sz w:val="21"/>
                <w:szCs w:val="21"/>
              </w:rPr>
              <w:t xml:space="preserve"> — then show what the Labour government did about each and </w:t>
            </w:r>
            <w:r>
              <w:rPr>
                <w:b/>
                <w:bCs/>
                <w:sz w:val="21"/>
                <w:szCs w:val="21"/>
              </w:rPr>
              <w:t>how well it worked</w:t>
            </w:r>
            <w:r>
              <w:rPr>
                <w:sz w:val="21"/>
                <w:szCs w:val="21"/>
              </w:rPr>
              <w:t>, with evidence and historians. Keep economic and social separate. End with a clear verdict.</w:t>
            </w:r>
          </w:p>
        </w:tc>
      </w:tr>
    </w:tbl>
    <w:p w14:paraId="43DBA775" w14:textId="77777777" w:rsidR="00B2420A" w:rsidRDefault="00B2420A"/>
    <w:p w14:paraId="5CB3FEBB" w14:textId="77777777" w:rsidR="00B2420A" w:rsidRDefault="00000000">
      <w:pPr>
        <w:pStyle w:val="Heading2"/>
      </w:pPr>
      <w:bookmarkStart w:id="40" w:name="_Toc241397453"/>
      <w:r>
        <w:t>The model answer</w:t>
      </w:r>
      <w:bookmarkEnd w:id="40"/>
    </w:p>
    <w:p w14:paraId="004033DD" w14:textId="77777777" w:rsidR="00B2420A" w:rsidRDefault="00000000">
      <w:pPr>
        <w:pStyle w:val="Heading3"/>
      </w:pPr>
      <w:bookmarkStart w:id="41" w:name="_Toc241397454"/>
      <w:r>
        <w:t>Introduction</w:t>
      </w:r>
      <w:bookmarkEnd w:id="41"/>
    </w:p>
    <w:p w14:paraId="3A12564A" w14:textId="77777777" w:rsidR="00B2420A" w:rsidRDefault="00000000">
      <w:r>
        <w:t xml:space="preserve">In </w:t>
      </w:r>
      <w:r>
        <w:rPr>
          <w:b/>
          <w:bCs/>
        </w:rPr>
        <w:t>July 1945</w:t>
      </w:r>
      <w:r>
        <w:t xml:space="preserve"> the Labour Party under </w:t>
      </w:r>
      <w:r>
        <w:rPr>
          <w:b/>
          <w:bCs/>
        </w:rPr>
        <w:t>Clement Attlee</w:t>
      </w:r>
      <w:r>
        <w:t xml:space="preserve"> won a landslide — </w:t>
      </w:r>
      <w:r>
        <w:rPr>
          <w:b/>
          <w:bCs/>
        </w:rPr>
        <w:t>393</w:t>
      </w:r>
      <w:r>
        <w:t xml:space="preserve"> seats and a majority of </w:t>
      </w:r>
      <w:r>
        <w:rPr>
          <w:b/>
          <w:bCs/>
        </w:rPr>
        <w:t>146</w:t>
      </w:r>
      <w:r>
        <w:t xml:space="preserve"> — on a promise to build a new Britain after the war. It inherited a country that was nearly </w:t>
      </w:r>
      <w:r>
        <w:rPr>
          <w:b/>
          <w:bCs/>
        </w:rPr>
        <w:t>bankrupt</w:t>
      </w:r>
      <w:r>
        <w:t xml:space="preserve"> and exhausted, and a people who demanded "</w:t>
      </w:r>
      <w:r>
        <w:rPr>
          <w:b/>
          <w:bCs/>
        </w:rPr>
        <w:t>never again</w:t>
      </w:r>
      <w:r>
        <w:t xml:space="preserve">" to the poverty and unemployment of the 1930s. This answer argues that the Labour government tackled Britain's </w:t>
      </w:r>
      <w:r>
        <w:rPr>
          <w:b/>
          <w:bCs/>
        </w:rPr>
        <w:t>social</w:t>
      </w:r>
      <w:r>
        <w:t xml:space="preserve"> problems with </w:t>
      </w:r>
      <w:r>
        <w:rPr>
          <w:b/>
          <w:bCs/>
        </w:rPr>
        <w:t>outstanding and lasting success</w:t>
      </w:r>
      <w:r>
        <w:t xml:space="preserve">, creating the </w:t>
      </w:r>
      <w:r>
        <w:rPr>
          <w:b/>
          <w:bCs/>
        </w:rPr>
        <w:t>welfare state</w:t>
      </w:r>
      <w:r>
        <w:t xml:space="preserve">; its handling of the </w:t>
      </w:r>
      <w:r>
        <w:rPr>
          <w:b/>
          <w:bCs/>
        </w:rPr>
        <w:t>economic</w:t>
      </w:r>
      <w:r>
        <w:t xml:space="preserve"> problems was </w:t>
      </w:r>
      <w:r>
        <w:rPr>
          <w:b/>
          <w:bCs/>
        </w:rPr>
        <w:t>more mixed</w:t>
      </w:r>
      <w:r>
        <w:t xml:space="preserve"> — it kept full employment and revived exports, but lurched from crisis to crisis and neglected industrial modernisation.</w:t>
      </w:r>
    </w:p>
    <w:p w14:paraId="6C8526C7" w14:textId="77777777" w:rsidR="00B2420A" w:rsidRDefault="00000000">
      <w:pPr>
        <w:pStyle w:val="Heading2"/>
      </w:pPr>
      <w:bookmarkStart w:id="42" w:name="_Toc241397455"/>
      <w:r>
        <w:t>The problems</w:t>
      </w:r>
      <w:bookmarkEnd w:id="42"/>
    </w:p>
    <w:p w14:paraId="4B2D9CF9" w14:textId="77777777" w:rsidR="00B2420A" w:rsidRDefault="00000000">
      <w:pPr>
        <w:pStyle w:val="Heading3"/>
      </w:pPr>
      <w:bookmarkStart w:id="43" w:name="_Toc241397456"/>
      <w:r>
        <w:t>(1)  Economic problems</w:t>
      </w:r>
      <w:bookmarkEnd w:id="43"/>
    </w:p>
    <w:p w14:paraId="2FEBDFE3" w14:textId="77777777" w:rsidR="00B2420A" w:rsidRDefault="00000000">
      <w:pPr>
        <w:tabs>
          <w:tab w:val="left" w:pos="460"/>
        </w:tabs>
        <w:spacing w:after="90"/>
        <w:ind w:left="460" w:hanging="460"/>
      </w:pPr>
      <w:r>
        <w:rPr>
          <w:b/>
          <w:bCs/>
          <w:color w:val="9B2335"/>
        </w:rPr>
        <w:t>1.</w:t>
      </w:r>
      <w:r>
        <w:rPr>
          <w:b/>
          <w:bCs/>
          <w:color w:val="9B2335"/>
        </w:rPr>
        <w:tab/>
      </w:r>
      <w:r>
        <w:rPr>
          <w:b/>
          <w:bCs/>
        </w:rPr>
        <w:t>Debt</w:t>
      </w:r>
      <w:r>
        <w:t xml:space="preserve">: the national debt about </w:t>
      </w:r>
      <w:r>
        <w:rPr>
          <w:b/>
          <w:bCs/>
        </w:rPr>
        <w:t>£21 billion</w:t>
      </w:r>
      <w:r>
        <w:t xml:space="preserve">; about </w:t>
      </w:r>
      <w:r>
        <w:rPr>
          <w:b/>
          <w:bCs/>
        </w:rPr>
        <w:t>£3.5 billion</w:t>
      </w:r>
      <w:r>
        <w:t xml:space="preserve"> owed abroad.</w:t>
      </w:r>
    </w:p>
    <w:p w14:paraId="06F8E2BB" w14:textId="77777777" w:rsidR="00B2420A" w:rsidRDefault="00000000">
      <w:pPr>
        <w:tabs>
          <w:tab w:val="left" w:pos="460"/>
        </w:tabs>
        <w:spacing w:after="90"/>
        <w:ind w:left="460" w:hanging="460"/>
      </w:pPr>
      <w:r>
        <w:rPr>
          <w:b/>
          <w:bCs/>
          <w:color w:val="9B2335"/>
        </w:rPr>
        <w:t>2.</w:t>
      </w:r>
      <w:r>
        <w:rPr>
          <w:b/>
          <w:bCs/>
          <w:color w:val="9B2335"/>
        </w:rPr>
        <w:tab/>
      </w:r>
      <w:r>
        <w:rPr>
          <w:b/>
          <w:bCs/>
        </w:rPr>
        <w:t>Lost income</w:t>
      </w:r>
      <w:r>
        <w:t xml:space="preserve">: about </w:t>
      </w:r>
      <w:r>
        <w:rPr>
          <w:b/>
          <w:bCs/>
        </w:rPr>
        <w:t>£1 billion</w:t>
      </w:r>
      <w:r>
        <w:t xml:space="preserve"> of overseas investments sold.</w:t>
      </w:r>
    </w:p>
    <w:p w14:paraId="151EDC8E" w14:textId="77777777" w:rsidR="00B2420A" w:rsidRDefault="00000000">
      <w:pPr>
        <w:tabs>
          <w:tab w:val="left" w:pos="460"/>
        </w:tabs>
        <w:spacing w:after="90"/>
        <w:ind w:left="460" w:hanging="460"/>
      </w:pPr>
      <w:r>
        <w:rPr>
          <w:b/>
          <w:bCs/>
          <w:color w:val="9B2335"/>
        </w:rPr>
        <w:t>3.</w:t>
      </w:r>
      <w:r>
        <w:rPr>
          <w:b/>
          <w:bCs/>
          <w:color w:val="9B2335"/>
        </w:rPr>
        <w:tab/>
      </w:r>
      <w:r>
        <w:rPr>
          <w:b/>
          <w:bCs/>
        </w:rPr>
        <w:t>Exports</w:t>
      </w:r>
      <w:r>
        <w:t xml:space="preserve">: down to about </w:t>
      </w:r>
      <w:r>
        <w:rPr>
          <w:b/>
          <w:bCs/>
        </w:rPr>
        <w:t>a third</w:t>
      </w:r>
      <w:r>
        <w:t xml:space="preserve"> of pre-war levels.</w:t>
      </w:r>
    </w:p>
    <w:p w14:paraId="5BFFE50A" w14:textId="77777777" w:rsidR="00B2420A" w:rsidRDefault="00000000">
      <w:pPr>
        <w:tabs>
          <w:tab w:val="left" w:pos="460"/>
        </w:tabs>
        <w:spacing w:after="90"/>
        <w:ind w:left="460" w:hanging="460"/>
      </w:pPr>
      <w:r>
        <w:rPr>
          <w:b/>
          <w:bCs/>
          <w:color w:val="9B2335"/>
        </w:rPr>
        <w:t>4.</w:t>
      </w:r>
      <w:r>
        <w:rPr>
          <w:b/>
          <w:bCs/>
          <w:color w:val="9B2335"/>
        </w:rPr>
        <w:tab/>
      </w:r>
      <w:r>
        <w:rPr>
          <w:b/>
          <w:bCs/>
        </w:rPr>
        <w:t>The dollar gap</w:t>
      </w:r>
      <w:r>
        <w:t>: Britain needed American goods but could not earn dollars.</w:t>
      </w:r>
    </w:p>
    <w:p w14:paraId="030285FB" w14:textId="77777777" w:rsidR="00B2420A" w:rsidRDefault="00000000">
      <w:pPr>
        <w:tabs>
          <w:tab w:val="left" w:pos="460"/>
        </w:tabs>
        <w:spacing w:after="90"/>
        <w:ind w:left="460" w:hanging="460"/>
      </w:pPr>
      <w:r>
        <w:rPr>
          <w:b/>
          <w:bCs/>
          <w:color w:val="9B2335"/>
        </w:rPr>
        <w:t>5.</w:t>
      </w:r>
      <w:r>
        <w:rPr>
          <w:b/>
          <w:bCs/>
          <w:color w:val="9B2335"/>
        </w:rPr>
        <w:tab/>
      </w:r>
      <w:r>
        <w:rPr>
          <w:b/>
          <w:bCs/>
        </w:rPr>
        <w:t>The end of Lend-Lease</w:t>
      </w:r>
      <w:r>
        <w:t xml:space="preserve"> (</w:t>
      </w:r>
      <w:r>
        <w:rPr>
          <w:b/>
          <w:bCs/>
        </w:rPr>
        <w:t>August 1945</w:t>
      </w:r>
      <w:r>
        <w:t>): Keynes warned of a "</w:t>
      </w:r>
      <w:r>
        <w:rPr>
          <w:b/>
          <w:bCs/>
        </w:rPr>
        <w:t>financial Dunkirk</w:t>
      </w:r>
      <w:r>
        <w:t>".</w:t>
      </w:r>
    </w:p>
    <w:p w14:paraId="12DA9D64" w14:textId="77777777" w:rsidR="00B2420A" w:rsidRDefault="00000000">
      <w:pPr>
        <w:tabs>
          <w:tab w:val="left" w:pos="460"/>
        </w:tabs>
        <w:spacing w:after="90"/>
        <w:ind w:left="460" w:hanging="460"/>
      </w:pPr>
      <w:r>
        <w:rPr>
          <w:b/>
          <w:bCs/>
          <w:color w:val="9B2335"/>
        </w:rPr>
        <w:t>6.</w:t>
      </w:r>
      <w:r>
        <w:rPr>
          <w:b/>
          <w:bCs/>
          <w:color w:val="9B2335"/>
        </w:rPr>
        <w:tab/>
      </w:r>
      <w:r>
        <w:rPr>
          <w:b/>
          <w:bCs/>
        </w:rPr>
        <w:t>Damage and demobilisation</w:t>
      </w:r>
      <w:r>
        <w:t>: about 4 million homes damaged; industry to convert to peace; 5 million servicemen to return to work.</w:t>
      </w:r>
    </w:p>
    <w:p w14:paraId="67D4C970" w14:textId="77777777" w:rsidR="00B2420A" w:rsidRDefault="00000000">
      <w:pPr>
        <w:tabs>
          <w:tab w:val="left" w:pos="460"/>
        </w:tabs>
        <w:spacing w:after="90"/>
        <w:ind w:left="460" w:hanging="460"/>
      </w:pPr>
      <w:r>
        <w:rPr>
          <w:b/>
          <w:bCs/>
          <w:color w:val="9B2335"/>
        </w:rPr>
        <w:t>7.</w:t>
      </w:r>
      <w:r>
        <w:rPr>
          <w:b/>
          <w:bCs/>
          <w:color w:val="9B2335"/>
        </w:rPr>
        <w:tab/>
      </w:r>
      <w:r>
        <w:rPr>
          <w:b/>
          <w:bCs/>
        </w:rPr>
        <w:t>Overseas costs</w:t>
      </w:r>
      <w:r>
        <w:t>: troops in Germany, Greece, Palestine, India.</w:t>
      </w:r>
    </w:p>
    <w:p w14:paraId="6940C2CC" w14:textId="77777777" w:rsidR="00B2420A" w:rsidRDefault="00000000">
      <w:pPr>
        <w:pStyle w:val="Heading3"/>
      </w:pPr>
      <w:bookmarkStart w:id="44" w:name="_Toc241397457"/>
      <w:r>
        <w:t>(2)  Social problems — Beveridge's "Five Giants"</w:t>
      </w:r>
      <w:bookmarkEnd w:id="44"/>
    </w:p>
    <w:p w14:paraId="747E08A3" w14:textId="77777777" w:rsidR="00B2420A" w:rsidRDefault="00000000">
      <w:r>
        <w:rPr>
          <w:b/>
          <w:bCs/>
        </w:rPr>
        <w:t>Want</w:t>
      </w:r>
      <w:r>
        <w:t xml:space="preserve">, </w:t>
      </w:r>
      <w:r>
        <w:rPr>
          <w:b/>
          <w:bCs/>
        </w:rPr>
        <w:t>Disease</w:t>
      </w:r>
      <w:r>
        <w:t xml:space="preserve">, </w:t>
      </w:r>
      <w:r>
        <w:rPr>
          <w:b/>
          <w:bCs/>
        </w:rPr>
        <w:t>Ignorance</w:t>
      </w:r>
      <w:r>
        <w:t xml:space="preserve">, </w:t>
      </w:r>
      <w:r>
        <w:rPr>
          <w:b/>
          <w:bCs/>
        </w:rPr>
        <w:t>Squalor</w:t>
      </w:r>
      <w:r>
        <w:t xml:space="preserve"> and </w:t>
      </w:r>
      <w:r>
        <w:rPr>
          <w:b/>
          <w:bCs/>
        </w:rPr>
        <w:t>Idleness</w:t>
      </w:r>
      <w:r>
        <w:t xml:space="preserve"> (the </w:t>
      </w:r>
      <w:r>
        <w:rPr>
          <w:b/>
          <w:bCs/>
        </w:rPr>
        <w:t>Beveridge Report</w:t>
      </w:r>
      <w:r>
        <w:t xml:space="preserve">, </w:t>
      </w:r>
      <w:r>
        <w:rPr>
          <w:b/>
          <w:bCs/>
        </w:rPr>
        <w:t>1942</w:t>
      </w:r>
      <w:r>
        <w:t>).</w:t>
      </w:r>
    </w:p>
    <w:p w14:paraId="221E5113" w14:textId="77777777" w:rsidR="00B2420A" w:rsidRDefault="00000000">
      <w:pPr>
        <w:pStyle w:val="Heading2"/>
      </w:pPr>
      <w:bookmarkStart w:id="45" w:name="_Toc241397458"/>
      <w:r>
        <w:t>Tackling the economic problems</w:t>
      </w:r>
      <w:bookmarkEnd w:id="45"/>
    </w:p>
    <w:p w14:paraId="0019031F" w14:textId="77777777" w:rsidR="00B2420A" w:rsidRDefault="00000000">
      <w:pPr>
        <w:pStyle w:val="Heading3"/>
      </w:pPr>
      <w:bookmarkStart w:id="46" w:name="_Toc241397459"/>
      <w:r>
        <w:t>(3)  Money</w:t>
      </w:r>
      <w:bookmarkEnd w:id="46"/>
    </w:p>
    <w:p w14:paraId="5A997F19" w14:textId="77777777" w:rsidR="00B2420A" w:rsidRDefault="00000000">
      <w:pPr>
        <w:pStyle w:val="ListParagraph"/>
        <w:numPr>
          <w:ilvl w:val="0"/>
          <w:numId w:val="2"/>
        </w:numPr>
        <w:spacing w:after="70" w:line="276" w:lineRule="auto"/>
      </w:pPr>
      <w:r>
        <w:rPr>
          <w:b/>
          <w:bCs/>
        </w:rPr>
        <w:t>The American loan</w:t>
      </w:r>
      <w:r>
        <w:t xml:space="preserve"> (</w:t>
      </w:r>
      <w:r>
        <w:rPr>
          <w:b/>
          <w:bCs/>
        </w:rPr>
        <w:t>December 1945</w:t>
      </w:r>
      <w:r>
        <w:t xml:space="preserve">): </w:t>
      </w:r>
      <w:r>
        <w:rPr>
          <w:b/>
          <w:bCs/>
        </w:rPr>
        <w:t>$3.75 billion</w:t>
      </w:r>
      <w:r>
        <w:t xml:space="preserve"> (plus $1.25 billion from Canada), at 2 per cent interest.</w:t>
      </w:r>
    </w:p>
    <w:p w14:paraId="4DADBCD2" w14:textId="77777777" w:rsidR="00B2420A" w:rsidRDefault="00000000">
      <w:pPr>
        <w:pStyle w:val="ListParagraph"/>
        <w:numPr>
          <w:ilvl w:val="0"/>
          <w:numId w:val="2"/>
        </w:numPr>
        <w:spacing w:after="70" w:line="276" w:lineRule="auto"/>
      </w:pPr>
      <w:r>
        <w:rPr>
          <w:b/>
          <w:bCs/>
        </w:rPr>
        <w:t>Marshall Aid</w:t>
      </w:r>
      <w:r>
        <w:t xml:space="preserve"> (</w:t>
      </w:r>
      <w:r>
        <w:rPr>
          <w:b/>
          <w:bCs/>
        </w:rPr>
        <w:t>1948–51</w:t>
      </w:r>
      <w:r>
        <w:t xml:space="preserve">): about </w:t>
      </w:r>
      <w:r>
        <w:rPr>
          <w:b/>
          <w:bCs/>
        </w:rPr>
        <w:t>$2.7 billion</w:t>
      </w:r>
      <w:r>
        <w:t xml:space="preserve"> — the largest share of any country.</w:t>
      </w:r>
    </w:p>
    <w:p w14:paraId="1D31AA7E" w14:textId="77777777" w:rsidR="00B2420A" w:rsidRDefault="00000000">
      <w:pPr>
        <w:pStyle w:val="Heading3"/>
      </w:pPr>
      <w:bookmarkStart w:id="47" w:name="_Toc241397460"/>
      <w:r>
        <w:lastRenderedPageBreak/>
        <w:t>(4)  The export drive and austerity</w:t>
      </w:r>
      <w:bookmarkEnd w:id="47"/>
    </w:p>
    <w:p w14:paraId="15667453" w14:textId="77777777" w:rsidR="00B2420A" w:rsidRDefault="00000000">
      <w:pPr>
        <w:pStyle w:val="ListParagraph"/>
        <w:numPr>
          <w:ilvl w:val="0"/>
          <w:numId w:val="2"/>
        </w:numPr>
        <w:spacing w:after="70" w:line="276" w:lineRule="auto"/>
      </w:pPr>
      <w:r>
        <w:t>"</w:t>
      </w:r>
      <w:r>
        <w:rPr>
          <w:b/>
          <w:bCs/>
        </w:rPr>
        <w:t>Export or die</w:t>
      </w:r>
      <w:r>
        <w:t xml:space="preserve">": goods were directed abroad; by </w:t>
      </w:r>
      <w:r>
        <w:rPr>
          <w:b/>
          <w:bCs/>
        </w:rPr>
        <w:t>1950</w:t>
      </w:r>
      <w:r>
        <w:t xml:space="preserve"> exports were about </w:t>
      </w:r>
      <w:r>
        <w:rPr>
          <w:b/>
          <w:bCs/>
        </w:rPr>
        <w:t>75 per cent</w:t>
      </w:r>
      <w:r>
        <w:t xml:space="preserve"> above pre-war levels.</w:t>
      </w:r>
    </w:p>
    <w:p w14:paraId="168951BF" w14:textId="77777777" w:rsidR="00B2420A" w:rsidRDefault="00000000">
      <w:pPr>
        <w:pStyle w:val="ListParagraph"/>
        <w:numPr>
          <w:ilvl w:val="0"/>
          <w:numId w:val="2"/>
        </w:numPr>
        <w:spacing w:after="70" w:line="276" w:lineRule="auto"/>
      </w:pPr>
      <w:r>
        <w:rPr>
          <w:b/>
          <w:bCs/>
        </w:rPr>
        <w:t>Austerity</w:t>
      </w:r>
      <w:r>
        <w:t xml:space="preserve"> under </w:t>
      </w:r>
      <w:r>
        <w:rPr>
          <w:b/>
          <w:bCs/>
        </w:rPr>
        <w:t>Sir Stafford Cripps</w:t>
      </w:r>
      <w:r>
        <w:t xml:space="preserve"> (1947–50): high taxes, controls, wage restraint (agreed with the unions), and continued </w:t>
      </w:r>
      <w:r>
        <w:rPr>
          <w:b/>
          <w:bCs/>
        </w:rPr>
        <w:t>rationing</w:t>
      </w:r>
      <w:r>
        <w:t xml:space="preserve"> — even </w:t>
      </w:r>
      <w:r>
        <w:rPr>
          <w:b/>
          <w:bCs/>
        </w:rPr>
        <w:t>bread</w:t>
      </w:r>
      <w:r>
        <w:t xml:space="preserve"> (1946–48).</w:t>
      </w:r>
    </w:p>
    <w:p w14:paraId="2D11CBB4" w14:textId="77777777" w:rsidR="00B2420A" w:rsidRDefault="00000000">
      <w:pPr>
        <w:pStyle w:val="Heading3"/>
      </w:pPr>
      <w:bookmarkStart w:id="48" w:name="_Toc241397461"/>
      <w:r>
        <w:t>(5)  Nationalisation and planning</w:t>
      </w:r>
      <w:bookmarkEnd w:id="48"/>
    </w:p>
    <w:p w14:paraId="1EC07E87" w14:textId="77777777" w:rsidR="00B2420A" w:rsidRDefault="00000000">
      <w:r>
        <w:t xml:space="preserve">The </w:t>
      </w:r>
      <w:r>
        <w:rPr>
          <w:b/>
          <w:bCs/>
        </w:rPr>
        <w:t>Bank of England</w:t>
      </w:r>
      <w:r>
        <w:t xml:space="preserve"> (1946), </w:t>
      </w:r>
      <w:r>
        <w:rPr>
          <w:b/>
          <w:bCs/>
        </w:rPr>
        <w:t>coal</w:t>
      </w:r>
      <w:r>
        <w:t xml:space="preserve"> (1947), </w:t>
      </w:r>
      <w:r>
        <w:rPr>
          <w:b/>
          <w:bCs/>
        </w:rPr>
        <w:t>railways</w:t>
      </w:r>
      <w:r>
        <w:t xml:space="preserve"> and </w:t>
      </w:r>
      <w:r>
        <w:rPr>
          <w:b/>
          <w:bCs/>
        </w:rPr>
        <w:t>electricity</w:t>
      </w:r>
      <w:r>
        <w:t xml:space="preserve"> (1948), </w:t>
      </w:r>
      <w:r>
        <w:rPr>
          <w:b/>
          <w:bCs/>
        </w:rPr>
        <w:t>gas</w:t>
      </w:r>
      <w:r>
        <w:t xml:space="preserve"> (1949), </w:t>
      </w:r>
      <w:r>
        <w:rPr>
          <w:b/>
          <w:bCs/>
        </w:rPr>
        <w:t>iron and steel</w:t>
      </w:r>
      <w:r>
        <w:t xml:space="preserve"> (1951) — about </w:t>
      </w:r>
      <w:r>
        <w:rPr>
          <w:b/>
          <w:bCs/>
        </w:rPr>
        <w:t>20 per cent</w:t>
      </w:r>
      <w:r>
        <w:t xml:space="preserve"> of the economy — to plan the economy and improve conditions in key industries.</w:t>
      </w:r>
    </w:p>
    <w:p w14:paraId="59C2B51E" w14:textId="77777777" w:rsidR="00B2420A" w:rsidRDefault="00000000">
      <w:pPr>
        <w:pStyle w:val="Heading3"/>
      </w:pPr>
      <w:bookmarkStart w:id="49" w:name="_Toc241397462"/>
      <w:r>
        <w:t>(6)  Full employment</w:t>
      </w:r>
      <w:bookmarkEnd w:id="49"/>
    </w:p>
    <w:p w14:paraId="1DAB22F5" w14:textId="77777777" w:rsidR="00B2420A" w:rsidRDefault="00000000">
      <w:r>
        <w:t xml:space="preserve">Unemployment stayed at about </w:t>
      </w:r>
      <w:r>
        <w:rPr>
          <w:b/>
          <w:bCs/>
        </w:rPr>
        <w:t>2–3 per cent</w:t>
      </w:r>
      <w:r>
        <w:t xml:space="preserve"> — the great fear of a return to the 1930s did not come true.</w:t>
      </w:r>
    </w:p>
    <w:p w14:paraId="4968C96D" w14:textId="77777777" w:rsidR="00B2420A" w:rsidRDefault="00000000">
      <w:pPr>
        <w:pStyle w:val="Heading3"/>
      </w:pPr>
      <w:bookmarkStart w:id="50" w:name="_Toc241397463"/>
      <w:r>
        <w:t>(7)  The economic crises</w:t>
      </w:r>
      <w:bookmarkEnd w:id="50"/>
    </w:p>
    <w:p w14:paraId="54042BD2" w14:textId="77777777" w:rsidR="00B2420A" w:rsidRDefault="00000000">
      <w:pPr>
        <w:tabs>
          <w:tab w:val="left" w:pos="460"/>
        </w:tabs>
        <w:spacing w:after="90"/>
        <w:ind w:left="460" w:hanging="460"/>
      </w:pPr>
      <w:r>
        <w:rPr>
          <w:b/>
          <w:bCs/>
          <w:color w:val="9B2335"/>
        </w:rPr>
        <w:t>1.</w:t>
      </w:r>
      <w:r>
        <w:rPr>
          <w:b/>
          <w:bCs/>
          <w:color w:val="9B2335"/>
        </w:rPr>
        <w:tab/>
      </w:r>
      <w:r>
        <w:rPr>
          <w:b/>
          <w:bCs/>
        </w:rPr>
        <w:t>The fuel crisis</w:t>
      </w:r>
      <w:r>
        <w:t xml:space="preserve"> (</w:t>
      </w:r>
      <w:r>
        <w:rPr>
          <w:b/>
          <w:bCs/>
        </w:rPr>
        <w:t>February 1947</w:t>
      </w:r>
      <w:r>
        <w:t>): the coldest winter for a century; coal shortages; power cuts; about 2 million temporarily unemployed.</w:t>
      </w:r>
    </w:p>
    <w:p w14:paraId="3F11ED3B" w14:textId="77777777" w:rsidR="00B2420A" w:rsidRDefault="00000000">
      <w:pPr>
        <w:tabs>
          <w:tab w:val="left" w:pos="460"/>
        </w:tabs>
        <w:spacing w:after="90"/>
        <w:ind w:left="460" w:hanging="460"/>
      </w:pPr>
      <w:r>
        <w:rPr>
          <w:b/>
          <w:bCs/>
          <w:color w:val="9B2335"/>
        </w:rPr>
        <w:t>2.</w:t>
      </w:r>
      <w:r>
        <w:rPr>
          <w:b/>
          <w:bCs/>
          <w:color w:val="9B2335"/>
        </w:rPr>
        <w:tab/>
      </w:r>
      <w:r>
        <w:rPr>
          <w:b/>
          <w:bCs/>
        </w:rPr>
        <w:t>The convertibility crisis</w:t>
      </w:r>
      <w:r>
        <w:t xml:space="preserve"> (</w:t>
      </w:r>
      <w:r>
        <w:rPr>
          <w:b/>
          <w:bCs/>
        </w:rPr>
        <w:t>July–August 1947</w:t>
      </w:r>
      <w:r>
        <w:t>): making the pound convertible (a condition of the US loan) caused a run on reserves; convertibility was suspended after five weeks.</w:t>
      </w:r>
    </w:p>
    <w:p w14:paraId="2DC6D763" w14:textId="77777777" w:rsidR="00B2420A" w:rsidRDefault="00000000">
      <w:pPr>
        <w:tabs>
          <w:tab w:val="left" w:pos="460"/>
        </w:tabs>
        <w:spacing w:after="90"/>
        <w:ind w:left="460" w:hanging="460"/>
      </w:pPr>
      <w:r>
        <w:rPr>
          <w:b/>
          <w:bCs/>
          <w:color w:val="9B2335"/>
        </w:rPr>
        <w:t>3.</w:t>
      </w:r>
      <w:r>
        <w:rPr>
          <w:b/>
          <w:bCs/>
          <w:color w:val="9B2335"/>
        </w:rPr>
        <w:tab/>
      </w:r>
      <w:r>
        <w:rPr>
          <w:b/>
          <w:bCs/>
        </w:rPr>
        <w:t>Devaluation</w:t>
      </w:r>
      <w:r>
        <w:t xml:space="preserve"> (</w:t>
      </w:r>
      <w:r>
        <w:rPr>
          <w:b/>
          <w:bCs/>
        </w:rPr>
        <w:t>September 1949</w:t>
      </w:r>
      <w:r>
        <w:t xml:space="preserve">): the pound cut from </w:t>
      </w:r>
      <w:r>
        <w:rPr>
          <w:b/>
          <w:bCs/>
        </w:rPr>
        <w:t>$4.03</w:t>
      </w:r>
      <w:r>
        <w:t xml:space="preserve"> to </w:t>
      </w:r>
      <w:r>
        <w:rPr>
          <w:b/>
          <w:bCs/>
        </w:rPr>
        <w:t>$2.80</w:t>
      </w:r>
      <w:r>
        <w:t>.</w:t>
      </w:r>
    </w:p>
    <w:p w14:paraId="4041BA78" w14:textId="77777777" w:rsidR="00B2420A" w:rsidRDefault="00000000">
      <w:pPr>
        <w:tabs>
          <w:tab w:val="left" w:pos="460"/>
        </w:tabs>
        <w:spacing w:after="90"/>
        <w:ind w:left="460" w:hanging="460"/>
      </w:pPr>
      <w:r>
        <w:rPr>
          <w:b/>
          <w:bCs/>
          <w:color w:val="9B2335"/>
        </w:rPr>
        <w:t>4.</w:t>
      </w:r>
      <w:r>
        <w:rPr>
          <w:b/>
          <w:bCs/>
          <w:color w:val="9B2335"/>
        </w:rPr>
        <w:tab/>
      </w:r>
      <w:r>
        <w:rPr>
          <w:b/>
          <w:bCs/>
        </w:rPr>
        <w:t>The Korean War</w:t>
      </w:r>
      <w:r>
        <w:t xml:space="preserve"> (</w:t>
      </w:r>
      <w:r>
        <w:rPr>
          <w:b/>
          <w:bCs/>
        </w:rPr>
        <w:t>1950</w:t>
      </w:r>
      <w:r>
        <w:t xml:space="preserve">): heavy rearmament strained the economy and led to </w:t>
      </w:r>
      <w:r>
        <w:rPr>
          <w:b/>
          <w:bCs/>
        </w:rPr>
        <w:t>health charges</w:t>
      </w:r>
      <w:r>
        <w:t xml:space="preserve"> (1951), causing </w:t>
      </w:r>
      <w:r>
        <w:rPr>
          <w:b/>
          <w:bCs/>
        </w:rPr>
        <w:t>Bevan</w:t>
      </w:r>
      <w:r>
        <w:t>'s resignation.</w:t>
      </w:r>
    </w:p>
    <w:p w14:paraId="349B6EB4" w14:textId="77777777" w:rsidR="00B2420A" w:rsidRDefault="00000000">
      <w:pPr>
        <w:pStyle w:val="Heading2"/>
      </w:pPr>
      <w:bookmarkStart w:id="51" w:name="_Toc241397464"/>
      <w:r>
        <w:t>Tackling the social problems</w:t>
      </w:r>
      <w:bookmarkEnd w:id="51"/>
    </w:p>
    <w:p w14:paraId="49F2B273" w14:textId="77777777" w:rsidR="00B2420A" w:rsidRDefault="00000000">
      <w:pPr>
        <w:keepNext/>
        <w:spacing w:before="120" w:after="40" w:line="240" w:lineRule="auto"/>
        <w:jc w:val="center"/>
      </w:pPr>
      <w:r>
        <w:rPr>
          <w:noProof/>
        </w:rPr>
        <w:drawing>
          <wp:inline distT="0" distB="0" distL="0" distR="0" wp14:anchorId="277B063D" wp14:editId="35AB24A8">
            <wp:extent cx="5905500" cy="2686050"/>
            <wp:effectExtent l="0" t="0" r="0" b="0"/>
            <wp:docPr id="1981992764" name="Picture 198199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686050"/>
                    </a:xfrm>
                    <a:prstGeom prst="rect">
                      <a:avLst/>
                    </a:prstGeom>
                  </pic:spPr>
                </pic:pic>
              </a:graphicData>
            </a:graphic>
          </wp:inline>
        </w:drawing>
      </w:r>
    </w:p>
    <w:p w14:paraId="7EB4D56B" w14:textId="77777777" w:rsidR="00B2420A"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Labour's answer to the Five Giants.</w:t>
      </w:r>
    </w:p>
    <w:p w14:paraId="7A6C5C6F" w14:textId="77777777" w:rsidR="00B2420A" w:rsidRDefault="00000000">
      <w:pPr>
        <w:pStyle w:val="Heading3"/>
      </w:pPr>
      <w:bookmarkStart w:id="52" w:name="_Toc241397465"/>
      <w:r>
        <w:lastRenderedPageBreak/>
        <w:t>(8)  Want</w:t>
      </w:r>
      <w:bookmarkEnd w:id="52"/>
    </w:p>
    <w:p w14:paraId="2A230430" w14:textId="77777777" w:rsidR="00B2420A" w:rsidRDefault="00000000">
      <w:pPr>
        <w:pStyle w:val="ListParagraph"/>
        <w:numPr>
          <w:ilvl w:val="0"/>
          <w:numId w:val="2"/>
        </w:numPr>
        <w:spacing w:after="70" w:line="276" w:lineRule="auto"/>
      </w:pPr>
      <w:r>
        <w:rPr>
          <w:b/>
          <w:bCs/>
        </w:rPr>
        <w:t>Family Allowances</w:t>
      </w:r>
      <w:r>
        <w:t xml:space="preserve"> (paid from </w:t>
      </w:r>
      <w:r>
        <w:rPr>
          <w:b/>
          <w:bCs/>
        </w:rPr>
        <w:t>1946</w:t>
      </w:r>
      <w:r>
        <w:t>): 5 shillings a week for each child after the first.</w:t>
      </w:r>
    </w:p>
    <w:p w14:paraId="1C6474A4" w14:textId="77777777" w:rsidR="00B2420A" w:rsidRDefault="00000000">
      <w:pPr>
        <w:pStyle w:val="ListParagraph"/>
        <w:numPr>
          <w:ilvl w:val="0"/>
          <w:numId w:val="2"/>
        </w:numPr>
        <w:spacing w:after="70" w:line="276" w:lineRule="auto"/>
      </w:pPr>
      <w:r>
        <w:rPr>
          <w:b/>
          <w:bCs/>
        </w:rPr>
        <w:t>The National Insurance Act</w:t>
      </w:r>
      <w:r>
        <w:t xml:space="preserve"> (</w:t>
      </w:r>
      <w:r>
        <w:rPr>
          <w:b/>
          <w:bCs/>
        </w:rPr>
        <w:t>1946</w:t>
      </w:r>
      <w:r>
        <w:t xml:space="preserve">): a single compulsory scheme for </w:t>
      </w:r>
      <w:r>
        <w:rPr>
          <w:b/>
          <w:bCs/>
        </w:rPr>
        <w:t>everyone</w:t>
      </w:r>
      <w:r>
        <w:t xml:space="preserve"> — old-age pensions, sickness, unemployment, maternity, widows' and funeral benefits.</w:t>
      </w:r>
    </w:p>
    <w:p w14:paraId="54DB6AD4" w14:textId="77777777" w:rsidR="00B2420A" w:rsidRDefault="00000000">
      <w:pPr>
        <w:pStyle w:val="ListParagraph"/>
        <w:numPr>
          <w:ilvl w:val="0"/>
          <w:numId w:val="2"/>
        </w:numPr>
        <w:spacing w:after="70" w:line="276" w:lineRule="auto"/>
      </w:pPr>
      <w:r>
        <w:rPr>
          <w:b/>
          <w:bCs/>
        </w:rPr>
        <w:t>The Industrial Injuries Act</w:t>
      </w:r>
      <w:r>
        <w:t xml:space="preserve"> (1946).</w:t>
      </w:r>
    </w:p>
    <w:p w14:paraId="009E2A26" w14:textId="77777777" w:rsidR="00B2420A" w:rsidRDefault="00000000">
      <w:pPr>
        <w:pStyle w:val="ListParagraph"/>
        <w:numPr>
          <w:ilvl w:val="0"/>
          <w:numId w:val="2"/>
        </w:numPr>
        <w:spacing w:after="70" w:line="276" w:lineRule="auto"/>
      </w:pPr>
      <w:r>
        <w:rPr>
          <w:b/>
          <w:bCs/>
        </w:rPr>
        <w:t>The National Assistance Act</w:t>
      </w:r>
      <w:r>
        <w:t xml:space="preserve"> (</w:t>
      </w:r>
      <w:r>
        <w:rPr>
          <w:b/>
          <w:bCs/>
        </w:rPr>
        <w:t>1948</w:t>
      </w:r>
      <w:r>
        <w:t xml:space="preserve">): a safety net for all others — the </w:t>
      </w:r>
      <w:r>
        <w:rPr>
          <w:b/>
          <w:bCs/>
        </w:rPr>
        <w:t>end of the Poor Law</w:t>
      </w:r>
      <w:r>
        <w:t xml:space="preserve"> after 350 years.</w:t>
      </w:r>
    </w:p>
    <w:p w14:paraId="4EC3B332" w14:textId="77777777" w:rsidR="00B2420A" w:rsidRDefault="00000000">
      <w:pPr>
        <w:pStyle w:val="Heading3"/>
      </w:pPr>
      <w:bookmarkStart w:id="53" w:name="_Toc241397466"/>
      <w:r>
        <w:t>(9)  Disease</w:t>
      </w:r>
      <w:bookmarkEnd w:id="53"/>
    </w:p>
    <w:p w14:paraId="44BE5244" w14:textId="77777777" w:rsidR="00B2420A" w:rsidRDefault="00000000">
      <w:r>
        <w:rPr>
          <w:b/>
          <w:bCs/>
        </w:rPr>
        <w:t>The National Health Service</w:t>
      </w:r>
      <w:r>
        <w:t xml:space="preserve"> began on </w:t>
      </w:r>
      <w:r>
        <w:rPr>
          <w:b/>
          <w:bCs/>
        </w:rPr>
        <w:t>5 July 1948</w:t>
      </w:r>
      <w:r>
        <w:t xml:space="preserve">: free doctors, hospitals, dentists and opticians for </w:t>
      </w:r>
      <w:r>
        <w:rPr>
          <w:b/>
          <w:bCs/>
        </w:rPr>
        <w:t>everyone</w:t>
      </w:r>
      <w:r>
        <w:t xml:space="preserve">, paid from taxation. </w:t>
      </w:r>
      <w:r>
        <w:rPr>
          <w:b/>
          <w:bCs/>
        </w:rPr>
        <w:t>Aneurin Bevan</w:t>
      </w:r>
      <w:r>
        <w:t xml:space="preserve"> won over the doctors by allowing private practice and paying consultants well. In the first year about 8 million dental patients and 5 million pairs of spectacles were supplied — showing the huge hidden need.</w:t>
      </w:r>
    </w:p>
    <w:p w14:paraId="5466DC7C" w14:textId="77777777" w:rsidR="00B2420A" w:rsidRDefault="00000000">
      <w:pPr>
        <w:pStyle w:val="Heading3"/>
      </w:pPr>
      <w:bookmarkStart w:id="54" w:name="_Toc241397467"/>
      <w:r>
        <w:t>(10)  Ignorance</w:t>
      </w:r>
      <w:bookmarkEnd w:id="54"/>
    </w:p>
    <w:p w14:paraId="09255C77" w14:textId="77777777" w:rsidR="00B2420A" w:rsidRDefault="00000000">
      <w:r>
        <w:t xml:space="preserve">The </w:t>
      </w:r>
      <w:r>
        <w:rPr>
          <w:b/>
          <w:bCs/>
        </w:rPr>
        <w:t>Butler Education Act</w:t>
      </w:r>
      <w:r>
        <w:t xml:space="preserve"> (1944) was put into effect: free secondary education for all; the school-leaving age raised to </w:t>
      </w:r>
      <w:r>
        <w:rPr>
          <w:b/>
          <w:bCs/>
        </w:rPr>
        <w:t>15</w:t>
      </w:r>
      <w:r>
        <w:t xml:space="preserve"> (</w:t>
      </w:r>
      <w:r>
        <w:rPr>
          <w:b/>
          <w:bCs/>
        </w:rPr>
        <w:t>1947</w:t>
      </w:r>
      <w:r>
        <w:t>); many new schools.</w:t>
      </w:r>
    </w:p>
    <w:p w14:paraId="7958E56B" w14:textId="77777777" w:rsidR="00B2420A" w:rsidRDefault="00000000">
      <w:pPr>
        <w:pStyle w:val="Heading3"/>
      </w:pPr>
      <w:bookmarkStart w:id="55" w:name="_Toc241397468"/>
      <w:r>
        <w:t>(11)  Squalor</w:t>
      </w:r>
      <w:bookmarkEnd w:id="55"/>
    </w:p>
    <w:p w14:paraId="62662FCE" w14:textId="77777777" w:rsidR="00B2420A" w:rsidRDefault="00000000">
      <w:pPr>
        <w:pStyle w:val="ListParagraph"/>
        <w:numPr>
          <w:ilvl w:val="0"/>
          <w:numId w:val="2"/>
        </w:numPr>
        <w:spacing w:after="70" w:line="276" w:lineRule="auto"/>
      </w:pPr>
      <w:r>
        <w:t xml:space="preserve">About </w:t>
      </w:r>
      <w:r>
        <w:rPr>
          <w:b/>
          <w:bCs/>
        </w:rPr>
        <w:t>1 million</w:t>
      </w:r>
      <w:r>
        <w:t xml:space="preserve"> new homes by 1951 — mostly </w:t>
      </w:r>
      <w:r>
        <w:rPr>
          <w:b/>
          <w:bCs/>
        </w:rPr>
        <w:t>council houses</w:t>
      </w:r>
      <w:r>
        <w:t xml:space="preserve"> — plus about </w:t>
      </w:r>
      <w:r>
        <w:rPr>
          <w:b/>
          <w:bCs/>
        </w:rPr>
        <w:t>157,000</w:t>
      </w:r>
      <w:r>
        <w:t xml:space="preserve"> "</w:t>
      </w:r>
      <w:r>
        <w:rPr>
          <w:b/>
          <w:bCs/>
        </w:rPr>
        <w:t>prefabs</w:t>
      </w:r>
      <w:r>
        <w:t>".</w:t>
      </w:r>
    </w:p>
    <w:p w14:paraId="0544EE4C" w14:textId="77777777" w:rsidR="00B2420A" w:rsidRDefault="00000000">
      <w:pPr>
        <w:pStyle w:val="ListParagraph"/>
        <w:numPr>
          <w:ilvl w:val="0"/>
          <w:numId w:val="2"/>
        </w:numPr>
        <w:spacing w:after="70" w:line="276" w:lineRule="auto"/>
      </w:pPr>
      <w:r>
        <w:rPr>
          <w:b/>
          <w:bCs/>
        </w:rPr>
        <w:t>The New Towns Act</w:t>
      </w:r>
      <w:r>
        <w:t xml:space="preserve"> (</w:t>
      </w:r>
      <w:r>
        <w:rPr>
          <w:b/>
          <w:bCs/>
        </w:rPr>
        <w:t>1946</w:t>
      </w:r>
      <w:r>
        <w:t>): Stevenage, Harlow, Crawley and others.</w:t>
      </w:r>
    </w:p>
    <w:p w14:paraId="407681C5" w14:textId="77777777" w:rsidR="00B2420A" w:rsidRDefault="00000000">
      <w:pPr>
        <w:pStyle w:val="ListParagraph"/>
        <w:numPr>
          <w:ilvl w:val="0"/>
          <w:numId w:val="2"/>
        </w:numPr>
        <w:spacing w:after="70" w:line="276" w:lineRule="auto"/>
      </w:pPr>
      <w:r>
        <w:rPr>
          <w:b/>
          <w:bCs/>
        </w:rPr>
        <w:t>The Town and Country Planning Act</w:t>
      </w:r>
      <w:r>
        <w:t xml:space="preserve"> (1947).</w:t>
      </w:r>
    </w:p>
    <w:p w14:paraId="1D5D4A32" w14:textId="77777777" w:rsidR="00B2420A" w:rsidRDefault="00000000">
      <w:pPr>
        <w:pStyle w:val="ListParagraph"/>
        <w:numPr>
          <w:ilvl w:val="0"/>
          <w:numId w:val="2"/>
        </w:numPr>
        <w:spacing w:after="70" w:line="276" w:lineRule="auto"/>
      </w:pPr>
      <w:r>
        <w:rPr>
          <w:b/>
          <w:bCs/>
        </w:rPr>
        <w:t>But</w:t>
      </w:r>
      <w:r>
        <w:t xml:space="preserve"> housing was slow at first because of shortages of materials and labour, and there was still a large shortage in 1951.</w:t>
      </w:r>
    </w:p>
    <w:p w14:paraId="1EF41BA9" w14:textId="77777777" w:rsidR="00B2420A" w:rsidRDefault="00000000">
      <w:pPr>
        <w:pStyle w:val="Heading3"/>
      </w:pPr>
      <w:bookmarkStart w:id="56" w:name="_Toc241397469"/>
      <w:r>
        <w:t>(12)  Idleness</w:t>
      </w:r>
      <w:bookmarkEnd w:id="56"/>
    </w:p>
    <w:p w14:paraId="15D5DE6A" w14:textId="77777777" w:rsidR="00B2420A" w:rsidRDefault="00000000">
      <w:r>
        <w:rPr>
          <w:b/>
          <w:bCs/>
        </w:rPr>
        <w:t>Full employment</w:t>
      </w:r>
      <w:r>
        <w:t xml:space="preserve"> throughout — the greatest single social achievement after the NHS.</w:t>
      </w:r>
    </w:p>
    <w:p w14:paraId="48C24EF1" w14:textId="77777777" w:rsidR="00B2420A" w:rsidRDefault="00000000">
      <w:pPr>
        <w:pStyle w:val="Heading2"/>
      </w:pPr>
      <w:bookmarkStart w:id="57" w:name="_Toc241397470"/>
      <w:r>
        <w:t>The judgement — how successfully?</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B2420A" w14:paraId="03F48AD3" w14:textId="77777777">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5B437F" w14:textId="77777777" w:rsidR="00B2420A" w:rsidRDefault="00000000">
            <w:pPr>
              <w:spacing w:after="30" w:line="250" w:lineRule="auto"/>
            </w:pPr>
            <w:r>
              <w:rPr>
                <w:rFonts w:ascii="Calibri" w:eastAsia="Calibri" w:hAnsi="Calibri" w:cs="Calibri"/>
                <w:b/>
                <w:bCs/>
                <w:color w:val="FFFFFF"/>
                <w:sz w:val="20"/>
                <w:szCs w:val="20"/>
              </w:rPr>
              <w:t>Successes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395813" w14:textId="77777777" w:rsidR="00B2420A" w:rsidRDefault="00000000">
            <w:pPr>
              <w:spacing w:after="30" w:line="250" w:lineRule="auto"/>
            </w:pPr>
            <w:r>
              <w:rPr>
                <w:rFonts w:ascii="Calibri" w:eastAsia="Calibri" w:hAnsi="Calibri" w:cs="Calibri"/>
                <w:b/>
                <w:bCs/>
                <w:color w:val="FFFFFF"/>
                <w:sz w:val="20"/>
                <w:szCs w:val="20"/>
              </w:rPr>
              <w:t>Failures and limits</w:t>
            </w:r>
          </w:p>
        </w:tc>
      </w:tr>
      <w:tr w:rsidR="00B2420A" w14:paraId="34F58AEF" w14:textId="77777777">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7E83C9" w14:textId="77777777" w:rsidR="00B2420A"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welfare state</w:t>
            </w:r>
            <w:r>
              <w:rPr>
                <w:rFonts w:ascii="Calibri" w:eastAsia="Calibri" w:hAnsi="Calibri" w:cs="Calibri"/>
                <w:sz w:val="20"/>
                <w:szCs w:val="20"/>
              </w:rPr>
              <w:t>: NHS, National Insurance, National Assistance — lasting and popular</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92ACA2" w14:textId="77777777" w:rsidR="00B2420A" w:rsidRDefault="00000000">
            <w:pPr>
              <w:spacing w:after="30" w:line="250" w:lineRule="auto"/>
            </w:pPr>
            <w:r>
              <w:rPr>
                <w:rFonts w:ascii="Calibri" w:eastAsia="Calibri" w:hAnsi="Calibri" w:cs="Calibri"/>
                <w:b/>
                <w:bCs/>
                <w:sz w:val="20"/>
                <w:szCs w:val="20"/>
              </w:rPr>
              <w:t>Repeated crises</w:t>
            </w:r>
            <w:r>
              <w:rPr>
                <w:rFonts w:ascii="Calibri" w:eastAsia="Calibri" w:hAnsi="Calibri" w:cs="Calibri"/>
                <w:sz w:val="20"/>
                <w:szCs w:val="20"/>
              </w:rPr>
              <w:t>: 1947 (twice), 1949, 1951</w:t>
            </w:r>
          </w:p>
        </w:tc>
      </w:tr>
      <w:tr w:rsidR="00B2420A" w14:paraId="25A05301" w14:textId="77777777">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DFC29F" w14:textId="77777777" w:rsidR="00B2420A" w:rsidRDefault="00000000">
            <w:pPr>
              <w:spacing w:after="30" w:line="250" w:lineRule="auto"/>
            </w:pPr>
            <w:r>
              <w:rPr>
                <w:rFonts w:ascii="Calibri" w:eastAsia="Calibri" w:hAnsi="Calibri" w:cs="Calibri"/>
                <w:b/>
                <w:bCs/>
                <w:sz w:val="20"/>
                <w:szCs w:val="20"/>
              </w:rPr>
              <w:t>Full employment</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3A38C3" w14:textId="77777777" w:rsidR="00B2420A" w:rsidRDefault="00000000">
            <w:pPr>
              <w:spacing w:after="30" w:line="250" w:lineRule="auto"/>
            </w:pPr>
            <w:r>
              <w:rPr>
                <w:rFonts w:ascii="Calibri" w:eastAsia="Calibri" w:hAnsi="Calibri" w:cs="Calibri"/>
                <w:b/>
                <w:bCs/>
                <w:sz w:val="20"/>
                <w:szCs w:val="20"/>
              </w:rPr>
              <w:t>Austerity</w:t>
            </w:r>
            <w:r>
              <w:rPr>
                <w:rFonts w:ascii="Calibri" w:eastAsia="Calibri" w:hAnsi="Calibri" w:cs="Calibri"/>
                <w:sz w:val="20"/>
                <w:szCs w:val="20"/>
              </w:rPr>
              <w:t xml:space="preserve"> and rationing longer than in the war — public weariness</w:t>
            </w:r>
          </w:p>
        </w:tc>
      </w:tr>
      <w:tr w:rsidR="00B2420A" w14:paraId="68DE40EC" w14:textId="77777777">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9D0FC1" w14:textId="77777777" w:rsidR="00B2420A" w:rsidRDefault="00000000">
            <w:pPr>
              <w:spacing w:after="30" w:line="250" w:lineRule="auto"/>
            </w:pPr>
            <w:r>
              <w:rPr>
                <w:rFonts w:ascii="Calibri" w:eastAsia="Calibri" w:hAnsi="Calibri" w:cs="Calibri"/>
                <w:b/>
                <w:bCs/>
                <w:sz w:val="20"/>
                <w:szCs w:val="20"/>
              </w:rPr>
              <w:t>Exports</w:t>
            </w:r>
            <w:r>
              <w:rPr>
                <w:rFonts w:ascii="Calibri" w:eastAsia="Calibri" w:hAnsi="Calibri" w:cs="Calibri"/>
                <w:sz w:val="20"/>
                <w:szCs w:val="20"/>
              </w:rPr>
              <w:t xml:space="preserve"> recovered; Marshall Aid used well</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72100B" w14:textId="77777777" w:rsidR="00B2420A" w:rsidRDefault="00000000">
            <w:pPr>
              <w:spacing w:after="30" w:line="250" w:lineRule="auto"/>
            </w:pPr>
            <w:r>
              <w:rPr>
                <w:rFonts w:ascii="Calibri" w:eastAsia="Calibri" w:hAnsi="Calibri" w:cs="Calibri"/>
                <w:b/>
                <w:bCs/>
                <w:sz w:val="20"/>
                <w:szCs w:val="20"/>
              </w:rPr>
              <w:t>Housing</w:t>
            </w:r>
            <w:r>
              <w:rPr>
                <w:rFonts w:ascii="Calibri" w:eastAsia="Calibri" w:hAnsi="Calibri" w:cs="Calibri"/>
                <w:sz w:val="20"/>
                <w:szCs w:val="20"/>
              </w:rPr>
              <w:t xml:space="preserve"> targets missed; quality variable</w:t>
            </w:r>
          </w:p>
        </w:tc>
      </w:tr>
      <w:tr w:rsidR="00B2420A" w14:paraId="55F3A26E" w14:textId="77777777">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6D9027" w14:textId="77777777" w:rsidR="00B2420A" w:rsidRDefault="00000000">
            <w:pPr>
              <w:spacing w:after="30" w:line="250" w:lineRule="auto"/>
            </w:pPr>
            <w:r>
              <w:rPr>
                <w:rFonts w:ascii="Calibri" w:eastAsia="Calibri" w:hAnsi="Calibri" w:cs="Calibri"/>
                <w:sz w:val="20"/>
                <w:szCs w:val="20"/>
              </w:rPr>
              <w:t xml:space="preserve">About </w:t>
            </w:r>
            <w:r>
              <w:rPr>
                <w:rFonts w:ascii="Calibri" w:eastAsia="Calibri" w:hAnsi="Calibri" w:cs="Calibri"/>
                <w:b/>
                <w:bCs/>
                <w:sz w:val="20"/>
                <w:szCs w:val="20"/>
              </w:rPr>
              <w:t>1 million homes</w:t>
            </w:r>
            <w:r>
              <w:rPr>
                <w:rFonts w:ascii="Calibri" w:eastAsia="Calibri" w:hAnsi="Calibri" w:cs="Calibri"/>
                <w:sz w:val="20"/>
                <w:szCs w:val="20"/>
              </w:rPr>
              <w:t>; New Towns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3FE9A8" w14:textId="77777777" w:rsidR="00B2420A" w:rsidRDefault="00000000">
            <w:pPr>
              <w:spacing w:after="30" w:line="250" w:lineRule="auto"/>
            </w:pPr>
            <w:r>
              <w:rPr>
                <w:rFonts w:ascii="Calibri" w:eastAsia="Calibri" w:hAnsi="Calibri" w:cs="Calibri"/>
                <w:sz w:val="20"/>
                <w:szCs w:val="20"/>
              </w:rPr>
              <w:t xml:space="preserve">Nationalised industries not </w:t>
            </w:r>
            <w:r>
              <w:rPr>
                <w:rFonts w:ascii="Calibri" w:eastAsia="Calibri" w:hAnsi="Calibri" w:cs="Calibri"/>
                <w:b/>
                <w:bCs/>
                <w:sz w:val="20"/>
                <w:szCs w:val="20"/>
              </w:rPr>
              <w:t>modernised</w:t>
            </w:r>
            <w:r>
              <w:rPr>
                <w:rFonts w:ascii="Calibri" w:eastAsia="Calibri" w:hAnsi="Calibri" w:cs="Calibri"/>
                <w:sz w:val="20"/>
                <w:szCs w:val="20"/>
              </w:rPr>
              <w:t>; little new investment</w:t>
            </w:r>
          </w:p>
        </w:tc>
      </w:tr>
      <w:tr w:rsidR="00B2420A" w14:paraId="5F73557B" w14:textId="77777777">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AB2BFA" w14:textId="77777777" w:rsidR="00B2420A" w:rsidRDefault="00000000">
            <w:pPr>
              <w:spacing w:after="30" w:line="250" w:lineRule="auto"/>
            </w:pPr>
            <w:r>
              <w:rPr>
                <w:rFonts w:ascii="Calibri" w:eastAsia="Calibri" w:hAnsi="Calibri" w:cs="Calibri"/>
                <w:sz w:val="20"/>
                <w:szCs w:val="20"/>
              </w:rPr>
              <w:t xml:space="preserve">A new </w:t>
            </w:r>
            <w:r>
              <w:rPr>
                <w:rFonts w:ascii="Calibri" w:eastAsia="Calibri" w:hAnsi="Calibri" w:cs="Calibri"/>
                <w:b/>
                <w:bCs/>
                <w:sz w:val="20"/>
                <w:szCs w:val="20"/>
              </w:rPr>
              <w:t>consensus</w:t>
            </w:r>
            <w:r>
              <w:rPr>
                <w:rFonts w:ascii="Calibri" w:eastAsia="Calibri" w:hAnsi="Calibri" w:cs="Calibri"/>
                <w:sz w:val="20"/>
                <w:szCs w:val="20"/>
              </w:rPr>
              <w:t xml:space="preserve"> — the Conservatives accepted it all</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C303BE" w14:textId="77777777" w:rsidR="00B2420A" w:rsidRDefault="00000000">
            <w:pPr>
              <w:spacing w:after="30" w:line="250" w:lineRule="auto"/>
            </w:pPr>
            <w:r>
              <w:rPr>
                <w:rFonts w:ascii="Calibri" w:eastAsia="Calibri" w:hAnsi="Calibri" w:cs="Calibri"/>
                <w:b/>
                <w:bCs/>
                <w:sz w:val="20"/>
                <w:szCs w:val="20"/>
              </w:rPr>
              <w:t>Defence</w:t>
            </w:r>
            <w:r>
              <w:rPr>
                <w:rFonts w:ascii="Calibri" w:eastAsia="Calibri" w:hAnsi="Calibri" w:cs="Calibri"/>
                <w:sz w:val="20"/>
                <w:szCs w:val="20"/>
              </w:rPr>
              <w:t xml:space="preserve"> spending (Korea, the bomb) strained the economy; party split in 1951</w:t>
            </w:r>
          </w:p>
        </w:tc>
      </w:tr>
    </w:tbl>
    <w:p w14:paraId="66A33822" w14:textId="77777777" w:rsidR="00B2420A" w:rsidRDefault="00B2420A">
      <w:pPr>
        <w:spacing w:after="120"/>
      </w:pPr>
    </w:p>
    <w:p w14:paraId="1EAD5223" w14:textId="77777777" w:rsidR="00B2420A" w:rsidRDefault="00000000">
      <w:pPr>
        <w:pStyle w:val="Heading3"/>
      </w:pPr>
      <w:bookmarkStart w:id="58" w:name="_Toc241397471"/>
      <w:r>
        <w:t>(13)  The historians</w:t>
      </w:r>
      <w:bookmarkEnd w:id="58"/>
    </w:p>
    <w:p w14:paraId="7A34BDC3" w14:textId="77777777" w:rsidR="00B2420A" w:rsidRDefault="00000000">
      <w:pPr>
        <w:pStyle w:val="ListParagraph"/>
        <w:numPr>
          <w:ilvl w:val="0"/>
          <w:numId w:val="2"/>
        </w:numPr>
        <w:spacing w:after="70" w:line="276" w:lineRule="auto"/>
      </w:pPr>
      <w:r>
        <w:rPr>
          <w:b/>
          <w:bCs/>
        </w:rPr>
        <w:t>Peter Hennessy</w:t>
      </w:r>
      <w:r>
        <w:t xml:space="preserve"> (</w:t>
      </w:r>
      <w:r>
        <w:rPr>
          <w:i/>
          <w:iCs/>
        </w:rPr>
        <w:t>Never Again</w:t>
      </w:r>
      <w:r>
        <w:t xml:space="preserve">, 1992) and </w:t>
      </w:r>
      <w:r>
        <w:rPr>
          <w:b/>
          <w:bCs/>
        </w:rPr>
        <w:t>Kenneth O. Morgan</w:t>
      </w:r>
      <w:r>
        <w:t xml:space="preserve"> (</w:t>
      </w:r>
      <w:r>
        <w:rPr>
          <w:i/>
          <w:iCs/>
        </w:rPr>
        <w:t>Labour in Power</w:t>
      </w:r>
      <w:r>
        <w:t>, 1984): a remarkable government, probably the most successful in modern British history.</w:t>
      </w:r>
    </w:p>
    <w:p w14:paraId="5460D2C2" w14:textId="77777777" w:rsidR="00B2420A" w:rsidRDefault="00000000">
      <w:pPr>
        <w:pStyle w:val="ListParagraph"/>
        <w:numPr>
          <w:ilvl w:val="0"/>
          <w:numId w:val="2"/>
        </w:numPr>
        <w:spacing w:after="70" w:line="276" w:lineRule="auto"/>
      </w:pPr>
      <w:r>
        <w:rPr>
          <w:b/>
          <w:bCs/>
        </w:rPr>
        <w:t>Correlli Barnett</w:t>
      </w:r>
      <w:r>
        <w:t xml:space="preserve"> (</w:t>
      </w:r>
      <w:r>
        <w:rPr>
          <w:i/>
          <w:iCs/>
        </w:rPr>
        <w:t>The Audit of War</w:t>
      </w:r>
      <w:r>
        <w:t xml:space="preserve">, 1986; </w:t>
      </w:r>
      <w:r>
        <w:rPr>
          <w:i/>
          <w:iCs/>
        </w:rPr>
        <w:t>The Lost Victory</w:t>
      </w:r>
      <w:r>
        <w:t>, 1995): Labour built a "</w:t>
      </w:r>
      <w:r>
        <w:rPr>
          <w:b/>
          <w:bCs/>
        </w:rPr>
        <w:t>New Jerusalem</w:t>
      </w:r>
      <w:r>
        <w:t>" of welfare that Britain could not afford, while failing to modernise industry, education and training — the roots of later decline.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D31BE57"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1822C21"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9E3A4B0" w14:textId="77777777" w:rsidR="00B2420A" w:rsidRDefault="00000000">
            <w:pPr>
              <w:spacing w:after="80" w:line="270" w:lineRule="auto"/>
            </w:pPr>
            <w:r>
              <w:rPr>
                <w:sz w:val="21"/>
                <w:szCs w:val="21"/>
              </w:rPr>
              <w:t>The Attlee government tackled Britain's social problems with outstanding success: in six years it defeated Beveridge's Five Giants and built a welfare state — above all the National Health Service — that became the foundation of British life for generations. Its economic record was more mixed: it kept full employment, revived exports and avoided a slump, but it lurched through the crises of 1947, 1949 and 1951, prolonged austerity, and did too little to modernise industry. It was, overall, highly — though not completely — successful.</w:t>
            </w:r>
          </w:p>
        </w:tc>
      </w:tr>
    </w:tbl>
    <w:p w14:paraId="085FF79C"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EBB1127"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4AAD3A4"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8862EB8" w14:textId="77777777" w:rsidR="00B2420A" w:rsidRDefault="00000000">
            <w:pPr>
              <w:spacing w:after="80" w:line="270" w:lineRule="auto"/>
            </w:pPr>
            <w:r>
              <w:rPr>
                <w:sz w:val="21"/>
                <w:szCs w:val="21"/>
              </w:rPr>
              <w:t xml:space="preserve">It </w:t>
            </w:r>
            <w:r>
              <w:rPr>
                <w:b/>
                <w:bCs/>
                <w:sz w:val="21"/>
                <w:szCs w:val="21"/>
              </w:rPr>
              <w:t>names the problems</w:t>
            </w:r>
            <w:r>
              <w:rPr>
                <w:sz w:val="21"/>
                <w:szCs w:val="21"/>
              </w:rPr>
              <w:t xml:space="preserve"> first (economic and social) · each problem is matched to Labour's </w:t>
            </w:r>
            <w:r>
              <w:rPr>
                <w:b/>
                <w:bCs/>
                <w:sz w:val="21"/>
                <w:szCs w:val="21"/>
              </w:rPr>
              <w:t>measures</w:t>
            </w:r>
            <w:r>
              <w:rPr>
                <w:sz w:val="21"/>
                <w:szCs w:val="21"/>
              </w:rPr>
              <w:t xml:space="preserve"> · the </w:t>
            </w:r>
            <w:r>
              <w:rPr>
                <w:b/>
                <w:bCs/>
                <w:sz w:val="21"/>
                <w:szCs w:val="21"/>
              </w:rPr>
              <w:t>economic crises</w:t>
            </w:r>
            <w:r>
              <w:rPr>
                <w:sz w:val="21"/>
                <w:szCs w:val="21"/>
              </w:rPr>
              <w:t xml:space="preserve"> are faced honestly · a </w:t>
            </w:r>
            <w:r>
              <w:rPr>
                <w:b/>
                <w:bCs/>
                <w:sz w:val="21"/>
                <w:szCs w:val="21"/>
              </w:rPr>
              <w:t>success/failure table</w:t>
            </w:r>
            <w:r>
              <w:rPr>
                <w:sz w:val="21"/>
                <w:szCs w:val="21"/>
              </w:rPr>
              <w:t xml:space="preserve"> and the </w:t>
            </w:r>
            <w:r>
              <w:rPr>
                <w:b/>
                <w:bCs/>
                <w:sz w:val="21"/>
                <w:szCs w:val="21"/>
              </w:rPr>
              <w:t>Hennessy v Barnett</w:t>
            </w:r>
            <w:r>
              <w:rPr>
                <w:sz w:val="21"/>
                <w:szCs w:val="21"/>
              </w:rPr>
              <w:t xml:space="preserve"> debate lead to a verdict of </w:t>
            </w:r>
            <w:r>
              <w:rPr>
                <w:b/>
                <w:bCs/>
                <w:sz w:val="21"/>
                <w:szCs w:val="21"/>
              </w:rPr>
              <w:t>degree</w:t>
            </w:r>
            <w:r>
              <w:rPr>
                <w:sz w:val="21"/>
                <w:szCs w:val="21"/>
              </w:rPr>
              <w:t xml:space="preserve"> ("highly — though not completely"), exactly what "how successfully" asks.</w:t>
            </w:r>
          </w:p>
        </w:tc>
      </w:tr>
    </w:tbl>
    <w:p w14:paraId="098DC383" w14:textId="77777777" w:rsidR="00B2420A" w:rsidRDefault="00B2420A"/>
    <w:p w14:paraId="1E9230DD" w14:textId="77777777" w:rsidR="00B2420A" w:rsidRDefault="00000000">
      <w:pPr>
        <w:pStyle w:val="Heading1"/>
        <w:pageBreakBefore/>
      </w:pPr>
      <w:bookmarkStart w:id="59" w:name="_Toc241397472"/>
      <w:r>
        <w:lastRenderedPageBreak/>
        <w:t>Answer 4 · The Commonwealth: Its Development and How It Differs from the Empire</w:t>
      </w:r>
      <w:bookmarkEnd w:id="5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28C6CEA"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9695192"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Q6 · Paper II · 20 marks</w:t>
            </w:r>
          </w:p>
          <w:p w14:paraId="086B2C3A" w14:textId="77777777" w:rsidR="00B2420A" w:rsidRDefault="00000000">
            <w:pPr>
              <w:spacing w:after="80" w:line="270" w:lineRule="auto"/>
            </w:pPr>
            <w:r>
              <w:rPr>
                <w:b/>
                <w:bCs/>
                <w:sz w:val="21"/>
                <w:szCs w:val="21"/>
              </w:rPr>
              <w:t>How has the idea of the British Commonwealth of Nations developed? In what ways does its significance differ from the term British Empire?</w:t>
            </w:r>
          </w:p>
        </w:tc>
      </w:tr>
    </w:tbl>
    <w:p w14:paraId="303AF732" w14:textId="77777777" w:rsidR="00B2420A" w:rsidRDefault="00B2420A"/>
    <w:p w14:paraId="6129F6C1" w14:textId="77777777" w:rsidR="00B2420A" w:rsidRDefault="00000000">
      <w:pPr>
        <w:keepNext/>
        <w:spacing w:before="120" w:after="40" w:line="240" w:lineRule="auto"/>
        <w:jc w:val="center"/>
      </w:pPr>
      <w:r>
        <w:rPr>
          <w:noProof/>
        </w:rPr>
        <w:drawing>
          <wp:inline distT="0" distB="0" distL="0" distR="0" wp14:anchorId="01AA1A5A" wp14:editId="75C18F96">
            <wp:extent cx="5905500" cy="5743575"/>
            <wp:effectExtent l="0" t="0" r="0" b="0"/>
            <wp:docPr id="2110120127" name="Picture 211012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743575"/>
                    </a:xfrm>
                    <a:prstGeom prst="rect">
                      <a:avLst/>
                    </a:prstGeom>
                  </pic:spPr>
                </pic:pic>
              </a:graphicData>
            </a:graphic>
          </wp:inline>
        </w:drawing>
      </w:r>
    </w:p>
    <w:p w14:paraId="21EC2FCB" w14:textId="77777777" w:rsidR="00B2420A"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2015 · Q6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7160F7B"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CF244E0"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7549462C" w14:textId="77777777" w:rsidR="00B2420A" w:rsidRDefault="00000000">
            <w:pPr>
              <w:spacing w:after="80" w:line="270" w:lineRule="auto"/>
            </w:pPr>
            <w:r>
              <w:rPr>
                <w:b/>
                <w:bCs/>
                <w:sz w:val="21"/>
                <w:szCs w:val="21"/>
              </w:rPr>
              <w:t>Two limbs.</w:t>
            </w:r>
            <w:r>
              <w:rPr>
                <w:sz w:val="21"/>
                <w:szCs w:val="21"/>
              </w:rPr>
              <w:t xml:space="preserve"> (1) "</w:t>
            </w:r>
            <w:r>
              <w:rPr>
                <w:b/>
                <w:bCs/>
                <w:sz w:val="21"/>
                <w:szCs w:val="21"/>
              </w:rPr>
              <w:t>How has the idea of the British Commonwealth of Nations developed?</w:t>
            </w:r>
            <w:r>
              <w:rPr>
                <w:sz w:val="21"/>
                <w:szCs w:val="21"/>
              </w:rPr>
              <w:t xml:space="preserve">" — trace the </w:t>
            </w:r>
            <w:r>
              <w:rPr>
                <w:b/>
                <w:bCs/>
                <w:sz w:val="21"/>
                <w:szCs w:val="21"/>
              </w:rPr>
              <w:t>stages</w:t>
            </w:r>
            <w:r>
              <w:rPr>
                <w:sz w:val="21"/>
                <w:szCs w:val="21"/>
              </w:rPr>
              <w:t xml:space="preserve"> from the self-governing colonies to the modern Commonwealth. (2) "</w:t>
            </w:r>
            <w:r>
              <w:rPr>
                <w:b/>
                <w:bCs/>
                <w:sz w:val="21"/>
                <w:szCs w:val="21"/>
              </w:rPr>
              <w:t>In what ways does its significance differ from the term British Empire?</w:t>
            </w:r>
            <w:r>
              <w:rPr>
                <w:sz w:val="21"/>
                <w:szCs w:val="21"/>
              </w:rPr>
              <w:t xml:space="preserve">" — compare the two </w:t>
            </w:r>
            <w:r>
              <w:rPr>
                <w:b/>
                <w:bCs/>
                <w:sz w:val="21"/>
                <w:szCs w:val="21"/>
              </w:rPr>
              <w:t>point by point</w:t>
            </w:r>
            <w:r>
              <w:rPr>
                <w:sz w:val="21"/>
                <w:szCs w:val="21"/>
              </w:rPr>
              <w:t xml:space="preserve">: their basis, status, government, the Crown, force, purpose, membership. A clear </w:t>
            </w:r>
            <w:r>
              <w:rPr>
                <w:b/>
                <w:bCs/>
                <w:sz w:val="21"/>
                <w:szCs w:val="21"/>
              </w:rPr>
              <w:t>definition</w:t>
            </w:r>
            <w:r>
              <w:rPr>
                <w:sz w:val="21"/>
                <w:szCs w:val="21"/>
              </w:rPr>
              <w:t xml:space="preserve"> first.</w:t>
            </w:r>
          </w:p>
        </w:tc>
      </w:tr>
    </w:tbl>
    <w:p w14:paraId="445CA126" w14:textId="77777777" w:rsidR="00B2420A" w:rsidRDefault="00B2420A"/>
    <w:p w14:paraId="309F02E0" w14:textId="77777777" w:rsidR="00B2420A" w:rsidRDefault="00000000">
      <w:pPr>
        <w:pStyle w:val="Heading2"/>
      </w:pPr>
      <w:bookmarkStart w:id="60" w:name="_Toc241397473"/>
      <w:r>
        <w:t>The model answer</w:t>
      </w:r>
      <w:bookmarkEnd w:id="60"/>
    </w:p>
    <w:p w14:paraId="5F3E1D92" w14:textId="77777777" w:rsidR="00B2420A" w:rsidRDefault="00000000">
      <w:pPr>
        <w:pStyle w:val="Heading3"/>
      </w:pPr>
      <w:bookmarkStart w:id="61" w:name="_Toc241397474"/>
      <w:r>
        <w:t>Introduction</w:t>
      </w:r>
      <w:bookmarkEnd w:id="61"/>
    </w:p>
    <w:p w14:paraId="6D014DD7" w14:textId="77777777" w:rsidR="00B2420A" w:rsidRDefault="00000000">
      <w:r>
        <w:t xml:space="preserve">The </w:t>
      </w:r>
      <w:r>
        <w:rPr>
          <w:b/>
          <w:bCs/>
        </w:rPr>
        <w:t>Commonwealth of Nations</w:t>
      </w:r>
      <w:r>
        <w:t xml:space="preserve"> is today a </w:t>
      </w:r>
      <w:r>
        <w:rPr>
          <w:b/>
          <w:bCs/>
        </w:rPr>
        <w:t>voluntary association</w:t>
      </w:r>
      <w:r>
        <w:t xml:space="preserve"> of </w:t>
      </w:r>
      <w:r>
        <w:rPr>
          <w:b/>
          <w:bCs/>
        </w:rPr>
        <w:t>56</w:t>
      </w:r>
      <w:r>
        <w:t xml:space="preserve"> independent and equal countries — almost all once part of the British Empire — that cooperate on the basis of shared values, with the British monarch as their symbolic </w:t>
      </w:r>
      <w:r>
        <w:rPr>
          <w:b/>
          <w:bCs/>
        </w:rPr>
        <w:t>Head</w:t>
      </w:r>
      <w:r>
        <w:t xml:space="preserve">. It grew over more than a century: from the </w:t>
      </w:r>
      <w:r>
        <w:rPr>
          <w:b/>
          <w:bCs/>
        </w:rPr>
        <w:t>self-government</w:t>
      </w:r>
      <w:r>
        <w:t xml:space="preserve"> of the settler colonies, through the </w:t>
      </w:r>
      <w:r>
        <w:rPr>
          <w:b/>
          <w:bCs/>
        </w:rPr>
        <w:t>equality</w:t>
      </w:r>
      <w:r>
        <w:t xml:space="preserve"> of the Dominions (1926–31), to the modern, </w:t>
      </w:r>
      <w:r>
        <w:rPr>
          <w:b/>
          <w:bCs/>
        </w:rPr>
        <w:t>multiracial</w:t>
      </w:r>
      <w:r>
        <w:t xml:space="preserve"> Commonwealth of free republics and monarchies (from 1949). Where the </w:t>
      </w:r>
      <w:r>
        <w:rPr>
          <w:b/>
          <w:bCs/>
        </w:rPr>
        <w:t>British Empire</w:t>
      </w:r>
      <w:r>
        <w:t xml:space="preserve"> was built on </w:t>
      </w:r>
      <w:r>
        <w:rPr>
          <w:b/>
          <w:bCs/>
        </w:rPr>
        <w:t>power and subordination</w:t>
      </w:r>
      <w:r>
        <w:t xml:space="preserve">, the Commonwealth rests on </w:t>
      </w:r>
      <w:r>
        <w:rPr>
          <w:b/>
          <w:bCs/>
        </w:rPr>
        <w:t>consent and equality</w:t>
      </w:r>
      <w:r>
        <w:t>.</w:t>
      </w:r>
    </w:p>
    <w:p w14:paraId="66142F35" w14:textId="77777777" w:rsidR="00B2420A" w:rsidRDefault="00000000">
      <w:pPr>
        <w:keepNext/>
        <w:spacing w:before="120" w:after="40" w:line="240" w:lineRule="auto"/>
        <w:jc w:val="center"/>
      </w:pPr>
      <w:r>
        <w:rPr>
          <w:noProof/>
        </w:rPr>
        <w:drawing>
          <wp:inline distT="0" distB="0" distL="0" distR="0" wp14:anchorId="1DAE63BC" wp14:editId="4634D413">
            <wp:extent cx="5905500" cy="3657600"/>
            <wp:effectExtent l="0" t="0" r="0" b="0"/>
            <wp:docPr id="1385769462" name="Picture 138576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57600"/>
                    </a:xfrm>
                    <a:prstGeom prst="rect">
                      <a:avLst/>
                    </a:prstGeom>
                  </pic:spPr>
                </pic:pic>
              </a:graphicData>
            </a:graphic>
          </wp:inline>
        </w:drawing>
      </w:r>
    </w:p>
    <w:p w14:paraId="2F63F912" w14:textId="77777777" w:rsidR="00B2420A"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Empire and Commonwealth compared.</w:t>
      </w:r>
    </w:p>
    <w:p w14:paraId="2956E1D6" w14:textId="77777777" w:rsidR="00B2420A" w:rsidRDefault="00000000">
      <w:pPr>
        <w:pStyle w:val="Heading2"/>
      </w:pPr>
      <w:bookmarkStart w:id="62" w:name="_Toc241397475"/>
      <w:r>
        <w:lastRenderedPageBreak/>
        <w:t>Limb 1 · How the idea developed</w:t>
      </w:r>
      <w:bookmarkEnd w:id="62"/>
    </w:p>
    <w:p w14:paraId="05228E5C" w14:textId="77777777" w:rsidR="00B2420A" w:rsidRDefault="00000000">
      <w:pPr>
        <w:pStyle w:val="Heading3"/>
      </w:pPr>
      <w:bookmarkStart w:id="63" w:name="_Toc241397476"/>
      <w:r>
        <w:t>(1)  Stage 1 · Self-government for the settler colonies (1839–1914)</w:t>
      </w:r>
      <w:bookmarkEnd w:id="63"/>
    </w:p>
    <w:p w14:paraId="19BC1B11" w14:textId="77777777" w:rsidR="00B2420A" w:rsidRDefault="00000000">
      <w:pPr>
        <w:pStyle w:val="ListParagraph"/>
        <w:numPr>
          <w:ilvl w:val="0"/>
          <w:numId w:val="2"/>
        </w:numPr>
        <w:spacing w:after="70" w:line="276" w:lineRule="auto"/>
      </w:pPr>
      <w:r>
        <w:rPr>
          <w:b/>
          <w:bCs/>
        </w:rPr>
        <w:t>The Durham Report</w:t>
      </w:r>
      <w:r>
        <w:t xml:space="preserve"> (</w:t>
      </w:r>
      <w:r>
        <w:rPr>
          <w:b/>
          <w:bCs/>
        </w:rPr>
        <w:t>1839</w:t>
      </w:r>
      <w:r>
        <w:t xml:space="preserve">), after rebellions in Canada (1837), recommended </w:t>
      </w:r>
      <w:r>
        <w:rPr>
          <w:b/>
          <w:bCs/>
        </w:rPr>
        <w:t>responsible government</w:t>
      </w:r>
      <w:r>
        <w:t xml:space="preserve"> — colonial governments answerable to their own elected assemblies, not to London.</w:t>
      </w:r>
    </w:p>
    <w:p w14:paraId="60672521" w14:textId="77777777" w:rsidR="00B2420A" w:rsidRDefault="00000000">
      <w:pPr>
        <w:pStyle w:val="ListParagraph"/>
        <w:numPr>
          <w:ilvl w:val="0"/>
          <w:numId w:val="2"/>
        </w:numPr>
        <w:spacing w:after="70" w:line="276" w:lineRule="auto"/>
      </w:pPr>
      <w:r>
        <w:rPr>
          <w:b/>
          <w:bCs/>
        </w:rPr>
        <w:t>The Dominions</w:t>
      </w:r>
      <w:r>
        <w:t xml:space="preserve"> — self-governing colonies of mostly British settlers: </w:t>
      </w:r>
      <w:r>
        <w:rPr>
          <w:b/>
          <w:bCs/>
        </w:rPr>
        <w:t>Canada</w:t>
      </w:r>
      <w:r>
        <w:t xml:space="preserve"> (</w:t>
      </w:r>
      <w:r>
        <w:rPr>
          <w:b/>
          <w:bCs/>
        </w:rPr>
        <w:t>1867</w:t>
      </w:r>
      <w:r>
        <w:t xml:space="preserve">), </w:t>
      </w:r>
      <w:r>
        <w:rPr>
          <w:b/>
          <w:bCs/>
        </w:rPr>
        <w:t>Australia</w:t>
      </w:r>
      <w:r>
        <w:t xml:space="preserve"> (</w:t>
      </w:r>
      <w:r>
        <w:rPr>
          <w:b/>
          <w:bCs/>
        </w:rPr>
        <w:t>1901</w:t>
      </w:r>
      <w:r>
        <w:t xml:space="preserve">), </w:t>
      </w:r>
      <w:r>
        <w:rPr>
          <w:b/>
          <w:bCs/>
        </w:rPr>
        <w:t>New Zealand</w:t>
      </w:r>
      <w:r>
        <w:t xml:space="preserve"> (</w:t>
      </w:r>
      <w:r>
        <w:rPr>
          <w:b/>
          <w:bCs/>
        </w:rPr>
        <w:t>1907</w:t>
      </w:r>
      <w:r>
        <w:t xml:space="preserve">), Newfoundland (1907), </w:t>
      </w:r>
      <w:r>
        <w:rPr>
          <w:b/>
          <w:bCs/>
        </w:rPr>
        <w:t>South Africa</w:t>
      </w:r>
      <w:r>
        <w:t xml:space="preserve"> (</w:t>
      </w:r>
      <w:r>
        <w:rPr>
          <w:b/>
          <w:bCs/>
        </w:rPr>
        <w:t>1910</w:t>
      </w:r>
      <w:r>
        <w:t>).</w:t>
      </w:r>
    </w:p>
    <w:p w14:paraId="7008478A" w14:textId="77777777" w:rsidR="00B2420A" w:rsidRDefault="00000000">
      <w:pPr>
        <w:pStyle w:val="ListParagraph"/>
        <w:numPr>
          <w:ilvl w:val="0"/>
          <w:numId w:val="2"/>
        </w:numPr>
        <w:spacing w:after="70" w:line="276" w:lineRule="auto"/>
      </w:pPr>
      <w:r>
        <w:rPr>
          <w:b/>
          <w:bCs/>
        </w:rPr>
        <w:t>The idea is named</w:t>
      </w:r>
      <w:r>
        <w:t xml:space="preserve">: Lord </w:t>
      </w:r>
      <w:r>
        <w:rPr>
          <w:b/>
          <w:bCs/>
        </w:rPr>
        <w:t>Rosebery</w:t>
      </w:r>
      <w:r>
        <w:t xml:space="preserve"> (</w:t>
      </w:r>
      <w:r>
        <w:rPr>
          <w:b/>
          <w:bCs/>
        </w:rPr>
        <w:t>1884</w:t>
      </w:r>
      <w:r>
        <w:t>) said the Empire was becoming "</w:t>
      </w:r>
      <w:r>
        <w:rPr>
          <w:b/>
          <w:bCs/>
        </w:rPr>
        <w:t>a commonwealth of nations</w:t>
      </w:r>
      <w:r>
        <w:t>".</w:t>
      </w:r>
    </w:p>
    <w:p w14:paraId="08AD7033" w14:textId="77777777" w:rsidR="00B2420A" w:rsidRDefault="00000000">
      <w:pPr>
        <w:pStyle w:val="ListParagraph"/>
        <w:numPr>
          <w:ilvl w:val="0"/>
          <w:numId w:val="2"/>
        </w:numPr>
        <w:spacing w:after="70" w:line="276" w:lineRule="auto"/>
      </w:pPr>
      <w:r>
        <w:rPr>
          <w:b/>
          <w:bCs/>
        </w:rPr>
        <w:t>Colonial Conferences</w:t>
      </w:r>
      <w:r>
        <w:t xml:space="preserve"> (from </w:t>
      </w:r>
      <w:r>
        <w:rPr>
          <w:b/>
          <w:bCs/>
        </w:rPr>
        <w:t>1887</w:t>
      </w:r>
      <w:r>
        <w:t xml:space="preserve">; </w:t>
      </w:r>
      <w:r>
        <w:rPr>
          <w:b/>
          <w:bCs/>
        </w:rPr>
        <w:t>Imperial Conferences</w:t>
      </w:r>
      <w:r>
        <w:t xml:space="preserve"> from 1907) brought the prime ministers together.</w:t>
      </w:r>
    </w:p>
    <w:p w14:paraId="00B5F9C5" w14:textId="77777777" w:rsidR="00B2420A" w:rsidRDefault="00000000">
      <w:pPr>
        <w:pStyle w:val="Heading3"/>
      </w:pPr>
      <w:bookmarkStart w:id="64" w:name="_Toc241397477"/>
      <w:r>
        <w:t>(2)  Stage 2 · From Dominions to equal partners (1914–1931)</w:t>
      </w:r>
      <w:bookmarkEnd w:id="64"/>
    </w:p>
    <w:p w14:paraId="603BB89B" w14:textId="77777777" w:rsidR="00B2420A" w:rsidRDefault="00000000">
      <w:pPr>
        <w:pStyle w:val="ListParagraph"/>
        <w:numPr>
          <w:ilvl w:val="0"/>
          <w:numId w:val="2"/>
        </w:numPr>
        <w:spacing w:after="70" w:line="276" w:lineRule="auto"/>
      </w:pPr>
      <w:r>
        <w:rPr>
          <w:b/>
          <w:bCs/>
        </w:rPr>
        <w:t>The First World War</w:t>
      </w:r>
      <w:r>
        <w:t xml:space="preserve">: the Dominions sent over a million men; they signed the </w:t>
      </w:r>
      <w:r>
        <w:rPr>
          <w:b/>
          <w:bCs/>
        </w:rPr>
        <w:t>Treaty of Versailles</w:t>
      </w:r>
      <w:r>
        <w:t xml:space="preserve"> and joined the </w:t>
      </w:r>
      <w:r>
        <w:rPr>
          <w:b/>
          <w:bCs/>
        </w:rPr>
        <w:t>League of Nations</w:t>
      </w:r>
      <w:r>
        <w:t xml:space="preserve"> in their own right.</w:t>
      </w:r>
    </w:p>
    <w:p w14:paraId="6E25FB6F" w14:textId="77777777" w:rsidR="00B2420A" w:rsidRDefault="00000000">
      <w:pPr>
        <w:pStyle w:val="ListParagraph"/>
        <w:numPr>
          <w:ilvl w:val="0"/>
          <w:numId w:val="2"/>
        </w:numPr>
        <w:spacing w:after="70" w:line="276" w:lineRule="auto"/>
      </w:pPr>
      <w:r>
        <w:rPr>
          <w:b/>
          <w:bCs/>
        </w:rPr>
        <w:t>Jan Smuts</w:t>
      </w:r>
      <w:r>
        <w:t xml:space="preserve"> of South Africa used the phrase "</w:t>
      </w:r>
      <w:r>
        <w:rPr>
          <w:b/>
          <w:bCs/>
        </w:rPr>
        <w:t>British Commonwealth of Nations</w:t>
      </w:r>
      <w:r>
        <w:t>" (</w:t>
      </w:r>
      <w:r>
        <w:rPr>
          <w:b/>
          <w:bCs/>
        </w:rPr>
        <w:t>1917</w:t>
      </w:r>
      <w:r>
        <w:t xml:space="preserve">); it appeared in the </w:t>
      </w:r>
      <w:r>
        <w:rPr>
          <w:b/>
          <w:bCs/>
        </w:rPr>
        <w:t>Anglo-Irish Treaty</w:t>
      </w:r>
      <w:r>
        <w:t xml:space="preserve"> (</w:t>
      </w:r>
      <w:r>
        <w:rPr>
          <w:b/>
          <w:bCs/>
        </w:rPr>
        <w:t>1921</w:t>
      </w:r>
      <w:r>
        <w:t xml:space="preserve">), which made the </w:t>
      </w:r>
      <w:r>
        <w:rPr>
          <w:b/>
          <w:bCs/>
        </w:rPr>
        <w:t>Irish Free State</w:t>
      </w:r>
      <w:r>
        <w:t xml:space="preserve"> a Dominion.</w:t>
      </w:r>
    </w:p>
    <w:p w14:paraId="422BB08F" w14:textId="77777777" w:rsidR="00B2420A" w:rsidRDefault="00000000">
      <w:pPr>
        <w:pStyle w:val="ListParagraph"/>
        <w:numPr>
          <w:ilvl w:val="0"/>
          <w:numId w:val="2"/>
        </w:numPr>
        <w:spacing w:after="70" w:line="276" w:lineRule="auto"/>
      </w:pPr>
      <w:r>
        <w:rPr>
          <w:b/>
          <w:bCs/>
        </w:rPr>
        <w:t>Chanak</w:t>
      </w:r>
      <w:r>
        <w:t xml:space="preserve"> (</w:t>
      </w:r>
      <w:r>
        <w:rPr>
          <w:b/>
          <w:bCs/>
        </w:rPr>
        <w:t>1922</w:t>
      </w:r>
      <w:r>
        <w:t>): the Dominions refused to follow Britain automatically into war.</w:t>
      </w:r>
    </w:p>
    <w:p w14:paraId="212132B2" w14:textId="77777777" w:rsidR="00B2420A" w:rsidRDefault="00000000">
      <w:pPr>
        <w:pStyle w:val="ListParagraph"/>
        <w:numPr>
          <w:ilvl w:val="0"/>
          <w:numId w:val="2"/>
        </w:numPr>
        <w:spacing w:after="70" w:line="276" w:lineRule="auto"/>
      </w:pPr>
      <w:r>
        <w:rPr>
          <w:b/>
          <w:bCs/>
        </w:rPr>
        <w:t>The Balfour Declaration</w:t>
      </w:r>
      <w:r>
        <w:t xml:space="preserve"> (</w:t>
      </w:r>
      <w:r>
        <w:rPr>
          <w:b/>
          <w:bCs/>
        </w:rPr>
        <w:t>1926</w:t>
      </w:r>
      <w:r>
        <w:t>) declared Britain and the Dominions "</w:t>
      </w:r>
      <w:r>
        <w:rPr>
          <w:b/>
          <w:bCs/>
        </w:rPr>
        <w:t>autonomous communities within the British Empire, equal in status, in no way subordinate one to another in any aspect of their domestic or external affairs, though united by a common allegiance to the Crown, and freely associated as members of the British Commonwealth of Nations</w:t>
      </w:r>
      <w:r>
        <w:t>".</w:t>
      </w:r>
    </w:p>
    <w:p w14:paraId="11A29ADA" w14:textId="77777777" w:rsidR="00B2420A" w:rsidRDefault="00000000">
      <w:pPr>
        <w:pStyle w:val="ListParagraph"/>
        <w:numPr>
          <w:ilvl w:val="0"/>
          <w:numId w:val="2"/>
        </w:numPr>
        <w:spacing w:after="70" w:line="276" w:lineRule="auto"/>
      </w:pPr>
      <w:r>
        <w:rPr>
          <w:b/>
          <w:bCs/>
        </w:rPr>
        <w:t>The Statute of Westminster</w:t>
      </w:r>
      <w:r>
        <w:t xml:space="preserve"> (</w:t>
      </w:r>
      <w:r>
        <w:rPr>
          <w:b/>
          <w:bCs/>
        </w:rPr>
        <w:t>11 December 1931</w:t>
      </w:r>
      <w:r>
        <w:t xml:space="preserve">) made this law: the Dominions were fully </w:t>
      </w:r>
      <w:r>
        <w:rPr>
          <w:b/>
          <w:bCs/>
        </w:rPr>
        <w:t>sovereign</w:t>
      </w:r>
      <w:r>
        <w:t xml:space="preserve"> states.</w:t>
      </w:r>
    </w:p>
    <w:p w14:paraId="261B5BEA" w14:textId="77777777" w:rsidR="00B2420A" w:rsidRDefault="00000000">
      <w:pPr>
        <w:pStyle w:val="Heading3"/>
      </w:pPr>
      <w:bookmarkStart w:id="65" w:name="_Toc241397478"/>
      <w:r>
        <w:t>(3)  Stage 3 · The modern, multiracial Commonwealth (1947–1965)</w:t>
      </w:r>
      <w:bookmarkEnd w:id="65"/>
    </w:p>
    <w:p w14:paraId="02A1D4C3" w14:textId="77777777" w:rsidR="00B2420A" w:rsidRDefault="00000000">
      <w:pPr>
        <w:pStyle w:val="ListParagraph"/>
        <w:numPr>
          <w:ilvl w:val="0"/>
          <w:numId w:val="2"/>
        </w:numPr>
        <w:spacing w:after="70" w:line="276" w:lineRule="auto"/>
      </w:pPr>
      <w:r>
        <w:rPr>
          <w:b/>
          <w:bCs/>
        </w:rPr>
        <w:t>India, Pakistan and Ceylon</w:t>
      </w:r>
      <w:r>
        <w:t xml:space="preserve"> (1947–48) became members — the first </w:t>
      </w:r>
      <w:r>
        <w:rPr>
          <w:b/>
          <w:bCs/>
        </w:rPr>
        <w:t>Asian</w:t>
      </w:r>
      <w:r>
        <w:t>, non-white members.</w:t>
      </w:r>
    </w:p>
    <w:p w14:paraId="156BEB86" w14:textId="77777777" w:rsidR="00B2420A" w:rsidRDefault="00000000">
      <w:pPr>
        <w:pStyle w:val="ListParagraph"/>
        <w:numPr>
          <w:ilvl w:val="0"/>
          <w:numId w:val="2"/>
        </w:numPr>
        <w:spacing w:after="70" w:line="276" w:lineRule="auto"/>
      </w:pPr>
      <w:r>
        <w:rPr>
          <w:b/>
          <w:bCs/>
        </w:rPr>
        <w:t>The London Declaration</w:t>
      </w:r>
      <w:r>
        <w:t xml:space="preserve"> (</w:t>
      </w:r>
      <w:r>
        <w:rPr>
          <w:b/>
          <w:bCs/>
        </w:rPr>
        <w:t>April 1949</w:t>
      </w:r>
      <w:r>
        <w:t xml:space="preserve">): </w:t>
      </w:r>
      <w:r>
        <w:rPr>
          <w:b/>
          <w:bCs/>
        </w:rPr>
        <w:t>India</w:t>
      </w:r>
      <w:r>
        <w:t xml:space="preserve"> wanted to become a </w:t>
      </w:r>
      <w:r>
        <w:rPr>
          <w:b/>
          <w:bCs/>
        </w:rPr>
        <w:t>republic</w:t>
      </w:r>
      <w:r>
        <w:t xml:space="preserve"> but remain a member. The Commonwealth prime ministers agreed that republics could stay, accepting the King as "</w:t>
      </w:r>
      <w:r>
        <w:rPr>
          <w:b/>
          <w:bCs/>
        </w:rPr>
        <w:t>the symbol of the free association of its independent member nations and as such the Head of the Commonwealth</w:t>
      </w:r>
      <w:r>
        <w:t>". The word "</w:t>
      </w:r>
      <w:r>
        <w:rPr>
          <w:b/>
          <w:bCs/>
        </w:rPr>
        <w:t>British</w:t>
      </w:r>
      <w:r>
        <w:t xml:space="preserve">" was dropped. This is the </w:t>
      </w:r>
      <w:r>
        <w:rPr>
          <w:b/>
          <w:bCs/>
        </w:rPr>
        <w:t>creation of the modern Commonwealth</w:t>
      </w:r>
      <w:r>
        <w:t>.</w:t>
      </w:r>
    </w:p>
    <w:p w14:paraId="68372D60" w14:textId="77777777" w:rsidR="00B2420A" w:rsidRDefault="00000000">
      <w:pPr>
        <w:pStyle w:val="ListParagraph"/>
        <w:numPr>
          <w:ilvl w:val="0"/>
          <w:numId w:val="2"/>
        </w:numPr>
        <w:spacing w:after="70" w:line="276" w:lineRule="auto"/>
      </w:pPr>
      <w:r>
        <w:rPr>
          <w:b/>
          <w:bCs/>
        </w:rPr>
        <w:t>Decolonisation</w:t>
      </w:r>
      <w:r>
        <w:t xml:space="preserve"> brought in new African, Asian and Caribbean members from </w:t>
      </w:r>
      <w:r>
        <w:rPr>
          <w:b/>
          <w:bCs/>
        </w:rPr>
        <w:t>1957</w:t>
      </w:r>
      <w:r>
        <w:t xml:space="preserve"> (Ghana, Malaya) onwards; the old white Dominions became a minority.</w:t>
      </w:r>
    </w:p>
    <w:p w14:paraId="27D4A779" w14:textId="77777777" w:rsidR="00B2420A" w:rsidRDefault="00000000">
      <w:pPr>
        <w:pStyle w:val="ListParagraph"/>
        <w:numPr>
          <w:ilvl w:val="0"/>
          <w:numId w:val="2"/>
        </w:numPr>
        <w:spacing w:after="70" w:line="276" w:lineRule="auto"/>
      </w:pPr>
      <w:r>
        <w:rPr>
          <w:b/>
          <w:bCs/>
        </w:rPr>
        <w:t>South Africa</w:t>
      </w:r>
      <w:r>
        <w:t xml:space="preserve"> left in </w:t>
      </w:r>
      <w:r>
        <w:rPr>
          <w:b/>
          <w:bCs/>
        </w:rPr>
        <w:t>1961</w:t>
      </w:r>
      <w:r>
        <w:t xml:space="preserve"> because other members condemned </w:t>
      </w:r>
      <w:r>
        <w:rPr>
          <w:b/>
          <w:bCs/>
        </w:rPr>
        <w:t>apartheid</w:t>
      </w:r>
      <w:r>
        <w:t xml:space="preserve"> — showing the new Commonwealth stood for </w:t>
      </w:r>
      <w:r>
        <w:rPr>
          <w:b/>
          <w:bCs/>
        </w:rPr>
        <w:t>racial equality</w:t>
      </w:r>
      <w:r>
        <w:t>.</w:t>
      </w:r>
    </w:p>
    <w:p w14:paraId="2429A081" w14:textId="77777777" w:rsidR="00B2420A" w:rsidRDefault="00000000">
      <w:pPr>
        <w:pStyle w:val="ListParagraph"/>
        <w:numPr>
          <w:ilvl w:val="0"/>
          <w:numId w:val="2"/>
        </w:numPr>
        <w:spacing w:after="70" w:line="276" w:lineRule="auto"/>
      </w:pPr>
      <w:r>
        <w:rPr>
          <w:b/>
          <w:bCs/>
        </w:rPr>
        <w:t>The Commonwealth Secretariat</w:t>
      </w:r>
      <w:r>
        <w:t xml:space="preserve"> (</w:t>
      </w:r>
      <w:r>
        <w:rPr>
          <w:b/>
          <w:bCs/>
        </w:rPr>
        <w:t>1965</w:t>
      </w:r>
      <w:r>
        <w:t>): an independent organisation in London, with its own Secretary-General (</w:t>
      </w:r>
      <w:r>
        <w:rPr>
          <w:b/>
          <w:bCs/>
        </w:rPr>
        <w:t>Arnold Smith</w:t>
      </w:r>
      <w:r>
        <w:t xml:space="preserve"> of Canada) — no longer run by the British government.</w:t>
      </w:r>
    </w:p>
    <w:p w14:paraId="6BFF3CA4" w14:textId="77777777" w:rsidR="00B2420A" w:rsidRDefault="00000000">
      <w:pPr>
        <w:pStyle w:val="Heading3"/>
      </w:pPr>
      <w:bookmarkStart w:id="66" w:name="_Toc241397479"/>
      <w:r>
        <w:lastRenderedPageBreak/>
        <w:t>(4)  Stage 4 · A community of values (1971–today)</w:t>
      </w:r>
      <w:bookmarkEnd w:id="66"/>
    </w:p>
    <w:p w14:paraId="39C6603B" w14:textId="77777777" w:rsidR="00B2420A" w:rsidRDefault="00000000">
      <w:pPr>
        <w:pStyle w:val="ListParagraph"/>
        <w:numPr>
          <w:ilvl w:val="0"/>
          <w:numId w:val="2"/>
        </w:numPr>
        <w:spacing w:after="70" w:line="276" w:lineRule="auto"/>
      </w:pPr>
      <w:r>
        <w:rPr>
          <w:b/>
          <w:bCs/>
        </w:rPr>
        <w:t>The Singapore Declaration</w:t>
      </w:r>
      <w:r>
        <w:t xml:space="preserve"> (</w:t>
      </w:r>
      <w:r>
        <w:rPr>
          <w:b/>
          <w:bCs/>
        </w:rPr>
        <w:t>1971</w:t>
      </w:r>
      <w:r>
        <w:t>): peace, liberty, racial equality.</w:t>
      </w:r>
    </w:p>
    <w:p w14:paraId="0A668CA1" w14:textId="77777777" w:rsidR="00B2420A" w:rsidRDefault="00000000">
      <w:pPr>
        <w:pStyle w:val="ListParagraph"/>
        <w:numPr>
          <w:ilvl w:val="0"/>
          <w:numId w:val="2"/>
        </w:numPr>
        <w:spacing w:after="70" w:line="276" w:lineRule="auto"/>
      </w:pPr>
      <w:r>
        <w:rPr>
          <w:b/>
          <w:bCs/>
        </w:rPr>
        <w:t>The Gleneagles Agreement</w:t>
      </w:r>
      <w:r>
        <w:t xml:space="preserve"> (</w:t>
      </w:r>
      <w:r>
        <w:rPr>
          <w:b/>
          <w:bCs/>
        </w:rPr>
        <w:t>1977</w:t>
      </w:r>
      <w:r>
        <w:t>): a sporting boycott of apartheid South Africa.</w:t>
      </w:r>
    </w:p>
    <w:p w14:paraId="1B2DC41F" w14:textId="77777777" w:rsidR="00B2420A" w:rsidRDefault="00000000">
      <w:pPr>
        <w:pStyle w:val="ListParagraph"/>
        <w:numPr>
          <w:ilvl w:val="0"/>
          <w:numId w:val="2"/>
        </w:numPr>
        <w:spacing w:after="70" w:line="276" w:lineRule="auto"/>
      </w:pPr>
      <w:r>
        <w:rPr>
          <w:b/>
          <w:bCs/>
        </w:rPr>
        <w:t>The Harare Declaration</w:t>
      </w:r>
      <w:r>
        <w:t xml:space="preserve"> (</w:t>
      </w:r>
      <w:r>
        <w:rPr>
          <w:b/>
          <w:bCs/>
        </w:rPr>
        <w:t>1991</w:t>
      </w:r>
      <w:r>
        <w:t xml:space="preserve">): democracy, human rights, good government; members can be </w:t>
      </w:r>
      <w:r>
        <w:rPr>
          <w:b/>
          <w:bCs/>
        </w:rPr>
        <w:t>suspended</w:t>
      </w:r>
      <w:r>
        <w:t xml:space="preserve"> (Nigeria 1995, Pakistan 1999, Zimbabwe 2002).</w:t>
      </w:r>
    </w:p>
    <w:p w14:paraId="45C9A59D" w14:textId="77777777" w:rsidR="00B2420A" w:rsidRDefault="00000000">
      <w:pPr>
        <w:pStyle w:val="ListParagraph"/>
        <w:numPr>
          <w:ilvl w:val="0"/>
          <w:numId w:val="2"/>
        </w:numPr>
        <w:spacing w:after="70" w:line="276" w:lineRule="auto"/>
      </w:pPr>
      <w:r>
        <w:rPr>
          <w:b/>
          <w:bCs/>
        </w:rPr>
        <w:t>The Commonwealth Charter</w:t>
      </w:r>
      <w:r>
        <w:t xml:space="preserve"> (</w:t>
      </w:r>
      <w:r>
        <w:rPr>
          <w:b/>
          <w:bCs/>
        </w:rPr>
        <w:t>2013</w:t>
      </w:r>
      <w:r>
        <w:t>): sixteen core values.</w:t>
      </w:r>
    </w:p>
    <w:p w14:paraId="63E35565" w14:textId="77777777" w:rsidR="00B2420A" w:rsidRDefault="00000000">
      <w:pPr>
        <w:pStyle w:val="ListParagraph"/>
        <w:numPr>
          <w:ilvl w:val="0"/>
          <w:numId w:val="2"/>
        </w:numPr>
        <w:spacing w:after="70" w:line="276" w:lineRule="auto"/>
      </w:pPr>
      <w:r>
        <w:rPr>
          <w:b/>
          <w:bCs/>
        </w:rPr>
        <w:t>Members with no British past</w:t>
      </w:r>
      <w:r>
        <w:t xml:space="preserve">: </w:t>
      </w:r>
      <w:r>
        <w:rPr>
          <w:b/>
          <w:bCs/>
        </w:rPr>
        <w:t>Mozambique</w:t>
      </w:r>
      <w:r>
        <w:t xml:space="preserve"> (1995), </w:t>
      </w:r>
      <w:r>
        <w:rPr>
          <w:b/>
          <w:bCs/>
        </w:rPr>
        <w:t>Rwanda</w:t>
      </w:r>
      <w:r>
        <w:t xml:space="preserve"> (2009), </w:t>
      </w:r>
      <w:r>
        <w:rPr>
          <w:b/>
          <w:bCs/>
        </w:rPr>
        <w:t>Gabon</w:t>
      </w:r>
      <w:r>
        <w:t xml:space="preserve"> and </w:t>
      </w:r>
      <w:r>
        <w:rPr>
          <w:b/>
          <w:bCs/>
        </w:rPr>
        <w:t>Togo</w:t>
      </w:r>
      <w:r>
        <w:t xml:space="preserve"> (2022).</w:t>
      </w:r>
    </w:p>
    <w:p w14:paraId="234FE9F8" w14:textId="77777777" w:rsidR="00B2420A" w:rsidRDefault="00000000">
      <w:pPr>
        <w:pStyle w:val="ListParagraph"/>
        <w:numPr>
          <w:ilvl w:val="0"/>
          <w:numId w:val="2"/>
        </w:numPr>
        <w:spacing w:after="70" w:line="276" w:lineRule="auto"/>
      </w:pPr>
      <w:r>
        <w:rPr>
          <w:b/>
          <w:bCs/>
        </w:rPr>
        <w:t>Today</w:t>
      </w:r>
      <w:r>
        <w:t xml:space="preserve">: </w:t>
      </w:r>
      <w:r>
        <w:rPr>
          <w:b/>
          <w:bCs/>
        </w:rPr>
        <w:t>56</w:t>
      </w:r>
      <w:r>
        <w:t xml:space="preserve"> members with about </w:t>
      </w:r>
      <w:r>
        <w:rPr>
          <w:b/>
          <w:bCs/>
        </w:rPr>
        <w:t>2.7 billion</w:t>
      </w:r>
      <w:r>
        <w:t xml:space="preserve"> people; </w:t>
      </w:r>
      <w:r>
        <w:rPr>
          <w:b/>
          <w:bCs/>
        </w:rPr>
        <w:t>King Charles III</w:t>
      </w:r>
      <w:r>
        <w:t xml:space="preserve"> Head since </w:t>
      </w:r>
      <w:r>
        <w:rPr>
          <w:b/>
          <w:bCs/>
        </w:rPr>
        <w:t>2022</w:t>
      </w:r>
      <w:r>
        <w:t>; the Commonwealth Games, scholarships, trade and development programmes, and support for small states (climate change).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B2420A" w14:paraId="0662D0EB" w14:textId="77777777">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CFA69C" w14:textId="77777777" w:rsidR="00B2420A" w:rsidRDefault="00000000">
            <w:pPr>
              <w:spacing w:after="30" w:line="250" w:lineRule="auto"/>
            </w:pPr>
            <w:r>
              <w:rPr>
                <w:rFonts w:ascii="Calibri" w:eastAsia="Calibri" w:hAnsi="Calibri" w:cs="Calibri"/>
                <w:b/>
                <w:bCs/>
                <w:color w:val="FFFFFF"/>
                <w:sz w:val="18"/>
                <w:szCs w:val="18"/>
              </w:rPr>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378E81" w14:textId="77777777" w:rsidR="00B2420A" w:rsidRDefault="00000000">
            <w:pPr>
              <w:spacing w:after="30" w:line="250" w:lineRule="auto"/>
            </w:pPr>
            <w:r>
              <w:rPr>
                <w:rFonts w:ascii="Calibri" w:eastAsia="Calibri" w:hAnsi="Calibri" w:cs="Calibri"/>
                <w:b/>
                <w:bCs/>
                <w:color w:val="FFFFFF"/>
                <w:sz w:val="18"/>
                <w:szCs w:val="18"/>
              </w:rPr>
              <w:t>Milestone</w:t>
            </w:r>
          </w:p>
        </w:tc>
      </w:tr>
      <w:tr w:rsidR="00B2420A" w14:paraId="49BAC42B" w14:textId="77777777">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F589FC" w14:textId="77777777" w:rsidR="00B2420A" w:rsidRDefault="00000000">
            <w:pPr>
              <w:spacing w:after="30" w:line="250" w:lineRule="auto"/>
            </w:pPr>
            <w:r>
              <w:rPr>
                <w:rFonts w:ascii="Calibri" w:eastAsia="Calibri" w:hAnsi="Calibri" w:cs="Calibri"/>
                <w:sz w:val="18"/>
                <w:szCs w:val="18"/>
              </w:rPr>
              <w:t>1839</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BB4E61" w14:textId="77777777" w:rsidR="00B2420A" w:rsidRDefault="00000000">
            <w:pPr>
              <w:spacing w:after="30" w:line="250" w:lineRule="auto"/>
            </w:pPr>
            <w:r>
              <w:rPr>
                <w:rFonts w:ascii="Calibri" w:eastAsia="Calibri" w:hAnsi="Calibri" w:cs="Calibri"/>
                <w:sz w:val="18"/>
                <w:szCs w:val="18"/>
              </w:rPr>
              <w:t>Durham Report: responsible government</w:t>
            </w:r>
          </w:p>
        </w:tc>
      </w:tr>
      <w:tr w:rsidR="00B2420A" w14:paraId="0B04D701" w14:textId="77777777">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0472CD" w14:textId="77777777" w:rsidR="00B2420A" w:rsidRDefault="00000000">
            <w:pPr>
              <w:spacing w:after="30" w:line="250" w:lineRule="auto"/>
            </w:pPr>
            <w:r>
              <w:rPr>
                <w:rFonts w:ascii="Calibri" w:eastAsia="Calibri" w:hAnsi="Calibri" w:cs="Calibri"/>
                <w:sz w:val="18"/>
                <w:szCs w:val="18"/>
              </w:rPr>
              <w:t>1867</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B4D965" w14:textId="77777777" w:rsidR="00B2420A" w:rsidRDefault="00000000">
            <w:pPr>
              <w:spacing w:after="30" w:line="250" w:lineRule="auto"/>
            </w:pPr>
            <w:r>
              <w:rPr>
                <w:rFonts w:ascii="Calibri" w:eastAsia="Calibri" w:hAnsi="Calibri" w:cs="Calibri"/>
                <w:sz w:val="18"/>
                <w:szCs w:val="18"/>
              </w:rPr>
              <w:t>Canada, the first Dominion</w:t>
            </w:r>
          </w:p>
        </w:tc>
      </w:tr>
      <w:tr w:rsidR="00B2420A" w14:paraId="54D2720F" w14:textId="77777777">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8F6A3" w14:textId="77777777" w:rsidR="00B2420A" w:rsidRDefault="00000000">
            <w:pPr>
              <w:spacing w:after="30" w:line="250" w:lineRule="auto"/>
            </w:pPr>
            <w:r>
              <w:rPr>
                <w:rFonts w:ascii="Calibri" w:eastAsia="Calibri" w:hAnsi="Calibri" w:cs="Calibri"/>
                <w:sz w:val="18"/>
                <w:szCs w:val="18"/>
              </w:rPr>
              <w:t>1884</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DAAAAC" w14:textId="77777777" w:rsidR="00B2420A" w:rsidRDefault="00000000">
            <w:pPr>
              <w:spacing w:after="30" w:line="250" w:lineRule="auto"/>
            </w:pPr>
            <w:r>
              <w:rPr>
                <w:rFonts w:ascii="Calibri" w:eastAsia="Calibri" w:hAnsi="Calibri" w:cs="Calibri"/>
                <w:sz w:val="18"/>
                <w:szCs w:val="18"/>
              </w:rPr>
              <w:t>Rosebery: "a commonwealth of nations"</w:t>
            </w:r>
          </w:p>
        </w:tc>
      </w:tr>
      <w:tr w:rsidR="00B2420A" w14:paraId="6C6333B1" w14:textId="77777777">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6E80BE" w14:textId="77777777" w:rsidR="00B2420A" w:rsidRDefault="00000000">
            <w:pPr>
              <w:spacing w:after="30" w:line="250" w:lineRule="auto"/>
            </w:pPr>
            <w:r>
              <w:rPr>
                <w:rFonts w:ascii="Calibri" w:eastAsia="Calibri" w:hAnsi="Calibri" w:cs="Calibri"/>
                <w:sz w:val="18"/>
                <w:szCs w:val="18"/>
              </w:rPr>
              <w:t>1926</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4DC3F4" w14:textId="77777777" w:rsidR="00B2420A" w:rsidRDefault="00000000">
            <w:pPr>
              <w:spacing w:after="30" w:line="250" w:lineRule="auto"/>
            </w:pPr>
            <w:r>
              <w:rPr>
                <w:rFonts w:ascii="Calibri" w:eastAsia="Calibri" w:hAnsi="Calibri" w:cs="Calibri"/>
                <w:sz w:val="18"/>
                <w:szCs w:val="18"/>
              </w:rPr>
              <w:t>Balfour Declaration: equality</w:t>
            </w:r>
          </w:p>
        </w:tc>
      </w:tr>
      <w:tr w:rsidR="00B2420A" w14:paraId="5CCCF5B1" w14:textId="77777777">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C2F527" w14:textId="77777777" w:rsidR="00B2420A" w:rsidRDefault="00000000">
            <w:pPr>
              <w:spacing w:after="30" w:line="250" w:lineRule="auto"/>
            </w:pPr>
            <w:r>
              <w:rPr>
                <w:rFonts w:ascii="Calibri" w:eastAsia="Calibri" w:hAnsi="Calibri" w:cs="Calibri"/>
                <w:sz w:val="18"/>
                <w:szCs w:val="18"/>
              </w:rPr>
              <w:t>1931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43A991" w14:textId="77777777" w:rsidR="00B2420A" w:rsidRDefault="00000000">
            <w:pPr>
              <w:spacing w:after="30" w:line="250" w:lineRule="auto"/>
            </w:pPr>
            <w:r>
              <w:rPr>
                <w:rFonts w:ascii="Calibri" w:eastAsia="Calibri" w:hAnsi="Calibri" w:cs="Calibri"/>
                <w:sz w:val="18"/>
                <w:szCs w:val="18"/>
              </w:rPr>
              <w:t>Statute of Westminster: sovereignty</w:t>
            </w:r>
          </w:p>
        </w:tc>
      </w:tr>
      <w:tr w:rsidR="00B2420A" w14:paraId="78B540D6" w14:textId="77777777">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FA7539" w14:textId="77777777" w:rsidR="00B2420A" w:rsidRDefault="00000000">
            <w:pPr>
              <w:spacing w:after="30" w:line="250" w:lineRule="auto"/>
            </w:pPr>
            <w:r>
              <w:rPr>
                <w:rFonts w:ascii="Calibri" w:eastAsia="Calibri" w:hAnsi="Calibri" w:cs="Calibri"/>
                <w:sz w:val="18"/>
                <w:szCs w:val="18"/>
              </w:rPr>
              <w:t>1949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6FD117" w14:textId="77777777" w:rsidR="00B2420A" w:rsidRDefault="00000000">
            <w:pPr>
              <w:spacing w:after="30" w:line="250" w:lineRule="auto"/>
            </w:pPr>
            <w:r>
              <w:rPr>
                <w:rFonts w:ascii="Calibri" w:eastAsia="Calibri" w:hAnsi="Calibri" w:cs="Calibri"/>
                <w:sz w:val="18"/>
                <w:szCs w:val="18"/>
              </w:rPr>
              <w:t>London Declaration: republics; Head of the Commonwealth</w:t>
            </w:r>
          </w:p>
        </w:tc>
      </w:tr>
      <w:tr w:rsidR="00B2420A" w14:paraId="13045E43" w14:textId="77777777">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8537A5" w14:textId="77777777" w:rsidR="00B2420A" w:rsidRDefault="00000000">
            <w:pPr>
              <w:spacing w:after="30" w:line="250" w:lineRule="auto"/>
            </w:pPr>
            <w:r>
              <w:rPr>
                <w:rFonts w:ascii="Calibri" w:eastAsia="Calibri" w:hAnsi="Calibri" w:cs="Calibri"/>
                <w:sz w:val="18"/>
                <w:szCs w:val="18"/>
              </w:rPr>
              <w:t>1961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B48FFA" w14:textId="77777777" w:rsidR="00B2420A" w:rsidRDefault="00000000">
            <w:pPr>
              <w:spacing w:after="30" w:line="250" w:lineRule="auto"/>
            </w:pPr>
            <w:r>
              <w:rPr>
                <w:rFonts w:ascii="Calibri" w:eastAsia="Calibri" w:hAnsi="Calibri" w:cs="Calibri"/>
                <w:sz w:val="18"/>
                <w:szCs w:val="18"/>
              </w:rPr>
              <w:t>South Africa leaves over apartheid</w:t>
            </w:r>
          </w:p>
        </w:tc>
      </w:tr>
      <w:tr w:rsidR="00B2420A" w14:paraId="4D3CCDE2" w14:textId="77777777">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A0EE28" w14:textId="77777777" w:rsidR="00B2420A" w:rsidRDefault="00000000">
            <w:pPr>
              <w:spacing w:after="30" w:line="250" w:lineRule="auto"/>
            </w:pPr>
            <w:r>
              <w:rPr>
                <w:rFonts w:ascii="Calibri" w:eastAsia="Calibri" w:hAnsi="Calibri" w:cs="Calibri"/>
                <w:sz w:val="18"/>
                <w:szCs w:val="18"/>
              </w:rPr>
              <w:t>1965</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DD48C1" w14:textId="77777777" w:rsidR="00B2420A" w:rsidRDefault="00000000">
            <w:pPr>
              <w:spacing w:after="30" w:line="250" w:lineRule="auto"/>
            </w:pPr>
            <w:r>
              <w:rPr>
                <w:rFonts w:ascii="Calibri" w:eastAsia="Calibri" w:hAnsi="Calibri" w:cs="Calibri"/>
                <w:sz w:val="18"/>
                <w:szCs w:val="18"/>
              </w:rPr>
              <w:t>Commonwealth Secretariat</w:t>
            </w:r>
          </w:p>
        </w:tc>
      </w:tr>
      <w:tr w:rsidR="00B2420A" w14:paraId="7ECA6A94" w14:textId="77777777">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B332AA" w14:textId="77777777" w:rsidR="00B2420A" w:rsidRDefault="00000000">
            <w:pPr>
              <w:spacing w:after="30" w:line="250" w:lineRule="auto"/>
            </w:pPr>
            <w:r>
              <w:rPr>
                <w:rFonts w:ascii="Calibri" w:eastAsia="Calibri" w:hAnsi="Calibri" w:cs="Calibri"/>
                <w:sz w:val="18"/>
                <w:szCs w:val="18"/>
              </w:rPr>
              <w:t>1991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AB7C3F" w14:textId="77777777" w:rsidR="00B2420A" w:rsidRDefault="00000000">
            <w:pPr>
              <w:spacing w:after="30" w:line="250" w:lineRule="auto"/>
            </w:pPr>
            <w:r>
              <w:rPr>
                <w:rFonts w:ascii="Calibri" w:eastAsia="Calibri" w:hAnsi="Calibri" w:cs="Calibri"/>
                <w:sz w:val="18"/>
                <w:szCs w:val="18"/>
              </w:rPr>
              <w:t>Harare Declaration</w:t>
            </w:r>
          </w:p>
        </w:tc>
      </w:tr>
      <w:tr w:rsidR="00B2420A" w14:paraId="013222D7" w14:textId="77777777">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67ACF9" w14:textId="77777777" w:rsidR="00B2420A" w:rsidRDefault="00000000">
            <w:pPr>
              <w:spacing w:after="30" w:line="250" w:lineRule="auto"/>
            </w:pPr>
            <w:r>
              <w:rPr>
                <w:rFonts w:ascii="Calibri" w:eastAsia="Calibri" w:hAnsi="Calibri" w:cs="Calibri"/>
                <w:sz w:val="18"/>
                <w:szCs w:val="18"/>
              </w:rPr>
              <w:t>2013</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639404" w14:textId="77777777" w:rsidR="00B2420A" w:rsidRDefault="00000000">
            <w:pPr>
              <w:spacing w:after="30" w:line="250" w:lineRule="auto"/>
            </w:pPr>
            <w:r>
              <w:rPr>
                <w:rFonts w:ascii="Calibri" w:eastAsia="Calibri" w:hAnsi="Calibri" w:cs="Calibri"/>
                <w:sz w:val="18"/>
                <w:szCs w:val="18"/>
              </w:rPr>
              <w:t>Commonwealth Charter</w:t>
            </w:r>
          </w:p>
        </w:tc>
      </w:tr>
    </w:tbl>
    <w:p w14:paraId="7B6F4D38" w14:textId="77777777" w:rsidR="00B2420A" w:rsidRDefault="00B2420A">
      <w:pPr>
        <w:spacing w:after="120"/>
      </w:pPr>
    </w:p>
    <w:p w14:paraId="77F2699C" w14:textId="77777777" w:rsidR="00B2420A" w:rsidRDefault="00000000">
      <w:pPr>
        <w:pStyle w:val="Heading2"/>
      </w:pPr>
      <w:bookmarkStart w:id="67" w:name="_Toc241397480"/>
      <w:r>
        <w:t>Limb 2 · How it differs from the British Empire</w:t>
      </w:r>
      <w:bookmarkEnd w:id="67"/>
    </w:p>
    <w:p w14:paraId="29CA6C40" w14:textId="77777777" w:rsidR="00B2420A" w:rsidRDefault="00000000">
      <w:pPr>
        <w:pStyle w:val="Heading3"/>
      </w:pPr>
      <w:bookmarkStart w:id="68" w:name="_Toc241397481"/>
      <w:r>
        <w:t>(5)  Point-by-point comparison</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B2420A" w14:paraId="0EF55295" w14:textId="77777777">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5A7A05A" w14:textId="77777777" w:rsidR="00B2420A" w:rsidRDefault="00000000">
            <w:pPr>
              <w:spacing w:after="30" w:line="250" w:lineRule="auto"/>
            </w:pPr>
            <w:r>
              <w:rPr>
                <w:rFonts w:ascii="Calibri" w:eastAsia="Calibri" w:hAnsi="Calibri" w:cs="Calibri"/>
                <w:b/>
                <w:bCs/>
                <w:color w:val="FFFFFF"/>
                <w:sz w:val="18"/>
                <w:szCs w:val="18"/>
              </w:rPr>
              <w:t>Point</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BF7304" w14:textId="77777777" w:rsidR="00B2420A" w:rsidRDefault="00000000">
            <w:pPr>
              <w:spacing w:after="30" w:line="250" w:lineRule="auto"/>
            </w:pPr>
            <w:r>
              <w:rPr>
                <w:rFonts w:ascii="Calibri" w:eastAsia="Calibri" w:hAnsi="Calibri" w:cs="Calibri"/>
                <w:b/>
                <w:bCs/>
                <w:color w:val="FFFFFF"/>
                <w:sz w:val="18"/>
                <w:szCs w:val="18"/>
              </w:rPr>
              <w:t>British Empire</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AC1D85" w14:textId="77777777" w:rsidR="00B2420A" w:rsidRDefault="00000000">
            <w:pPr>
              <w:spacing w:after="30" w:line="250" w:lineRule="auto"/>
            </w:pPr>
            <w:r>
              <w:rPr>
                <w:rFonts w:ascii="Calibri" w:eastAsia="Calibri" w:hAnsi="Calibri" w:cs="Calibri"/>
                <w:b/>
                <w:bCs/>
                <w:color w:val="FFFFFF"/>
                <w:sz w:val="18"/>
                <w:szCs w:val="18"/>
              </w:rPr>
              <w:t>Commonwealth</w:t>
            </w:r>
          </w:p>
        </w:tc>
      </w:tr>
      <w:tr w:rsidR="00B2420A" w14:paraId="0132A45F"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6DDABE" w14:textId="77777777" w:rsidR="00B2420A" w:rsidRDefault="00000000">
            <w:pPr>
              <w:spacing w:after="30" w:line="250" w:lineRule="auto"/>
            </w:pPr>
            <w:r>
              <w:rPr>
                <w:rFonts w:ascii="Calibri" w:eastAsia="Calibri" w:hAnsi="Calibri" w:cs="Calibri"/>
                <w:b/>
                <w:bCs/>
                <w:sz w:val="18"/>
                <w:szCs w:val="18"/>
              </w:rPr>
              <w:t>Basis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6DA934" w14:textId="77777777" w:rsidR="00B2420A" w:rsidRDefault="00000000">
            <w:pPr>
              <w:spacing w:after="30" w:line="250" w:lineRule="auto"/>
            </w:pPr>
            <w:r>
              <w:rPr>
                <w:rFonts w:ascii="Calibri" w:eastAsia="Calibri" w:hAnsi="Calibri" w:cs="Calibri"/>
                <w:sz w:val="18"/>
                <w:szCs w:val="18"/>
              </w:rPr>
              <w:t xml:space="preserve">Conquest, settlement, treaty — </w:t>
            </w:r>
            <w:r>
              <w:rPr>
                <w:rFonts w:ascii="Calibri" w:eastAsia="Calibri" w:hAnsi="Calibri" w:cs="Calibri"/>
                <w:b/>
                <w:bCs/>
                <w:sz w:val="18"/>
                <w:szCs w:val="18"/>
              </w:rPr>
              <w:t>power</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01053C" w14:textId="77777777" w:rsidR="00B2420A" w:rsidRDefault="00000000">
            <w:pPr>
              <w:spacing w:after="30" w:line="250" w:lineRule="auto"/>
            </w:pPr>
            <w:r>
              <w:rPr>
                <w:rFonts w:ascii="Calibri" w:eastAsia="Calibri" w:hAnsi="Calibri" w:cs="Calibri"/>
                <w:b/>
                <w:bCs/>
                <w:sz w:val="18"/>
                <w:szCs w:val="18"/>
              </w:rPr>
              <w:t>Voluntary association</w:t>
            </w:r>
            <w:r>
              <w:rPr>
                <w:rFonts w:ascii="Calibri" w:eastAsia="Calibri" w:hAnsi="Calibri" w:cs="Calibri"/>
                <w:sz w:val="18"/>
                <w:szCs w:val="18"/>
              </w:rPr>
              <w:t xml:space="preserve"> — </w:t>
            </w:r>
            <w:r>
              <w:rPr>
                <w:rFonts w:ascii="Calibri" w:eastAsia="Calibri" w:hAnsi="Calibri" w:cs="Calibri"/>
                <w:b/>
                <w:bCs/>
                <w:sz w:val="18"/>
                <w:szCs w:val="18"/>
              </w:rPr>
              <w:t>consent</w:t>
            </w:r>
          </w:p>
        </w:tc>
      </w:tr>
      <w:tr w:rsidR="00B2420A" w14:paraId="3252D8E4"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D86E43" w14:textId="77777777" w:rsidR="00B2420A" w:rsidRDefault="00000000">
            <w:pPr>
              <w:spacing w:after="30" w:line="250" w:lineRule="auto"/>
            </w:pPr>
            <w:r>
              <w:rPr>
                <w:rFonts w:ascii="Calibri" w:eastAsia="Calibri" w:hAnsi="Calibri" w:cs="Calibri"/>
                <w:b/>
                <w:bCs/>
                <w:sz w:val="18"/>
                <w:szCs w:val="18"/>
              </w:rPr>
              <w:t>Status of members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0AB817" w14:textId="77777777" w:rsidR="00B2420A" w:rsidRDefault="00000000">
            <w:pPr>
              <w:spacing w:after="30" w:line="250" w:lineRule="auto"/>
            </w:pPr>
            <w:r>
              <w:rPr>
                <w:rFonts w:ascii="Calibri" w:eastAsia="Calibri" w:hAnsi="Calibri" w:cs="Calibri"/>
                <w:sz w:val="18"/>
                <w:szCs w:val="18"/>
              </w:rPr>
              <w:t xml:space="preserve">Colonies </w:t>
            </w:r>
            <w:r>
              <w:rPr>
                <w:rFonts w:ascii="Calibri" w:eastAsia="Calibri" w:hAnsi="Calibri" w:cs="Calibri"/>
                <w:b/>
                <w:bCs/>
                <w:sz w:val="18"/>
                <w:szCs w:val="18"/>
              </w:rPr>
              <w:t>subordinate</w:t>
            </w:r>
            <w:r>
              <w:rPr>
                <w:rFonts w:ascii="Calibri" w:eastAsia="Calibri" w:hAnsi="Calibri" w:cs="Calibri"/>
                <w:sz w:val="18"/>
                <w:szCs w:val="18"/>
              </w:rPr>
              <w:t xml:space="preserve"> to Britain</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450EBA" w14:textId="77777777" w:rsidR="00B2420A" w:rsidRDefault="00000000">
            <w:pPr>
              <w:spacing w:after="30" w:line="250" w:lineRule="auto"/>
            </w:pPr>
            <w:r>
              <w:rPr>
                <w:rFonts w:ascii="Calibri" w:eastAsia="Calibri" w:hAnsi="Calibri" w:cs="Calibri"/>
                <w:sz w:val="18"/>
                <w:szCs w:val="18"/>
              </w:rPr>
              <w:t xml:space="preserve">All members </w:t>
            </w:r>
            <w:r>
              <w:rPr>
                <w:rFonts w:ascii="Calibri" w:eastAsia="Calibri" w:hAnsi="Calibri" w:cs="Calibri"/>
                <w:b/>
                <w:bCs/>
                <w:sz w:val="18"/>
                <w:szCs w:val="18"/>
              </w:rPr>
              <w:t>equal</w:t>
            </w:r>
            <w:r>
              <w:rPr>
                <w:rFonts w:ascii="Calibri" w:eastAsia="Calibri" w:hAnsi="Calibri" w:cs="Calibri"/>
                <w:sz w:val="18"/>
                <w:szCs w:val="18"/>
              </w:rPr>
              <w:t xml:space="preserve"> and </w:t>
            </w:r>
            <w:r>
              <w:rPr>
                <w:rFonts w:ascii="Calibri" w:eastAsia="Calibri" w:hAnsi="Calibri" w:cs="Calibri"/>
                <w:b/>
                <w:bCs/>
                <w:sz w:val="18"/>
                <w:szCs w:val="18"/>
              </w:rPr>
              <w:t>sovereign</w:t>
            </w:r>
          </w:p>
        </w:tc>
      </w:tr>
      <w:tr w:rsidR="00B2420A" w14:paraId="092376B4"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57607F" w14:textId="77777777" w:rsidR="00B2420A" w:rsidRDefault="00000000">
            <w:pPr>
              <w:spacing w:after="30" w:line="250" w:lineRule="auto"/>
            </w:pPr>
            <w:r>
              <w:rPr>
                <w:rFonts w:ascii="Calibri" w:eastAsia="Calibri" w:hAnsi="Calibri" w:cs="Calibri"/>
                <w:b/>
                <w:bCs/>
                <w:sz w:val="18"/>
                <w:szCs w:val="18"/>
              </w:rPr>
              <w:t>Government</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1DAE6B" w14:textId="77777777" w:rsidR="00B2420A" w:rsidRDefault="00000000">
            <w:pPr>
              <w:spacing w:after="30" w:line="250" w:lineRule="auto"/>
            </w:pPr>
            <w:r>
              <w:rPr>
                <w:rFonts w:ascii="Calibri" w:eastAsia="Calibri" w:hAnsi="Calibri" w:cs="Calibri"/>
                <w:sz w:val="18"/>
                <w:szCs w:val="18"/>
              </w:rPr>
              <w:t xml:space="preserve">Ruled or supervised from </w:t>
            </w:r>
            <w:r>
              <w:rPr>
                <w:rFonts w:ascii="Calibri" w:eastAsia="Calibri" w:hAnsi="Calibri" w:cs="Calibri"/>
                <w:b/>
                <w:bCs/>
                <w:sz w:val="18"/>
                <w:szCs w:val="18"/>
              </w:rPr>
              <w:t>London</w:t>
            </w:r>
            <w:r>
              <w:rPr>
                <w:rFonts w:ascii="Calibri" w:eastAsia="Calibri" w:hAnsi="Calibri" w:cs="Calibri"/>
                <w:sz w:val="18"/>
                <w:szCs w:val="18"/>
              </w:rPr>
              <w:t>: Colonial Office, Viceroys, Governors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B9273E" w14:textId="77777777" w:rsidR="00B2420A" w:rsidRDefault="00000000">
            <w:pPr>
              <w:spacing w:after="30" w:line="250" w:lineRule="auto"/>
            </w:pPr>
            <w:r>
              <w:rPr>
                <w:rFonts w:ascii="Calibri" w:eastAsia="Calibri" w:hAnsi="Calibri" w:cs="Calibri"/>
                <w:sz w:val="18"/>
                <w:szCs w:val="18"/>
              </w:rPr>
              <w:t xml:space="preserve">Each governs itself; an independent </w:t>
            </w:r>
            <w:r>
              <w:rPr>
                <w:rFonts w:ascii="Calibri" w:eastAsia="Calibri" w:hAnsi="Calibri" w:cs="Calibri"/>
                <w:b/>
                <w:bCs/>
                <w:sz w:val="18"/>
                <w:szCs w:val="18"/>
              </w:rPr>
              <w:t>Secretariat</w:t>
            </w:r>
            <w:r>
              <w:rPr>
                <w:rFonts w:ascii="Calibri" w:eastAsia="Calibri" w:hAnsi="Calibri" w:cs="Calibri"/>
                <w:sz w:val="18"/>
                <w:szCs w:val="18"/>
              </w:rPr>
              <w:t xml:space="preserve"> serves all</w:t>
            </w:r>
          </w:p>
        </w:tc>
      </w:tr>
      <w:tr w:rsidR="00B2420A" w14:paraId="35103159"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8D9090" w14:textId="77777777" w:rsidR="00B2420A" w:rsidRDefault="00000000">
            <w:pPr>
              <w:spacing w:after="30" w:line="250" w:lineRule="auto"/>
            </w:pPr>
            <w:r>
              <w:rPr>
                <w:rFonts w:ascii="Calibri" w:eastAsia="Calibri" w:hAnsi="Calibri" w:cs="Calibri"/>
                <w:b/>
                <w:bCs/>
                <w:sz w:val="18"/>
                <w:szCs w:val="18"/>
              </w:rPr>
              <w:t>The Crown</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EFAE7E" w14:textId="77777777" w:rsidR="00B2420A"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sovereign</w:t>
            </w:r>
            <w:r>
              <w:rPr>
                <w:rFonts w:ascii="Calibri" w:eastAsia="Calibri" w:hAnsi="Calibri" w:cs="Calibri"/>
                <w:sz w:val="18"/>
                <w:szCs w:val="18"/>
              </w:rPr>
              <w:t xml:space="preserve"> ruler of all</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05EADF" w14:textId="77777777" w:rsidR="00B2420A" w:rsidRDefault="00000000">
            <w:pPr>
              <w:spacing w:after="30" w:line="250" w:lineRule="auto"/>
            </w:pPr>
            <w:r>
              <w:rPr>
                <w:rFonts w:ascii="Calibri" w:eastAsia="Calibri" w:hAnsi="Calibri" w:cs="Calibri"/>
                <w:sz w:val="18"/>
                <w:szCs w:val="18"/>
              </w:rPr>
              <w:t xml:space="preserve">A symbolic </w:t>
            </w:r>
            <w:r>
              <w:rPr>
                <w:rFonts w:ascii="Calibri" w:eastAsia="Calibri" w:hAnsi="Calibri" w:cs="Calibri"/>
                <w:b/>
                <w:bCs/>
                <w:sz w:val="18"/>
                <w:szCs w:val="18"/>
              </w:rPr>
              <w:t>Head</w:t>
            </w:r>
            <w:r>
              <w:rPr>
                <w:rFonts w:ascii="Calibri" w:eastAsia="Calibri" w:hAnsi="Calibri" w:cs="Calibri"/>
                <w:sz w:val="18"/>
                <w:szCs w:val="18"/>
              </w:rPr>
              <w:t xml:space="preserve">; most members are </w:t>
            </w:r>
            <w:r>
              <w:rPr>
                <w:rFonts w:ascii="Calibri" w:eastAsia="Calibri" w:hAnsi="Calibri" w:cs="Calibri"/>
                <w:b/>
                <w:bCs/>
                <w:sz w:val="18"/>
                <w:szCs w:val="18"/>
              </w:rPr>
              <w:t>republics</w:t>
            </w:r>
            <w:r>
              <w:rPr>
                <w:rFonts w:ascii="Calibri" w:eastAsia="Calibri" w:hAnsi="Calibri" w:cs="Calibri"/>
                <w:sz w:val="18"/>
                <w:szCs w:val="18"/>
              </w:rPr>
              <w:t xml:space="preserve"> (e.g. India, Pakistan) or have their own monarchs</w:t>
            </w:r>
          </w:p>
        </w:tc>
      </w:tr>
      <w:tr w:rsidR="00B2420A" w14:paraId="490E69C6"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41EFFC" w14:textId="77777777" w:rsidR="00B2420A" w:rsidRDefault="00000000">
            <w:pPr>
              <w:spacing w:after="30" w:line="250" w:lineRule="auto"/>
            </w:pPr>
            <w:r>
              <w:rPr>
                <w:rFonts w:ascii="Calibri" w:eastAsia="Calibri" w:hAnsi="Calibri" w:cs="Calibri"/>
                <w:b/>
                <w:bCs/>
                <w:sz w:val="18"/>
                <w:szCs w:val="18"/>
              </w:rPr>
              <w:t>Force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A0696C" w14:textId="77777777" w:rsidR="00B2420A" w:rsidRDefault="00000000">
            <w:pPr>
              <w:spacing w:after="30" w:line="250" w:lineRule="auto"/>
            </w:pPr>
            <w:r>
              <w:rPr>
                <w:rFonts w:ascii="Calibri" w:eastAsia="Calibri" w:hAnsi="Calibri" w:cs="Calibri"/>
                <w:sz w:val="18"/>
                <w:szCs w:val="18"/>
              </w:rPr>
              <w:t>Held by armies when necessary (1857, Mau Mau)</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F903AB" w14:textId="77777777" w:rsidR="00B2420A" w:rsidRDefault="00000000">
            <w:pPr>
              <w:spacing w:after="30" w:line="250" w:lineRule="auto"/>
            </w:pPr>
            <w:r>
              <w:rPr>
                <w:rFonts w:ascii="Calibri" w:eastAsia="Calibri" w:hAnsi="Calibri" w:cs="Calibri"/>
                <w:sz w:val="18"/>
                <w:szCs w:val="18"/>
              </w:rPr>
              <w:t xml:space="preserve">No force; members may </w:t>
            </w:r>
            <w:r>
              <w:rPr>
                <w:rFonts w:ascii="Calibri" w:eastAsia="Calibri" w:hAnsi="Calibri" w:cs="Calibri"/>
                <w:b/>
                <w:bCs/>
                <w:sz w:val="18"/>
                <w:szCs w:val="18"/>
              </w:rPr>
              <w:t>leave</w:t>
            </w:r>
            <w:r>
              <w:rPr>
                <w:rFonts w:ascii="Calibri" w:eastAsia="Calibri" w:hAnsi="Calibri" w:cs="Calibri"/>
                <w:sz w:val="18"/>
                <w:szCs w:val="18"/>
              </w:rPr>
              <w:t xml:space="preserve"> and </w:t>
            </w:r>
            <w:r>
              <w:rPr>
                <w:rFonts w:ascii="Calibri" w:eastAsia="Calibri" w:hAnsi="Calibri" w:cs="Calibri"/>
                <w:b/>
                <w:bCs/>
                <w:sz w:val="18"/>
                <w:szCs w:val="18"/>
              </w:rPr>
              <w:t>rejoin</w:t>
            </w:r>
            <w:r>
              <w:rPr>
                <w:rFonts w:ascii="Calibri" w:eastAsia="Calibri" w:hAnsi="Calibri" w:cs="Calibri"/>
                <w:sz w:val="18"/>
                <w:szCs w:val="18"/>
              </w:rPr>
              <w:t xml:space="preserve"> (South Africa, Pakistan)</w:t>
            </w:r>
          </w:p>
        </w:tc>
      </w:tr>
      <w:tr w:rsidR="00B2420A" w14:paraId="73A7F32F"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FCAE2D" w14:textId="77777777" w:rsidR="00B2420A" w:rsidRDefault="00000000">
            <w:pPr>
              <w:spacing w:after="30" w:line="250" w:lineRule="auto"/>
            </w:pPr>
            <w:r>
              <w:rPr>
                <w:rFonts w:ascii="Calibri" w:eastAsia="Calibri" w:hAnsi="Calibri" w:cs="Calibri"/>
                <w:b/>
                <w:bCs/>
                <w:sz w:val="18"/>
                <w:szCs w:val="18"/>
              </w:rPr>
              <w:t>Decisions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B2CC64" w14:textId="77777777" w:rsidR="00B2420A" w:rsidRDefault="00000000">
            <w:pPr>
              <w:spacing w:after="30" w:line="250" w:lineRule="auto"/>
            </w:pPr>
            <w:r>
              <w:rPr>
                <w:rFonts w:ascii="Calibri" w:eastAsia="Calibri" w:hAnsi="Calibri" w:cs="Calibri"/>
                <w:sz w:val="18"/>
                <w:szCs w:val="18"/>
              </w:rPr>
              <w:t>Made by Britain</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57DC38" w14:textId="77777777" w:rsidR="00B2420A" w:rsidRDefault="00000000">
            <w:pPr>
              <w:spacing w:after="30" w:line="250" w:lineRule="auto"/>
            </w:pPr>
            <w:r>
              <w:rPr>
                <w:rFonts w:ascii="Calibri" w:eastAsia="Calibri" w:hAnsi="Calibri" w:cs="Calibri"/>
                <w:sz w:val="18"/>
                <w:szCs w:val="18"/>
              </w:rPr>
              <w:t xml:space="preserve">Made by </w:t>
            </w:r>
            <w:r>
              <w:rPr>
                <w:rFonts w:ascii="Calibri" w:eastAsia="Calibri" w:hAnsi="Calibri" w:cs="Calibri"/>
                <w:b/>
                <w:bCs/>
                <w:sz w:val="18"/>
                <w:szCs w:val="18"/>
              </w:rPr>
              <w:t>consensus</w:t>
            </w:r>
            <w:r>
              <w:rPr>
                <w:rFonts w:ascii="Calibri" w:eastAsia="Calibri" w:hAnsi="Calibri" w:cs="Calibri"/>
                <w:sz w:val="18"/>
                <w:szCs w:val="18"/>
              </w:rPr>
              <w:t xml:space="preserve"> at meetings (CHOGM)</w:t>
            </w:r>
          </w:p>
        </w:tc>
      </w:tr>
      <w:tr w:rsidR="00B2420A" w14:paraId="79CE273A"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293DAD" w14:textId="77777777" w:rsidR="00B2420A" w:rsidRDefault="00000000">
            <w:pPr>
              <w:spacing w:after="30" w:line="250" w:lineRule="auto"/>
            </w:pPr>
            <w:r>
              <w:rPr>
                <w:rFonts w:ascii="Calibri" w:eastAsia="Calibri" w:hAnsi="Calibri" w:cs="Calibri"/>
                <w:b/>
                <w:bCs/>
                <w:sz w:val="18"/>
                <w:szCs w:val="18"/>
              </w:rPr>
              <w:lastRenderedPageBreak/>
              <w:t>Purpose</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2FC309" w14:textId="77777777" w:rsidR="00B2420A" w:rsidRDefault="00000000">
            <w:pPr>
              <w:spacing w:after="30" w:line="250" w:lineRule="auto"/>
            </w:pPr>
            <w:r>
              <w:rPr>
                <w:rFonts w:ascii="Calibri" w:eastAsia="Calibri" w:hAnsi="Calibri" w:cs="Calibri"/>
                <w:sz w:val="18"/>
                <w:szCs w:val="18"/>
              </w:rPr>
              <w:t>British trade, strategy and prestige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59D1AF" w14:textId="77777777" w:rsidR="00B2420A" w:rsidRDefault="00000000">
            <w:pPr>
              <w:spacing w:after="30" w:line="250" w:lineRule="auto"/>
            </w:pPr>
            <w:r>
              <w:rPr>
                <w:rFonts w:ascii="Calibri" w:eastAsia="Calibri" w:hAnsi="Calibri" w:cs="Calibri"/>
                <w:b/>
                <w:bCs/>
                <w:sz w:val="18"/>
                <w:szCs w:val="18"/>
              </w:rPr>
              <w:t>Cooperation</w:t>
            </w:r>
            <w:r>
              <w:rPr>
                <w:rFonts w:ascii="Calibri" w:eastAsia="Calibri" w:hAnsi="Calibri" w:cs="Calibri"/>
                <w:sz w:val="18"/>
                <w:szCs w:val="18"/>
              </w:rPr>
              <w:t>, development, democracy, shared values</w:t>
            </w:r>
          </w:p>
        </w:tc>
      </w:tr>
      <w:tr w:rsidR="00B2420A" w14:paraId="722E8C62"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C3C830" w14:textId="77777777" w:rsidR="00B2420A" w:rsidRDefault="00000000">
            <w:pPr>
              <w:spacing w:after="30" w:line="250" w:lineRule="auto"/>
            </w:pPr>
            <w:r>
              <w:rPr>
                <w:rFonts w:ascii="Calibri" w:eastAsia="Calibri" w:hAnsi="Calibri" w:cs="Calibri"/>
                <w:b/>
                <w:bCs/>
                <w:sz w:val="18"/>
                <w:szCs w:val="18"/>
              </w:rPr>
              <w:t>Membership</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3DDD7" w14:textId="77777777" w:rsidR="00B2420A" w:rsidRDefault="00000000">
            <w:pPr>
              <w:spacing w:after="30" w:line="250" w:lineRule="auto"/>
            </w:pPr>
            <w:r>
              <w:rPr>
                <w:rFonts w:ascii="Calibri" w:eastAsia="Calibri" w:hAnsi="Calibri" w:cs="Calibri"/>
                <w:sz w:val="18"/>
                <w:szCs w:val="18"/>
              </w:rPr>
              <w:t>Only British possessions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C23315" w14:textId="77777777" w:rsidR="00B2420A" w:rsidRDefault="00000000">
            <w:pPr>
              <w:spacing w:after="30" w:line="250" w:lineRule="auto"/>
            </w:pPr>
            <w:r>
              <w:rPr>
                <w:rFonts w:ascii="Calibri" w:eastAsia="Calibri" w:hAnsi="Calibri" w:cs="Calibri"/>
                <w:sz w:val="18"/>
                <w:szCs w:val="18"/>
              </w:rPr>
              <w:t>Includes states never ruled by Britain (Mozambique, Rwanda)</w:t>
            </w:r>
          </w:p>
        </w:tc>
      </w:tr>
      <w:tr w:rsidR="00B2420A" w14:paraId="55561E94"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CC910C" w14:textId="77777777" w:rsidR="00B2420A" w:rsidRDefault="00000000">
            <w:pPr>
              <w:spacing w:after="30" w:line="250" w:lineRule="auto"/>
            </w:pPr>
            <w:r>
              <w:rPr>
                <w:rFonts w:ascii="Calibri" w:eastAsia="Calibri" w:hAnsi="Calibri" w:cs="Calibri"/>
                <w:b/>
                <w:bCs/>
                <w:sz w:val="18"/>
                <w:szCs w:val="18"/>
              </w:rPr>
              <w:t>Character</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E56689" w14:textId="77777777" w:rsidR="00B2420A" w:rsidRDefault="00000000">
            <w:pPr>
              <w:spacing w:after="30" w:line="250" w:lineRule="auto"/>
            </w:pPr>
            <w:r>
              <w:rPr>
                <w:rFonts w:ascii="Calibri" w:eastAsia="Calibri" w:hAnsi="Calibri" w:cs="Calibri"/>
                <w:sz w:val="18"/>
                <w:szCs w:val="18"/>
              </w:rPr>
              <w:t>British-led and racially hierarchical</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9B3BE8" w14:textId="77777777" w:rsidR="00B2420A" w:rsidRDefault="00000000">
            <w:pPr>
              <w:spacing w:after="30" w:line="250" w:lineRule="auto"/>
            </w:pPr>
            <w:r>
              <w:rPr>
                <w:rFonts w:ascii="Calibri" w:eastAsia="Calibri" w:hAnsi="Calibri" w:cs="Calibri"/>
                <w:b/>
                <w:bCs/>
                <w:sz w:val="18"/>
                <w:szCs w:val="18"/>
              </w:rPr>
              <w:t>Multiracial</w:t>
            </w:r>
            <w:r>
              <w:rPr>
                <w:rFonts w:ascii="Calibri" w:eastAsia="Calibri" w:hAnsi="Calibri" w:cs="Calibri"/>
                <w:sz w:val="18"/>
                <w:szCs w:val="18"/>
              </w:rPr>
              <w:t>; most members in Africa, Asia, the Caribbean and Pacific</w:t>
            </w:r>
          </w:p>
        </w:tc>
      </w:tr>
    </w:tbl>
    <w:p w14:paraId="63DFF1CC" w14:textId="77777777" w:rsidR="00B2420A" w:rsidRDefault="00B2420A">
      <w:pPr>
        <w:spacing w:after="120"/>
      </w:pPr>
    </w:p>
    <w:p w14:paraId="214C1DBE" w14:textId="77777777" w:rsidR="00B2420A" w:rsidRDefault="00000000">
      <w:pPr>
        <w:pStyle w:val="Heading3"/>
      </w:pPr>
      <w:bookmarkStart w:id="69" w:name="_Toc241397482"/>
      <w:r>
        <w:t>(6)  Its significance compared</w:t>
      </w:r>
      <w:bookmarkEnd w:id="69"/>
    </w:p>
    <w:p w14:paraId="001DB474" w14:textId="77777777" w:rsidR="00B2420A" w:rsidRDefault="00000000">
      <w:pPr>
        <w:pStyle w:val="ListParagraph"/>
        <w:numPr>
          <w:ilvl w:val="0"/>
          <w:numId w:val="2"/>
        </w:numPr>
        <w:spacing w:after="70" w:line="276" w:lineRule="auto"/>
      </w:pPr>
      <w:r>
        <w:rPr>
          <w:b/>
          <w:bCs/>
        </w:rPr>
        <w:t>The Empire</w:t>
      </w:r>
      <w:r>
        <w:t xml:space="preserve"> meant </w:t>
      </w:r>
      <w:r>
        <w:rPr>
          <w:b/>
          <w:bCs/>
        </w:rPr>
        <w:t>power</w:t>
      </w:r>
      <w:r>
        <w:t>: the largest empire in history, giving Britain world influence, trade and military bases.</w:t>
      </w:r>
    </w:p>
    <w:p w14:paraId="0EA082FC" w14:textId="77777777" w:rsidR="00B2420A" w:rsidRDefault="00000000">
      <w:pPr>
        <w:pStyle w:val="ListParagraph"/>
        <w:numPr>
          <w:ilvl w:val="0"/>
          <w:numId w:val="2"/>
        </w:numPr>
        <w:spacing w:after="70" w:line="276" w:lineRule="auto"/>
      </w:pPr>
      <w:r>
        <w:rPr>
          <w:b/>
          <w:bCs/>
        </w:rPr>
        <w:t>The Commonwealth</w:t>
      </w:r>
      <w:r>
        <w:t xml:space="preserve"> means </w:t>
      </w:r>
      <w:r>
        <w:rPr>
          <w:b/>
          <w:bCs/>
        </w:rPr>
        <w:t>influence</w:t>
      </w:r>
      <w:r>
        <w:t xml:space="preserve"> and </w:t>
      </w:r>
      <w:r>
        <w:rPr>
          <w:b/>
          <w:bCs/>
        </w:rPr>
        <w:t>partnership</w:t>
      </w:r>
      <w:r>
        <w:t>: a network for diplomacy, trade, education and shared values.</w:t>
      </w:r>
    </w:p>
    <w:p w14:paraId="3ECDC3E8" w14:textId="77777777" w:rsidR="00B2420A" w:rsidRDefault="00000000">
      <w:pPr>
        <w:pStyle w:val="ListParagraph"/>
        <w:numPr>
          <w:ilvl w:val="0"/>
          <w:numId w:val="2"/>
        </w:numPr>
        <w:spacing w:after="70" w:line="276" w:lineRule="auto"/>
      </w:pPr>
      <w:r>
        <w:rPr>
          <w:b/>
          <w:bCs/>
        </w:rPr>
        <w:t>A bridge</w:t>
      </w:r>
      <w:r>
        <w:t xml:space="preserve">: the Commonwealth allowed Britain to turn the </w:t>
      </w:r>
      <w:r>
        <w:rPr>
          <w:b/>
          <w:bCs/>
        </w:rPr>
        <w:t>end of empire</w:t>
      </w:r>
      <w:r>
        <w:t xml:space="preserve"> into an </w:t>
      </w:r>
      <w:r>
        <w:rPr>
          <w:b/>
          <w:bCs/>
        </w:rPr>
        <w:t>evolution</w:t>
      </w:r>
      <w:r>
        <w:t xml:space="preserve"> rather than a defeat, and allowed new states to keep useful links.</w:t>
      </w:r>
    </w:p>
    <w:p w14:paraId="76E172A0" w14:textId="77777777" w:rsidR="00B2420A" w:rsidRDefault="00000000">
      <w:pPr>
        <w:pStyle w:val="ListParagraph"/>
        <w:numPr>
          <w:ilvl w:val="0"/>
          <w:numId w:val="2"/>
        </w:numPr>
        <w:spacing w:after="70" w:line="276" w:lineRule="auto"/>
      </w:pPr>
      <w:r>
        <w:rPr>
          <w:b/>
          <w:bCs/>
        </w:rPr>
        <w:t>Moral leadership</w:t>
      </w:r>
      <w:r>
        <w:t>: the fight against apartheid and white-minority rule in Rhodesia.</w:t>
      </w:r>
    </w:p>
    <w:p w14:paraId="41F76441" w14:textId="77777777" w:rsidR="00B2420A" w:rsidRDefault="00000000">
      <w:pPr>
        <w:pStyle w:val="ListParagraph"/>
        <w:numPr>
          <w:ilvl w:val="0"/>
          <w:numId w:val="2"/>
        </w:numPr>
        <w:spacing w:after="70" w:line="276" w:lineRule="auto"/>
      </w:pPr>
      <w:r>
        <w:rPr>
          <w:b/>
          <w:bCs/>
        </w:rPr>
        <w:t>Limits</w:t>
      </w:r>
      <w:r>
        <w:t xml:space="preserve">: it has </w:t>
      </w:r>
      <w:r>
        <w:rPr>
          <w:b/>
          <w:bCs/>
        </w:rPr>
        <w:t>no binding powers</w:t>
      </w:r>
      <w:r>
        <w:t xml:space="preserve">; its importance to Britain fell when Britain joined the EEC (1973); some call it a relic of empire, and debates over slavery </w:t>
      </w:r>
      <w:r>
        <w:rPr>
          <w:b/>
          <w:bCs/>
        </w:rPr>
        <w:t>reparations</w:t>
      </w:r>
      <w:r>
        <w:t xml:space="preserve"> (Samoa, 2024) show the Empire's legacy is still contested.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453810B"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ACDDC51"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689ECEF" w14:textId="77777777" w:rsidR="00B2420A" w:rsidRDefault="00000000">
            <w:pPr>
              <w:spacing w:after="80" w:line="270" w:lineRule="auto"/>
            </w:pPr>
            <w:r>
              <w:rPr>
                <w:sz w:val="21"/>
                <w:szCs w:val="21"/>
              </w:rPr>
              <w:t>The idea of the Commonwealth developed in stages — from the responsible government of the settler colonies (1839), through the equality of the Dominions (1926, 1931), to the free, multiracial association of republics and monarchies created by the London Declaration of 1949 and built on shared values since. It differs from the Empire in every essential: the Empire rested on power, subordination and British rule; the Commonwealth rests on consent, equality and cooperation. Its significance lies not in power but in partnership — it was the means by which Britain turned an empire into a club.</w:t>
            </w:r>
          </w:p>
        </w:tc>
      </w:tr>
    </w:tbl>
    <w:p w14:paraId="128A2BE9"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E21A75F"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9C343DD"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330F544C" w14:textId="77777777" w:rsidR="00B2420A" w:rsidRDefault="00000000">
            <w:pPr>
              <w:spacing w:after="80" w:line="270" w:lineRule="auto"/>
            </w:pPr>
            <w:r>
              <w:rPr>
                <w:sz w:val="21"/>
                <w:szCs w:val="21"/>
              </w:rPr>
              <w:t xml:space="preserve">A clear </w:t>
            </w:r>
            <w:r>
              <w:rPr>
                <w:b/>
                <w:bCs/>
                <w:sz w:val="21"/>
                <w:szCs w:val="21"/>
              </w:rPr>
              <w:t>definition</w:t>
            </w:r>
            <w:r>
              <w:rPr>
                <w:sz w:val="21"/>
                <w:szCs w:val="21"/>
              </w:rPr>
              <w:t xml:space="preserve"> first · the </w:t>
            </w:r>
            <w:r>
              <w:rPr>
                <w:b/>
                <w:bCs/>
                <w:sz w:val="21"/>
                <w:szCs w:val="21"/>
              </w:rPr>
              <w:t>development</w:t>
            </w:r>
            <w:r>
              <w:rPr>
                <w:sz w:val="21"/>
                <w:szCs w:val="21"/>
              </w:rPr>
              <w:t xml:space="preserve"> traced in </w:t>
            </w:r>
            <w:r>
              <w:rPr>
                <w:b/>
                <w:bCs/>
                <w:sz w:val="21"/>
                <w:szCs w:val="21"/>
              </w:rPr>
              <w:t>four stages</w:t>
            </w:r>
            <w:r>
              <w:rPr>
                <w:sz w:val="21"/>
                <w:szCs w:val="21"/>
              </w:rPr>
              <w:t xml:space="preserve"> with key documents quoted (Balfour 1926) and a </w:t>
            </w:r>
            <w:r>
              <w:rPr>
                <w:b/>
                <w:bCs/>
                <w:sz w:val="21"/>
                <w:szCs w:val="21"/>
              </w:rPr>
              <w:t>milestone table</w:t>
            </w:r>
            <w:r>
              <w:rPr>
                <w:sz w:val="21"/>
                <w:szCs w:val="21"/>
              </w:rPr>
              <w:t xml:space="preserve"> · the </w:t>
            </w:r>
            <w:r>
              <w:rPr>
                <w:b/>
                <w:bCs/>
                <w:sz w:val="21"/>
                <w:szCs w:val="21"/>
              </w:rPr>
              <w:t>difference</w:t>
            </w:r>
            <w:r>
              <w:rPr>
                <w:sz w:val="21"/>
                <w:szCs w:val="21"/>
              </w:rPr>
              <w:t xml:space="preserve"> from the Empire set out </w:t>
            </w:r>
            <w:r>
              <w:rPr>
                <w:b/>
                <w:bCs/>
                <w:sz w:val="21"/>
                <w:szCs w:val="21"/>
              </w:rPr>
              <w:t>point by point</w:t>
            </w:r>
            <w:r>
              <w:rPr>
                <w:sz w:val="21"/>
                <w:szCs w:val="21"/>
              </w:rPr>
              <w:t xml:space="preserve"> in a table and then discussed as </w:t>
            </w:r>
            <w:r>
              <w:rPr>
                <w:b/>
                <w:bCs/>
                <w:sz w:val="21"/>
                <w:szCs w:val="21"/>
              </w:rPr>
              <w:t>significance</w:t>
            </w:r>
            <w:r>
              <w:rPr>
                <w:sz w:val="21"/>
                <w:szCs w:val="21"/>
              </w:rPr>
              <w:t xml:space="preserve"> · balance through the </w:t>
            </w:r>
            <w:r>
              <w:rPr>
                <w:b/>
                <w:bCs/>
                <w:sz w:val="21"/>
                <w:szCs w:val="21"/>
              </w:rPr>
              <w:t>limits</w:t>
            </w:r>
            <w:r>
              <w:rPr>
                <w:sz w:val="21"/>
                <w:szCs w:val="21"/>
              </w:rPr>
              <w:t xml:space="preserve"> of the Commonwealth.</w:t>
            </w:r>
          </w:p>
        </w:tc>
      </w:tr>
    </w:tbl>
    <w:p w14:paraId="1C1ED775" w14:textId="77777777" w:rsidR="00B2420A" w:rsidRDefault="00B2420A"/>
    <w:p w14:paraId="663C6537" w14:textId="77777777" w:rsidR="00B2420A" w:rsidRDefault="00000000">
      <w:pPr>
        <w:pStyle w:val="Heading1"/>
        <w:pageBreakBefore/>
      </w:pPr>
      <w:bookmarkStart w:id="70" w:name="_Toc241397483"/>
      <w:r>
        <w:lastRenderedPageBreak/>
        <w:t>Answer 5 · The Same Question, Set Again</w:t>
      </w:r>
      <w:bookmarkEnd w:id="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0D38D07"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603D449"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Q7 · Section B · 20 marks</w:t>
            </w:r>
          </w:p>
          <w:p w14:paraId="4BF3BE2C" w14:textId="77777777" w:rsidR="00B2420A" w:rsidRDefault="00000000">
            <w:pPr>
              <w:spacing w:after="80" w:line="270" w:lineRule="auto"/>
            </w:pPr>
            <w:r>
              <w:rPr>
                <w:b/>
                <w:bCs/>
                <w:sz w:val="21"/>
                <w:szCs w:val="21"/>
              </w:rPr>
              <w:t>What do you understand by the British Commonwealth of Nations and how did it develop? How does it differ from the term British Empire?</w:t>
            </w:r>
          </w:p>
        </w:tc>
      </w:tr>
    </w:tbl>
    <w:p w14:paraId="2ED626BA"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1DD1C63"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987799" w14:textId="77777777" w:rsidR="00B2420A" w:rsidRDefault="00000000">
            <w:pPr>
              <w:keepNext/>
              <w:spacing w:after="80"/>
            </w:pPr>
            <w:r>
              <w:rPr>
                <w:rFonts w:ascii="Calibri" w:eastAsia="Calibri" w:hAnsi="Calibri" w:cs="Calibri"/>
                <w:b/>
                <w:bCs/>
                <w:color w:val="2A5AA0"/>
                <w:spacing w:val="20"/>
                <w:sz w:val="18"/>
                <w:szCs w:val="18"/>
              </w:rPr>
              <w:t>DECODING THE QUESTION</w:t>
            </w:r>
          </w:p>
          <w:p w14:paraId="3C31141B" w14:textId="77777777" w:rsidR="00B2420A" w:rsidRDefault="00000000">
            <w:pPr>
              <w:spacing w:after="80" w:line="270" w:lineRule="auto"/>
            </w:pPr>
            <w:r>
              <w:rPr>
                <w:sz w:val="21"/>
                <w:szCs w:val="21"/>
              </w:rPr>
              <w:t>The full question: "</w:t>
            </w:r>
            <w:r>
              <w:rPr>
                <w:b/>
                <w:bCs/>
                <w:sz w:val="21"/>
                <w:szCs w:val="21"/>
              </w:rPr>
              <w:t>What do you understand by the British Commonwealth of Nations and how did it develop? How does it differ from the term British Empire?</w:t>
            </w:r>
            <w:r>
              <w:rPr>
                <w:sz w:val="21"/>
                <w:szCs w:val="21"/>
              </w:rPr>
              <w:t xml:space="preserve">" This is </w:t>
            </w:r>
            <w:r>
              <w:rPr>
                <w:b/>
                <w:bCs/>
                <w:sz w:val="21"/>
                <w:szCs w:val="21"/>
              </w:rPr>
              <w:t>almost exactly 2015 P-II Q6</w:t>
            </w:r>
            <w:r>
              <w:rPr>
                <w:sz w:val="21"/>
                <w:szCs w:val="21"/>
              </w:rPr>
              <w:t xml:space="preserve"> (Answer 4). The only extra demand is "</w:t>
            </w:r>
            <w:r>
              <w:rPr>
                <w:b/>
                <w:bCs/>
                <w:sz w:val="21"/>
                <w:szCs w:val="21"/>
              </w:rPr>
              <w:t>What do you understand by</w:t>
            </w:r>
            <w:r>
              <w:rPr>
                <w:sz w:val="21"/>
                <w:szCs w:val="21"/>
              </w:rPr>
              <w:t xml:space="preserve">" — a clear </w:t>
            </w:r>
            <w:r>
              <w:rPr>
                <w:b/>
                <w:bCs/>
                <w:sz w:val="21"/>
                <w:szCs w:val="21"/>
              </w:rPr>
              <w:t>definition</w:t>
            </w:r>
            <w:r>
              <w:rPr>
                <w:sz w:val="21"/>
                <w:szCs w:val="21"/>
              </w:rPr>
              <w:t xml:space="preserve"> and explanation of the Commonwealth's nature first.</w:t>
            </w:r>
          </w:p>
        </w:tc>
      </w:tr>
    </w:tbl>
    <w:p w14:paraId="5A96CDDE" w14:textId="77777777" w:rsidR="00B2420A" w:rsidRDefault="00B2420A"/>
    <w:p w14:paraId="6664978F" w14:textId="77777777" w:rsidR="00B2420A" w:rsidRDefault="00000000">
      <w:pPr>
        <w:pStyle w:val="Heading2"/>
      </w:pPr>
      <w:bookmarkStart w:id="71" w:name="_Toc241397484"/>
      <w:r>
        <w:t>How to reuse Answer 4</w:t>
      </w:r>
      <w:bookmarkEnd w:id="71"/>
    </w:p>
    <w:p w14:paraId="3C1747F4" w14:textId="77777777" w:rsidR="00B2420A" w:rsidRDefault="00000000">
      <w:pPr>
        <w:tabs>
          <w:tab w:val="left" w:pos="460"/>
        </w:tabs>
        <w:spacing w:after="90"/>
        <w:ind w:left="460" w:hanging="460"/>
      </w:pPr>
      <w:r>
        <w:rPr>
          <w:b/>
          <w:bCs/>
          <w:color w:val="9B2335"/>
        </w:rPr>
        <w:t>1.</w:t>
      </w:r>
      <w:r>
        <w:rPr>
          <w:b/>
          <w:bCs/>
          <w:color w:val="9B2335"/>
        </w:rPr>
        <w:tab/>
      </w:r>
      <w:r>
        <w:rPr>
          <w:b/>
          <w:bCs/>
        </w:rPr>
        <w:t>Open with a fuller definition</w:t>
      </w:r>
      <w:r>
        <w:t xml:space="preserve"> (one paragraph): the Commonwealth is a </w:t>
      </w:r>
      <w:r>
        <w:rPr>
          <w:b/>
          <w:bCs/>
        </w:rPr>
        <w:t>voluntary association</w:t>
      </w:r>
      <w:r>
        <w:t xml:space="preserve"> of </w:t>
      </w:r>
      <w:r>
        <w:rPr>
          <w:b/>
          <w:bCs/>
        </w:rPr>
        <w:t>56</w:t>
      </w:r>
      <w:r>
        <w:t xml:space="preserve"> independent, equal states, most once British, with the monarch as symbolic </w:t>
      </w:r>
      <w:r>
        <w:rPr>
          <w:b/>
          <w:bCs/>
        </w:rPr>
        <w:t>Head</w:t>
      </w:r>
      <w:r>
        <w:t xml:space="preserve">; it works through the </w:t>
      </w:r>
      <w:r>
        <w:rPr>
          <w:b/>
          <w:bCs/>
        </w:rPr>
        <w:t>Secretariat</w:t>
      </w:r>
      <w:r>
        <w:t xml:space="preserve"> (1965), the biennial </w:t>
      </w:r>
      <w:r>
        <w:rPr>
          <w:b/>
          <w:bCs/>
        </w:rPr>
        <w:t>Commonwealth Heads of Government Meeting</w:t>
      </w:r>
      <w:r>
        <w:t xml:space="preserve"> (CHOGM), and shared values set out in the </w:t>
      </w:r>
      <w:r>
        <w:rPr>
          <w:b/>
          <w:bCs/>
        </w:rPr>
        <w:t>Harare Declaration</w:t>
      </w:r>
      <w:r>
        <w:t xml:space="preserve"> (1991) and the </w:t>
      </w:r>
      <w:r>
        <w:rPr>
          <w:b/>
          <w:bCs/>
        </w:rPr>
        <w:t>Charter</w:t>
      </w:r>
      <w:r>
        <w:t xml:space="preserve"> (2013); it has no binding powers; its members include republics and states never ruled by Britain.</w:t>
      </w:r>
    </w:p>
    <w:p w14:paraId="643030E8" w14:textId="77777777" w:rsidR="00B2420A" w:rsidRDefault="00000000">
      <w:pPr>
        <w:tabs>
          <w:tab w:val="left" w:pos="460"/>
        </w:tabs>
        <w:spacing w:after="90"/>
        <w:ind w:left="460" w:hanging="460"/>
      </w:pPr>
      <w:r>
        <w:rPr>
          <w:b/>
          <w:bCs/>
          <w:color w:val="9B2335"/>
        </w:rPr>
        <w:t>2.</w:t>
      </w:r>
      <w:r>
        <w:rPr>
          <w:b/>
          <w:bCs/>
          <w:color w:val="9B2335"/>
        </w:rPr>
        <w:tab/>
      </w:r>
      <w:r>
        <w:rPr>
          <w:b/>
          <w:bCs/>
        </w:rPr>
        <w:t>Explain the name</w:t>
      </w:r>
      <w:r>
        <w:t>: "</w:t>
      </w:r>
      <w:r>
        <w:rPr>
          <w:b/>
          <w:bCs/>
        </w:rPr>
        <w:t>British Commonwealth of Nations</w:t>
      </w:r>
      <w:r>
        <w:t>" (Smuts 1917; Treaty 1921; Balfour 1926) became simply the "</w:t>
      </w:r>
      <w:r>
        <w:rPr>
          <w:b/>
          <w:bCs/>
        </w:rPr>
        <w:t>Commonwealth of Nations</w:t>
      </w:r>
      <w:r>
        <w:t xml:space="preserve">" after </w:t>
      </w:r>
      <w:r>
        <w:rPr>
          <w:b/>
          <w:bCs/>
        </w:rPr>
        <w:t>1949</w:t>
      </w:r>
      <w:r>
        <w:t>.</w:t>
      </w:r>
    </w:p>
    <w:p w14:paraId="27D1293F" w14:textId="77777777" w:rsidR="00B2420A" w:rsidRDefault="00000000">
      <w:pPr>
        <w:tabs>
          <w:tab w:val="left" w:pos="460"/>
        </w:tabs>
        <w:spacing w:after="90"/>
        <w:ind w:left="460" w:hanging="460"/>
      </w:pPr>
      <w:r>
        <w:rPr>
          <w:b/>
          <w:bCs/>
          <w:color w:val="9B2335"/>
        </w:rPr>
        <w:t>3.</w:t>
      </w:r>
      <w:r>
        <w:rPr>
          <w:b/>
          <w:bCs/>
          <w:color w:val="9B2335"/>
        </w:rPr>
        <w:tab/>
      </w:r>
      <w:r>
        <w:rPr>
          <w:b/>
          <w:bCs/>
        </w:rPr>
        <w:t>Then write Answer 4</w:t>
      </w:r>
      <w:r>
        <w:t xml:space="preserve"> — sections (1)–(4) for "how did it develop", sections (5)–(6) for "how does it differ".</w:t>
      </w:r>
    </w:p>
    <w:p w14:paraId="1E281E1F" w14:textId="77777777" w:rsidR="00B2420A" w:rsidRDefault="00000000">
      <w:pPr>
        <w:tabs>
          <w:tab w:val="left" w:pos="460"/>
        </w:tabs>
        <w:spacing w:after="90"/>
        <w:ind w:left="460" w:hanging="460"/>
      </w:pPr>
      <w:r>
        <w:rPr>
          <w:b/>
          <w:bCs/>
          <w:color w:val="9B2335"/>
        </w:rPr>
        <w:t>4.</w:t>
      </w:r>
      <w:r>
        <w:rPr>
          <w:b/>
          <w:bCs/>
          <w:color w:val="9B2335"/>
        </w:rPr>
        <w:tab/>
      </w:r>
      <w:r>
        <w:rPr>
          <w:b/>
          <w:bCs/>
        </w:rPr>
        <w:t>Conclusion</w:t>
      </w:r>
      <w:r>
        <w:t xml:space="preserve"> as in Answer 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597FDA95"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41842A3"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works</w:t>
            </w:r>
          </w:p>
          <w:p w14:paraId="31C1239C" w14:textId="77777777" w:rsidR="00B2420A" w:rsidRDefault="00000000">
            <w:pPr>
              <w:spacing w:after="80" w:line="270" w:lineRule="auto"/>
            </w:pPr>
            <w:r>
              <w:rPr>
                <w:sz w:val="21"/>
                <w:szCs w:val="21"/>
              </w:rPr>
              <w:t xml:space="preserve">The examiner set the same question two years apart; your prepared answer carries over, with a stronger </w:t>
            </w:r>
            <w:r>
              <w:rPr>
                <w:b/>
                <w:bCs/>
                <w:sz w:val="21"/>
                <w:szCs w:val="21"/>
              </w:rPr>
              <w:t>definition</w:t>
            </w:r>
            <w:r>
              <w:rPr>
                <w:sz w:val="21"/>
                <w:szCs w:val="21"/>
              </w:rPr>
              <w:t xml:space="preserve"> section for "what do you understand by".</w:t>
            </w:r>
          </w:p>
        </w:tc>
      </w:tr>
    </w:tbl>
    <w:p w14:paraId="18F167D7" w14:textId="77777777" w:rsidR="00B2420A" w:rsidRDefault="00B2420A"/>
    <w:p w14:paraId="00295131" w14:textId="77777777" w:rsidR="00B2420A" w:rsidRDefault="00000000">
      <w:pPr>
        <w:pStyle w:val="Heading1"/>
        <w:pageBreakBefore/>
      </w:pPr>
      <w:bookmarkStart w:id="72" w:name="_Toc241397485"/>
      <w:r>
        <w:lastRenderedPageBreak/>
        <w:t>Answer 6 · The Motives for Decolonisation and Britain's Departure from India</w:t>
      </w:r>
      <w:bookmarkEnd w:id="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DF8D44D"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C1C6D1D"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Q7 · Section B · 20 marks</w:t>
            </w:r>
          </w:p>
          <w:p w14:paraId="7992C0BC" w14:textId="77777777" w:rsidR="00B2420A" w:rsidRDefault="00000000">
            <w:pPr>
              <w:spacing w:after="80" w:line="270" w:lineRule="auto"/>
            </w:pPr>
            <w:r>
              <w:rPr>
                <w:b/>
                <w:bCs/>
                <w:sz w:val="21"/>
                <w:szCs w:val="21"/>
              </w:rPr>
              <w:t>What were the motives behind Britain's move to decolonisation after 1945? Also explain why and how the British left India in 1947.</w:t>
            </w:r>
          </w:p>
        </w:tc>
      </w:tr>
    </w:tbl>
    <w:p w14:paraId="1DF545F2" w14:textId="77777777" w:rsidR="00B2420A" w:rsidRDefault="00B2420A"/>
    <w:p w14:paraId="658922B0" w14:textId="77777777" w:rsidR="00B2420A" w:rsidRDefault="00000000">
      <w:pPr>
        <w:keepNext/>
        <w:spacing w:before="120" w:after="40" w:line="240" w:lineRule="auto"/>
        <w:jc w:val="center"/>
      </w:pPr>
      <w:r>
        <w:rPr>
          <w:noProof/>
        </w:rPr>
        <w:drawing>
          <wp:inline distT="0" distB="0" distL="0" distR="0" wp14:anchorId="73B8C041" wp14:editId="11B47846">
            <wp:extent cx="5905500" cy="5867400"/>
            <wp:effectExtent l="0" t="0" r="0" b="0"/>
            <wp:docPr id="1549797279" name="Picture 154979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867400"/>
                    </a:xfrm>
                    <a:prstGeom prst="rect">
                      <a:avLst/>
                    </a:prstGeom>
                  </pic:spPr>
                </pic:pic>
              </a:graphicData>
            </a:graphic>
          </wp:inline>
        </w:drawing>
      </w:r>
    </w:p>
    <w:p w14:paraId="5904A89B" w14:textId="77777777" w:rsidR="00B2420A"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2019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5C9BAEDB"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2C52704"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00767CBA" w14:textId="77777777" w:rsidR="00B2420A" w:rsidRDefault="00000000">
            <w:pPr>
              <w:spacing w:after="80" w:line="270" w:lineRule="auto"/>
            </w:pPr>
            <w:r>
              <w:rPr>
                <w:b/>
                <w:bCs/>
                <w:sz w:val="21"/>
                <w:szCs w:val="21"/>
              </w:rPr>
              <w:t>Two limbs.</w:t>
            </w:r>
            <w:r>
              <w:rPr>
                <w:sz w:val="21"/>
                <w:szCs w:val="21"/>
              </w:rPr>
              <w:t xml:space="preserve"> (1) "</w:t>
            </w:r>
            <w:r>
              <w:rPr>
                <w:b/>
                <w:bCs/>
                <w:sz w:val="21"/>
                <w:szCs w:val="21"/>
              </w:rPr>
              <w:t>What were the motives behind Britain's move to decolonisation after 1945?</w:t>
            </w:r>
            <w:r>
              <w:rPr>
                <w:sz w:val="21"/>
                <w:szCs w:val="21"/>
              </w:rPr>
              <w:t>" — the reasons why Britain chose (or was forced) to give up its empire in general. (2) "</w:t>
            </w:r>
            <w:r>
              <w:rPr>
                <w:b/>
                <w:bCs/>
                <w:sz w:val="21"/>
                <w:szCs w:val="21"/>
              </w:rPr>
              <w:t>Explain why and how the British left India in 1947</w:t>
            </w:r>
            <w:r>
              <w:rPr>
                <w:sz w:val="21"/>
                <w:szCs w:val="21"/>
              </w:rPr>
              <w:t xml:space="preserve">" — </w:t>
            </w:r>
            <w:r>
              <w:rPr>
                <w:b/>
                <w:bCs/>
                <w:sz w:val="21"/>
                <w:szCs w:val="21"/>
              </w:rPr>
              <w:t>why</w:t>
            </w:r>
            <w:r>
              <w:rPr>
                <w:sz w:val="21"/>
                <w:szCs w:val="21"/>
              </w:rPr>
              <w:t xml:space="preserve"> (the causes specific to India) and </w:t>
            </w:r>
            <w:r>
              <w:rPr>
                <w:b/>
                <w:bCs/>
                <w:sz w:val="21"/>
                <w:szCs w:val="21"/>
              </w:rPr>
              <w:t>how</w:t>
            </w:r>
            <w:r>
              <w:rPr>
                <w:sz w:val="21"/>
                <w:szCs w:val="21"/>
              </w:rPr>
              <w:t xml:space="preserve"> (the process, step by step, from the war to August 1947). Keep the two limbs separate.</w:t>
            </w:r>
          </w:p>
        </w:tc>
      </w:tr>
    </w:tbl>
    <w:p w14:paraId="5B8FE5BE" w14:textId="77777777" w:rsidR="00B2420A" w:rsidRDefault="00B2420A"/>
    <w:p w14:paraId="3A6D9BB1" w14:textId="77777777" w:rsidR="00B2420A" w:rsidRDefault="00000000">
      <w:pPr>
        <w:pStyle w:val="Heading2"/>
      </w:pPr>
      <w:bookmarkStart w:id="73" w:name="_Toc241397486"/>
      <w:r>
        <w:t>The model answer</w:t>
      </w:r>
      <w:bookmarkEnd w:id="73"/>
    </w:p>
    <w:p w14:paraId="19FA9DD6" w14:textId="77777777" w:rsidR="00B2420A" w:rsidRDefault="00000000">
      <w:pPr>
        <w:pStyle w:val="Heading3"/>
      </w:pPr>
      <w:bookmarkStart w:id="74" w:name="_Toc241397487"/>
      <w:r>
        <w:t>Introduction</w:t>
      </w:r>
      <w:bookmarkEnd w:id="74"/>
    </w:p>
    <w:p w14:paraId="3E85C7A0" w14:textId="77777777" w:rsidR="00B2420A" w:rsidRDefault="00000000">
      <w:r>
        <w:t xml:space="preserve">In </w:t>
      </w:r>
      <w:r>
        <w:rPr>
          <w:b/>
          <w:bCs/>
        </w:rPr>
        <w:t>1945</w:t>
      </w:r>
      <w:r>
        <w:t xml:space="preserve"> the British Empire was still the largest in the world, ruling about </w:t>
      </w:r>
      <w:r>
        <w:rPr>
          <w:b/>
          <w:bCs/>
        </w:rPr>
        <w:t>700 million</w:t>
      </w:r>
      <w:r>
        <w:t xml:space="preserve"> people. By the early </w:t>
      </w:r>
      <w:r>
        <w:rPr>
          <w:b/>
          <w:bCs/>
        </w:rPr>
        <w:t>1970s</w:t>
      </w:r>
      <w:r>
        <w:t xml:space="preserve"> almost all of it had gone. Britain's move to </w:t>
      </w:r>
      <w:r>
        <w:rPr>
          <w:b/>
          <w:bCs/>
        </w:rPr>
        <w:t>decolonisation</w:t>
      </w:r>
      <w:r>
        <w:t xml:space="preserve"> — giving independence to its colonies — was driven by </w:t>
      </w:r>
      <w:r>
        <w:rPr>
          <w:b/>
          <w:bCs/>
        </w:rPr>
        <w:t>economic weakness</w:t>
      </w:r>
      <w:r>
        <w:t xml:space="preserve">, the strength of </w:t>
      </w:r>
      <w:r>
        <w:rPr>
          <w:b/>
          <w:bCs/>
        </w:rPr>
        <w:t>nationalist movements</w:t>
      </w:r>
      <w:r>
        <w:t xml:space="preserve">, the effects of the </w:t>
      </w:r>
      <w:r>
        <w:rPr>
          <w:b/>
          <w:bCs/>
        </w:rPr>
        <w:t>Second World War</w:t>
      </w:r>
      <w:r>
        <w:t xml:space="preserve">, the pressure of the </w:t>
      </w:r>
      <w:r>
        <w:rPr>
          <w:b/>
          <w:bCs/>
        </w:rPr>
        <w:t>USA</w:t>
      </w:r>
      <w:r>
        <w:t xml:space="preserve">, the </w:t>
      </w:r>
      <w:r>
        <w:rPr>
          <w:b/>
          <w:bCs/>
        </w:rPr>
        <w:t>USSR</w:t>
      </w:r>
      <w:r>
        <w:t xml:space="preserve"> and the </w:t>
      </w:r>
      <w:r>
        <w:rPr>
          <w:b/>
          <w:bCs/>
        </w:rPr>
        <w:t>United Nations</w:t>
      </w:r>
      <w:r>
        <w:t xml:space="preserve">, the needs of the </w:t>
      </w:r>
      <w:r>
        <w:rPr>
          <w:b/>
          <w:bCs/>
        </w:rPr>
        <w:t>Cold War</w:t>
      </w:r>
      <w:r>
        <w:t xml:space="preserve">, and the choices of British governments. </w:t>
      </w:r>
      <w:r>
        <w:rPr>
          <w:b/>
          <w:bCs/>
        </w:rPr>
        <w:t>India</w:t>
      </w:r>
      <w:r>
        <w:t xml:space="preserve">, the "jewel in the crown", was the first and greatest case: Britain left in </w:t>
      </w:r>
      <w:r>
        <w:rPr>
          <w:b/>
          <w:bCs/>
        </w:rPr>
        <w:t>August 1947</w:t>
      </w:r>
      <w:r>
        <w:t xml:space="preserve"> because it had lost the will and the means to rule, and it left in a hurry, </w:t>
      </w:r>
      <w:r>
        <w:rPr>
          <w:b/>
          <w:bCs/>
        </w:rPr>
        <w:t>partitioning</w:t>
      </w:r>
      <w:r>
        <w:t xml:space="preserve"> the subcontinent at a terrible human cost.</w:t>
      </w:r>
    </w:p>
    <w:p w14:paraId="2D481766" w14:textId="77777777" w:rsidR="00B2420A" w:rsidRDefault="00000000">
      <w:pPr>
        <w:pStyle w:val="Heading2"/>
      </w:pPr>
      <w:bookmarkStart w:id="75" w:name="_Toc241397488"/>
      <w:r>
        <w:t>Limb 1 · The motives for decolonisation</w:t>
      </w:r>
      <w:bookmarkEnd w:id="75"/>
    </w:p>
    <w:p w14:paraId="41B66877" w14:textId="77777777" w:rsidR="00B2420A" w:rsidRDefault="00000000">
      <w:pPr>
        <w:keepNext/>
        <w:spacing w:before="120" w:after="40" w:line="240" w:lineRule="auto"/>
        <w:jc w:val="center"/>
      </w:pPr>
      <w:r>
        <w:rPr>
          <w:noProof/>
        </w:rPr>
        <w:drawing>
          <wp:inline distT="0" distB="0" distL="0" distR="0" wp14:anchorId="5376D63E" wp14:editId="1105E6F0">
            <wp:extent cx="5905500" cy="3209925"/>
            <wp:effectExtent l="0" t="0" r="0" b="0"/>
            <wp:docPr id="2127501858" name="Picture 212750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209925"/>
                    </a:xfrm>
                    <a:prstGeom prst="rect">
                      <a:avLst/>
                    </a:prstGeom>
                  </pic:spPr>
                </pic:pic>
              </a:graphicData>
            </a:graphic>
          </wp:inline>
        </w:drawing>
      </w:r>
    </w:p>
    <w:p w14:paraId="0DD270DB" w14:textId="77777777" w:rsidR="00B2420A"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Why the Empire ended.</w:t>
      </w:r>
    </w:p>
    <w:p w14:paraId="5D4029F2" w14:textId="77777777" w:rsidR="00B2420A" w:rsidRDefault="00000000">
      <w:pPr>
        <w:pStyle w:val="Heading3"/>
      </w:pPr>
      <w:bookmarkStart w:id="76" w:name="_Toc241397489"/>
      <w:r>
        <w:t>(1)  Economic weakness</w:t>
      </w:r>
      <w:bookmarkEnd w:id="76"/>
    </w:p>
    <w:p w14:paraId="0195FF16" w14:textId="77777777" w:rsidR="00B2420A" w:rsidRDefault="00000000">
      <w:pPr>
        <w:pStyle w:val="ListParagraph"/>
        <w:numPr>
          <w:ilvl w:val="0"/>
          <w:numId w:val="2"/>
        </w:numPr>
        <w:spacing w:after="70" w:line="276" w:lineRule="auto"/>
      </w:pPr>
      <w:r>
        <w:t xml:space="preserve">Britain ended the war with a debt of about </w:t>
      </w:r>
      <w:r>
        <w:rPr>
          <w:b/>
          <w:bCs/>
        </w:rPr>
        <w:t>£21 billion</w:t>
      </w:r>
      <w:r>
        <w:t xml:space="preserve">, dependent on </w:t>
      </w:r>
      <w:r>
        <w:rPr>
          <w:b/>
          <w:bCs/>
        </w:rPr>
        <w:t>American loans</w:t>
      </w:r>
      <w:r>
        <w:t>.</w:t>
      </w:r>
    </w:p>
    <w:p w14:paraId="72679E1F" w14:textId="77777777" w:rsidR="00B2420A" w:rsidRDefault="00000000">
      <w:pPr>
        <w:pStyle w:val="ListParagraph"/>
        <w:numPr>
          <w:ilvl w:val="0"/>
          <w:numId w:val="2"/>
        </w:numPr>
        <w:spacing w:after="70" w:line="276" w:lineRule="auto"/>
      </w:pPr>
      <w:r>
        <w:lastRenderedPageBreak/>
        <w:t xml:space="preserve">Holding colonies by force was expensive: the emergencies in </w:t>
      </w:r>
      <w:r>
        <w:rPr>
          <w:b/>
          <w:bCs/>
        </w:rPr>
        <w:t>Malaya</w:t>
      </w:r>
      <w:r>
        <w:t xml:space="preserve"> (1948–60), </w:t>
      </w:r>
      <w:r>
        <w:rPr>
          <w:b/>
          <w:bCs/>
        </w:rPr>
        <w:t>Kenya</w:t>
      </w:r>
      <w:r>
        <w:t xml:space="preserve"> (1952–60), </w:t>
      </w:r>
      <w:r>
        <w:rPr>
          <w:b/>
          <w:bCs/>
        </w:rPr>
        <w:t>Cyprus</w:t>
      </w:r>
      <w:r>
        <w:t xml:space="preserve"> (1955–59) and </w:t>
      </w:r>
      <w:r>
        <w:rPr>
          <w:b/>
          <w:bCs/>
        </w:rPr>
        <w:t>Aden</w:t>
      </w:r>
      <w:r>
        <w:t xml:space="preserve"> (1963–67) cost money and lives.</w:t>
      </w:r>
    </w:p>
    <w:p w14:paraId="0C29EEC5" w14:textId="77777777" w:rsidR="00B2420A" w:rsidRDefault="00000000">
      <w:pPr>
        <w:pStyle w:val="ListParagraph"/>
        <w:numPr>
          <w:ilvl w:val="0"/>
          <w:numId w:val="2"/>
        </w:numPr>
        <w:spacing w:after="70" w:line="276" w:lineRule="auto"/>
      </w:pPr>
      <w:r>
        <w:t xml:space="preserve">Repeated </w:t>
      </w:r>
      <w:r>
        <w:rPr>
          <w:b/>
          <w:bCs/>
        </w:rPr>
        <w:t>sterling crises</w:t>
      </w:r>
      <w:r>
        <w:t xml:space="preserve"> (1947, 1949, 1956, 1967) forced cuts in overseas commitments.</w:t>
      </w:r>
    </w:p>
    <w:p w14:paraId="3FB9C2F9" w14:textId="77777777" w:rsidR="00B2420A" w:rsidRDefault="00000000">
      <w:pPr>
        <w:pStyle w:val="ListParagraph"/>
        <w:numPr>
          <w:ilvl w:val="0"/>
          <w:numId w:val="2"/>
        </w:numPr>
        <w:spacing w:after="70" w:line="276" w:lineRule="auto"/>
      </w:pPr>
      <w:r>
        <w:rPr>
          <w:b/>
          <w:bCs/>
        </w:rPr>
        <w:t>Macmillan</w:t>
      </w:r>
      <w:r>
        <w:t xml:space="preserve">'s </w:t>
      </w:r>
      <w:r>
        <w:rPr>
          <w:b/>
          <w:bCs/>
        </w:rPr>
        <w:t>audit</w:t>
      </w:r>
      <w:r>
        <w:t xml:space="preserve"> (</w:t>
      </w:r>
      <w:r>
        <w:rPr>
          <w:b/>
          <w:bCs/>
        </w:rPr>
        <w:t>1957</w:t>
      </w:r>
      <w:r>
        <w:t>) asked whether each colony was worth keeping — many were not.</w:t>
      </w:r>
    </w:p>
    <w:p w14:paraId="5479A844" w14:textId="77777777" w:rsidR="00B2420A" w:rsidRDefault="00000000">
      <w:pPr>
        <w:pStyle w:val="Heading3"/>
      </w:pPr>
      <w:bookmarkStart w:id="77" w:name="_Toc241397490"/>
      <w:r>
        <w:t>(2)  The strength of nationalism</w:t>
      </w:r>
      <w:bookmarkEnd w:id="77"/>
    </w:p>
    <w:p w14:paraId="5A39226D" w14:textId="77777777" w:rsidR="00B2420A" w:rsidRDefault="00000000">
      <w:r>
        <w:t xml:space="preserve">Nationalist movements with mass support — the </w:t>
      </w:r>
      <w:r>
        <w:rPr>
          <w:b/>
          <w:bCs/>
        </w:rPr>
        <w:t>Indian National Congress</w:t>
      </w:r>
      <w:r>
        <w:t xml:space="preserve"> and </w:t>
      </w:r>
      <w:r>
        <w:rPr>
          <w:b/>
          <w:bCs/>
        </w:rPr>
        <w:t>Muslim League</w:t>
      </w:r>
      <w:r>
        <w:t xml:space="preserve">, </w:t>
      </w:r>
      <w:r>
        <w:rPr>
          <w:b/>
          <w:bCs/>
        </w:rPr>
        <w:t>Nkrumah</w:t>
      </w:r>
      <w:r>
        <w:t xml:space="preserve"> in the Gold Coast, </w:t>
      </w:r>
      <w:r>
        <w:rPr>
          <w:b/>
          <w:bCs/>
        </w:rPr>
        <w:t>Kenyatta</w:t>
      </w:r>
      <w:r>
        <w:t xml:space="preserve"> in Kenya, </w:t>
      </w:r>
      <w:r>
        <w:rPr>
          <w:b/>
          <w:bCs/>
        </w:rPr>
        <w:t>Tunku Abdul Rahman</w:t>
      </w:r>
      <w:r>
        <w:t xml:space="preserve"> in Malaya — made colonial rule impossible without constant force.</w:t>
      </w:r>
    </w:p>
    <w:p w14:paraId="5CEA94C0" w14:textId="77777777" w:rsidR="00B2420A" w:rsidRDefault="00000000">
      <w:pPr>
        <w:pStyle w:val="Heading3"/>
      </w:pPr>
      <w:bookmarkStart w:id="78" w:name="_Toc241397491"/>
      <w:r>
        <w:t>(3)  The Second World War</w:t>
      </w:r>
      <w:bookmarkEnd w:id="78"/>
    </w:p>
    <w:p w14:paraId="2E596BD5" w14:textId="77777777" w:rsidR="00B2420A" w:rsidRDefault="00000000">
      <w:pPr>
        <w:pStyle w:val="ListParagraph"/>
        <w:numPr>
          <w:ilvl w:val="0"/>
          <w:numId w:val="2"/>
        </w:numPr>
        <w:spacing w:after="70" w:line="276" w:lineRule="auto"/>
      </w:pPr>
      <w:r>
        <w:t xml:space="preserve">The fall of </w:t>
      </w:r>
      <w:r>
        <w:rPr>
          <w:b/>
          <w:bCs/>
        </w:rPr>
        <w:t>Singapore</w:t>
      </w:r>
      <w:r>
        <w:t xml:space="preserve"> (</w:t>
      </w:r>
      <w:r>
        <w:rPr>
          <w:b/>
          <w:bCs/>
        </w:rPr>
        <w:t>1942</w:t>
      </w:r>
      <w:r>
        <w:t>) destroyed the myth of British invincibility.</w:t>
      </w:r>
    </w:p>
    <w:p w14:paraId="378A9B4D" w14:textId="77777777" w:rsidR="00B2420A" w:rsidRDefault="00000000">
      <w:pPr>
        <w:pStyle w:val="ListParagraph"/>
        <w:numPr>
          <w:ilvl w:val="0"/>
          <w:numId w:val="2"/>
        </w:numPr>
        <w:spacing w:after="70" w:line="276" w:lineRule="auto"/>
      </w:pPr>
      <w:r>
        <w:t xml:space="preserve">The </w:t>
      </w:r>
      <w:r>
        <w:rPr>
          <w:b/>
          <w:bCs/>
        </w:rPr>
        <w:t>Atlantic Charter</w:t>
      </w:r>
      <w:r>
        <w:t xml:space="preserve"> (1941) proclaimed the right of peoples to choose their government.</w:t>
      </w:r>
    </w:p>
    <w:p w14:paraId="5B74B967" w14:textId="77777777" w:rsidR="00B2420A" w:rsidRDefault="00000000">
      <w:pPr>
        <w:pStyle w:val="ListParagraph"/>
        <w:numPr>
          <w:ilvl w:val="0"/>
          <w:numId w:val="2"/>
        </w:numPr>
        <w:spacing w:after="70" w:line="276" w:lineRule="auto"/>
      </w:pPr>
      <w:r>
        <w:t>Millions of colonial soldiers fought and expected their reward.</w:t>
      </w:r>
    </w:p>
    <w:p w14:paraId="27F99BDB" w14:textId="77777777" w:rsidR="00B2420A" w:rsidRDefault="00000000">
      <w:pPr>
        <w:pStyle w:val="ListParagraph"/>
        <w:numPr>
          <w:ilvl w:val="0"/>
          <w:numId w:val="2"/>
        </w:numPr>
        <w:spacing w:after="70" w:line="276" w:lineRule="auto"/>
      </w:pPr>
      <w:r>
        <w:t>India was promised independence (Cripps, 1942).</w:t>
      </w:r>
    </w:p>
    <w:p w14:paraId="2DDCE891" w14:textId="77777777" w:rsidR="00B2420A" w:rsidRDefault="00000000">
      <w:pPr>
        <w:pStyle w:val="Heading3"/>
      </w:pPr>
      <w:bookmarkStart w:id="79" w:name="_Toc241397492"/>
      <w:r>
        <w:t>(4)  International pressure</w:t>
      </w:r>
      <w:bookmarkEnd w:id="79"/>
    </w:p>
    <w:p w14:paraId="0ED2CB82" w14:textId="77777777" w:rsidR="00B2420A" w:rsidRDefault="00000000">
      <w:pPr>
        <w:pStyle w:val="ListParagraph"/>
        <w:numPr>
          <w:ilvl w:val="0"/>
          <w:numId w:val="2"/>
        </w:numPr>
        <w:spacing w:after="70" w:line="276" w:lineRule="auto"/>
      </w:pPr>
      <w:r>
        <w:rPr>
          <w:b/>
          <w:bCs/>
        </w:rPr>
        <w:t>The USA</w:t>
      </w:r>
      <w:r>
        <w:t xml:space="preserve"> was hostile to old empires (Roosevelt; later Eisenhower at </w:t>
      </w:r>
      <w:r>
        <w:rPr>
          <w:b/>
          <w:bCs/>
        </w:rPr>
        <w:t>Suez</w:t>
      </w:r>
      <w:r>
        <w:t>).</w:t>
      </w:r>
    </w:p>
    <w:p w14:paraId="47D602FB" w14:textId="77777777" w:rsidR="00B2420A" w:rsidRDefault="00000000">
      <w:pPr>
        <w:pStyle w:val="ListParagraph"/>
        <w:numPr>
          <w:ilvl w:val="0"/>
          <w:numId w:val="2"/>
        </w:numPr>
        <w:spacing w:after="70" w:line="276" w:lineRule="auto"/>
      </w:pPr>
      <w:r>
        <w:rPr>
          <w:b/>
          <w:bCs/>
        </w:rPr>
        <w:t>The USSR</w:t>
      </w:r>
      <w:r>
        <w:t xml:space="preserve"> backed "national liberation" movements.</w:t>
      </w:r>
    </w:p>
    <w:p w14:paraId="783D3F55" w14:textId="77777777" w:rsidR="00B2420A" w:rsidRDefault="00000000">
      <w:pPr>
        <w:pStyle w:val="ListParagraph"/>
        <w:numPr>
          <w:ilvl w:val="0"/>
          <w:numId w:val="2"/>
        </w:numPr>
        <w:spacing w:after="70" w:line="276" w:lineRule="auto"/>
      </w:pPr>
      <w:r>
        <w:rPr>
          <w:b/>
          <w:bCs/>
        </w:rPr>
        <w:t>The United Nations</w:t>
      </w:r>
      <w:r>
        <w:t xml:space="preserve">: the Charter and the </w:t>
      </w:r>
      <w:r>
        <w:rPr>
          <w:b/>
          <w:bCs/>
        </w:rPr>
        <w:t>Declaration on the Granting of Independence</w:t>
      </w:r>
      <w:r>
        <w:t xml:space="preserve"> (</w:t>
      </w:r>
      <w:r>
        <w:rPr>
          <w:b/>
          <w:bCs/>
        </w:rPr>
        <w:t>1960</w:t>
      </w:r>
      <w:r>
        <w:t>) made colonialism illegitimate.</w:t>
      </w:r>
    </w:p>
    <w:p w14:paraId="60B38C26" w14:textId="77777777" w:rsidR="00B2420A" w:rsidRDefault="00000000">
      <w:pPr>
        <w:pStyle w:val="Heading3"/>
      </w:pPr>
      <w:bookmarkStart w:id="80" w:name="_Toc241397493"/>
      <w:r>
        <w:t>(5)  The Cold War</w:t>
      </w:r>
      <w:bookmarkEnd w:id="80"/>
    </w:p>
    <w:p w14:paraId="631479C6" w14:textId="77777777" w:rsidR="00B2420A" w:rsidRDefault="00000000">
      <w:r>
        <w:t xml:space="preserve">Britain needed to hand power to </w:t>
      </w:r>
      <w:r>
        <w:rPr>
          <w:b/>
          <w:bCs/>
        </w:rPr>
        <w:t>moderate, pro-Western</w:t>
      </w:r>
      <w:r>
        <w:t xml:space="preserve"> leaders before communists could exploit discontent (Malaya); colonial wars damaged the West's image; resources were needed for </w:t>
      </w:r>
      <w:r>
        <w:rPr>
          <w:b/>
          <w:bCs/>
        </w:rPr>
        <w:t>NATO</w:t>
      </w:r>
      <w:r>
        <w:t xml:space="preserve"> and nuclear weapons.</w:t>
      </w:r>
    </w:p>
    <w:p w14:paraId="23909752" w14:textId="77777777" w:rsidR="00B2420A" w:rsidRDefault="00000000">
      <w:pPr>
        <w:pStyle w:val="Heading3"/>
      </w:pPr>
      <w:bookmarkStart w:id="81" w:name="_Toc241397494"/>
      <w:r>
        <w:t>(6)  British choices and ideas</w:t>
      </w:r>
      <w:bookmarkEnd w:id="81"/>
    </w:p>
    <w:p w14:paraId="7D09D7F6" w14:textId="77777777" w:rsidR="00B2420A" w:rsidRDefault="00000000">
      <w:pPr>
        <w:pStyle w:val="ListParagraph"/>
        <w:numPr>
          <w:ilvl w:val="0"/>
          <w:numId w:val="2"/>
        </w:numPr>
        <w:spacing w:after="70" w:line="276" w:lineRule="auto"/>
      </w:pPr>
      <w:r>
        <w:rPr>
          <w:b/>
          <w:bCs/>
        </w:rPr>
        <w:t>Labour</w:t>
      </w:r>
      <w:r>
        <w:t>'s anti-imperial beliefs (Attlee on India).</w:t>
      </w:r>
    </w:p>
    <w:p w14:paraId="7DAEFAE4" w14:textId="77777777" w:rsidR="00B2420A" w:rsidRDefault="00000000">
      <w:pPr>
        <w:pStyle w:val="ListParagraph"/>
        <w:numPr>
          <w:ilvl w:val="0"/>
          <w:numId w:val="2"/>
        </w:numPr>
        <w:spacing w:after="70" w:line="276" w:lineRule="auto"/>
      </w:pPr>
      <w:r>
        <w:rPr>
          <w:b/>
          <w:bCs/>
        </w:rPr>
        <w:t>Macmillan</w:t>
      </w:r>
      <w:r>
        <w:t>'s "</w:t>
      </w:r>
      <w:r>
        <w:rPr>
          <w:b/>
          <w:bCs/>
        </w:rPr>
        <w:t>wind of change</w:t>
      </w:r>
      <w:r>
        <w:t>" (</w:t>
      </w:r>
      <w:r>
        <w:rPr>
          <w:b/>
          <w:bCs/>
        </w:rPr>
        <w:t>1960</w:t>
      </w:r>
      <w:r>
        <w:t xml:space="preserve">) and </w:t>
      </w:r>
      <w:r>
        <w:rPr>
          <w:b/>
          <w:bCs/>
        </w:rPr>
        <w:t>Iain Macleod</w:t>
      </w:r>
      <w:r>
        <w:t>'s rapid timetable for Africa.</w:t>
      </w:r>
    </w:p>
    <w:p w14:paraId="3CDBE6B4" w14:textId="77777777" w:rsidR="00B2420A" w:rsidRDefault="00000000">
      <w:pPr>
        <w:pStyle w:val="ListParagraph"/>
        <w:numPr>
          <w:ilvl w:val="0"/>
          <w:numId w:val="2"/>
        </w:numPr>
        <w:spacing w:after="70" w:line="276" w:lineRule="auto"/>
      </w:pPr>
      <w:r>
        <w:rPr>
          <w:b/>
          <w:bCs/>
        </w:rPr>
        <w:t>Suez</w:t>
      </w:r>
      <w:r>
        <w:t xml:space="preserve"> (</w:t>
      </w:r>
      <w:r>
        <w:rPr>
          <w:b/>
          <w:bCs/>
        </w:rPr>
        <w:t>1956</w:t>
      </w:r>
      <w:r>
        <w:t>) showed that Britain could no longer act as an imperial power.</w:t>
      </w:r>
    </w:p>
    <w:p w14:paraId="5B2E5431" w14:textId="77777777" w:rsidR="00B2420A" w:rsidRDefault="00000000">
      <w:pPr>
        <w:pStyle w:val="ListParagraph"/>
        <w:numPr>
          <w:ilvl w:val="0"/>
          <w:numId w:val="2"/>
        </w:numPr>
        <w:spacing w:after="70" w:line="276" w:lineRule="auto"/>
      </w:pPr>
      <w:r>
        <w:t xml:space="preserve">A new focus on </w:t>
      </w:r>
      <w:r>
        <w:rPr>
          <w:b/>
          <w:bCs/>
        </w:rPr>
        <w:t>Europe</w:t>
      </w:r>
      <w:r>
        <w:t xml:space="preserve"> (the EEC application of 1961).</w:t>
      </w:r>
    </w:p>
    <w:p w14:paraId="1B60BC9C" w14:textId="77777777" w:rsidR="00B2420A" w:rsidRDefault="00000000">
      <w:pPr>
        <w:pStyle w:val="ListParagraph"/>
        <w:numPr>
          <w:ilvl w:val="0"/>
          <w:numId w:val="2"/>
        </w:numPr>
        <w:spacing w:after="70" w:line="276" w:lineRule="auto"/>
      </w:pPr>
      <w:r>
        <w:rPr>
          <w:b/>
          <w:bCs/>
        </w:rPr>
        <w:t>The Commonwealth</w:t>
      </w:r>
      <w:r>
        <w:t xml:space="preserve"> offered a way to keep friendship and influence.</w:t>
      </w:r>
    </w:p>
    <w:p w14:paraId="69307A38" w14:textId="77777777" w:rsidR="00B2420A" w:rsidRDefault="00000000">
      <w:pPr>
        <w:pStyle w:val="Heading2"/>
      </w:pPr>
      <w:bookmarkStart w:id="82" w:name="_Toc241397495"/>
      <w:r>
        <w:t>Limb 2 · Why Britain left India</w:t>
      </w:r>
      <w:bookmarkEnd w:id="82"/>
    </w:p>
    <w:p w14:paraId="03CDB67A" w14:textId="77777777" w:rsidR="00B2420A" w:rsidRDefault="00000000">
      <w:pPr>
        <w:pStyle w:val="Heading3"/>
      </w:pPr>
      <w:bookmarkStart w:id="83" w:name="_Toc241397496"/>
      <w:r>
        <w:t>(7)  Indian nationalism</w:t>
      </w:r>
      <w:bookmarkEnd w:id="83"/>
    </w:p>
    <w:p w14:paraId="05DE0AAA" w14:textId="77777777" w:rsidR="00B2420A" w:rsidRDefault="00000000">
      <w:pPr>
        <w:pStyle w:val="ListParagraph"/>
        <w:numPr>
          <w:ilvl w:val="0"/>
          <w:numId w:val="2"/>
        </w:numPr>
        <w:spacing w:after="70" w:line="276" w:lineRule="auto"/>
      </w:pPr>
      <w:r>
        <w:rPr>
          <w:b/>
          <w:bCs/>
        </w:rPr>
        <w:t>The Indian National Congress</w:t>
      </w:r>
      <w:r>
        <w:t xml:space="preserve"> (founded </w:t>
      </w:r>
      <w:r>
        <w:rPr>
          <w:b/>
          <w:bCs/>
        </w:rPr>
        <w:t>1885</w:t>
      </w:r>
      <w:r>
        <w:t xml:space="preserve">) under </w:t>
      </w:r>
      <w:r>
        <w:rPr>
          <w:b/>
          <w:bCs/>
        </w:rPr>
        <w:t>Gandhi</w:t>
      </w:r>
      <w:r>
        <w:t xml:space="preserve"> and </w:t>
      </w:r>
      <w:r>
        <w:rPr>
          <w:b/>
          <w:bCs/>
        </w:rPr>
        <w:t>Nehru</w:t>
      </w:r>
      <w:r>
        <w:t xml:space="preserve"> led mass campaigns: non-cooperation (1920–22), civil disobedience and the </w:t>
      </w:r>
      <w:r>
        <w:rPr>
          <w:b/>
          <w:bCs/>
        </w:rPr>
        <w:t>Salt March</w:t>
      </w:r>
      <w:r>
        <w:t xml:space="preserve"> (</w:t>
      </w:r>
      <w:r>
        <w:rPr>
          <w:b/>
          <w:bCs/>
        </w:rPr>
        <w:t>1930</w:t>
      </w:r>
      <w:r>
        <w:t xml:space="preserve">), and </w:t>
      </w:r>
      <w:r>
        <w:rPr>
          <w:b/>
          <w:bCs/>
        </w:rPr>
        <w:t>Quit India</w:t>
      </w:r>
      <w:r>
        <w:t xml:space="preserve"> (</w:t>
      </w:r>
      <w:r>
        <w:rPr>
          <w:b/>
          <w:bCs/>
        </w:rPr>
        <w:t>August 1942</w:t>
      </w:r>
      <w:r>
        <w:t>), which the British crushed by imprisoning its leaders.</w:t>
      </w:r>
    </w:p>
    <w:p w14:paraId="324BD2E8" w14:textId="77777777" w:rsidR="00B2420A" w:rsidRDefault="00000000">
      <w:pPr>
        <w:pStyle w:val="ListParagraph"/>
        <w:numPr>
          <w:ilvl w:val="0"/>
          <w:numId w:val="2"/>
        </w:numPr>
        <w:spacing w:after="70" w:line="276" w:lineRule="auto"/>
      </w:pPr>
      <w:r>
        <w:t>By 1945 Congress commanded the support of most Hindus.</w:t>
      </w:r>
    </w:p>
    <w:p w14:paraId="21E6DC22" w14:textId="77777777" w:rsidR="00B2420A" w:rsidRDefault="00000000">
      <w:pPr>
        <w:pStyle w:val="Heading3"/>
      </w:pPr>
      <w:bookmarkStart w:id="84" w:name="_Toc241397497"/>
      <w:r>
        <w:lastRenderedPageBreak/>
        <w:t>(8)  The Muslim League and the demand for Pakistan</w:t>
      </w:r>
      <w:bookmarkEnd w:id="84"/>
    </w:p>
    <w:p w14:paraId="3097D3A1" w14:textId="77777777" w:rsidR="00B2420A" w:rsidRDefault="00000000">
      <w:r>
        <w:rPr>
          <w:b/>
          <w:bCs/>
        </w:rPr>
        <w:t>Muhammad Ali Jinnah</w:t>
      </w:r>
      <w:r>
        <w:t xml:space="preserve">'s </w:t>
      </w:r>
      <w:r>
        <w:rPr>
          <w:b/>
          <w:bCs/>
        </w:rPr>
        <w:t>Muslim League</w:t>
      </w:r>
      <w:r>
        <w:t xml:space="preserve"> passed the </w:t>
      </w:r>
      <w:r>
        <w:rPr>
          <w:b/>
          <w:bCs/>
        </w:rPr>
        <w:t>Lahore Resolution</w:t>
      </w:r>
      <w:r>
        <w:t xml:space="preserve"> (</w:t>
      </w:r>
      <w:r>
        <w:rPr>
          <w:b/>
          <w:bCs/>
        </w:rPr>
        <w:t>23 March 1940</w:t>
      </w:r>
      <w:r>
        <w:t xml:space="preserve">), demanding independent states for Muslim-majority areas. In the </w:t>
      </w:r>
      <w:r>
        <w:rPr>
          <w:b/>
          <w:bCs/>
        </w:rPr>
        <w:t>1945–46</w:t>
      </w:r>
      <w:r>
        <w:t xml:space="preserve"> elections the League won almost all the Muslim seats, proving it spoke for India's Muslims.</w:t>
      </w:r>
    </w:p>
    <w:p w14:paraId="4B9E81B5" w14:textId="77777777" w:rsidR="00B2420A" w:rsidRDefault="00000000">
      <w:pPr>
        <w:pStyle w:val="Heading3"/>
      </w:pPr>
      <w:bookmarkStart w:id="85" w:name="_Toc241397498"/>
      <w:r>
        <w:t>(9)  The war weakened British rule</w:t>
      </w:r>
      <w:bookmarkEnd w:id="85"/>
    </w:p>
    <w:p w14:paraId="1AE2DBC4" w14:textId="77777777" w:rsidR="00B2420A" w:rsidRDefault="00000000">
      <w:pPr>
        <w:pStyle w:val="ListParagraph"/>
        <w:numPr>
          <w:ilvl w:val="0"/>
          <w:numId w:val="2"/>
        </w:numPr>
        <w:spacing w:after="70" w:line="276" w:lineRule="auto"/>
      </w:pPr>
      <w:r>
        <w:t xml:space="preserve">Britain was exhausted and in debt — and owed </w:t>
      </w:r>
      <w:r>
        <w:rPr>
          <w:b/>
          <w:bCs/>
        </w:rPr>
        <w:t>India</w:t>
      </w:r>
      <w:r>
        <w:t xml:space="preserve"> itself about </w:t>
      </w:r>
      <w:r>
        <w:rPr>
          <w:b/>
          <w:bCs/>
        </w:rPr>
        <w:t>£1.3 billion</w:t>
      </w:r>
      <w:r>
        <w:t xml:space="preserve"> (the sterling balances).</w:t>
      </w:r>
    </w:p>
    <w:p w14:paraId="0C15ADF8" w14:textId="77777777" w:rsidR="00B2420A" w:rsidRDefault="00000000">
      <w:pPr>
        <w:pStyle w:val="ListParagraph"/>
        <w:numPr>
          <w:ilvl w:val="0"/>
          <w:numId w:val="2"/>
        </w:numPr>
        <w:spacing w:after="70" w:line="276" w:lineRule="auto"/>
      </w:pPr>
      <w:r>
        <w:t xml:space="preserve">The </w:t>
      </w:r>
      <w:r>
        <w:rPr>
          <w:b/>
          <w:bCs/>
        </w:rPr>
        <w:t>Cripps Mission</w:t>
      </w:r>
      <w:r>
        <w:t xml:space="preserve"> (</w:t>
      </w:r>
      <w:r>
        <w:rPr>
          <w:b/>
          <w:bCs/>
        </w:rPr>
        <w:t>1942</w:t>
      </w:r>
      <w:r>
        <w:t>) had already promised independence after the war.</w:t>
      </w:r>
    </w:p>
    <w:p w14:paraId="36BFCCAD" w14:textId="77777777" w:rsidR="00B2420A" w:rsidRDefault="00000000">
      <w:pPr>
        <w:pStyle w:val="Heading3"/>
      </w:pPr>
      <w:bookmarkStart w:id="86" w:name="_Toc241397499"/>
      <w:r>
        <w:t>(10)  Loss of control</w:t>
      </w:r>
      <w:bookmarkEnd w:id="86"/>
    </w:p>
    <w:p w14:paraId="771BCA8F" w14:textId="77777777" w:rsidR="00B2420A" w:rsidRDefault="00000000">
      <w:pPr>
        <w:pStyle w:val="ListParagraph"/>
        <w:numPr>
          <w:ilvl w:val="0"/>
          <w:numId w:val="2"/>
        </w:numPr>
        <w:spacing w:after="70" w:line="276" w:lineRule="auto"/>
      </w:pPr>
      <w:r>
        <w:rPr>
          <w:b/>
          <w:bCs/>
        </w:rPr>
        <w:t>The INA trials</w:t>
      </w:r>
      <w:r>
        <w:t xml:space="preserve"> (</w:t>
      </w:r>
      <w:r>
        <w:rPr>
          <w:b/>
          <w:bCs/>
        </w:rPr>
        <w:t>1945–46</w:t>
      </w:r>
      <w:r>
        <w:t xml:space="preserve">): the trials of officers of </w:t>
      </w:r>
      <w:r>
        <w:rPr>
          <w:b/>
          <w:bCs/>
        </w:rPr>
        <w:t>Subhas Chandra Bose</w:t>
      </w:r>
      <w:r>
        <w:t xml:space="preserve">'s </w:t>
      </w:r>
      <w:r>
        <w:rPr>
          <w:b/>
          <w:bCs/>
        </w:rPr>
        <w:t>Indian National Army</w:t>
      </w:r>
      <w:r>
        <w:t>, which had fought with Japan, provoked nationwide protest.</w:t>
      </w:r>
    </w:p>
    <w:p w14:paraId="0036B542" w14:textId="77777777" w:rsidR="00B2420A" w:rsidRDefault="00000000">
      <w:pPr>
        <w:pStyle w:val="ListParagraph"/>
        <w:numPr>
          <w:ilvl w:val="0"/>
          <w:numId w:val="2"/>
        </w:numPr>
        <w:spacing w:after="70" w:line="276" w:lineRule="auto"/>
      </w:pPr>
      <w:r>
        <w:rPr>
          <w:b/>
          <w:bCs/>
        </w:rPr>
        <w:t>The Royal Indian Navy mutiny</w:t>
      </w:r>
      <w:r>
        <w:t xml:space="preserve"> (</w:t>
      </w:r>
      <w:r>
        <w:rPr>
          <w:b/>
          <w:bCs/>
        </w:rPr>
        <w:t>February 1946</w:t>
      </w:r>
      <w:r>
        <w:t>) in Bombay and Karachi showed that Indian armed forces could no longer be relied on.</w:t>
      </w:r>
    </w:p>
    <w:p w14:paraId="4DD44844" w14:textId="77777777" w:rsidR="00B2420A" w:rsidRDefault="00000000">
      <w:pPr>
        <w:pStyle w:val="ListParagraph"/>
        <w:numPr>
          <w:ilvl w:val="0"/>
          <w:numId w:val="2"/>
        </w:numPr>
        <w:spacing w:after="70" w:line="276" w:lineRule="auto"/>
      </w:pPr>
      <w:r>
        <w:t xml:space="preserve">The </w:t>
      </w:r>
      <w:r>
        <w:rPr>
          <w:b/>
          <w:bCs/>
        </w:rPr>
        <w:t>Indian Civil Service</w:t>
      </w:r>
      <w:r>
        <w:t xml:space="preserve"> and police were now mostly Indian; British officials were too few to govern.</w:t>
      </w:r>
    </w:p>
    <w:p w14:paraId="63E547BF" w14:textId="77777777" w:rsidR="00B2420A" w:rsidRDefault="00000000">
      <w:pPr>
        <w:pStyle w:val="ListParagraph"/>
        <w:numPr>
          <w:ilvl w:val="0"/>
          <w:numId w:val="2"/>
        </w:numPr>
        <w:spacing w:after="70" w:line="276" w:lineRule="auto"/>
      </w:pPr>
      <w:r>
        <w:t>Communal violence was spreading beyond British control.</w:t>
      </w:r>
    </w:p>
    <w:p w14:paraId="6DFE59F4" w14:textId="77777777" w:rsidR="00B2420A" w:rsidRDefault="00000000">
      <w:pPr>
        <w:pStyle w:val="Heading3"/>
      </w:pPr>
      <w:bookmarkStart w:id="87" w:name="_Toc241397500"/>
      <w:r>
        <w:t>(11)  Labour's commitment and the cost</w:t>
      </w:r>
      <w:bookmarkEnd w:id="87"/>
    </w:p>
    <w:p w14:paraId="51CDD13D" w14:textId="77777777" w:rsidR="00B2420A" w:rsidRDefault="00000000">
      <w:r>
        <w:rPr>
          <w:b/>
          <w:bCs/>
        </w:rPr>
        <w:t>Attlee</w:t>
      </w:r>
      <w:r>
        <w:t xml:space="preserve">'s government believed in Indian self-government; holding India by force would have needed troops and money Britain did not have. There was also </w:t>
      </w:r>
      <w:r>
        <w:rPr>
          <w:b/>
          <w:bCs/>
        </w:rPr>
        <w:t>US pressure</w:t>
      </w:r>
      <w:r>
        <w:t xml:space="preserve"> for independence.</w:t>
      </w:r>
    </w:p>
    <w:p w14:paraId="5FE0E4B4" w14:textId="77777777" w:rsidR="00B2420A" w:rsidRDefault="00000000">
      <w:pPr>
        <w:pStyle w:val="Heading2"/>
      </w:pPr>
      <w:bookmarkStart w:id="88" w:name="_Toc241397501"/>
      <w:r>
        <w:t>Limb 2 · How Britain left India</w:t>
      </w:r>
      <w:bookmarkEnd w:id="88"/>
    </w:p>
    <w:p w14:paraId="51B2BB89" w14:textId="77777777" w:rsidR="00B2420A" w:rsidRDefault="00000000">
      <w:pPr>
        <w:pStyle w:val="Heading3"/>
      </w:pPr>
      <w:bookmarkStart w:id="89" w:name="_Toc241397502"/>
      <w:r>
        <w:t>(12)  The failed attempts at a united India (1942–1946)</w:t>
      </w:r>
      <w:bookmarkEnd w:id="89"/>
    </w:p>
    <w:p w14:paraId="50D1510F" w14:textId="77777777" w:rsidR="00B2420A" w:rsidRDefault="00000000">
      <w:pPr>
        <w:pStyle w:val="ListParagraph"/>
        <w:numPr>
          <w:ilvl w:val="0"/>
          <w:numId w:val="2"/>
        </w:numPr>
        <w:spacing w:after="70" w:line="276" w:lineRule="auto"/>
      </w:pPr>
      <w:r>
        <w:rPr>
          <w:b/>
          <w:bCs/>
        </w:rPr>
        <w:t>The Cripps Mission</w:t>
      </w:r>
      <w:r>
        <w:t xml:space="preserve"> (</w:t>
      </w:r>
      <w:r>
        <w:rPr>
          <w:b/>
          <w:bCs/>
        </w:rPr>
        <w:t>March 1942</w:t>
      </w:r>
      <w:r>
        <w:t>): dominion status after the war, with the right of provinces to stay out — rejected by Congress and the League.</w:t>
      </w:r>
    </w:p>
    <w:p w14:paraId="091F8192" w14:textId="77777777" w:rsidR="00B2420A" w:rsidRDefault="00000000">
      <w:pPr>
        <w:pStyle w:val="ListParagraph"/>
        <w:numPr>
          <w:ilvl w:val="0"/>
          <w:numId w:val="2"/>
        </w:numPr>
        <w:spacing w:after="70" w:line="276" w:lineRule="auto"/>
      </w:pPr>
      <w:r>
        <w:rPr>
          <w:b/>
          <w:bCs/>
        </w:rPr>
        <w:t>The Simla Conference</w:t>
      </w:r>
      <w:r>
        <w:t xml:space="preserve"> (</w:t>
      </w:r>
      <w:r>
        <w:rPr>
          <w:b/>
          <w:bCs/>
        </w:rPr>
        <w:t>June–July 1945</w:t>
      </w:r>
      <w:r>
        <w:t xml:space="preserve">) under Viceroy </w:t>
      </w:r>
      <w:r>
        <w:rPr>
          <w:b/>
          <w:bCs/>
        </w:rPr>
        <w:t>Lord Wavell</w:t>
      </w:r>
      <w:r>
        <w:t xml:space="preserve"> failed over the League's claim to nominate all Muslim members.</w:t>
      </w:r>
    </w:p>
    <w:p w14:paraId="18BA7EB4" w14:textId="77777777" w:rsidR="00B2420A" w:rsidRDefault="00000000">
      <w:pPr>
        <w:pStyle w:val="ListParagraph"/>
        <w:numPr>
          <w:ilvl w:val="0"/>
          <w:numId w:val="2"/>
        </w:numPr>
        <w:spacing w:after="70" w:line="276" w:lineRule="auto"/>
      </w:pPr>
      <w:r>
        <w:rPr>
          <w:b/>
          <w:bCs/>
        </w:rPr>
        <w:t>The Cabinet Mission</w:t>
      </w:r>
      <w:r>
        <w:t xml:space="preserve"> (</w:t>
      </w:r>
      <w:r>
        <w:rPr>
          <w:b/>
          <w:bCs/>
        </w:rPr>
        <w:t>March–June 1946</w:t>
      </w:r>
      <w:r>
        <w:t xml:space="preserve">; Pethick-Lawrence, Cripps, Alexander): its </w:t>
      </w:r>
      <w:r>
        <w:rPr>
          <w:b/>
          <w:bCs/>
        </w:rPr>
        <w:t>16 May plan</w:t>
      </w:r>
      <w:r>
        <w:t xml:space="preserve"> proposed a loose </w:t>
      </w:r>
      <w:r>
        <w:rPr>
          <w:b/>
          <w:bCs/>
        </w:rPr>
        <w:t>federal union</w:t>
      </w:r>
      <w:r>
        <w:t xml:space="preserve"> with three groups of provinces (two Muslim-majority). The League accepted; Congress's interpretation (Nehru's statement that it could change the plan) led the League to withdraw.</w:t>
      </w:r>
    </w:p>
    <w:p w14:paraId="459B8FDD" w14:textId="77777777" w:rsidR="00B2420A" w:rsidRDefault="00000000">
      <w:pPr>
        <w:pStyle w:val="Heading3"/>
      </w:pPr>
      <w:bookmarkStart w:id="90" w:name="_Toc241397503"/>
      <w:r>
        <w:t>(13)  The descent into violence (1946)</w:t>
      </w:r>
      <w:bookmarkEnd w:id="90"/>
    </w:p>
    <w:p w14:paraId="7BEAEE45" w14:textId="77777777" w:rsidR="00B2420A" w:rsidRDefault="00000000">
      <w:pPr>
        <w:pStyle w:val="ListParagraph"/>
        <w:numPr>
          <w:ilvl w:val="0"/>
          <w:numId w:val="2"/>
        </w:numPr>
        <w:spacing w:after="70" w:line="276" w:lineRule="auto"/>
      </w:pPr>
      <w:r>
        <w:rPr>
          <w:b/>
          <w:bCs/>
        </w:rPr>
        <w:t>Direct Action Day</w:t>
      </w:r>
      <w:r>
        <w:t xml:space="preserve"> (</w:t>
      </w:r>
      <w:r>
        <w:rPr>
          <w:b/>
          <w:bCs/>
        </w:rPr>
        <w:t>16 August 1946</w:t>
      </w:r>
      <w:r>
        <w:t xml:space="preserve">), called by the League: the </w:t>
      </w:r>
      <w:r>
        <w:rPr>
          <w:b/>
          <w:bCs/>
        </w:rPr>
        <w:t>Great Calcutta Killings</w:t>
      </w:r>
      <w:r>
        <w:t xml:space="preserve"> — about 4,000 dead — followed by massacres in </w:t>
      </w:r>
      <w:r>
        <w:rPr>
          <w:b/>
          <w:bCs/>
        </w:rPr>
        <w:t>Noakhali</w:t>
      </w:r>
      <w:r>
        <w:t xml:space="preserve">, </w:t>
      </w:r>
      <w:r>
        <w:rPr>
          <w:b/>
          <w:bCs/>
        </w:rPr>
        <w:t>Bihar</w:t>
      </w:r>
      <w:r>
        <w:t xml:space="preserve"> and later the </w:t>
      </w:r>
      <w:r>
        <w:rPr>
          <w:b/>
          <w:bCs/>
        </w:rPr>
        <w:t>Punjab</w:t>
      </w:r>
      <w:r>
        <w:t>.</w:t>
      </w:r>
    </w:p>
    <w:p w14:paraId="7EC3B6DD" w14:textId="77777777" w:rsidR="00B2420A" w:rsidRDefault="00000000">
      <w:pPr>
        <w:pStyle w:val="ListParagraph"/>
        <w:numPr>
          <w:ilvl w:val="0"/>
          <w:numId w:val="2"/>
        </w:numPr>
        <w:spacing w:after="70" w:line="276" w:lineRule="auto"/>
      </w:pPr>
      <w:r>
        <w:t xml:space="preserve">An </w:t>
      </w:r>
      <w:r>
        <w:rPr>
          <w:b/>
          <w:bCs/>
        </w:rPr>
        <w:t>interim government</w:t>
      </w:r>
      <w:r>
        <w:t xml:space="preserve"> under </w:t>
      </w:r>
      <w:r>
        <w:rPr>
          <w:b/>
          <w:bCs/>
        </w:rPr>
        <w:t>Nehru</w:t>
      </w:r>
      <w:r>
        <w:t xml:space="preserve"> (September 1946), joined by the League in October, could not work together.</w:t>
      </w:r>
    </w:p>
    <w:p w14:paraId="354B2868" w14:textId="77777777" w:rsidR="00B2420A" w:rsidRDefault="00000000">
      <w:pPr>
        <w:pStyle w:val="Heading3"/>
      </w:pPr>
      <w:bookmarkStart w:id="91" w:name="_Toc241397504"/>
      <w:r>
        <w:lastRenderedPageBreak/>
        <w:t>(14)  The decision to leave (February 1947)</w:t>
      </w:r>
      <w:bookmarkEnd w:id="91"/>
    </w:p>
    <w:p w14:paraId="1F59FBD2" w14:textId="77777777" w:rsidR="00B2420A" w:rsidRDefault="00000000">
      <w:r>
        <w:t xml:space="preserve">On </w:t>
      </w:r>
      <w:r>
        <w:rPr>
          <w:b/>
          <w:bCs/>
        </w:rPr>
        <w:t>20 February 1947</w:t>
      </w:r>
      <w:r>
        <w:t xml:space="preserve"> </w:t>
      </w:r>
      <w:r>
        <w:rPr>
          <w:b/>
          <w:bCs/>
        </w:rPr>
        <w:t>Attlee</w:t>
      </w:r>
      <w:r>
        <w:t xml:space="preserve"> announced that Britain would leave India </w:t>
      </w:r>
      <w:r>
        <w:rPr>
          <w:b/>
          <w:bCs/>
        </w:rPr>
        <w:t>by June 1948</w:t>
      </w:r>
      <w:r>
        <w:t xml:space="preserve"> at the latest, and appointed </w:t>
      </w:r>
      <w:r>
        <w:rPr>
          <w:b/>
          <w:bCs/>
        </w:rPr>
        <w:t>Lord Mountbatten</w:t>
      </w:r>
      <w:r>
        <w:t xml:space="preserve"> as the last </w:t>
      </w:r>
      <w:r>
        <w:rPr>
          <w:b/>
          <w:bCs/>
        </w:rPr>
        <w:t>Viceroy</w:t>
      </w:r>
      <w:r>
        <w:t>. The fixed date forced the Indian parties to agree.</w:t>
      </w:r>
    </w:p>
    <w:p w14:paraId="5A1E5931" w14:textId="77777777" w:rsidR="00B2420A" w:rsidRDefault="00000000">
      <w:pPr>
        <w:pStyle w:val="Heading3"/>
      </w:pPr>
      <w:bookmarkStart w:id="92" w:name="_Toc241397505"/>
      <w:r>
        <w:t>(15)  The Mountbatten Plan (3 June 1947)</w:t>
      </w:r>
      <w:bookmarkEnd w:id="92"/>
    </w:p>
    <w:p w14:paraId="59508597" w14:textId="77777777" w:rsidR="00B2420A" w:rsidRDefault="00000000">
      <w:r>
        <w:t xml:space="preserve">Mountbatten concluded that a united India was impossible. The </w:t>
      </w:r>
      <w:r>
        <w:rPr>
          <w:b/>
          <w:bCs/>
        </w:rPr>
        <w:t>3 June Plan</w:t>
      </w:r>
      <w:r>
        <w:t xml:space="preserve"> provided for </w:t>
      </w:r>
      <w:r>
        <w:rPr>
          <w:b/>
          <w:bCs/>
        </w:rPr>
        <w:t>partition</w:t>
      </w:r>
      <w:r>
        <w:t xml:space="preserve"> into </w:t>
      </w:r>
      <w:r>
        <w:rPr>
          <w:b/>
          <w:bCs/>
        </w:rPr>
        <w:t>India</w:t>
      </w:r>
      <w:r>
        <w:t xml:space="preserve"> and </w:t>
      </w:r>
      <w:r>
        <w:rPr>
          <w:b/>
          <w:bCs/>
        </w:rPr>
        <w:t>Pakistan</w:t>
      </w:r>
      <w:r>
        <w:t xml:space="preserve">, with the provinces of </w:t>
      </w:r>
      <w:r>
        <w:rPr>
          <w:b/>
          <w:bCs/>
        </w:rPr>
        <w:t>Bengal</w:t>
      </w:r>
      <w:r>
        <w:t xml:space="preserve"> and the </w:t>
      </w:r>
      <w:r>
        <w:rPr>
          <w:b/>
          <w:bCs/>
        </w:rPr>
        <w:t>Punjab</w:t>
      </w:r>
      <w:r>
        <w:t xml:space="preserve"> divided; the princely states would choose to join one or the other. The date of independence was brought forward to </w:t>
      </w:r>
      <w:r>
        <w:rPr>
          <w:b/>
          <w:bCs/>
        </w:rPr>
        <w:t>August 1947</w:t>
      </w:r>
      <w:r>
        <w:t>.</w:t>
      </w:r>
    </w:p>
    <w:p w14:paraId="0121D511" w14:textId="77777777" w:rsidR="00B2420A" w:rsidRDefault="00000000">
      <w:pPr>
        <w:pStyle w:val="Heading3"/>
      </w:pPr>
      <w:bookmarkStart w:id="93" w:name="_Toc241397506"/>
      <w:r>
        <w:t>(16)  Independence (August 1947)</w:t>
      </w:r>
      <w:bookmarkEnd w:id="93"/>
    </w:p>
    <w:p w14:paraId="09F78D2C" w14:textId="77777777" w:rsidR="00B2420A" w:rsidRDefault="00000000">
      <w:pPr>
        <w:pStyle w:val="ListParagraph"/>
        <w:numPr>
          <w:ilvl w:val="0"/>
          <w:numId w:val="2"/>
        </w:numPr>
        <w:spacing w:after="70" w:line="276" w:lineRule="auto"/>
      </w:pPr>
      <w:r>
        <w:rPr>
          <w:b/>
          <w:bCs/>
        </w:rPr>
        <w:t>The Indian Independence Act</w:t>
      </w:r>
      <w:r>
        <w:t xml:space="preserve"> passed Parliament in </w:t>
      </w:r>
      <w:r>
        <w:rPr>
          <w:b/>
          <w:bCs/>
        </w:rPr>
        <w:t>July 1947</w:t>
      </w:r>
      <w:r>
        <w:t xml:space="preserve"> (royal assent </w:t>
      </w:r>
      <w:r>
        <w:rPr>
          <w:b/>
          <w:bCs/>
        </w:rPr>
        <w:t>18 July</w:t>
      </w:r>
      <w:r>
        <w:t>).</w:t>
      </w:r>
    </w:p>
    <w:p w14:paraId="78EF99F6" w14:textId="77777777" w:rsidR="00B2420A" w:rsidRDefault="00000000">
      <w:pPr>
        <w:pStyle w:val="ListParagraph"/>
        <w:numPr>
          <w:ilvl w:val="0"/>
          <w:numId w:val="2"/>
        </w:numPr>
        <w:spacing w:after="70" w:line="276" w:lineRule="auto"/>
      </w:pPr>
      <w:r>
        <w:rPr>
          <w:b/>
          <w:bCs/>
        </w:rPr>
        <w:t>Pakistan</w:t>
      </w:r>
      <w:r>
        <w:t xml:space="preserve"> became independent on </w:t>
      </w:r>
      <w:r>
        <w:rPr>
          <w:b/>
          <w:bCs/>
        </w:rPr>
        <w:t>14 August</w:t>
      </w:r>
      <w:r>
        <w:t xml:space="preserve"> (Jinnah Governor-General) and </w:t>
      </w:r>
      <w:r>
        <w:rPr>
          <w:b/>
          <w:bCs/>
        </w:rPr>
        <w:t>India</w:t>
      </w:r>
      <w:r>
        <w:t xml:space="preserve"> on </w:t>
      </w:r>
      <w:r>
        <w:rPr>
          <w:b/>
          <w:bCs/>
        </w:rPr>
        <w:t>15 August 1947</w:t>
      </w:r>
      <w:r>
        <w:t xml:space="preserve"> (Nehru Prime Minister) — both as Dominions within the </w:t>
      </w:r>
      <w:r>
        <w:rPr>
          <w:b/>
          <w:bCs/>
        </w:rPr>
        <w:t>Commonwealth</w:t>
      </w:r>
      <w:r>
        <w:t>.</w:t>
      </w:r>
    </w:p>
    <w:p w14:paraId="1AF27AED" w14:textId="77777777" w:rsidR="00B2420A" w:rsidRDefault="00000000">
      <w:pPr>
        <w:pStyle w:val="ListParagraph"/>
        <w:numPr>
          <w:ilvl w:val="0"/>
          <w:numId w:val="2"/>
        </w:numPr>
        <w:spacing w:after="70" w:line="276" w:lineRule="auto"/>
      </w:pPr>
      <w:r>
        <w:rPr>
          <w:b/>
          <w:bCs/>
        </w:rPr>
        <w:t>The Radcliffe Line</w:t>
      </w:r>
      <w:r>
        <w:t xml:space="preserve">, drawn in five weeks by </w:t>
      </w:r>
      <w:r>
        <w:rPr>
          <w:b/>
          <w:bCs/>
        </w:rPr>
        <w:t>Sir Cyril Radcliffe</w:t>
      </w:r>
      <w:r>
        <w:t xml:space="preserve">, was announced on </w:t>
      </w:r>
      <w:r>
        <w:rPr>
          <w:b/>
          <w:bCs/>
        </w:rPr>
        <w:t>17 August</w:t>
      </w:r>
      <w:r>
        <w:t>.</w:t>
      </w:r>
    </w:p>
    <w:p w14:paraId="63629E40" w14:textId="77777777" w:rsidR="00B2420A" w:rsidRDefault="00000000">
      <w:pPr>
        <w:pStyle w:val="Heading3"/>
      </w:pPr>
      <w:bookmarkStart w:id="94" w:name="_Toc241397507"/>
      <w:r>
        <w:t>(17)  The consequences</w:t>
      </w:r>
      <w:bookmarkEnd w:id="94"/>
    </w:p>
    <w:p w14:paraId="595DFA61" w14:textId="77777777" w:rsidR="00B2420A" w:rsidRDefault="00000000">
      <w:pPr>
        <w:pStyle w:val="ListParagraph"/>
        <w:numPr>
          <w:ilvl w:val="0"/>
          <w:numId w:val="2"/>
        </w:numPr>
        <w:spacing w:after="70" w:line="276" w:lineRule="auto"/>
      </w:pPr>
      <w:r>
        <w:rPr>
          <w:b/>
          <w:bCs/>
        </w:rPr>
        <w:t>Mass violence and migration</w:t>
      </w:r>
      <w:r>
        <w:t xml:space="preserve">: an estimated </w:t>
      </w:r>
      <w:r>
        <w:rPr>
          <w:b/>
          <w:bCs/>
        </w:rPr>
        <w:t>several hundred thousand to over a million</w:t>
      </w:r>
      <w:r>
        <w:t xml:space="preserve"> people killed; about </w:t>
      </w:r>
      <w:r>
        <w:rPr>
          <w:b/>
          <w:bCs/>
        </w:rPr>
        <w:t>12–15 million</w:t>
      </w:r>
      <w:r>
        <w:t xml:space="preserve"> displaced.</w:t>
      </w:r>
    </w:p>
    <w:p w14:paraId="055B421E" w14:textId="77777777" w:rsidR="00B2420A" w:rsidRDefault="00000000">
      <w:pPr>
        <w:pStyle w:val="ListParagraph"/>
        <w:numPr>
          <w:ilvl w:val="0"/>
          <w:numId w:val="2"/>
        </w:numPr>
        <w:spacing w:after="70" w:line="276" w:lineRule="auto"/>
      </w:pPr>
      <w:r>
        <w:rPr>
          <w:b/>
          <w:bCs/>
        </w:rPr>
        <w:t>Kashmir</w:t>
      </w:r>
      <w:r>
        <w:t xml:space="preserve"> — a Muslim-majority state with a Hindu ruler — became the subject of war (</w:t>
      </w:r>
      <w:r>
        <w:rPr>
          <w:b/>
          <w:bCs/>
        </w:rPr>
        <w:t>1947–48</w:t>
      </w:r>
      <w:r>
        <w:t>) and lasting conflict.</w:t>
      </w:r>
    </w:p>
    <w:p w14:paraId="19043B70" w14:textId="77777777" w:rsidR="00B2420A" w:rsidRDefault="00000000">
      <w:pPr>
        <w:pStyle w:val="ListParagraph"/>
        <w:numPr>
          <w:ilvl w:val="0"/>
          <w:numId w:val="2"/>
        </w:numPr>
        <w:spacing w:after="70" w:line="276" w:lineRule="auto"/>
      </w:pPr>
      <w:r>
        <w:rPr>
          <w:b/>
          <w:bCs/>
        </w:rPr>
        <w:t>Gandhi</w:t>
      </w:r>
      <w:r>
        <w:t xml:space="preserve"> was assassinated (</w:t>
      </w:r>
      <w:r>
        <w:rPr>
          <w:b/>
          <w:bCs/>
        </w:rPr>
        <w:t>30 January 1948</w:t>
      </w:r>
      <w:r>
        <w:t>).</w:t>
      </w:r>
    </w:p>
    <w:p w14:paraId="5268F68D" w14:textId="77777777" w:rsidR="00B2420A" w:rsidRDefault="00000000">
      <w:pPr>
        <w:pStyle w:val="ListParagraph"/>
        <w:numPr>
          <w:ilvl w:val="0"/>
          <w:numId w:val="2"/>
        </w:numPr>
        <w:spacing w:after="70" w:line="276" w:lineRule="auto"/>
      </w:pPr>
      <w:r>
        <w:t xml:space="preserve">Both states stayed in the Commonwealth; India's decision to become a republic produced the </w:t>
      </w:r>
      <w:r>
        <w:rPr>
          <w:b/>
          <w:bCs/>
        </w:rPr>
        <w:t>London Declaration</w:t>
      </w:r>
      <w:r>
        <w:t xml:space="preserve"> (</w:t>
      </w:r>
      <w:r>
        <w:rPr>
          <w:b/>
          <w:bCs/>
        </w:rPr>
        <w:t>1949</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2AE0423E" w14:textId="77777777">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FC76846" w14:textId="77777777" w:rsidR="00B2420A"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Judging the manner of departure</w:t>
            </w:r>
          </w:p>
          <w:p w14:paraId="3FF8123B" w14:textId="77777777" w:rsidR="00B2420A" w:rsidRDefault="00000000">
            <w:pPr>
              <w:spacing w:after="80" w:line="270" w:lineRule="auto"/>
            </w:pPr>
            <w:r>
              <w:rPr>
                <w:b/>
                <w:bCs/>
                <w:sz w:val="21"/>
                <w:szCs w:val="21"/>
              </w:rPr>
              <w:t>For</w:t>
            </w:r>
            <w:r>
              <w:rPr>
                <w:sz w:val="21"/>
                <w:szCs w:val="21"/>
              </w:rPr>
              <w:t xml:space="preserve">: the speed avoided a long, costly war and let Britain leave on friendly terms. </w:t>
            </w:r>
            <w:r>
              <w:rPr>
                <w:b/>
                <w:bCs/>
                <w:sz w:val="21"/>
                <w:szCs w:val="21"/>
              </w:rPr>
              <w:t>Against</w:t>
            </w:r>
            <w:r>
              <w:rPr>
                <w:sz w:val="21"/>
                <w:szCs w:val="21"/>
              </w:rPr>
              <w:t xml:space="preserve">: Mountbatten's rushed timetable (bringing the date forward ten months) and the hasty borders left no time to prepare for the migration and violence — historians such as </w:t>
            </w:r>
            <w:r>
              <w:rPr>
                <w:b/>
                <w:bCs/>
                <w:sz w:val="21"/>
                <w:szCs w:val="21"/>
              </w:rPr>
              <w:t>Yasmin Khan</w:t>
            </w:r>
            <w:r>
              <w:rPr>
                <w:sz w:val="21"/>
                <w:szCs w:val="21"/>
              </w:rPr>
              <w:t xml:space="preserve"> see partition as a British failure of planning.</w:t>
            </w:r>
          </w:p>
        </w:tc>
      </w:tr>
    </w:tbl>
    <w:p w14:paraId="785A1212"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5D6C1A29"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2743CAB"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304836D3" w14:textId="77777777" w:rsidR="00B2420A" w:rsidRDefault="00000000">
            <w:pPr>
              <w:spacing w:after="80" w:line="270" w:lineRule="auto"/>
            </w:pPr>
            <w:r>
              <w:rPr>
                <w:sz w:val="21"/>
                <w:szCs w:val="21"/>
              </w:rPr>
              <w:t>Britain decolonised after 1945 because it was economically too weak to hold its empire, because nationalist movements and world opinion — led by the USA, the USSR and the UN — made colonialism untenable, because the Cold War required friendly successors, and because British governments came to see the Commonwealth and Europe as better paths. India showed all these forces at once: Britain left because it had lost control and the will to rule, and it left through failed plans for unity, a fixed deadline and partition — gaining a peaceful exit for itself, but at a terrible cost to the peoples of the subcontinent.</w:t>
            </w:r>
          </w:p>
        </w:tc>
      </w:tr>
    </w:tbl>
    <w:p w14:paraId="17348B1C"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62896A6"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5C98072" w14:textId="77777777" w:rsidR="00B2420A"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2E5175FF" w14:textId="77777777" w:rsidR="00B2420A" w:rsidRDefault="00000000">
            <w:pPr>
              <w:spacing w:after="80" w:line="270" w:lineRule="auto"/>
            </w:pPr>
            <w:r>
              <w:rPr>
                <w:b/>
                <w:bCs/>
                <w:sz w:val="21"/>
                <w:szCs w:val="21"/>
              </w:rPr>
              <w:t>Limb 1</w:t>
            </w:r>
            <w:r>
              <w:rPr>
                <w:sz w:val="21"/>
                <w:szCs w:val="21"/>
              </w:rPr>
              <w:t xml:space="preserve"> gives </w:t>
            </w:r>
            <w:r>
              <w:rPr>
                <w:b/>
                <w:bCs/>
                <w:sz w:val="21"/>
                <w:szCs w:val="21"/>
              </w:rPr>
              <w:t>six grouped motives</w:t>
            </w:r>
            <w:r>
              <w:rPr>
                <w:sz w:val="21"/>
                <w:szCs w:val="21"/>
              </w:rPr>
              <w:t xml:space="preserve"> with examples · </w:t>
            </w:r>
            <w:r>
              <w:rPr>
                <w:b/>
                <w:bCs/>
                <w:sz w:val="21"/>
                <w:szCs w:val="21"/>
              </w:rPr>
              <w:t>Limb 2</w:t>
            </w:r>
            <w:r>
              <w:rPr>
                <w:sz w:val="21"/>
                <w:szCs w:val="21"/>
              </w:rPr>
              <w:t xml:space="preserve"> separates </w:t>
            </w:r>
            <w:r>
              <w:rPr>
                <w:b/>
                <w:bCs/>
                <w:sz w:val="21"/>
                <w:szCs w:val="21"/>
              </w:rPr>
              <w:t>why</w:t>
            </w:r>
            <w:r>
              <w:rPr>
                <w:sz w:val="21"/>
                <w:szCs w:val="21"/>
              </w:rPr>
              <w:t xml:space="preserve"> (five causes) from </w:t>
            </w:r>
            <w:r>
              <w:rPr>
                <w:b/>
                <w:bCs/>
                <w:sz w:val="21"/>
                <w:szCs w:val="21"/>
              </w:rPr>
              <w:t>how</w:t>
            </w:r>
            <w:r>
              <w:rPr>
                <w:sz w:val="21"/>
                <w:szCs w:val="21"/>
              </w:rPr>
              <w:t xml:space="preserve"> (a clear </w:t>
            </w:r>
            <w:r>
              <w:rPr>
                <w:b/>
                <w:bCs/>
                <w:sz w:val="21"/>
                <w:szCs w:val="21"/>
              </w:rPr>
              <w:t>chronology</w:t>
            </w:r>
            <w:r>
              <w:rPr>
                <w:sz w:val="21"/>
                <w:szCs w:val="21"/>
              </w:rPr>
              <w:t xml:space="preserve"> from Cripps to the Radcliffe Line) · the </w:t>
            </w:r>
            <w:r>
              <w:rPr>
                <w:b/>
                <w:bCs/>
                <w:sz w:val="21"/>
                <w:szCs w:val="21"/>
              </w:rPr>
              <w:t>consequences</w:t>
            </w:r>
            <w:r>
              <w:rPr>
                <w:sz w:val="21"/>
                <w:szCs w:val="21"/>
              </w:rPr>
              <w:t xml:space="preserve"> and a </w:t>
            </w:r>
            <w:r>
              <w:rPr>
                <w:b/>
                <w:bCs/>
                <w:sz w:val="21"/>
                <w:szCs w:val="21"/>
              </w:rPr>
              <w:t>key box</w:t>
            </w:r>
            <w:r>
              <w:rPr>
                <w:sz w:val="21"/>
                <w:szCs w:val="21"/>
              </w:rPr>
              <w:t xml:space="preserve"> on the manner of departure add judgement · dates throughout.</w:t>
            </w:r>
          </w:p>
        </w:tc>
      </w:tr>
    </w:tbl>
    <w:p w14:paraId="5E281E11" w14:textId="77777777" w:rsidR="00B2420A" w:rsidRDefault="00B2420A"/>
    <w:p w14:paraId="4416621E" w14:textId="77777777" w:rsidR="00B2420A" w:rsidRDefault="00000000">
      <w:pPr>
        <w:pStyle w:val="Heading1"/>
        <w:pageBreakBefore/>
      </w:pPr>
      <w:bookmarkStart w:id="95" w:name="_Toc241397508"/>
      <w:r>
        <w:lastRenderedPageBreak/>
        <w:t>Answer 7 · How World War II and the Cold War Triggered Decolonisation</w:t>
      </w:r>
      <w:bookmarkEnd w:id="9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3A3C437F"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9BF00FA"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Q6 · Section B · 20 marks</w:t>
            </w:r>
          </w:p>
          <w:p w14:paraId="1F9535C3" w14:textId="77777777" w:rsidR="00B2420A" w:rsidRDefault="00000000">
            <w:pPr>
              <w:spacing w:after="80" w:line="270" w:lineRule="auto"/>
            </w:pPr>
            <w:r>
              <w:rPr>
                <w:b/>
                <w:bCs/>
                <w:sz w:val="21"/>
                <w:szCs w:val="21"/>
              </w:rPr>
              <w:t>How did World War II and the Cold War trigger the decolonization of the British Empire?</w:t>
            </w:r>
          </w:p>
        </w:tc>
      </w:tr>
    </w:tbl>
    <w:p w14:paraId="34F627D1" w14:textId="77777777" w:rsidR="00B2420A" w:rsidRDefault="00B2420A"/>
    <w:p w14:paraId="62625E1B" w14:textId="77777777" w:rsidR="00B2420A" w:rsidRDefault="00000000">
      <w:pPr>
        <w:keepNext/>
        <w:spacing w:before="120" w:after="40" w:line="240" w:lineRule="auto"/>
        <w:jc w:val="center"/>
      </w:pPr>
      <w:r>
        <w:rPr>
          <w:noProof/>
        </w:rPr>
        <w:drawing>
          <wp:inline distT="0" distB="0" distL="0" distR="0" wp14:anchorId="2A793392" wp14:editId="06BC2C3A">
            <wp:extent cx="5905500" cy="5734050"/>
            <wp:effectExtent l="0" t="0" r="0" b="0"/>
            <wp:docPr id="34591722" name="Picture 3459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734050"/>
                    </a:xfrm>
                    <a:prstGeom prst="rect">
                      <a:avLst/>
                    </a:prstGeom>
                  </pic:spPr>
                </pic:pic>
              </a:graphicData>
            </a:graphic>
          </wp:inline>
        </w:drawing>
      </w:r>
    </w:p>
    <w:p w14:paraId="72C12233" w14:textId="77777777" w:rsidR="00B2420A"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answer map for CSS 2024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279B52D3"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649EA0C"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0CA4C161" w14:textId="77777777" w:rsidR="00B2420A" w:rsidRDefault="00000000">
            <w:pPr>
              <w:spacing w:after="80" w:line="270" w:lineRule="auto"/>
            </w:pPr>
            <w:r>
              <w:rPr>
                <w:sz w:val="21"/>
                <w:szCs w:val="21"/>
              </w:rPr>
              <w:t>"</w:t>
            </w:r>
            <w:r>
              <w:rPr>
                <w:b/>
                <w:bCs/>
                <w:sz w:val="21"/>
                <w:szCs w:val="21"/>
              </w:rPr>
              <w:t>How did World War II and the Cold War trigger the decolonization of the British Empire?</w:t>
            </w:r>
            <w:r>
              <w:rPr>
                <w:sz w:val="21"/>
                <w:szCs w:val="21"/>
              </w:rPr>
              <w:t xml:space="preserve">" — explain the </w:t>
            </w:r>
            <w:r>
              <w:rPr>
                <w:b/>
                <w:bCs/>
                <w:sz w:val="21"/>
                <w:szCs w:val="21"/>
              </w:rPr>
              <w:t>mechanisms</w:t>
            </w:r>
            <w:r>
              <w:rPr>
                <w:sz w:val="21"/>
                <w:szCs w:val="21"/>
              </w:rPr>
              <w:t xml:space="preserve">: in what ways did each of the two conflicts push Britain to give up its colonies? Give each conflict its own section with several distinct points and examples. A good answer also notes that they were </w:t>
            </w:r>
            <w:r>
              <w:rPr>
                <w:b/>
                <w:bCs/>
                <w:sz w:val="21"/>
                <w:szCs w:val="21"/>
              </w:rPr>
              <w:t>triggers</w:t>
            </w:r>
            <w:r>
              <w:rPr>
                <w:sz w:val="21"/>
                <w:szCs w:val="21"/>
              </w:rPr>
              <w:t xml:space="preserve"> working alongside </w:t>
            </w:r>
            <w:r>
              <w:rPr>
                <w:b/>
                <w:bCs/>
                <w:sz w:val="21"/>
                <w:szCs w:val="21"/>
              </w:rPr>
              <w:t>nationalism</w:t>
            </w:r>
            <w:r>
              <w:rPr>
                <w:sz w:val="21"/>
                <w:szCs w:val="21"/>
              </w:rPr>
              <w:t xml:space="preserve"> and British weakness.</w:t>
            </w:r>
          </w:p>
        </w:tc>
      </w:tr>
    </w:tbl>
    <w:p w14:paraId="0CC51F0E" w14:textId="77777777" w:rsidR="00B2420A" w:rsidRDefault="00B2420A"/>
    <w:p w14:paraId="01450A9F" w14:textId="77777777" w:rsidR="00B2420A" w:rsidRDefault="00000000">
      <w:pPr>
        <w:pStyle w:val="Heading2"/>
      </w:pPr>
      <w:bookmarkStart w:id="96" w:name="_Toc241397509"/>
      <w:r>
        <w:t>The model answer</w:t>
      </w:r>
      <w:bookmarkEnd w:id="96"/>
    </w:p>
    <w:p w14:paraId="50B52185" w14:textId="77777777" w:rsidR="00B2420A" w:rsidRDefault="00000000">
      <w:pPr>
        <w:pStyle w:val="Heading3"/>
      </w:pPr>
      <w:bookmarkStart w:id="97" w:name="_Toc241397510"/>
      <w:r>
        <w:t>Introduction</w:t>
      </w:r>
      <w:bookmarkEnd w:id="97"/>
    </w:p>
    <w:p w14:paraId="4FD3C827" w14:textId="77777777" w:rsidR="00B2420A" w:rsidRDefault="00000000">
      <w:r>
        <w:t xml:space="preserve">In </w:t>
      </w:r>
      <w:r>
        <w:rPr>
          <w:b/>
          <w:bCs/>
        </w:rPr>
        <w:t>1945</w:t>
      </w:r>
      <w:r>
        <w:t xml:space="preserve"> the British Empire was at its greatest extent — British forces had even reoccupied the lands Japan had taken. Yet within twenty years most of it had gone. Two great conflicts were the </w:t>
      </w:r>
      <w:r>
        <w:rPr>
          <w:b/>
          <w:bCs/>
        </w:rPr>
        <w:t>triggers</w:t>
      </w:r>
      <w:r>
        <w:t xml:space="preserve">: the </w:t>
      </w:r>
      <w:r>
        <w:rPr>
          <w:b/>
          <w:bCs/>
        </w:rPr>
        <w:t>Second World War</w:t>
      </w:r>
      <w:r>
        <w:t xml:space="preserve"> (1939–45) broke Britain's power, prestige and finances and spread the ideal of self-determination; the </w:t>
      </w:r>
      <w:r>
        <w:rPr>
          <w:b/>
          <w:bCs/>
        </w:rPr>
        <w:t>Cold War</w:t>
      </w:r>
      <w:r>
        <w:t xml:space="preserve"> (from 1947) set two anti-colonial superpowers against empire and made Britain hurry to hand power to friendly nationalists. Together they turned the slow growth of colonial nationalism into a rapid collapse of empire.</w:t>
      </w:r>
    </w:p>
    <w:p w14:paraId="0AB2677F" w14:textId="77777777" w:rsidR="00B2420A" w:rsidRDefault="00000000">
      <w:pPr>
        <w:pStyle w:val="Heading2"/>
      </w:pPr>
      <w:bookmarkStart w:id="98" w:name="_Toc241397511"/>
      <w:r>
        <w:t>World War II as a trigger</w:t>
      </w:r>
      <w:bookmarkEnd w:id="98"/>
    </w:p>
    <w:p w14:paraId="7939391E" w14:textId="77777777" w:rsidR="00B2420A" w:rsidRDefault="00000000">
      <w:pPr>
        <w:pStyle w:val="Heading3"/>
      </w:pPr>
      <w:bookmarkStart w:id="99" w:name="_Toc241397512"/>
      <w:r>
        <w:t>(1)  It destroyed British prestige</w:t>
      </w:r>
      <w:bookmarkEnd w:id="99"/>
    </w:p>
    <w:p w14:paraId="235126C4" w14:textId="77777777" w:rsidR="00B2420A" w:rsidRDefault="00000000">
      <w:pPr>
        <w:pStyle w:val="ListParagraph"/>
        <w:numPr>
          <w:ilvl w:val="0"/>
          <w:numId w:val="2"/>
        </w:numPr>
        <w:spacing w:after="70" w:line="276" w:lineRule="auto"/>
      </w:pPr>
      <w:r>
        <w:rPr>
          <w:b/>
          <w:bCs/>
        </w:rPr>
        <w:t>The fall of Singapore</w:t>
      </w:r>
      <w:r>
        <w:t xml:space="preserve"> (</w:t>
      </w:r>
      <w:r>
        <w:rPr>
          <w:b/>
          <w:bCs/>
        </w:rPr>
        <w:t>15 February 1942</w:t>
      </w:r>
      <w:r>
        <w:t>) — about 80,000 British, Indian and Australian troops surrendered to a smaller Japanese army. Churchill called it "the worst disaster … in British history". Asians had seen Europeans defeated by Asians; the myth of white invincibility was gone.</w:t>
      </w:r>
    </w:p>
    <w:p w14:paraId="7B48F235" w14:textId="77777777" w:rsidR="00B2420A" w:rsidRDefault="00000000">
      <w:pPr>
        <w:pStyle w:val="ListParagraph"/>
        <w:numPr>
          <w:ilvl w:val="0"/>
          <w:numId w:val="2"/>
        </w:numPr>
        <w:spacing w:after="70" w:line="276" w:lineRule="auto"/>
      </w:pPr>
      <w:r>
        <w:rPr>
          <w:b/>
          <w:bCs/>
        </w:rPr>
        <w:t>Malaya</w:t>
      </w:r>
      <w:r>
        <w:t xml:space="preserve"> and </w:t>
      </w:r>
      <w:r>
        <w:rPr>
          <w:b/>
          <w:bCs/>
        </w:rPr>
        <w:t>Burma</w:t>
      </w:r>
      <w:r>
        <w:t xml:space="preserve"> were overrun; Japan encouraged local nationalists (the Burma National Army, the Indian National Army).</w:t>
      </w:r>
    </w:p>
    <w:p w14:paraId="3880E69F" w14:textId="77777777" w:rsidR="00B2420A" w:rsidRDefault="00000000">
      <w:pPr>
        <w:pStyle w:val="Heading3"/>
      </w:pPr>
      <w:bookmarkStart w:id="100" w:name="_Toc241397513"/>
      <w:r>
        <w:t>(2)  It made Britain poor and dependent</w:t>
      </w:r>
      <w:bookmarkEnd w:id="100"/>
    </w:p>
    <w:p w14:paraId="441C35E8" w14:textId="77777777" w:rsidR="00B2420A" w:rsidRDefault="00000000">
      <w:pPr>
        <w:pStyle w:val="ListParagraph"/>
        <w:numPr>
          <w:ilvl w:val="0"/>
          <w:numId w:val="2"/>
        </w:numPr>
        <w:spacing w:after="70" w:line="276" w:lineRule="auto"/>
      </w:pPr>
      <w:r>
        <w:t xml:space="preserve">The war cost about a quarter of Britain's national wealth; it left a debt of about </w:t>
      </w:r>
      <w:r>
        <w:rPr>
          <w:b/>
          <w:bCs/>
        </w:rPr>
        <w:t>£21 billion</w:t>
      </w:r>
      <w:r>
        <w:t>, and Britain owed large sums to its own colonies (India, Egypt).</w:t>
      </w:r>
    </w:p>
    <w:p w14:paraId="094CDE73" w14:textId="77777777" w:rsidR="00B2420A" w:rsidRDefault="00000000">
      <w:pPr>
        <w:pStyle w:val="ListParagraph"/>
        <w:numPr>
          <w:ilvl w:val="0"/>
          <w:numId w:val="2"/>
        </w:numPr>
        <w:spacing w:after="70" w:line="276" w:lineRule="auto"/>
      </w:pPr>
      <w:r>
        <w:t xml:space="preserve">Britain depended on </w:t>
      </w:r>
      <w:r>
        <w:rPr>
          <w:b/>
          <w:bCs/>
        </w:rPr>
        <w:t>American loans</w:t>
      </w:r>
      <w:r>
        <w:t xml:space="preserve"> (1945) — and the USA was hostile to empire.</w:t>
      </w:r>
    </w:p>
    <w:p w14:paraId="64FE9B18" w14:textId="77777777" w:rsidR="00B2420A" w:rsidRDefault="00000000">
      <w:pPr>
        <w:pStyle w:val="ListParagraph"/>
        <w:numPr>
          <w:ilvl w:val="0"/>
          <w:numId w:val="2"/>
        </w:numPr>
        <w:spacing w:after="70" w:line="276" w:lineRule="auto"/>
      </w:pPr>
      <w:r>
        <w:t>There was simply not enough money or manpower to hold down a hostile empire.</w:t>
      </w:r>
    </w:p>
    <w:p w14:paraId="1690E633" w14:textId="77777777" w:rsidR="00B2420A" w:rsidRDefault="00000000">
      <w:pPr>
        <w:pStyle w:val="Heading3"/>
      </w:pPr>
      <w:bookmarkStart w:id="101" w:name="_Toc241397514"/>
      <w:r>
        <w:t>(3)  It spread the ideal of self-determination</w:t>
      </w:r>
      <w:bookmarkEnd w:id="101"/>
    </w:p>
    <w:p w14:paraId="4FDBFD61" w14:textId="77777777" w:rsidR="00B2420A" w:rsidRDefault="00000000">
      <w:pPr>
        <w:pStyle w:val="ListParagraph"/>
        <w:numPr>
          <w:ilvl w:val="0"/>
          <w:numId w:val="2"/>
        </w:numPr>
        <w:spacing w:after="70" w:line="276" w:lineRule="auto"/>
      </w:pPr>
      <w:r>
        <w:rPr>
          <w:b/>
          <w:bCs/>
        </w:rPr>
        <w:t>The Atlantic Charter</w:t>
      </w:r>
      <w:r>
        <w:t xml:space="preserve"> (</w:t>
      </w:r>
      <w:r>
        <w:rPr>
          <w:b/>
          <w:bCs/>
        </w:rPr>
        <w:t>1941</w:t>
      </w:r>
      <w:r>
        <w:t>) promised "the right of all peoples to choose the form of government under which they will live". Churchill said it applied only to Europe; colonial nationalists and the Americans said it applied to all.</w:t>
      </w:r>
    </w:p>
    <w:p w14:paraId="45945DAF" w14:textId="77777777" w:rsidR="00B2420A" w:rsidRDefault="00000000">
      <w:pPr>
        <w:pStyle w:val="ListParagraph"/>
        <w:numPr>
          <w:ilvl w:val="0"/>
          <w:numId w:val="2"/>
        </w:numPr>
        <w:spacing w:after="70" w:line="276" w:lineRule="auto"/>
      </w:pPr>
      <w:r>
        <w:rPr>
          <w:b/>
          <w:bCs/>
        </w:rPr>
        <w:t>The UN Charter</w:t>
      </w:r>
      <w:r>
        <w:t xml:space="preserve"> (</w:t>
      </w:r>
      <w:r>
        <w:rPr>
          <w:b/>
          <w:bCs/>
        </w:rPr>
        <w:t>1945</w:t>
      </w:r>
      <w:r>
        <w:t>) committed members to develop self-government in their territories.</w:t>
      </w:r>
    </w:p>
    <w:p w14:paraId="67DAEE8B" w14:textId="77777777" w:rsidR="00B2420A" w:rsidRDefault="00000000">
      <w:pPr>
        <w:pStyle w:val="Heading3"/>
      </w:pPr>
      <w:bookmarkStart w:id="102" w:name="_Toc241397515"/>
      <w:r>
        <w:lastRenderedPageBreak/>
        <w:t>(4)  It mobilised colonial peoples</w:t>
      </w:r>
      <w:bookmarkEnd w:id="102"/>
    </w:p>
    <w:p w14:paraId="54FE40E2" w14:textId="77777777" w:rsidR="00B2420A" w:rsidRDefault="00000000">
      <w:pPr>
        <w:pStyle w:val="ListParagraph"/>
        <w:numPr>
          <w:ilvl w:val="0"/>
          <w:numId w:val="2"/>
        </w:numPr>
        <w:spacing w:after="70" w:line="276" w:lineRule="auto"/>
      </w:pPr>
      <w:r>
        <w:t xml:space="preserve">About </w:t>
      </w:r>
      <w:r>
        <w:rPr>
          <w:b/>
          <w:bCs/>
        </w:rPr>
        <w:t>2.5 million</w:t>
      </w:r>
      <w:r>
        <w:t xml:space="preserve"> Indians and hundreds of thousands of Africans served; soldiers returned with new ideas and expectations — many became nationalist leaders.</w:t>
      </w:r>
    </w:p>
    <w:p w14:paraId="390BF7A4" w14:textId="77777777" w:rsidR="00B2420A" w:rsidRDefault="00000000">
      <w:pPr>
        <w:pStyle w:val="ListParagraph"/>
        <w:numPr>
          <w:ilvl w:val="0"/>
          <w:numId w:val="2"/>
        </w:numPr>
        <w:spacing w:after="70" w:line="276" w:lineRule="auto"/>
      </w:pPr>
      <w:r>
        <w:t>Economic demands of war (production, conscripted labour) politicised colonial workers and peasants.</w:t>
      </w:r>
    </w:p>
    <w:p w14:paraId="1B282ABE" w14:textId="77777777" w:rsidR="00B2420A" w:rsidRDefault="00000000">
      <w:pPr>
        <w:pStyle w:val="Heading3"/>
      </w:pPr>
      <w:bookmarkStart w:id="103" w:name="_Toc241397516"/>
      <w:r>
        <w:t>(5)  It strengthened nationalist movements</w:t>
      </w:r>
      <w:bookmarkEnd w:id="103"/>
    </w:p>
    <w:p w14:paraId="6EFC7E88" w14:textId="77777777" w:rsidR="00B2420A" w:rsidRDefault="00000000">
      <w:pPr>
        <w:pStyle w:val="ListParagraph"/>
        <w:numPr>
          <w:ilvl w:val="0"/>
          <w:numId w:val="2"/>
        </w:numPr>
        <w:spacing w:after="70" w:line="276" w:lineRule="auto"/>
      </w:pPr>
      <w:r>
        <w:t xml:space="preserve">In </w:t>
      </w:r>
      <w:r>
        <w:rPr>
          <w:b/>
          <w:bCs/>
        </w:rPr>
        <w:t>India</w:t>
      </w:r>
      <w:r>
        <w:t xml:space="preserve">, </w:t>
      </w:r>
      <w:r>
        <w:rPr>
          <w:b/>
          <w:bCs/>
        </w:rPr>
        <w:t>Quit India</w:t>
      </w:r>
      <w:r>
        <w:t xml:space="preserve"> (</w:t>
      </w:r>
      <w:r>
        <w:rPr>
          <w:b/>
          <w:bCs/>
        </w:rPr>
        <w:t>1942</w:t>
      </w:r>
      <w:r>
        <w:t xml:space="preserve">) and the promise of independence in the </w:t>
      </w:r>
      <w:r>
        <w:rPr>
          <w:b/>
          <w:bCs/>
        </w:rPr>
        <w:t>Cripps offer</w:t>
      </w:r>
      <w:r>
        <w:t xml:space="preserve"> (</w:t>
      </w:r>
      <w:r>
        <w:rPr>
          <w:b/>
          <w:bCs/>
        </w:rPr>
        <w:t>1942</w:t>
      </w:r>
      <w:r>
        <w:t xml:space="preserve">) meant independence after the war was only a matter of time; India became independent in </w:t>
      </w:r>
      <w:r>
        <w:rPr>
          <w:b/>
          <w:bCs/>
        </w:rPr>
        <w:t>1947</w:t>
      </w:r>
      <w:r>
        <w:t xml:space="preserve"> — and its example inspired others.</w:t>
      </w:r>
    </w:p>
    <w:p w14:paraId="678F1A7E" w14:textId="77777777" w:rsidR="00B2420A" w:rsidRDefault="00000000">
      <w:pPr>
        <w:pStyle w:val="ListParagraph"/>
        <w:numPr>
          <w:ilvl w:val="0"/>
          <w:numId w:val="2"/>
        </w:numPr>
        <w:spacing w:after="70" w:line="276" w:lineRule="auto"/>
      </w:pPr>
      <w:r>
        <w:t xml:space="preserve">In the Middle East, the war encouraged </w:t>
      </w:r>
      <w:r>
        <w:rPr>
          <w:b/>
          <w:bCs/>
        </w:rPr>
        <w:t>Arab nationalism</w:t>
      </w:r>
      <w:r>
        <w:t xml:space="preserve"> and brought Jewish refugees to </w:t>
      </w:r>
      <w:r>
        <w:rPr>
          <w:b/>
          <w:bCs/>
        </w:rPr>
        <w:t>Palestine</w:t>
      </w:r>
      <w:r>
        <w:t>.</w:t>
      </w:r>
    </w:p>
    <w:p w14:paraId="77F853F9" w14:textId="77777777" w:rsidR="00B2420A" w:rsidRDefault="00000000">
      <w:pPr>
        <w:pStyle w:val="Heading3"/>
      </w:pPr>
      <w:bookmarkStart w:id="104" w:name="_Toc241397517"/>
      <w:r>
        <w:t>(6)  It brought Labour to power</w:t>
      </w:r>
      <w:bookmarkEnd w:id="104"/>
    </w:p>
    <w:p w14:paraId="0CBA6F7F" w14:textId="77777777" w:rsidR="00B2420A" w:rsidRDefault="00000000">
      <w:r>
        <w:t xml:space="preserve">The </w:t>
      </w:r>
      <w:r>
        <w:rPr>
          <w:b/>
          <w:bCs/>
        </w:rPr>
        <w:t>Labour</w:t>
      </w:r>
      <w:r>
        <w:t xml:space="preserve"> government of </w:t>
      </w:r>
      <w:r>
        <w:rPr>
          <w:b/>
          <w:bCs/>
        </w:rPr>
        <w:t>1945</w:t>
      </w:r>
      <w:r>
        <w:t xml:space="preserve">, more sympathetic to colonial freedom, granted independence to </w:t>
      </w:r>
      <w:r>
        <w:rPr>
          <w:b/>
          <w:bCs/>
        </w:rPr>
        <w:t>India, Pakistan, Burma</w:t>
      </w:r>
      <w:r>
        <w:t xml:space="preserve"> and </w:t>
      </w:r>
      <w:r>
        <w:rPr>
          <w:b/>
          <w:bCs/>
        </w:rPr>
        <w:t>Ceylon</w:t>
      </w:r>
      <w:r>
        <w:t xml:space="preserve"> within three years.</w:t>
      </w:r>
    </w:p>
    <w:p w14:paraId="67540E29" w14:textId="77777777" w:rsidR="00B2420A" w:rsidRDefault="00000000">
      <w:pPr>
        <w:pStyle w:val="Heading2"/>
      </w:pPr>
      <w:bookmarkStart w:id="105" w:name="_Toc241397518"/>
      <w:r>
        <w:t>The Cold War as a trigger</w:t>
      </w:r>
      <w:bookmarkEnd w:id="105"/>
    </w:p>
    <w:p w14:paraId="1EB02F7C" w14:textId="77777777" w:rsidR="00B2420A" w:rsidRDefault="00000000">
      <w:pPr>
        <w:pStyle w:val="Heading3"/>
      </w:pPr>
      <w:bookmarkStart w:id="106" w:name="_Toc241397519"/>
      <w:r>
        <w:t>(7)  Two anti-colonial superpowers</w:t>
      </w:r>
      <w:bookmarkEnd w:id="106"/>
    </w:p>
    <w:p w14:paraId="681A73CC" w14:textId="77777777" w:rsidR="00B2420A" w:rsidRDefault="00000000">
      <w:pPr>
        <w:pStyle w:val="ListParagraph"/>
        <w:numPr>
          <w:ilvl w:val="0"/>
          <w:numId w:val="2"/>
        </w:numPr>
        <w:spacing w:after="70" w:line="276" w:lineRule="auto"/>
      </w:pPr>
      <w:r>
        <w:rPr>
          <w:b/>
          <w:bCs/>
        </w:rPr>
        <w:t>The USA</w:t>
      </w:r>
      <w:r>
        <w:t xml:space="preserve"> — itself a former colony — opposed old-style empires and wanted open markets; at </w:t>
      </w:r>
      <w:r>
        <w:rPr>
          <w:b/>
          <w:bCs/>
        </w:rPr>
        <w:t>Suez</w:t>
      </w:r>
      <w:r>
        <w:t xml:space="preserve"> (</w:t>
      </w:r>
      <w:r>
        <w:rPr>
          <w:b/>
          <w:bCs/>
        </w:rPr>
        <w:t>1956</w:t>
      </w:r>
      <w:r>
        <w:t>) it forced Britain to withdraw by threatening the pound.</w:t>
      </w:r>
    </w:p>
    <w:p w14:paraId="59D94B73" w14:textId="77777777" w:rsidR="00B2420A" w:rsidRDefault="00000000">
      <w:pPr>
        <w:pStyle w:val="ListParagraph"/>
        <w:numPr>
          <w:ilvl w:val="0"/>
          <w:numId w:val="2"/>
        </w:numPr>
        <w:spacing w:after="70" w:line="276" w:lineRule="auto"/>
      </w:pPr>
      <w:r>
        <w:rPr>
          <w:b/>
          <w:bCs/>
        </w:rPr>
        <w:t>The USSR</w:t>
      </w:r>
      <w:r>
        <w:t xml:space="preserve"> presented itself as the champion of oppressed peoples and supported "</w:t>
      </w:r>
      <w:r>
        <w:rPr>
          <w:b/>
          <w:bCs/>
        </w:rPr>
        <w:t>national liberation</w:t>
      </w:r>
      <w:r>
        <w:t>" movements with arms and propaganda.</w:t>
      </w:r>
    </w:p>
    <w:p w14:paraId="00305BAA" w14:textId="77777777" w:rsidR="00B2420A" w:rsidRDefault="00000000">
      <w:pPr>
        <w:pStyle w:val="Heading3"/>
      </w:pPr>
      <w:bookmarkStart w:id="107" w:name="_Toc241397520"/>
      <w:r>
        <w:t>(8)  Competition for the Third World</w:t>
      </w:r>
      <w:bookmarkEnd w:id="107"/>
    </w:p>
    <w:p w14:paraId="5A3936EA" w14:textId="77777777" w:rsidR="00B2420A" w:rsidRDefault="00000000">
      <w:pPr>
        <w:pStyle w:val="ListParagraph"/>
        <w:numPr>
          <w:ilvl w:val="0"/>
          <w:numId w:val="2"/>
        </w:numPr>
        <w:spacing w:after="70" w:line="276" w:lineRule="auto"/>
      </w:pPr>
      <w:r>
        <w:t>Both superpowers competed for the friendship of the new nations of Asia and Africa. Holding colonies by force made the West look hypocritical in its struggle for "the free world".</w:t>
      </w:r>
    </w:p>
    <w:p w14:paraId="5FFC84A7" w14:textId="77777777" w:rsidR="00B2420A" w:rsidRDefault="00000000">
      <w:pPr>
        <w:pStyle w:val="ListParagraph"/>
        <w:numPr>
          <w:ilvl w:val="0"/>
          <w:numId w:val="2"/>
        </w:numPr>
        <w:spacing w:after="70" w:line="276" w:lineRule="auto"/>
      </w:pPr>
      <w:r>
        <w:rPr>
          <w:b/>
          <w:bCs/>
        </w:rPr>
        <w:t>The United Nations</w:t>
      </w:r>
      <w:r>
        <w:t xml:space="preserve">, where the new states became a majority, passed the </w:t>
      </w:r>
      <w:r>
        <w:rPr>
          <w:b/>
          <w:bCs/>
        </w:rPr>
        <w:t>Declaration on the Granting of Independence to Colonial Countries and Peoples</w:t>
      </w:r>
      <w:r>
        <w:t xml:space="preserve"> (</w:t>
      </w:r>
      <w:r>
        <w:rPr>
          <w:b/>
          <w:bCs/>
        </w:rPr>
        <w:t>Resolution 1514</w:t>
      </w:r>
      <w:r>
        <w:t xml:space="preserve">, </w:t>
      </w:r>
      <w:r>
        <w:rPr>
          <w:b/>
          <w:bCs/>
        </w:rPr>
        <w:t>December 1960</w:t>
      </w:r>
      <w:r>
        <w:t>).</w:t>
      </w:r>
    </w:p>
    <w:p w14:paraId="7579D421" w14:textId="77777777" w:rsidR="00B2420A" w:rsidRDefault="00000000">
      <w:pPr>
        <w:pStyle w:val="Heading3"/>
      </w:pPr>
      <w:bookmarkStart w:id="108" w:name="_Toc241397521"/>
      <w:r>
        <w:t>(9)  Handing over to moderates</w:t>
      </w:r>
      <w:bookmarkEnd w:id="108"/>
    </w:p>
    <w:p w14:paraId="5DCBF18B" w14:textId="77777777" w:rsidR="00B2420A" w:rsidRDefault="00000000">
      <w:pPr>
        <w:pStyle w:val="ListParagraph"/>
        <w:numPr>
          <w:ilvl w:val="0"/>
          <w:numId w:val="2"/>
        </w:numPr>
        <w:spacing w:after="70" w:line="276" w:lineRule="auto"/>
      </w:pPr>
      <w:r>
        <w:t xml:space="preserve">Britain feared that if independence were delayed, </w:t>
      </w:r>
      <w:r>
        <w:rPr>
          <w:b/>
          <w:bCs/>
        </w:rPr>
        <w:t>communists</w:t>
      </w:r>
      <w:r>
        <w:t xml:space="preserve"> would lead the nationalist movements.</w:t>
      </w:r>
    </w:p>
    <w:p w14:paraId="73FE4F90" w14:textId="77777777" w:rsidR="00B2420A" w:rsidRDefault="00000000">
      <w:pPr>
        <w:pStyle w:val="ListParagraph"/>
        <w:numPr>
          <w:ilvl w:val="0"/>
          <w:numId w:val="2"/>
        </w:numPr>
        <w:spacing w:after="70" w:line="276" w:lineRule="auto"/>
      </w:pPr>
      <w:r>
        <w:rPr>
          <w:b/>
          <w:bCs/>
        </w:rPr>
        <w:t>Malaya</w:t>
      </w:r>
      <w:r>
        <w:t>: the communist insurgency (</w:t>
      </w:r>
      <w:r>
        <w:rPr>
          <w:b/>
          <w:bCs/>
        </w:rPr>
        <w:t>1948–60</w:t>
      </w:r>
      <w:r>
        <w:t>) was defeated partly by promising independence (</w:t>
      </w:r>
      <w:r>
        <w:rPr>
          <w:b/>
          <w:bCs/>
        </w:rPr>
        <w:t>1957</w:t>
      </w:r>
      <w:r>
        <w:t>) to moderate leaders (Tunku Abdul Rahman).</w:t>
      </w:r>
    </w:p>
    <w:p w14:paraId="7E3F40FE" w14:textId="77777777" w:rsidR="00B2420A" w:rsidRDefault="00000000">
      <w:pPr>
        <w:pStyle w:val="ListParagraph"/>
        <w:numPr>
          <w:ilvl w:val="0"/>
          <w:numId w:val="2"/>
        </w:numPr>
        <w:spacing w:after="70" w:line="276" w:lineRule="auto"/>
      </w:pPr>
      <w:r>
        <w:t xml:space="preserve">In </w:t>
      </w:r>
      <w:r>
        <w:rPr>
          <w:b/>
          <w:bCs/>
        </w:rPr>
        <w:t>Africa</w:t>
      </w:r>
      <w:r>
        <w:t>, Macmillan and Macleod hurried independence to keep new states in the Western camp and the Commonwealth — the "</w:t>
      </w:r>
      <w:r>
        <w:rPr>
          <w:b/>
          <w:bCs/>
        </w:rPr>
        <w:t>wind of change</w:t>
      </w:r>
      <w:r>
        <w:t>" (</w:t>
      </w:r>
      <w:r>
        <w:rPr>
          <w:b/>
          <w:bCs/>
        </w:rPr>
        <w:t>1960</w:t>
      </w:r>
      <w:r>
        <w:t>).</w:t>
      </w:r>
    </w:p>
    <w:p w14:paraId="5BAD4FE0" w14:textId="77777777" w:rsidR="00B2420A" w:rsidRDefault="00000000">
      <w:pPr>
        <w:pStyle w:val="Heading3"/>
      </w:pPr>
      <w:bookmarkStart w:id="109" w:name="_Toc241397522"/>
      <w:r>
        <w:lastRenderedPageBreak/>
        <w:t>(10)  Changing British priorities</w:t>
      </w:r>
      <w:bookmarkEnd w:id="109"/>
    </w:p>
    <w:p w14:paraId="22DE2B1B" w14:textId="77777777" w:rsidR="00B2420A" w:rsidRDefault="00000000">
      <w:pPr>
        <w:pStyle w:val="ListParagraph"/>
        <w:numPr>
          <w:ilvl w:val="0"/>
          <w:numId w:val="2"/>
        </w:numPr>
        <w:spacing w:after="70" w:line="276" w:lineRule="auto"/>
      </w:pPr>
      <w:r>
        <w:t xml:space="preserve">The Cold War required spending on </w:t>
      </w:r>
      <w:r>
        <w:rPr>
          <w:b/>
          <w:bCs/>
        </w:rPr>
        <w:t>NATO</w:t>
      </w:r>
      <w:r>
        <w:t xml:space="preserve">, the </w:t>
      </w:r>
      <w:r>
        <w:rPr>
          <w:b/>
          <w:bCs/>
        </w:rPr>
        <w:t>British Army of the Rhine</w:t>
      </w:r>
      <w:r>
        <w:t xml:space="preserve"> and </w:t>
      </w:r>
      <w:r>
        <w:rPr>
          <w:b/>
          <w:bCs/>
        </w:rPr>
        <w:t>nuclear weapons</w:t>
      </w:r>
      <w:r>
        <w:t>; an empire of bases and garrisons was a luxury.</w:t>
      </w:r>
    </w:p>
    <w:p w14:paraId="40285F69" w14:textId="77777777" w:rsidR="00B2420A" w:rsidRDefault="00000000">
      <w:pPr>
        <w:pStyle w:val="ListParagraph"/>
        <w:numPr>
          <w:ilvl w:val="0"/>
          <w:numId w:val="2"/>
        </w:numPr>
        <w:spacing w:after="70" w:line="276" w:lineRule="auto"/>
      </w:pPr>
      <w:r>
        <w:t xml:space="preserve">The </w:t>
      </w:r>
      <w:r>
        <w:rPr>
          <w:b/>
          <w:bCs/>
        </w:rPr>
        <w:t>1957 Defence White Paper</w:t>
      </w:r>
      <w:r>
        <w:t xml:space="preserve"> (Sandys) cut conventional forces; after devaluation Wilson announced withdrawal from </w:t>
      </w:r>
      <w:r>
        <w:rPr>
          <w:b/>
          <w:bCs/>
        </w:rPr>
        <w:t>East of Suez</w:t>
      </w:r>
      <w:r>
        <w:t xml:space="preserve"> (</w:t>
      </w:r>
      <w:r>
        <w:rPr>
          <w:b/>
          <w:bCs/>
        </w:rPr>
        <w:t>1968</w:t>
      </w:r>
      <w:r>
        <w:t>).</w:t>
      </w:r>
    </w:p>
    <w:p w14:paraId="67E10640" w14:textId="77777777" w:rsidR="00B2420A" w:rsidRDefault="00000000">
      <w:pPr>
        <w:pStyle w:val="ListParagraph"/>
        <w:numPr>
          <w:ilvl w:val="0"/>
          <w:numId w:val="2"/>
        </w:numPr>
        <w:spacing w:after="70" w:line="276" w:lineRule="auto"/>
      </w:pPr>
      <w:r>
        <w:t xml:space="preserve">The </w:t>
      </w:r>
      <w:r>
        <w:rPr>
          <w:b/>
          <w:bCs/>
        </w:rPr>
        <w:t>special relationship</w:t>
      </w:r>
      <w:r>
        <w:t xml:space="preserve"> with the USA mattered more than the empire.</w:t>
      </w:r>
    </w:p>
    <w:p w14:paraId="3EB9AD8D" w14:textId="77777777" w:rsidR="00B2420A" w:rsidRDefault="00000000">
      <w:pPr>
        <w:pStyle w:val="Heading3"/>
      </w:pPr>
      <w:bookmarkStart w:id="110" w:name="_Toc241397523"/>
      <w:r>
        <w:t>(11)  Suez — where the two came together</w:t>
      </w:r>
      <w:bookmarkEnd w:id="110"/>
    </w:p>
    <w:p w14:paraId="7443CE11" w14:textId="77777777" w:rsidR="00B2420A" w:rsidRDefault="00000000">
      <w:r>
        <w:t>Suez (</w:t>
      </w:r>
      <w:r>
        <w:rPr>
          <w:b/>
          <w:bCs/>
        </w:rPr>
        <w:t>1956</w:t>
      </w:r>
      <w:r>
        <w:t>) showed that Britain, weakened by the war, could not act as an imperial power against the wishes of the USA in the Cold War; it speeded decolonisation dramatically (Ghana and Malaya 1957; most of Africa 1960–65).</w:t>
      </w:r>
    </w:p>
    <w:p w14:paraId="684545D4" w14:textId="77777777" w:rsidR="00B2420A" w:rsidRDefault="00000000">
      <w:pPr>
        <w:pStyle w:val="Heading2"/>
      </w:pPr>
      <w:bookmarkStart w:id="111" w:name="_Toc241397524"/>
      <w:r>
        <w:t>The limits of the argument</w:t>
      </w:r>
      <w:bookmarkEnd w:id="111"/>
    </w:p>
    <w:p w14:paraId="4494C62F" w14:textId="77777777" w:rsidR="00B2420A" w:rsidRDefault="00000000">
      <w:r>
        <w:t xml:space="preserve">The wars were </w:t>
      </w:r>
      <w:r>
        <w:rPr>
          <w:b/>
          <w:bCs/>
        </w:rPr>
        <w:t>triggers</w:t>
      </w:r>
      <w:r>
        <w:t xml:space="preserve">, not the only causes: colonial </w:t>
      </w:r>
      <w:r>
        <w:rPr>
          <w:b/>
          <w:bCs/>
        </w:rPr>
        <w:t>nationalism</w:t>
      </w:r>
      <w:r>
        <w:t xml:space="preserve"> had deep roots (Congress, 1885), and British leaders made </w:t>
      </w:r>
      <w:r>
        <w:rPr>
          <w:b/>
          <w:bCs/>
        </w:rPr>
        <w:t>choices</w:t>
      </w:r>
      <w:r>
        <w:t xml:space="preserve"> — the Commonwealth, Europe — that shaped the pace. Some colonies were held for many years after 1945 (Kenya until 1963, Aden until 1967, Hong Kong until 1997).</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2CE1F4D"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A83CFB2"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4DC3923D" w14:textId="77777777" w:rsidR="00B2420A" w:rsidRDefault="00000000">
            <w:pPr>
              <w:spacing w:after="80" w:line="270" w:lineRule="auto"/>
            </w:pPr>
            <w:r>
              <w:rPr>
                <w:sz w:val="21"/>
                <w:szCs w:val="21"/>
              </w:rPr>
              <w:t>The Second World War triggered decolonisation by destroying British prestige in Asia, bankrupting Britain, spreading the ideal of self-determination, mobilising colonial peoples and bringing to power a Labour government ready to free India. The Cold War then set two anti-colonial superpowers against empire, made Britain hand power quickly to moderate nationalists to keep them out of the communist camp, and forced Britain to choose NATO and the American alliance over its imperial role. Together, working with colonial nationalism, the two conflicts brought the British Empire to an end within a generation.</w:t>
            </w:r>
          </w:p>
        </w:tc>
      </w:tr>
    </w:tbl>
    <w:p w14:paraId="1893B174"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3D267A88"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50B78DE"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428D2A9" w14:textId="77777777" w:rsidR="00B2420A" w:rsidRDefault="00000000">
            <w:pPr>
              <w:spacing w:after="80" w:line="270" w:lineRule="auto"/>
            </w:pPr>
            <w:r>
              <w:rPr>
                <w:b/>
                <w:bCs/>
                <w:sz w:val="21"/>
                <w:szCs w:val="21"/>
              </w:rPr>
              <w:t>Two conflicts, two sections</w:t>
            </w:r>
            <w:r>
              <w:rPr>
                <w:sz w:val="21"/>
                <w:szCs w:val="21"/>
              </w:rPr>
              <w:t xml:space="preserve">, each with </w:t>
            </w:r>
            <w:r>
              <w:rPr>
                <w:b/>
                <w:bCs/>
                <w:sz w:val="21"/>
                <w:szCs w:val="21"/>
              </w:rPr>
              <w:t>distinct mechanisms</w:t>
            </w:r>
            <w:r>
              <w:rPr>
                <w:sz w:val="21"/>
                <w:szCs w:val="21"/>
              </w:rPr>
              <w:t xml:space="preserve"> (prestige, finance, ideas, people, politics / superpowers, competition, moderates, priorities) · </w:t>
            </w:r>
            <w:r>
              <w:rPr>
                <w:b/>
                <w:bCs/>
                <w:sz w:val="21"/>
                <w:szCs w:val="21"/>
              </w:rPr>
              <w:t>examples</w:t>
            </w:r>
            <w:r>
              <w:rPr>
                <w:sz w:val="21"/>
                <w:szCs w:val="21"/>
              </w:rPr>
              <w:t xml:space="preserve"> (Singapore, Atlantic Charter, Malaya, Suez, Resolution 1514) · a short section on </w:t>
            </w:r>
            <w:r>
              <w:rPr>
                <w:b/>
                <w:bCs/>
                <w:sz w:val="21"/>
                <w:szCs w:val="21"/>
              </w:rPr>
              <w:t>limits</w:t>
            </w:r>
            <w:r>
              <w:rPr>
                <w:sz w:val="21"/>
                <w:szCs w:val="21"/>
              </w:rPr>
              <w:t xml:space="preserve"> shows balance · the verdict answers "</w:t>
            </w:r>
            <w:r>
              <w:rPr>
                <w:b/>
                <w:bCs/>
                <w:sz w:val="21"/>
                <w:szCs w:val="21"/>
              </w:rPr>
              <w:t>how</w:t>
            </w:r>
            <w:r>
              <w:rPr>
                <w:sz w:val="21"/>
                <w:szCs w:val="21"/>
              </w:rPr>
              <w:t>".</w:t>
            </w:r>
          </w:p>
        </w:tc>
      </w:tr>
    </w:tbl>
    <w:p w14:paraId="083784C8" w14:textId="77777777" w:rsidR="00B2420A" w:rsidRDefault="00B2420A"/>
    <w:p w14:paraId="54EDAA2C" w14:textId="77777777" w:rsidR="00B2420A" w:rsidRDefault="00000000">
      <w:pPr>
        <w:pStyle w:val="Heading1"/>
        <w:pageBreakBefore/>
      </w:pPr>
      <w:bookmarkStart w:id="112" w:name="_Toc241397525"/>
      <w:r>
        <w:lastRenderedPageBreak/>
        <w:t>Answer 8 · Global Pressures or British Decisions? The End of Empire</w:t>
      </w:r>
      <w:bookmarkEnd w:id="1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71E3E76F"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CA638B2"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Q4 · Section A · 20 marks</w:t>
            </w:r>
          </w:p>
          <w:p w14:paraId="4FD9CEEB" w14:textId="77777777" w:rsidR="00B2420A" w:rsidRDefault="00000000">
            <w:pPr>
              <w:spacing w:after="80" w:line="270" w:lineRule="auto"/>
            </w:pPr>
            <w:r>
              <w:rPr>
                <w:b/>
                <w:bCs/>
                <w:sz w:val="21"/>
                <w:szCs w:val="21"/>
              </w:rPr>
              <w:t>How far was the decline of the British Empire after 1945 the result of global pressures rather than internal political decisions? Support your analysis with at least three major real end-of-decolonisation cases.</w:t>
            </w:r>
          </w:p>
        </w:tc>
      </w:tr>
    </w:tbl>
    <w:p w14:paraId="4F3273E7" w14:textId="77777777" w:rsidR="00B2420A" w:rsidRDefault="00B2420A"/>
    <w:p w14:paraId="5D953205" w14:textId="77777777" w:rsidR="00B2420A" w:rsidRDefault="00000000">
      <w:pPr>
        <w:keepNext/>
        <w:spacing w:before="120" w:after="40" w:line="240" w:lineRule="auto"/>
        <w:jc w:val="center"/>
      </w:pPr>
      <w:r>
        <w:rPr>
          <w:noProof/>
        </w:rPr>
        <w:drawing>
          <wp:inline distT="0" distB="0" distL="0" distR="0" wp14:anchorId="7BF96BC8" wp14:editId="2AA8D922">
            <wp:extent cx="5905500" cy="6010275"/>
            <wp:effectExtent l="0" t="0" r="0" b="0"/>
            <wp:docPr id="2008949652" name="Picture 200894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6010275"/>
                    </a:xfrm>
                    <a:prstGeom prst="rect">
                      <a:avLst/>
                    </a:prstGeom>
                  </pic:spPr>
                </pic:pic>
              </a:graphicData>
            </a:graphic>
          </wp:inline>
        </w:drawing>
      </w:r>
    </w:p>
    <w:p w14:paraId="3FACC022" w14:textId="77777777" w:rsidR="00B2420A"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2026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5DD945B"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153BBC8"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6457C2EB" w14:textId="77777777" w:rsidR="00B2420A" w:rsidRDefault="00000000">
            <w:pPr>
              <w:spacing w:after="80" w:line="270" w:lineRule="auto"/>
            </w:pPr>
            <w:r>
              <w:rPr>
                <w:sz w:val="21"/>
                <w:szCs w:val="21"/>
              </w:rPr>
              <w:t>"</w:t>
            </w:r>
            <w:r>
              <w:rPr>
                <w:b/>
                <w:bCs/>
                <w:sz w:val="21"/>
                <w:szCs w:val="21"/>
              </w:rPr>
              <w:t>How far</w:t>
            </w:r>
            <w:r>
              <w:rPr>
                <w:sz w:val="21"/>
                <w:szCs w:val="21"/>
              </w:rPr>
              <w:t xml:space="preserve">" = weigh </w:t>
            </w:r>
            <w:r>
              <w:rPr>
                <w:b/>
                <w:bCs/>
                <w:sz w:val="21"/>
                <w:szCs w:val="21"/>
              </w:rPr>
              <w:t>two</w:t>
            </w:r>
            <w:r>
              <w:rPr>
                <w:sz w:val="21"/>
                <w:szCs w:val="21"/>
              </w:rPr>
              <w:t xml:space="preserve"> kinds of cause and decide the </w:t>
            </w:r>
            <w:r>
              <w:rPr>
                <w:b/>
                <w:bCs/>
                <w:sz w:val="21"/>
                <w:szCs w:val="21"/>
              </w:rPr>
              <w:t>degree</w:t>
            </w:r>
            <w:r>
              <w:rPr>
                <w:sz w:val="21"/>
                <w:szCs w:val="21"/>
              </w:rPr>
              <w:t xml:space="preserve">: (a) </w:t>
            </w:r>
            <w:r>
              <w:rPr>
                <w:b/>
                <w:bCs/>
                <w:sz w:val="21"/>
                <w:szCs w:val="21"/>
              </w:rPr>
              <w:t>global pressures</w:t>
            </w:r>
            <w:r>
              <w:rPr>
                <w:sz w:val="21"/>
                <w:szCs w:val="21"/>
              </w:rPr>
              <w:t xml:space="preserve"> — forces outside Britain's control (the superpowers, the UN, nationalism, economic weakness, the Cold War); (b) </w:t>
            </w:r>
            <w:r>
              <w:rPr>
                <w:b/>
                <w:bCs/>
                <w:sz w:val="21"/>
                <w:szCs w:val="21"/>
              </w:rPr>
              <w:t>internal political decisions</w:t>
            </w:r>
            <w:r>
              <w:rPr>
                <w:sz w:val="21"/>
                <w:szCs w:val="21"/>
              </w:rPr>
              <w:t xml:space="preserve"> — choices made by British governments (Attlee, Macmillan, Macleod, Wilson, Thatcher). "</w:t>
            </w:r>
            <w:r>
              <w:rPr>
                <w:b/>
                <w:bCs/>
                <w:sz w:val="21"/>
                <w:szCs w:val="21"/>
              </w:rPr>
              <w:t>Support your analysis with at least three major real end-of-decolonisation cases</w:t>
            </w:r>
            <w:r>
              <w:rPr>
                <w:sz w:val="21"/>
                <w:szCs w:val="21"/>
              </w:rPr>
              <w:t xml:space="preserve">" — use </w:t>
            </w:r>
            <w:r>
              <w:rPr>
                <w:b/>
                <w:bCs/>
                <w:sz w:val="21"/>
                <w:szCs w:val="21"/>
              </w:rPr>
              <w:t>specific cases</w:t>
            </w:r>
            <w:r>
              <w:rPr>
                <w:sz w:val="21"/>
                <w:szCs w:val="21"/>
              </w:rPr>
              <w:t xml:space="preserve"> as evidence (here: </w:t>
            </w:r>
            <w:r>
              <w:rPr>
                <w:b/>
                <w:bCs/>
                <w:sz w:val="21"/>
                <w:szCs w:val="21"/>
              </w:rPr>
              <w:t>India 1947</w:t>
            </w:r>
            <w:r>
              <w:rPr>
                <w:sz w:val="21"/>
                <w:szCs w:val="21"/>
              </w:rPr>
              <w:t xml:space="preserve">, </w:t>
            </w:r>
            <w:r>
              <w:rPr>
                <w:b/>
                <w:bCs/>
                <w:sz w:val="21"/>
                <w:szCs w:val="21"/>
              </w:rPr>
              <w:t>Suez 1956</w:t>
            </w:r>
            <w:r>
              <w:rPr>
                <w:sz w:val="21"/>
                <w:szCs w:val="21"/>
              </w:rPr>
              <w:t xml:space="preserve">, </w:t>
            </w:r>
            <w:r>
              <w:rPr>
                <w:b/>
                <w:bCs/>
                <w:sz w:val="21"/>
                <w:szCs w:val="21"/>
              </w:rPr>
              <w:t>Kenya 1963</w:t>
            </w:r>
            <w:r>
              <w:rPr>
                <w:sz w:val="21"/>
                <w:szCs w:val="21"/>
              </w:rPr>
              <w:t xml:space="preserve">, </w:t>
            </w:r>
            <w:r>
              <w:rPr>
                <w:b/>
                <w:bCs/>
                <w:sz w:val="21"/>
                <w:szCs w:val="21"/>
              </w:rPr>
              <w:t>Aden 1967</w:t>
            </w:r>
            <w:r>
              <w:rPr>
                <w:sz w:val="21"/>
                <w:szCs w:val="21"/>
              </w:rPr>
              <w:t xml:space="preserve">, </w:t>
            </w:r>
            <w:r>
              <w:rPr>
                <w:b/>
                <w:bCs/>
                <w:sz w:val="21"/>
                <w:szCs w:val="21"/>
              </w:rPr>
              <w:t>Hong Kong 1997</w:t>
            </w:r>
            <w:r>
              <w:rPr>
                <w:sz w:val="21"/>
                <w:szCs w:val="21"/>
              </w:rPr>
              <w:t>). Reach a clear judgement.</w:t>
            </w:r>
          </w:p>
        </w:tc>
      </w:tr>
    </w:tbl>
    <w:p w14:paraId="70911882" w14:textId="77777777" w:rsidR="00B2420A" w:rsidRDefault="00B2420A"/>
    <w:p w14:paraId="09662EF0" w14:textId="77777777" w:rsidR="00B2420A" w:rsidRDefault="00000000">
      <w:pPr>
        <w:pStyle w:val="Heading2"/>
      </w:pPr>
      <w:bookmarkStart w:id="113" w:name="_Toc241397526"/>
      <w:r>
        <w:t>The model answer</w:t>
      </w:r>
      <w:bookmarkEnd w:id="113"/>
    </w:p>
    <w:p w14:paraId="30235C78" w14:textId="77777777" w:rsidR="00B2420A" w:rsidRDefault="00000000">
      <w:pPr>
        <w:pStyle w:val="Heading3"/>
      </w:pPr>
      <w:bookmarkStart w:id="114" w:name="_Toc241397527"/>
      <w:r>
        <w:t>Introduction</w:t>
      </w:r>
      <w:bookmarkEnd w:id="114"/>
    </w:p>
    <w:p w14:paraId="579F32AC" w14:textId="77777777" w:rsidR="00B2420A" w:rsidRDefault="00000000">
      <w:r>
        <w:t xml:space="preserve">Between </w:t>
      </w:r>
      <w:r>
        <w:rPr>
          <w:b/>
          <w:bCs/>
        </w:rPr>
        <w:t>1945</w:t>
      </w:r>
      <w:r>
        <w:t xml:space="preserve"> and </w:t>
      </w:r>
      <w:r>
        <w:rPr>
          <w:b/>
          <w:bCs/>
        </w:rPr>
        <w:t>1997</w:t>
      </w:r>
      <w:r>
        <w:t xml:space="preserve"> Britain gave up almost the whole of the largest empire in history. Was this mainly the result of </w:t>
      </w:r>
      <w:r>
        <w:rPr>
          <w:b/>
          <w:bCs/>
        </w:rPr>
        <w:t>global pressures</w:t>
      </w:r>
      <w:r>
        <w:t xml:space="preserve"> beyond its control, or of </w:t>
      </w:r>
      <w:r>
        <w:rPr>
          <w:b/>
          <w:bCs/>
        </w:rPr>
        <w:t>decisions</w:t>
      </w:r>
      <w:r>
        <w:t xml:space="preserve"> made in London? This answer argues that global pressures — the rise of two anti-colonial </w:t>
      </w:r>
      <w:r>
        <w:rPr>
          <w:b/>
          <w:bCs/>
        </w:rPr>
        <w:t>superpowers</w:t>
      </w:r>
      <w:r>
        <w:t xml:space="preserve">, the </w:t>
      </w:r>
      <w:r>
        <w:rPr>
          <w:b/>
          <w:bCs/>
        </w:rPr>
        <w:t>United Nations</w:t>
      </w:r>
      <w:r>
        <w:t xml:space="preserve">, </w:t>
      </w:r>
      <w:r>
        <w:rPr>
          <w:b/>
          <w:bCs/>
        </w:rPr>
        <w:t>colonial nationalism</w:t>
      </w:r>
      <w:r>
        <w:t xml:space="preserve"> and Britain's own </w:t>
      </w:r>
      <w:r>
        <w:rPr>
          <w:b/>
          <w:bCs/>
        </w:rPr>
        <w:t>economic weakness</w:t>
      </w:r>
      <w:r>
        <w:t xml:space="preserve"> — made the end of empire </w:t>
      </w:r>
      <w:r>
        <w:rPr>
          <w:b/>
          <w:bCs/>
        </w:rPr>
        <w:t>inevitable</w:t>
      </w:r>
      <w:r>
        <w:t xml:space="preserve">; but British political decisions determined its </w:t>
      </w:r>
      <w:r>
        <w:rPr>
          <w:b/>
          <w:bCs/>
        </w:rPr>
        <w:t>timing</w:t>
      </w:r>
      <w:r>
        <w:t xml:space="preserve">, its </w:t>
      </w:r>
      <w:r>
        <w:rPr>
          <w:b/>
          <w:bCs/>
        </w:rPr>
        <w:t>manner</w:t>
      </w:r>
      <w:r>
        <w:t xml:space="preserve"> and its </w:t>
      </w:r>
      <w:r>
        <w:rPr>
          <w:b/>
          <w:bCs/>
        </w:rPr>
        <w:t>outcome</w:t>
      </w:r>
      <w:r>
        <w:t xml:space="preserve"> (peaceful or violent, inside the Commonwealth or not). The empire's decline was therefore </w:t>
      </w:r>
      <w:r>
        <w:rPr>
          <w:b/>
          <w:bCs/>
        </w:rPr>
        <w:t>largely</w:t>
      </w:r>
      <w:r>
        <w:t xml:space="preserve"> the result of global pressures, but </w:t>
      </w:r>
      <w:r>
        <w:rPr>
          <w:b/>
          <w:bCs/>
        </w:rPr>
        <w:t>significantly</w:t>
      </w:r>
      <w:r>
        <w:t xml:space="preserve"> shaped by internal decisions — as five major cases show.</w:t>
      </w:r>
    </w:p>
    <w:p w14:paraId="1167CA7A" w14:textId="77777777" w:rsidR="00B2420A" w:rsidRDefault="00000000">
      <w:pPr>
        <w:keepNext/>
        <w:spacing w:before="120" w:after="40" w:line="240" w:lineRule="auto"/>
        <w:jc w:val="center"/>
      </w:pPr>
      <w:r>
        <w:rPr>
          <w:noProof/>
        </w:rPr>
        <w:drawing>
          <wp:inline distT="0" distB="0" distL="0" distR="0" wp14:anchorId="2A9EC266" wp14:editId="27947CC0">
            <wp:extent cx="5905500" cy="3209925"/>
            <wp:effectExtent l="0" t="0" r="0" b="0"/>
            <wp:docPr id="1859698745" name="Picture 185969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209925"/>
                    </a:xfrm>
                    <a:prstGeom prst="rect">
                      <a:avLst/>
                    </a:prstGeom>
                  </pic:spPr>
                </pic:pic>
              </a:graphicData>
            </a:graphic>
          </wp:inline>
        </w:drawing>
      </w:r>
    </w:p>
    <w:p w14:paraId="55CF6391" w14:textId="77777777" w:rsidR="00B2420A"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Global pressures, weakness and British decisions.</w:t>
      </w:r>
    </w:p>
    <w:p w14:paraId="102B82D4" w14:textId="77777777" w:rsidR="00B2420A" w:rsidRDefault="00000000">
      <w:pPr>
        <w:pStyle w:val="Heading2"/>
      </w:pPr>
      <w:bookmarkStart w:id="115" w:name="_Toc241397528"/>
      <w:r>
        <w:t>The two sets of causes</w:t>
      </w:r>
      <w:bookmarkEnd w:id="115"/>
    </w:p>
    <w:p w14:paraId="7046A7A0" w14:textId="77777777" w:rsidR="00B2420A" w:rsidRDefault="00000000">
      <w:pPr>
        <w:pStyle w:val="Heading3"/>
      </w:pPr>
      <w:bookmarkStart w:id="116" w:name="_Toc241397529"/>
      <w:r>
        <w:t>(1)  Global pressures</w:t>
      </w:r>
      <w:bookmarkEnd w:id="116"/>
    </w:p>
    <w:p w14:paraId="61999032" w14:textId="77777777" w:rsidR="00B2420A" w:rsidRDefault="00000000">
      <w:pPr>
        <w:tabs>
          <w:tab w:val="left" w:pos="460"/>
        </w:tabs>
        <w:spacing w:after="90"/>
        <w:ind w:left="460" w:hanging="460"/>
      </w:pPr>
      <w:r>
        <w:rPr>
          <w:b/>
          <w:bCs/>
          <w:color w:val="9B2335"/>
        </w:rPr>
        <w:t>1.</w:t>
      </w:r>
      <w:r>
        <w:rPr>
          <w:b/>
          <w:bCs/>
          <w:color w:val="9B2335"/>
        </w:rPr>
        <w:tab/>
      </w:r>
      <w:r>
        <w:rPr>
          <w:b/>
          <w:bCs/>
        </w:rPr>
        <w:t>The superpowers</w:t>
      </w:r>
      <w:r>
        <w:t xml:space="preserve">: the </w:t>
      </w:r>
      <w:r>
        <w:rPr>
          <w:b/>
          <w:bCs/>
        </w:rPr>
        <w:t>USA</w:t>
      </w:r>
      <w:r>
        <w:t xml:space="preserve"> and </w:t>
      </w:r>
      <w:r>
        <w:rPr>
          <w:b/>
          <w:bCs/>
        </w:rPr>
        <w:t>USSR</w:t>
      </w:r>
      <w:r>
        <w:t xml:space="preserve"> both opposed old empires.</w:t>
      </w:r>
    </w:p>
    <w:p w14:paraId="5B3DBDBB" w14:textId="77777777" w:rsidR="00B2420A" w:rsidRDefault="00000000">
      <w:pPr>
        <w:tabs>
          <w:tab w:val="left" w:pos="460"/>
        </w:tabs>
        <w:spacing w:after="90"/>
        <w:ind w:left="460" w:hanging="460"/>
      </w:pPr>
      <w:r>
        <w:rPr>
          <w:b/>
          <w:bCs/>
          <w:color w:val="9B2335"/>
        </w:rPr>
        <w:lastRenderedPageBreak/>
        <w:t>2.</w:t>
      </w:r>
      <w:r>
        <w:rPr>
          <w:b/>
          <w:bCs/>
          <w:color w:val="9B2335"/>
        </w:rPr>
        <w:tab/>
      </w:r>
      <w:r>
        <w:rPr>
          <w:b/>
          <w:bCs/>
        </w:rPr>
        <w:t>The United Nations</w:t>
      </w:r>
      <w:r>
        <w:t xml:space="preserve">: self-determination in the Charter; </w:t>
      </w:r>
      <w:r>
        <w:rPr>
          <w:b/>
          <w:bCs/>
        </w:rPr>
        <w:t>Resolution 1514</w:t>
      </w:r>
      <w:r>
        <w:t xml:space="preserve"> (</w:t>
      </w:r>
      <w:r>
        <w:rPr>
          <w:b/>
          <w:bCs/>
        </w:rPr>
        <w:t>1960</w:t>
      </w:r>
      <w:r>
        <w:t>).</w:t>
      </w:r>
    </w:p>
    <w:p w14:paraId="6AA49A87" w14:textId="77777777" w:rsidR="00B2420A" w:rsidRDefault="00000000">
      <w:pPr>
        <w:tabs>
          <w:tab w:val="left" w:pos="460"/>
        </w:tabs>
        <w:spacing w:after="90"/>
        <w:ind w:left="460" w:hanging="460"/>
      </w:pPr>
      <w:r>
        <w:rPr>
          <w:b/>
          <w:bCs/>
          <w:color w:val="9B2335"/>
        </w:rPr>
        <w:t>3.</w:t>
      </w:r>
      <w:r>
        <w:rPr>
          <w:b/>
          <w:bCs/>
          <w:color w:val="9B2335"/>
        </w:rPr>
        <w:tab/>
      </w:r>
      <w:r>
        <w:rPr>
          <w:b/>
          <w:bCs/>
        </w:rPr>
        <w:t>Colonial nationalism</w:t>
      </w:r>
      <w:r>
        <w:t>: mass movements in India, Africa, Asia.</w:t>
      </w:r>
    </w:p>
    <w:p w14:paraId="47C926F3" w14:textId="77777777" w:rsidR="00B2420A" w:rsidRDefault="00000000">
      <w:pPr>
        <w:tabs>
          <w:tab w:val="left" w:pos="460"/>
        </w:tabs>
        <w:spacing w:after="90"/>
        <w:ind w:left="460" w:hanging="460"/>
      </w:pPr>
      <w:r>
        <w:rPr>
          <w:b/>
          <w:bCs/>
          <w:color w:val="9B2335"/>
        </w:rPr>
        <w:t>4.</w:t>
      </w:r>
      <w:r>
        <w:rPr>
          <w:b/>
          <w:bCs/>
          <w:color w:val="9B2335"/>
        </w:rPr>
        <w:tab/>
      </w:r>
      <w:r>
        <w:rPr>
          <w:b/>
          <w:bCs/>
        </w:rPr>
        <w:t>The Cold War</w:t>
      </w:r>
      <w:r>
        <w:t>: communist insurgency; competition for the Third World.</w:t>
      </w:r>
    </w:p>
    <w:p w14:paraId="0AE8266D" w14:textId="77777777" w:rsidR="00B2420A" w:rsidRDefault="00000000">
      <w:pPr>
        <w:tabs>
          <w:tab w:val="left" w:pos="460"/>
        </w:tabs>
        <w:spacing w:after="90"/>
        <w:ind w:left="460" w:hanging="460"/>
      </w:pPr>
      <w:r>
        <w:rPr>
          <w:b/>
          <w:bCs/>
          <w:color w:val="9B2335"/>
        </w:rPr>
        <w:t>5.</w:t>
      </w:r>
      <w:r>
        <w:rPr>
          <w:b/>
          <w:bCs/>
          <w:color w:val="9B2335"/>
        </w:rPr>
        <w:tab/>
      </w:r>
      <w:r>
        <w:rPr>
          <w:b/>
          <w:bCs/>
        </w:rPr>
        <w:t>Economic weakness</w:t>
      </w:r>
      <w:r>
        <w:t>: debt, dependence on the USA, sterling crises.</w:t>
      </w:r>
    </w:p>
    <w:p w14:paraId="0716D787" w14:textId="77777777" w:rsidR="00B2420A" w:rsidRDefault="00000000">
      <w:pPr>
        <w:pStyle w:val="Heading3"/>
      </w:pPr>
      <w:bookmarkStart w:id="117" w:name="_Toc241397530"/>
      <w:r>
        <w:t>(2)  Internal political decisions</w:t>
      </w:r>
      <w:bookmarkEnd w:id="117"/>
    </w:p>
    <w:p w14:paraId="125704CD" w14:textId="77777777" w:rsidR="00B2420A" w:rsidRDefault="00000000">
      <w:pPr>
        <w:tabs>
          <w:tab w:val="left" w:pos="460"/>
        </w:tabs>
        <w:spacing w:after="90"/>
        <w:ind w:left="460" w:hanging="460"/>
      </w:pPr>
      <w:r>
        <w:rPr>
          <w:b/>
          <w:bCs/>
          <w:color w:val="9B2335"/>
        </w:rPr>
        <w:t>1.</w:t>
      </w:r>
      <w:r>
        <w:rPr>
          <w:b/>
          <w:bCs/>
          <w:color w:val="9B2335"/>
        </w:rPr>
        <w:tab/>
      </w:r>
      <w:r>
        <w:rPr>
          <w:b/>
          <w:bCs/>
        </w:rPr>
        <w:t>Attlee</w:t>
      </w:r>
      <w:r>
        <w:t xml:space="preserve"> (Labour): the decision to leave </w:t>
      </w:r>
      <w:r>
        <w:rPr>
          <w:b/>
          <w:bCs/>
        </w:rPr>
        <w:t>India</w:t>
      </w:r>
      <w:r>
        <w:t xml:space="preserve"> (1947), </w:t>
      </w:r>
      <w:r>
        <w:rPr>
          <w:b/>
          <w:bCs/>
        </w:rPr>
        <w:t>Burma</w:t>
      </w:r>
      <w:r>
        <w:t xml:space="preserve">, </w:t>
      </w:r>
      <w:r>
        <w:rPr>
          <w:b/>
          <w:bCs/>
        </w:rPr>
        <w:t>Ceylon</w:t>
      </w:r>
      <w:r>
        <w:t xml:space="preserve">, </w:t>
      </w:r>
      <w:r>
        <w:rPr>
          <w:b/>
          <w:bCs/>
        </w:rPr>
        <w:t>Palestine</w:t>
      </w:r>
      <w:r>
        <w:t xml:space="preserve"> (1948).</w:t>
      </w:r>
    </w:p>
    <w:p w14:paraId="2F5FED23" w14:textId="77777777" w:rsidR="00B2420A" w:rsidRDefault="00000000">
      <w:pPr>
        <w:tabs>
          <w:tab w:val="left" w:pos="460"/>
        </w:tabs>
        <w:spacing w:after="90"/>
        <w:ind w:left="460" w:hanging="460"/>
      </w:pPr>
      <w:r>
        <w:rPr>
          <w:b/>
          <w:bCs/>
          <w:color w:val="9B2335"/>
        </w:rPr>
        <w:t>2.</w:t>
      </w:r>
      <w:r>
        <w:rPr>
          <w:b/>
          <w:bCs/>
          <w:color w:val="9B2335"/>
        </w:rPr>
        <w:tab/>
      </w:r>
      <w:r>
        <w:rPr>
          <w:b/>
          <w:bCs/>
        </w:rPr>
        <w:t>Eden</w:t>
      </w:r>
      <w:r>
        <w:t xml:space="preserve">: the decision to invade </w:t>
      </w:r>
      <w:r>
        <w:rPr>
          <w:b/>
          <w:bCs/>
        </w:rPr>
        <w:t>Suez</w:t>
      </w:r>
      <w:r>
        <w:t xml:space="preserve"> (1956) — and to withdraw.</w:t>
      </w:r>
    </w:p>
    <w:p w14:paraId="0E192831" w14:textId="77777777" w:rsidR="00B2420A" w:rsidRDefault="00000000">
      <w:pPr>
        <w:tabs>
          <w:tab w:val="left" w:pos="460"/>
        </w:tabs>
        <w:spacing w:after="90"/>
        <w:ind w:left="460" w:hanging="460"/>
      </w:pPr>
      <w:r>
        <w:rPr>
          <w:b/>
          <w:bCs/>
          <w:color w:val="9B2335"/>
        </w:rPr>
        <w:t>3.</w:t>
      </w:r>
      <w:r>
        <w:rPr>
          <w:b/>
          <w:bCs/>
          <w:color w:val="9B2335"/>
        </w:rPr>
        <w:tab/>
      </w:r>
      <w:r>
        <w:rPr>
          <w:b/>
          <w:bCs/>
        </w:rPr>
        <w:t>Macmillan</w:t>
      </w:r>
      <w:r>
        <w:t xml:space="preserve">: the </w:t>
      </w:r>
      <w:r>
        <w:rPr>
          <w:b/>
          <w:bCs/>
        </w:rPr>
        <w:t>audit</w:t>
      </w:r>
      <w:r>
        <w:t xml:space="preserve"> of empire (1957); the "</w:t>
      </w:r>
      <w:r>
        <w:rPr>
          <w:b/>
          <w:bCs/>
        </w:rPr>
        <w:t>wind of change</w:t>
      </w:r>
      <w:r>
        <w:t xml:space="preserve">" (1960); the turn to </w:t>
      </w:r>
      <w:r>
        <w:rPr>
          <w:b/>
          <w:bCs/>
        </w:rPr>
        <w:t>Europe</w:t>
      </w:r>
      <w:r>
        <w:t xml:space="preserve"> (1961).</w:t>
      </w:r>
    </w:p>
    <w:p w14:paraId="7627966C" w14:textId="77777777" w:rsidR="00B2420A" w:rsidRDefault="00000000">
      <w:pPr>
        <w:tabs>
          <w:tab w:val="left" w:pos="460"/>
        </w:tabs>
        <w:spacing w:after="90"/>
        <w:ind w:left="460" w:hanging="460"/>
      </w:pPr>
      <w:r>
        <w:rPr>
          <w:b/>
          <w:bCs/>
          <w:color w:val="9B2335"/>
        </w:rPr>
        <w:t>4.</w:t>
      </w:r>
      <w:r>
        <w:rPr>
          <w:b/>
          <w:bCs/>
          <w:color w:val="9B2335"/>
        </w:rPr>
        <w:tab/>
      </w:r>
      <w:r>
        <w:rPr>
          <w:b/>
          <w:bCs/>
        </w:rPr>
        <w:t>Macleod</w:t>
      </w:r>
      <w:r>
        <w:t xml:space="preserve"> (Colonial Secretary 1959–61): speeding African independence.</w:t>
      </w:r>
    </w:p>
    <w:p w14:paraId="67C29708" w14:textId="77777777" w:rsidR="00B2420A" w:rsidRDefault="00000000">
      <w:pPr>
        <w:tabs>
          <w:tab w:val="left" w:pos="460"/>
        </w:tabs>
        <w:spacing w:after="90"/>
        <w:ind w:left="460" w:hanging="460"/>
      </w:pPr>
      <w:r>
        <w:rPr>
          <w:b/>
          <w:bCs/>
          <w:color w:val="9B2335"/>
        </w:rPr>
        <w:t>5.</w:t>
      </w:r>
      <w:r>
        <w:rPr>
          <w:b/>
          <w:bCs/>
          <w:color w:val="9B2335"/>
        </w:rPr>
        <w:tab/>
      </w:r>
      <w:r>
        <w:rPr>
          <w:b/>
          <w:bCs/>
        </w:rPr>
        <w:t>Wilson</w:t>
      </w:r>
      <w:r>
        <w:t xml:space="preserve">: the </w:t>
      </w:r>
      <w:r>
        <w:rPr>
          <w:b/>
          <w:bCs/>
        </w:rPr>
        <w:t>1966 Defence Review</w:t>
      </w:r>
      <w:r>
        <w:t xml:space="preserve">; withdrawal from </w:t>
      </w:r>
      <w:r>
        <w:rPr>
          <w:b/>
          <w:bCs/>
        </w:rPr>
        <w:t>East of Suez</w:t>
      </w:r>
      <w:r>
        <w:t xml:space="preserve"> (1968); not using force against </w:t>
      </w:r>
      <w:r>
        <w:rPr>
          <w:b/>
          <w:bCs/>
        </w:rPr>
        <w:t>Rhodesia</w:t>
      </w:r>
      <w:r>
        <w:t>.</w:t>
      </w:r>
    </w:p>
    <w:p w14:paraId="2F28FA07" w14:textId="77777777" w:rsidR="00B2420A" w:rsidRDefault="00000000">
      <w:pPr>
        <w:tabs>
          <w:tab w:val="left" w:pos="460"/>
        </w:tabs>
        <w:spacing w:after="90"/>
        <w:ind w:left="460" w:hanging="460"/>
      </w:pPr>
      <w:r>
        <w:rPr>
          <w:b/>
          <w:bCs/>
          <w:color w:val="9B2335"/>
        </w:rPr>
        <w:t>6.</w:t>
      </w:r>
      <w:r>
        <w:rPr>
          <w:b/>
          <w:bCs/>
          <w:color w:val="9B2335"/>
        </w:rPr>
        <w:tab/>
      </w:r>
      <w:r>
        <w:rPr>
          <w:b/>
          <w:bCs/>
        </w:rPr>
        <w:t>Thatcher</w:t>
      </w:r>
      <w:r>
        <w:t xml:space="preserve">: the </w:t>
      </w:r>
      <w:r>
        <w:rPr>
          <w:b/>
          <w:bCs/>
        </w:rPr>
        <w:t>Hong Kong</w:t>
      </w:r>
      <w:r>
        <w:t xml:space="preserve"> Joint Declaration (1984); </w:t>
      </w:r>
      <w:r>
        <w:rPr>
          <w:b/>
          <w:bCs/>
        </w:rPr>
        <w:t>Lancaster House</w:t>
      </w:r>
      <w:r>
        <w:t xml:space="preserve"> for Zimbabwe (1979).</w:t>
      </w:r>
    </w:p>
    <w:p w14:paraId="520CBC81" w14:textId="77777777" w:rsidR="00B2420A" w:rsidRDefault="00000000">
      <w:pPr>
        <w:pStyle w:val="Heading2"/>
      </w:pPr>
      <w:bookmarkStart w:id="118" w:name="_Toc241397531"/>
      <w:r>
        <w:t>The cases</w:t>
      </w:r>
      <w:bookmarkEnd w:id="118"/>
    </w:p>
    <w:p w14:paraId="4DA87229" w14:textId="77777777" w:rsidR="00B2420A" w:rsidRDefault="00000000">
      <w:pPr>
        <w:pStyle w:val="Heading3"/>
      </w:pPr>
      <w:bookmarkStart w:id="119" w:name="_Toc241397532"/>
      <w:r>
        <w:t>(3)  Case 1 · India (1947)</w:t>
      </w:r>
      <w:bookmarkEnd w:id="119"/>
    </w:p>
    <w:p w14:paraId="52306BCE" w14:textId="77777777" w:rsidR="00B2420A" w:rsidRDefault="00000000">
      <w:pPr>
        <w:pStyle w:val="ListParagraph"/>
        <w:numPr>
          <w:ilvl w:val="0"/>
          <w:numId w:val="2"/>
        </w:numPr>
        <w:spacing w:after="70" w:line="276" w:lineRule="auto"/>
      </w:pPr>
      <w:r>
        <w:rPr>
          <w:b/>
          <w:bCs/>
        </w:rPr>
        <w:t>Global pressures</w:t>
      </w:r>
      <w:r>
        <w:t>: Congress and the Muslim League commanded mass support; the war left Britain in debt (including to India); the INA trials and the RIN mutiny (1946) showed loss of control; the USA favoured independence.</w:t>
      </w:r>
    </w:p>
    <w:p w14:paraId="26A4A0AB" w14:textId="77777777" w:rsidR="00B2420A" w:rsidRDefault="00000000">
      <w:pPr>
        <w:pStyle w:val="ListParagraph"/>
        <w:numPr>
          <w:ilvl w:val="0"/>
          <w:numId w:val="2"/>
        </w:numPr>
        <w:spacing w:after="70" w:line="276" w:lineRule="auto"/>
      </w:pPr>
      <w:r>
        <w:rPr>
          <w:b/>
          <w:bCs/>
        </w:rPr>
        <w:t>British decisions</w:t>
      </w:r>
      <w:r>
        <w:t xml:space="preserve">: Labour's commitment; </w:t>
      </w:r>
      <w:r>
        <w:rPr>
          <w:b/>
          <w:bCs/>
        </w:rPr>
        <w:t>Attlee's announcement of 20 February 1947</w:t>
      </w:r>
      <w:r>
        <w:t xml:space="preserve"> setting a deadline; the choice of </w:t>
      </w:r>
      <w:r>
        <w:rPr>
          <w:b/>
          <w:bCs/>
        </w:rPr>
        <w:t>Mountbatten</w:t>
      </w:r>
      <w:r>
        <w:t xml:space="preserve">, who brought independence forward to </w:t>
      </w:r>
      <w:r>
        <w:rPr>
          <w:b/>
          <w:bCs/>
        </w:rPr>
        <w:t>August 1947</w:t>
      </w:r>
      <w:r>
        <w:t xml:space="preserve"> and accepted </w:t>
      </w:r>
      <w:r>
        <w:rPr>
          <w:b/>
          <w:bCs/>
        </w:rPr>
        <w:t>partition</w:t>
      </w:r>
      <w:r>
        <w:t>.</w:t>
      </w:r>
    </w:p>
    <w:p w14:paraId="14B48A01" w14:textId="77777777" w:rsidR="00B2420A" w:rsidRDefault="00000000">
      <w:pPr>
        <w:pStyle w:val="ListParagraph"/>
        <w:numPr>
          <w:ilvl w:val="0"/>
          <w:numId w:val="2"/>
        </w:numPr>
        <w:spacing w:after="70" w:line="276" w:lineRule="auto"/>
      </w:pPr>
      <w:r>
        <w:rPr>
          <w:b/>
          <w:bCs/>
        </w:rPr>
        <w:t>Weighing</w:t>
      </w:r>
      <w:r>
        <w:t xml:space="preserve">: global and local pressures made independence </w:t>
      </w:r>
      <w:r>
        <w:rPr>
          <w:b/>
          <w:bCs/>
        </w:rPr>
        <w:t>unavoidable</w:t>
      </w:r>
      <w:r>
        <w:t xml:space="preserve">; British decisions decided </w:t>
      </w:r>
      <w:r>
        <w:rPr>
          <w:b/>
          <w:bCs/>
        </w:rPr>
        <w:t>when</w:t>
      </w:r>
      <w:r>
        <w:t xml:space="preserve"> (1947, not later) and </w:t>
      </w:r>
      <w:r>
        <w:rPr>
          <w:b/>
          <w:bCs/>
        </w:rPr>
        <w:t>how</w:t>
      </w:r>
      <w:r>
        <w:t xml:space="preserve"> (partition, a rushed timetable, membership of the Commonwealth).</w:t>
      </w:r>
    </w:p>
    <w:p w14:paraId="6D1EFF95" w14:textId="77777777" w:rsidR="00B2420A" w:rsidRDefault="00000000">
      <w:pPr>
        <w:pStyle w:val="Heading3"/>
      </w:pPr>
      <w:bookmarkStart w:id="120" w:name="_Toc241397533"/>
      <w:r>
        <w:t>(4)  Case 2 · Suez (1956)</w:t>
      </w:r>
      <w:bookmarkEnd w:id="120"/>
    </w:p>
    <w:p w14:paraId="593FF24F" w14:textId="77777777" w:rsidR="00B2420A" w:rsidRDefault="00000000">
      <w:pPr>
        <w:pStyle w:val="ListParagraph"/>
        <w:numPr>
          <w:ilvl w:val="0"/>
          <w:numId w:val="2"/>
        </w:numPr>
        <w:spacing w:after="70" w:line="276" w:lineRule="auto"/>
      </w:pPr>
      <w:r>
        <w:rPr>
          <w:b/>
          <w:bCs/>
        </w:rPr>
        <w:t>Global pressures</w:t>
      </w:r>
      <w:r>
        <w:t xml:space="preserve">: </w:t>
      </w:r>
      <w:r>
        <w:rPr>
          <w:b/>
          <w:bCs/>
        </w:rPr>
        <w:t>US financial pressure</w:t>
      </w:r>
      <w:r>
        <w:t xml:space="preserve"> — Eisenhower refused support for the pound until Britain stopped; the </w:t>
      </w:r>
      <w:r>
        <w:rPr>
          <w:b/>
          <w:bCs/>
        </w:rPr>
        <w:t>UN</w:t>
      </w:r>
      <w:r>
        <w:t xml:space="preserve"> vote (64 to 5); the </w:t>
      </w:r>
      <w:r>
        <w:rPr>
          <w:b/>
          <w:bCs/>
        </w:rPr>
        <w:t>Soviet</w:t>
      </w:r>
      <w:r>
        <w:t xml:space="preserve"> threat; Arab nationalism under </w:t>
      </w:r>
      <w:r>
        <w:rPr>
          <w:b/>
          <w:bCs/>
        </w:rPr>
        <w:t>Nasser</w:t>
      </w:r>
      <w:r>
        <w:t>.</w:t>
      </w:r>
    </w:p>
    <w:p w14:paraId="053FB238" w14:textId="77777777" w:rsidR="00B2420A" w:rsidRDefault="00000000">
      <w:pPr>
        <w:pStyle w:val="ListParagraph"/>
        <w:numPr>
          <w:ilvl w:val="0"/>
          <w:numId w:val="2"/>
        </w:numPr>
        <w:spacing w:after="70" w:line="276" w:lineRule="auto"/>
      </w:pPr>
      <w:r>
        <w:rPr>
          <w:b/>
          <w:bCs/>
        </w:rPr>
        <w:t>British decisions</w:t>
      </w:r>
      <w:r>
        <w:t xml:space="preserve">: </w:t>
      </w:r>
      <w:r>
        <w:rPr>
          <w:b/>
          <w:bCs/>
        </w:rPr>
        <w:t>Eden</w:t>
      </w:r>
      <w:r>
        <w:t xml:space="preserve"> chose to invade, secretly with France and Israel (</w:t>
      </w:r>
      <w:r>
        <w:rPr>
          <w:b/>
          <w:bCs/>
        </w:rPr>
        <w:t>Sèvres</w:t>
      </w:r>
      <w:r>
        <w:t xml:space="preserve">); Eden and </w:t>
      </w:r>
      <w:r>
        <w:rPr>
          <w:b/>
          <w:bCs/>
        </w:rPr>
        <w:t>Macmillan</w:t>
      </w:r>
      <w:r>
        <w:t xml:space="preserve"> (who, as Chancellor, warned of the run on sterling) chose to </w:t>
      </w:r>
      <w:r>
        <w:rPr>
          <w:b/>
          <w:bCs/>
        </w:rPr>
        <w:t>withdraw</w:t>
      </w:r>
      <w:r>
        <w:t>.</w:t>
      </w:r>
    </w:p>
    <w:p w14:paraId="77A4C8EF" w14:textId="77777777" w:rsidR="00B2420A" w:rsidRDefault="00000000">
      <w:pPr>
        <w:pStyle w:val="ListParagraph"/>
        <w:numPr>
          <w:ilvl w:val="0"/>
          <w:numId w:val="2"/>
        </w:numPr>
        <w:spacing w:after="70" w:line="276" w:lineRule="auto"/>
      </w:pPr>
      <w:r>
        <w:rPr>
          <w:b/>
          <w:bCs/>
        </w:rPr>
        <w:t>Weighing</w:t>
      </w:r>
      <w:r>
        <w:t xml:space="preserve">: this is the clearest case of </w:t>
      </w:r>
      <w:r>
        <w:rPr>
          <w:b/>
          <w:bCs/>
        </w:rPr>
        <w:t>global pressure</w:t>
      </w:r>
      <w:r>
        <w:t xml:space="preserve"> overriding British will — the decision to withdraw was forced by America. But it was a British decision to attempt an old-style imperial action, and Suez then led British leaders to </w:t>
      </w:r>
      <w:r>
        <w:rPr>
          <w:b/>
          <w:bCs/>
        </w:rPr>
        <w:t>decide</w:t>
      </w:r>
      <w:r>
        <w:t xml:space="preserve"> to speed up decolonisation.</w:t>
      </w:r>
    </w:p>
    <w:p w14:paraId="07BD7AAE" w14:textId="77777777" w:rsidR="00B2420A" w:rsidRDefault="00000000">
      <w:pPr>
        <w:pStyle w:val="Heading3"/>
      </w:pPr>
      <w:bookmarkStart w:id="121" w:name="_Toc241397534"/>
      <w:r>
        <w:lastRenderedPageBreak/>
        <w:t>(5)  Case 3 · Kenya (1963)</w:t>
      </w:r>
      <w:bookmarkEnd w:id="121"/>
    </w:p>
    <w:p w14:paraId="0B181073" w14:textId="77777777" w:rsidR="00B2420A" w:rsidRDefault="00000000">
      <w:pPr>
        <w:pStyle w:val="ListParagraph"/>
        <w:numPr>
          <w:ilvl w:val="0"/>
          <w:numId w:val="2"/>
        </w:numPr>
        <w:spacing w:after="70" w:line="276" w:lineRule="auto"/>
      </w:pPr>
      <w:r>
        <w:rPr>
          <w:b/>
          <w:bCs/>
        </w:rPr>
        <w:t>Global pressures</w:t>
      </w:r>
      <w:r>
        <w:t xml:space="preserve">: the </w:t>
      </w:r>
      <w:r>
        <w:rPr>
          <w:b/>
          <w:bCs/>
        </w:rPr>
        <w:t>Mau Mau</w:t>
      </w:r>
      <w:r>
        <w:t xml:space="preserve"> rising (1952–60); African nationalism across the continent (Ghana 1957, the Congo 1960); world and UN criticism, especially after the </w:t>
      </w:r>
      <w:r>
        <w:rPr>
          <w:b/>
          <w:bCs/>
        </w:rPr>
        <w:t>Hola camp</w:t>
      </w:r>
      <w:r>
        <w:t xml:space="preserve"> killings (</w:t>
      </w:r>
      <w:r>
        <w:rPr>
          <w:b/>
          <w:bCs/>
        </w:rPr>
        <w:t>1959</w:t>
      </w:r>
      <w:r>
        <w:t>); the Cold War need for friendly African governments.</w:t>
      </w:r>
    </w:p>
    <w:p w14:paraId="353BB7D6" w14:textId="77777777" w:rsidR="00B2420A" w:rsidRDefault="00000000">
      <w:pPr>
        <w:pStyle w:val="ListParagraph"/>
        <w:numPr>
          <w:ilvl w:val="0"/>
          <w:numId w:val="2"/>
        </w:numPr>
        <w:spacing w:after="70" w:line="276" w:lineRule="auto"/>
      </w:pPr>
      <w:r>
        <w:rPr>
          <w:b/>
          <w:bCs/>
        </w:rPr>
        <w:t>British decisions</w:t>
      </w:r>
      <w:r>
        <w:t xml:space="preserve">: Macmillan and </w:t>
      </w:r>
      <w:r>
        <w:rPr>
          <w:b/>
          <w:bCs/>
        </w:rPr>
        <w:t>Iain Macleod</w:t>
      </w:r>
      <w:r>
        <w:t xml:space="preserve"> decided in </w:t>
      </w:r>
      <w:r>
        <w:rPr>
          <w:b/>
          <w:bCs/>
        </w:rPr>
        <w:t>1959–60</w:t>
      </w:r>
      <w:r>
        <w:t xml:space="preserve"> to move quickly to </w:t>
      </w:r>
      <w:r>
        <w:rPr>
          <w:b/>
          <w:bCs/>
        </w:rPr>
        <w:t>majority rule</w:t>
      </w:r>
      <w:r>
        <w:t xml:space="preserve">, overriding the white settlers; the </w:t>
      </w:r>
      <w:r>
        <w:rPr>
          <w:b/>
          <w:bCs/>
        </w:rPr>
        <w:t>Lancaster House conferences</w:t>
      </w:r>
      <w:r>
        <w:t xml:space="preserve"> (1960, 1962); acceptance of the once-imprisoned </w:t>
      </w:r>
      <w:r>
        <w:rPr>
          <w:b/>
          <w:bCs/>
        </w:rPr>
        <w:t>Jomo Kenyatta</w:t>
      </w:r>
      <w:r>
        <w:t xml:space="preserve"> as leader; independence on </w:t>
      </w:r>
      <w:r>
        <w:rPr>
          <w:b/>
          <w:bCs/>
        </w:rPr>
        <w:t>12 December 1963</w:t>
      </w:r>
      <w:r>
        <w:t>.</w:t>
      </w:r>
    </w:p>
    <w:p w14:paraId="4F085F16" w14:textId="77777777" w:rsidR="00B2420A" w:rsidRDefault="00000000">
      <w:pPr>
        <w:pStyle w:val="ListParagraph"/>
        <w:numPr>
          <w:ilvl w:val="0"/>
          <w:numId w:val="2"/>
        </w:numPr>
        <w:spacing w:after="70" w:line="276" w:lineRule="auto"/>
      </w:pPr>
      <w:r>
        <w:rPr>
          <w:b/>
          <w:bCs/>
        </w:rPr>
        <w:t>Weighing</w:t>
      </w:r>
      <w:r>
        <w:t xml:space="preserve">: the military defeat of Mau Mau shows Britain could have held Kenya longer by force; the decision to leave quickly was a </w:t>
      </w:r>
      <w:r>
        <w:rPr>
          <w:b/>
          <w:bCs/>
        </w:rPr>
        <w:t>political choice</w:t>
      </w:r>
      <w:r>
        <w:t xml:space="preserve"> — made in response to global and African pressure.</w:t>
      </w:r>
    </w:p>
    <w:p w14:paraId="0F34C0BD" w14:textId="77777777" w:rsidR="00B2420A" w:rsidRDefault="00000000">
      <w:pPr>
        <w:pStyle w:val="Heading3"/>
      </w:pPr>
      <w:bookmarkStart w:id="122" w:name="_Toc241397535"/>
      <w:r>
        <w:t>(6)  Case 4 · Aden (1967)</w:t>
      </w:r>
      <w:bookmarkEnd w:id="122"/>
    </w:p>
    <w:p w14:paraId="75D2BBCB" w14:textId="77777777" w:rsidR="00B2420A" w:rsidRDefault="00000000">
      <w:pPr>
        <w:pStyle w:val="ListParagraph"/>
        <w:numPr>
          <w:ilvl w:val="0"/>
          <w:numId w:val="2"/>
        </w:numPr>
        <w:spacing w:after="70" w:line="276" w:lineRule="auto"/>
      </w:pPr>
      <w:r>
        <w:rPr>
          <w:b/>
          <w:bCs/>
        </w:rPr>
        <w:t>Global pressures</w:t>
      </w:r>
      <w:r>
        <w:t>: Arab nationalism, backed by Nasser's Egypt; an insurgency (</w:t>
      </w:r>
      <w:r>
        <w:rPr>
          <w:b/>
          <w:bCs/>
        </w:rPr>
        <w:t>1963–67</w:t>
      </w:r>
      <w:r>
        <w:t>) by the NLF and FLOSY; Britain's financial crisis.</w:t>
      </w:r>
    </w:p>
    <w:p w14:paraId="307B503C" w14:textId="77777777" w:rsidR="00B2420A" w:rsidRDefault="00000000">
      <w:pPr>
        <w:pStyle w:val="ListParagraph"/>
        <w:numPr>
          <w:ilvl w:val="0"/>
          <w:numId w:val="2"/>
        </w:numPr>
        <w:spacing w:after="70" w:line="276" w:lineRule="auto"/>
      </w:pPr>
      <w:r>
        <w:rPr>
          <w:b/>
          <w:bCs/>
        </w:rPr>
        <w:t>British decisions</w:t>
      </w:r>
      <w:r>
        <w:t xml:space="preserve">: the </w:t>
      </w:r>
      <w:r>
        <w:rPr>
          <w:b/>
          <w:bCs/>
        </w:rPr>
        <w:t>1966 Defence White Paper</w:t>
      </w:r>
      <w:r>
        <w:t xml:space="preserve"> decided to abandon the Aden base; the hurried withdrawal in </w:t>
      </w:r>
      <w:r>
        <w:rPr>
          <w:b/>
          <w:bCs/>
        </w:rPr>
        <w:t>November 1967</w:t>
      </w:r>
      <w:r>
        <w:t>; then Wilson's decision (</w:t>
      </w:r>
      <w:r>
        <w:rPr>
          <w:b/>
          <w:bCs/>
        </w:rPr>
        <w:t>January 1968</w:t>
      </w:r>
      <w:r>
        <w:t xml:space="preserve">) to withdraw from </w:t>
      </w:r>
      <w:r>
        <w:rPr>
          <w:b/>
          <w:bCs/>
        </w:rPr>
        <w:t>East of Suez</w:t>
      </w:r>
      <w:r>
        <w:t>.</w:t>
      </w:r>
    </w:p>
    <w:p w14:paraId="05C1E072" w14:textId="77777777" w:rsidR="00B2420A" w:rsidRDefault="00000000">
      <w:pPr>
        <w:pStyle w:val="ListParagraph"/>
        <w:numPr>
          <w:ilvl w:val="0"/>
          <w:numId w:val="2"/>
        </w:numPr>
        <w:spacing w:after="70" w:line="276" w:lineRule="auto"/>
      </w:pPr>
      <w:r>
        <w:rPr>
          <w:b/>
          <w:bCs/>
        </w:rPr>
        <w:t>Weighing</w:t>
      </w:r>
      <w:r>
        <w:t xml:space="preserve">: here </w:t>
      </w:r>
      <w:r>
        <w:rPr>
          <w:b/>
          <w:bCs/>
        </w:rPr>
        <w:t>economic pressure</w:t>
      </w:r>
      <w:r>
        <w:t xml:space="preserve"> and a </w:t>
      </w:r>
      <w:r>
        <w:rPr>
          <w:b/>
          <w:bCs/>
        </w:rPr>
        <w:t>deliberate choice</w:t>
      </w:r>
      <w:r>
        <w:t xml:space="preserve"> to cut commitments worked together.</w:t>
      </w:r>
    </w:p>
    <w:p w14:paraId="79CC364C" w14:textId="77777777" w:rsidR="00B2420A" w:rsidRDefault="00000000">
      <w:pPr>
        <w:pStyle w:val="Heading3"/>
      </w:pPr>
      <w:bookmarkStart w:id="123" w:name="_Toc241397536"/>
      <w:r>
        <w:t>(7)  Case 5 · Hong Kong (1997)</w:t>
      </w:r>
      <w:bookmarkEnd w:id="123"/>
    </w:p>
    <w:p w14:paraId="2A4C0D5A" w14:textId="77777777" w:rsidR="00B2420A" w:rsidRDefault="00000000">
      <w:pPr>
        <w:pStyle w:val="ListParagraph"/>
        <w:numPr>
          <w:ilvl w:val="0"/>
          <w:numId w:val="2"/>
        </w:numPr>
        <w:spacing w:after="70" w:line="276" w:lineRule="auto"/>
      </w:pPr>
      <w:r>
        <w:rPr>
          <w:b/>
          <w:bCs/>
        </w:rPr>
        <w:t>Global pressures</w:t>
      </w:r>
      <w:r>
        <w:t xml:space="preserve">: the lease on the </w:t>
      </w:r>
      <w:r>
        <w:rPr>
          <w:b/>
          <w:bCs/>
        </w:rPr>
        <w:t>New Territories</w:t>
      </w:r>
      <w:r>
        <w:t xml:space="preserve"> expired in </w:t>
      </w:r>
      <w:r>
        <w:rPr>
          <w:b/>
          <w:bCs/>
        </w:rPr>
        <w:t>1997</w:t>
      </w:r>
      <w:r>
        <w:t xml:space="preserve">; </w:t>
      </w:r>
      <w:r>
        <w:rPr>
          <w:b/>
          <w:bCs/>
        </w:rPr>
        <w:t>China</w:t>
      </w:r>
      <w:r>
        <w:t>'s power made keeping any part of Hong Kong impossible.</w:t>
      </w:r>
    </w:p>
    <w:p w14:paraId="42A90665" w14:textId="77777777" w:rsidR="00B2420A" w:rsidRDefault="00000000">
      <w:pPr>
        <w:pStyle w:val="ListParagraph"/>
        <w:numPr>
          <w:ilvl w:val="0"/>
          <w:numId w:val="2"/>
        </w:numPr>
        <w:spacing w:after="70" w:line="276" w:lineRule="auto"/>
      </w:pPr>
      <w:r>
        <w:rPr>
          <w:b/>
          <w:bCs/>
        </w:rPr>
        <w:t>British decisions</w:t>
      </w:r>
      <w:r>
        <w:t xml:space="preserve">: </w:t>
      </w:r>
      <w:r>
        <w:rPr>
          <w:b/>
          <w:bCs/>
        </w:rPr>
        <w:t>Thatcher</w:t>
      </w:r>
      <w:r>
        <w:t xml:space="preserve">'s negotiation of the </w:t>
      </w:r>
      <w:r>
        <w:rPr>
          <w:b/>
          <w:bCs/>
        </w:rPr>
        <w:t>Sino-British Joint Declaration</w:t>
      </w:r>
      <w:r>
        <w:t xml:space="preserve"> (</w:t>
      </w:r>
      <w:r>
        <w:rPr>
          <w:b/>
          <w:bCs/>
        </w:rPr>
        <w:t>1984</w:t>
      </w:r>
      <w:r>
        <w:t xml:space="preserve">) — "one country, two systems"; </w:t>
      </w:r>
      <w:r>
        <w:rPr>
          <w:b/>
          <w:bCs/>
        </w:rPr>
        <w:t>Chris Patten</w:t>
      </w:r>
      <w:r>
        <w:t xml:space="preserve">'s democratic reforms (1992–97); the peaceful </w:t>
      </w:r>
      <w:r>
        <w:rPr>
          <w:b/>
          <w:bCs/>
        </w:rPr>
        <w:t>handover</w:t>
      </w:r>
      <w:r>
        <w:t xml:space="preserve"> on </w:t>
      </w:r>
      <w:r>
        <w:rPr>
          <w:b/>
          <w:bCs/>
        </w:rPr>
        <w:t>1 July 1997</w:t>
      </w:r>
      <w:r>
        <w:t>.</w:t>
      </w:r>
    </w:p>
    <w:p w14:paraId="69671C38" w14:textId="77777777" w:rsidR="00B2420A" w:rsidRDefault="00000000">
      <w:pPr>
        <w:pStyle w:val="ListParagraph"/>
        <w:numPr>
          <w:ilvl w:val="0"/>
          <w:numId w:val="2"/>
        </w:numPr>
        <w:spacing w:after="70" w:line="276" w:lineRule="auto"/>
      </w:pPr>
      <w:r>
        <w:rPr>
          <w:b/>
          <w:bCs/>
        </w:rPr>
        <w:t>Weighing</w:t>
      </w:r>
      <w:r>
        <w:t>: a global reality (China and the lease) made the outcome certain; British diplomacy decided the terms.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2419"/>
        <w:gridCol w:w="2419"/>
        <w:gridCol w:w="2421"/>
      </w:tblGrid>
      <w:tr w:rsidR="00B2420A" w14:paraId="213E49C8" w14:textId="77777777">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B26DC8" w14:textId="77777777" w:rsidR="00B2420A" w:rsidRDefault="00000000">
            <w:pPr>
              <w:spacing w:after="30" w:line="250" w:lineRule="auto"/>
            </w:pPr>
            <w:r>
              <w:rPr>
                <w:rFonts w:ascii="Calibri" w:eastAsia="Calibri" w:hAnsi="Calibri" w:cs="Calibri"/>
                <w:b/>
                <w:bCs/>
                <w:color w:val="FFFFFF"/>
                <w:sz w:val="18"/>
                <w:szCs w:val="18"/>
              </w:rPr>
              <w:t>Case</w:t>
            </w:r>
          </w:p>
        </w:tc>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2A5889" w14:textId="77777777" w:rsidR="00B2420A" w:rsidRDefault="00000000">
            <w:pPr>
              <w:spacing w:after="30" w:line="250" w:lineRule="auto"/>
            </w:pPr>
            <w:r>
              <w:rPr>
                <w:rFonts w:ascii="Calibri" w:eastAsia="Calibri" w:hAnsi="Calibri" w:cs="Calibri"/>
                <w:b/>
                <w:bCs/>
                <w:color w:val="FFFFFF"/>
                <w:sz w:val="18"/>
                <w:szCs w:val="18"/>
              </w:rPr>
              <w:t>Main global pressure</w:t>
            </w:r>
          </w:p>
        </w:tc>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937986" w14:textId="77777777" w:rsidR="00B2420A" w:rsidRDefault="00000000">
            <w:pPr>
              <w:spacing w:after="30" w:line="250" w:lineRule="auto"/>
            </w:pPr>
            <w:r>
              <w:rPr>
                <w:rFonts w:ascii="Calibri" w:eastAsia="Calibri" w:hAnsi="Calibri" w:cs="Calibri"/>
                <w:b/>
                <w:bCs/>
                <w:color w:val="FFFFFF"/>
                <w:sz w:val="18"/>
                <w:szCs w:val="18"/>
              </w:rPr>
              <w:t>Main British decision</w:t>
            </w:r>
          </w:p>
        </w:tc>
        <w:tc>
          <w:tcPr>
            <w:tcW w:w="242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AA1041" w14:textId="77777777" w:rsidR="00B2420A" w:rsidRDefault="00000000">
            <w:pPr>
              <w:spacing w:after="30" w:line="250" w:lineRule="auto"/>
            </w:pPr>
            <w:r>
              <w:rPr>
                <w:rFonts w:ascii="Calibri" w:eastAsia="Calibri" w:hAnsi="Calibri" w:cs="Calibri"/>
                <w:b/>
                <w:bCs/>
                <w:color w:val="FFFFFF"/>
                <w:sz w:val="18"/>
                <w:szCs w:val="18"/>
              </w:rPr>
              <w:t>Balance</w:t>
            </w:r>
          </w:p>
        </w:tc>
      </w:tr>
      <w:tr w:rsidR="00B2420A" w14:paraId="2D09D656"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A15206" w14:textId="77777777" w:rsidR="00B2420A" w:rsidRDefault="00000000">
            <w:pPr>
              <w:spacing w:after="30" w:line="250" w:lineRule="auto"/>
            </w:pPr>
            <w:r>
              <w:rPr>
                <w:rFonts w:ascii="Calibri" w:eastAsia="Calibri" w:hAnsi="Calibri" w:cs="Calibri"/>
                <w:b/>
                <w:bCs/>
                <w:sz w:val="18"/>
                <w:szCs w:val="18"/>
              </w:rPr>
              <w:t>India 1947</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D49E3F" w14:textId="77777777" w:rsidR="00B2420A" w:rsidRDefault="00000000">
            <w:pPr>
              <w:spacing w:after="30" w:line="250" w:lineRule="auto"/>
            </w:pPr>
            <w:r>
              <w:rPr>
                <w:rFonts w:ascii="Calibri" w:eastAsia="Calibri" w:hAnsi="Calibri" w:cs="Calibri"/>
                <w:sz w:val="18"/>
                <w:szCs w:val="18"/>
              </w:rPr>
              <w:t>Nationalism; war debts; loss of control</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C7D0A5" w14:textId="77777777" w:rsidR="00B2420A" w:rsidRDefault="00000000">
            <w:pPr>
              <w:spacing w:after="30" w:line="250" w:lineRule="auto"/>
            </w:pPr>
            <w:r>
              <w:rPr>
                <w:rFonts w:ascii="Calibri" w:eastAsia="Calibri" w:hAnsi="Calibri" w:cs="Calibri"/>
                <w:sz w:val="18"/>
                <w:szCs w:val="18"/>
              </w:rPr>
              <w:t>Attlee's deadline; Mountbatten; partition</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9C2A27" w14:textId="77777777" w:rsidR="00B2420A" w:rsidRDefault="00000000">
            <w:pPr>
              <w:spacing w:after="30" w:line="250" w:lineRule="auto"/>
            </w:pPr>
            <w:r>
              <w:rPr>
                <w:rFonts w:ascii="Calibri" w:eastAsia="Calibri" w:hAnsi="Calibri" w:cs="Calibri"/>
                <w:sz w:val="18"/>
                <w:szCs w:val="18"/>
              </w:rPr>
              <w:t xml:space="preserve">Pressure decided </w:t>
            </w:r>
            <w:r>
              <w:rPr>
                <w:rFonts w:ascii="Calibri" w:eastAsia="Calibri" w:hAnsi="Calibri" w:cs="Calibri"/>
                <w:b/>
                <w:bCs/>
                <w:sz w:val="18"/>
                <w:szCs w:val="18"/>
              </w:rPr>
              <w:t>that</w:t>
            </w:r>
            <w:r>
              <w:rPr>
                <w:rFonts w:ascii="Calibri" w:eastAsia="Calibri" w:hAnsi="Calibri" w:cs="Calibri"/>
                <w:sz w:val="18"/>
                <w:szCs w:val="18"/>
              </w:rPr>
              <w:t xml:space="preserve">; decisions decided </w:t>
            </w:r>
            <w:r>
              <w:rPr>
                <w:rFonts w:ascii="Calibri" w:eastAsia="Calibri" w:hAnsi="Calibri" w:cs="Calibri"/>
                <w:b/>
                <w:bCs/>
                <w:sz w:val="18"/>
                <w:szCs w:val="18"/>
              </w:rPr>
              <w:t>how</w:t>
            </w:r>
          </w:p>
        </w:tc>
      </w:tr>
      <w:tr w:rsidR="00B2420A" w14:paraId="2A373DCC"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70759C" w14:textId="77777777" w:rsidR="00B2420A" w:rsidRDefault="00000000">
            <w:pPr>
              <w:spacing w:after="30" w:line="250" w:lineRule="auto"/>
            </w:pPr>
            <w:r>
              <w:rPr>
                <w:rFonts w:ascii="Calibri" w:eastAsia="Calibri" w:hAnsi="Calibri" w:cs="Calibri"/>
                <w:b/>
                <w:bCs/>
                <w:sz w:val="18"/>
                <w:szCs w:val="18"/>
              </w:rPr>
              <w:t>Suez 1956</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5CCFBF" w14:textId="77777777" w:rsidR="00B2420A" w:rsidRDefault="00000000">
            <w:pPr>
              <w:spacing w:after="30" w:line="250" w:lineRule="auto"/>
            </w:pPr>
            <w:r>
              <w:rPr>
                <w:rFonts w:ascii="Calibri" w:eastAsia="Calibri" w:hAnsi="Calibri" w:cs="Calibri"/>
                <w:sz w:val="18"/>
                <w:szCs w:val="18"/>
              </w:rPr>
              <w:t>US financial pressure; UN</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9A7F6C" w14:textId="77777777" w:rsidR="00B2420A" w:rsidRDefault="00000000">
            <w:pPr>
              <w:spacing w:after="30" w:line="250" w:lineRule="auto"/>
            </w:pPr>
            <w:r>
              <w:rPr>
                <w:rFonts w:ascii="Calibri" w:eastAsia="Calibri" w:hAnsi="Calibri" w:cs="Calibri"/>
                <w:sz w:val="18"/>
                <w:szCs w:val="18"/>
              </w:rPr>
              <w:t>Eden's invasion — and withdrawal</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170C14" w14:textId="77777777" w:rsidR="00B2420A" w:rsidRDefault="00000000">
            <w:pPr>
              <w:spacing w:after="30" w:line="250" w:lineRule="auto"/>
            </w:pPr>
            <w:r>
              <w:rPr>
                <w:rFonts w:ascii="Calibri" w:eastAsia="Calibri" w:hAnsi="Calibri" w:cs="Calibri"/>
                <w:b/>
                <w:bCs/>
                <w:sz w:val="18"/>
                <w:szCs w:val="18"/>
              </w:rPr>
              <w:t>Global pressure decisive</w:t>
            </w:r>
          </w:p>
        </w:tc>
      </w:tr>
      <w:tr w:rsidR="00B2420A" w14:paraId="3F284426"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4A8F7B" w14:textId="77777777" w:rsidR="00B2420A" w:rsidRDefault="00000000">
            <w:pPr>
              <w:spacing w:after="30" w:line="250" w:lineRule="auto"/>
            </w:pPr>
            <w:r>
              <w:rPr>
                <w:rFonts w:ascii="Calibri" w:eastAsia="Calibri" w:hAnsi="Calibri" w:cs="Calibri"/>
                <w:b/>
                <w:bCs/>
                <w:sz w:val="18"/>
                <w:szCs w:val="18"/>
              </w:rPr>
              <w:t>Kenya 1963</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6F2963" w14:textId="77777777" w:rsidR="00B2420A" w:rsidRDefault="00000000">
            <w:pPr>
              <w:spacing w:after="30" w:line="250" w:lineRule="auto"/>
            </w:pPr>
            <w:r>
              <w:rPr>
                <w:rFonts w:ascii="Calibri" w:eastAsia="Calibri" w:hAnsi="Calibri" w:cs="Calibri"/>
                <w:sz w:val="18"/>
                <w:szCs w:val="18"/>
              </w:rPr>
              <w:t>Mau Mau; African nationalism; world opinion</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93B4A6" w14:textId="77777777" w:rsidR="00B2420A" w:rsidRDefault="00000000">
            <w:pPr>
              <w:spacing w:after="30" w:line="250" w:lineRule="auto"/>
            </w:pPr>
            <w:r>
              <w:rPr>
                <w:rFonts w:ascii="Calibri" w:eastAsia="Calibri" w:hAnsi="Calibri" w:cs="Calibri"/>
                <w:sz w:val="18"/>
                <w:szCs w:val="18"/>
              </w:rPr>
              <w:t>Macleod's fast track to majority rule</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861D8C" w14:textId="77777777" w:rsidR="00B2420A" w:rsidRDefault="00000000">
            <w:pPr>
              <w:spacing w:after="30" w:line="250" w:lineRule="auto"/>
            </w:pPr>
            <w:r>
              <w:rPr>
                <w:rFonts w:ascii="Calibri" w:eastAsia="Calibri" w:hAnsi="Calibri" w:cs="Calibri"/>
                <w:b/>
                <w:bCs/>
                <w:sz w:val="18"/>
                <w:szCs w:val="18"/>
              </w:rPr>
              <w:t>Decision</w:t>
            </w:r>
            <w:r>
              <w:rPr>
                <w:rFonts w:ascii="Calibri" w:eastAsia="Calibri" w:hAnsi="Calibri" w:cs="Calibri"/>
                <w:sz w:val="18"/>
                <w:szCs w:val="18"/>
              </w:rPr>
              <w:t xml:space="preserve"> significant</w:t>
            </w:r>
          </w:p>
        </w:tc>
      </w:tr>
      <w:tr w:rsidR="00B2420A" w14:paraId="2CFD08A0" w14:textId="77777777">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CB39CE" w14:textId="77777777" w:rsidR="00B2420A" w:rsidRDefault="00000000">
            <w:pPr>
              <w:spacing w:after="30" w:line="250" w:lineRule="auto"/>
            </w:pPr>
            <w:r>
              <w:rPr>
                <w:rFonts w:ascii="Calibri" w:eastAsia="Calibri" w:hAnsi="Calibri" w:cs="Calibri"/>
                <w:b/>
                <w:bCs/>
                <w:sz w:val="18"/>
                <w:szCs w:val="18"/>
              </w:rPr>
              <w:t>Aden 1967</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7538B3" w14:textId="77777777" w:rsidR="00B2420A" w:rsidRDefault="00000000">
            <w:pPr>
              <w:spacing w:after="30" w:line="250" w:lineRule="auto"/>
            </w:pPr>
            <w:r>
              <w:rPr>
                <w:rFonts w:ascii="Calibri" w:eastAsia="Calibri" w:hAnsi="Calibri" w:cs="Calibri"/>
                <w:sz w:val="18"/>
                <w:szCs w:val="18"/>
              </w:rPr>
              <w:t>Insurgency; sterling crisis</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0D12F4" w14:textId="77777777" w:rsidR="00B2420A" w:rsidRDefault="00000000">
            <w:pPr>
              <w:spacing w:after="30" w:line="250" w:lineRule="auto"/>
            </w:pPr>
            <w:r>
              <w:rPr>
                <w:rFonts w:ascii="Calibri" w:eastAsia="Calibri" w:hAnsi="Calibri" w:cs="Calibri"/>
                <w:sz w:val="18"/>
                <w:szCs w:val="18"/>
              </w:rPr>
              <w:t>Defence Review 1966; East of Suez</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9CF201" w14:textId="77777777" w:rsidR="00B2420A" w:rsidRDefault="00000000">
            <w:pPr>
              <w:spacing w:after="30" w:line="250" w:lineRule="auto"/>
            </w:pPr>
            <w:r>
              <w:rPr>
                <w:rFonts w:ascii="Calibri" w:eastAsia="Calibri" w:hAnsi="Calibri" w:cs="Calibri"/>
                <w:sz w:val="18"/>
                <w:szCs w:val="18"/>
              </w:rPr>
              <w:t>Both</w:t>
            </w:r>
          </w:p>
        </w:tc>
      </w:tr>
      <w:tr w:rsidR="00B2420A" w14:paraId="7F1834E4" w14:textId="77777777">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40AA23" w14:textId="77777777" w:rsidR="00B2420A" w:rsidRDefault="00000000">
            <w:pPr>
              <w:spacing w:after="30" w:line="250" w:lineRule="auto"/>
            </w:pPr>
            <w:r>
              <w:rPr>
                <w:rFonts w:ascii="Calibri" w:eastAsia="Calibri" w:hAnsi="Calibri" w:cs="Calibri"/>
                <w:b/>
                <w:bCs/>
                <w:sz w:val="18"/>
                <w:szCs w:val="18"/>
              </w:rPr>
              <w:t>Hong Kong 1997</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CBA330" w14:textId="77777777" w:rsidR="00B2420A" w:rsidRDefault="00000000">
            <w:pPr>
              <w:spacing w:after="30" w:line="250" w:lineRule="auto"/>
            </w:pPr>
            <w:r>
              <w:rPr>
                <w:rFonts w:ascii="Calibri" w:eastAsia="Calibri" w:hAnsi="Calibri" w:cs="Calibri"/>
                <w:sz w:val="18"/>
                <w:szCs w:val="18"/>
              </w:rPr>
              <w:t>China; the lease</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400AD4" w14:textId="77777777" w:rsidR="00B2420A" w:rsidRDefault="00000000">
            <w:pPr>
              <w:spacing w:after="30" w:line="250" w:lineRule="auto"/>
            </w:pPr>
            <w:r>
              <w:rPr>
                <w:rFonts w:ascii="Calibri" w:eastAsia="Calibri" w:hAnsi="Calibri" w:cs="Calibri"/>
                <w:sz w:val="18"/>
                <w:szCs w:val="18"/>
              </w:rPr>
              <w:t>Joint Declaration 1984</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EC662A" w14:textId="77777777" w:rsidR="00B2420A" w:rsidRDefault="00000000">
            <w:pPr>
              <w:spacing w:after="30" w:line="250" w:lineRule="auto"/>
            </w:pPr>
            <w:r>
              <w:rPr>
                <w:rFonts w:ascii="Calibri" w:eastAsia="Calibri" w:hAnsi="Calibri" w:cs="Calibri"/>
                <w:sz w:val="18"/>
                <w:szCs w:val="18"/>
              </w:rPr>
              <w:t>Pressure decided; diplomacy shaped</w:t>
            </w:r>
          </w:p>
        </w:tc>
      </w:tr>
    </w:tbl>
    <w:p w14:paraId="5EB214A6" w14:textId="77777777" w:rsidR="00B2420A" w:rsidRDefault="00B2420A">
      <w:pPr>
        <w:spacing w:after="120"/>
      </w:pPr>
    </w:p>
    <w:p w14:paraId="70CF0DE0" w14:textId="77777777" w:rsidR="00B2420A" w:rsidRDefault="00000000">
      <w:pPr>
        <w:pStyle w:val="Heading2"/>
      </w:pPr>
      <w:bookmarkStart w:id="124" w:name="_Toc241397537"/>
      <w:r>
        <w:lastRenderedPageBreak/>
        <w:t>The judgement</w:t>
      </w:r>
      <w:bookmarkEnd w:id="124"/>
    </w:p>
    <w:p w14:paraId="525447F4" w14:textId="77777777" w:rsidR="00B2420A" w:rsidRDefault="00000000">
      <w:pPr>
        <w:pStyle w:val="Heading3"/>
      </w:pPr>
      <w:bookmarkStart w:id="125" w:name="_Toc241397538"/>
      <w:r>
        <w:t>(8)  Why global pressures were the larger cause</w:t>
      </w:r>
      <w:bookmarkEnd w:id="125"/>
    </w:p>
    <w:p w14:paraId="065945F8" w14:textId="77777777" w:rsidR="00B2420A" w:rsidRDefault="00000000">
      <w:pPr>
        <w:pStyle w:val="ListParagraph"/>
        <w:numPr>
          <w:ilvl w:val="0"/>
          <w:numId w:val="2"/>
        </w:numPr>
        <w:spacing w:after="70" w:line="276" w:lineRule="auto"/>
      </w:pPr>
      <w:r>
        <w:t>Britain could not have kept its empire in a world dominated by two anti-colonial superpowers, a UN majority of new states, and nationalist movements that could make colonies ungovernable.</w:t>
      </w:r>
    </w:p>
    <w:p w14:paraId="29DDE4E8" w14:textId="77777777" w:rsidR="00B2420A" w:rsidRDefault="00000000">
      <w:pPr>
        <w:pStyle w:val="ListParagraph"/>
        <w:numPr>
          <w:ilvl w:val="0"/>
          <w:numId w:val="2"/>
        </w:numPr>
        <w:spacing w:after="70" w:line="276" w:lineRule="auto"/>
      </w:pPr>
      <w:r>
        <w:t xml:space="preserve">Britain's </w:t>
      </w:r>
      <w:r>
        <w:rPr>
          <w:b/>
          <w:bCs/>
        </w:rPr>
        <w:t>economic weakness</w:t>
      </w:r>
      <w:r>
        <w:t xml:space="preserve"> made every colonial war and base a burden.</w:t>
      </w:r>
    </w:p>
    <w:p w14:paraId="40A35965" w14:textId="77777777" w:rsidR="00B2420A" w:rsidRDefault="00000000">
      <w:pPr>
        <w:pStyle w:val="ListParagraph"/>
        <w:numPr>
          <w:ilvl w:val="0"/>
          <w:numId w:val="2"/>
        </w:numPr>
        <w:spacing w:after="70" w:line="276" w:lineRule="auto"/>
      </w:pPr>
      <w:r>
        <w:t xml:space="preserve">At </w:t>
      </w:r>
      <w:r>
        <w:rPr>
          <w:b/>
          <w:bCs/>
        </w:rPr>
        <w:t>Suez</w:t>
      </w:r>
      <w:r>
        <w:t xml:space="preserve"> global pressure simply overruled a British decision.</w:t>
      </w:r>
    </w:p>
    <w:p w14:paraId="55A94B9C" w14:textId="77777777" w:rsidR="00B2420A" w:rsidRDefault="00000000">
      <w:pPr>
        <w:pStyle w:val="Heading3"/>
      </w:pPr>
      <w:bookmarkStart w:id="126" w:name="_Toc241397539"/>
      <w:r>
        <w:t>(9)  Why British decisions still mattered</w:t>
      </w:r>
      <w:bookmarkEnd w:id="126"/>
    </w:p>
    <w:p w14:paraId="5AC68A4B" w14:textId="77777777" w:rsidR="00B2420A" w:rsidRDefault="00000000">
      <w:pPr>
        <w:pStyle w:val="ListParagraph"/>
        <w:numPr>
          <w:ilvl w:val="0"/>
          <w:numId w:val="2"/>
        </w:numPr>
        <w:spacing w:after="70" w:line="276" w:lineRule="auto"/>
      </w:pPr>
      <w:r>
        <w:t xml:space="preserve">They decided the </w:t>
      </w:r>
      <w:r>
        <w:rPr>
          <w:b/>
          <w:bCs/>
        </w:rPr>
        <w:t>pace</w:t>
      </w:r>
      <w:r>
        <w:t>: India in 1947 rather than later; Africa in 1960–65 rather than the 1980s (as many officials had expected in 1950).</w:t>
      </w:r>
    </w:p>
    <w:p w14:paraId="0DB44B4C" w14:textId="77777777" w:rsidR="00B2420A" w:rsidRDefault="00000000">
      <w:pPr>
        <w:pStyle w:val="ListParagraph"/>
        <w:numPr>
          <w:ilvl w:val="0"/>
          <w:numId w:val="2"/>
        </w:numPr>
        <w:spacing w:after="70" w:line="276" w:lineRule="auto"/>
      </w:pPr>
      <w:r>
        <w:t xml:space="preserve">They decided the </w:t>
      </w:r>
      <w:r>
        <w:rPr>
          <w:b/>
          <w:bCs/>
        </w:rPr>
        <w:t>manner</w:t>
      </w:r>
      <w:r>
        <w:t xml:space="preserve">: largely peaceful transfers within the </w:t>
      </w:r>
      <w:r>
        <w:rPr>
          <w:b/>
          <w:bCs/>
        </w:rPr>
        <w:t>Commonwealth</w:t>
      </w:r>
      <w:r>
        <w:t>, unlike France's wars in Indochina and Algeria or Portugal's in Africa.</w:t>
      </w:r>
    </w:p>
    <w:p w14:paraId="58B9533D" w14:textId="77777777" w:rsidR="00B2420A" w:rsidRDefault="00000000">
      <w:pPr>
        <w:pStyle w:val="ListParagraph"/>
        <w:numPr>
          <w:ilvl w:val="0"/>
          <w:numId w:val="2"/>
        </w:numPr>
        <w:spacing w:after="70" w:line="276" w:lineRule="auto"/>
      </w:pPr>
      <w:r>
        <w:t xml:space="preserve">They decided the </w:t>
      </w:r>
      <w:r>
        <w:rPr>
          <w:b/>
          <w:bCs/>
        </w:rPr>
        <w:t>priorities</w:t>
      </w:r>
      <w:r>
        <w:t xml:space="preserve">: Macmillan's and Wilson's choices of </w:t>
      </w:r>
      <w:r>
        <w:rPr>
          <w:b/>
          <w:bCs/>
        </w:rPr>
        <w:t>Europe</w:t>
      </w:r>
      <w:r>
        <w:t xml:space="preserve"> and the </w:t>
      </w:r>
      <w:r>
        <w:rPr>
          <w:b/>
          <w:bCs/>
        </w:rPr>
        <w:t>American alliance</w:t>
      </w:r>
      <w:r>
        <w:t xml:space="preserve"> over empire.</w:t>
      </w:r>
    </w:p>
    <w:p w14:paraId="58BB2094" w14:textId="77777777" w:rsidR="00B2420A" w:rsidRDefault="00000000">
      <w:pPr>
        <w:pStyle w:val="ListParagraph"/>
        <w:numPr>
          <w:ilvl w:val="0"/>
          <w:numId w:val="2"/>
        </w:numPr>
        <w:spacing w:after="70" w:line="276" w:lineRule="auto"/>
      </w:pPr>
      <w:r>
        <w:rPr>
          <w:b/>
          <w:bCs/>
        </w:rPr>
        <w:t>Historians</w:t>
      </w:r>
      <w:r>
        <w:t xml:space="preserve">: </w:t>
      </w:r>
      <w:r>
        <w:rPr>
          <w:b/>
          <w:bCs/>
        </w:rPr>
        <w:t>John Darwin</w:t>
      </w:r>
      <w:r>
        <w:t xml:space="preserve"> stresses the global context ("the empire always depended on a favourable world order"); </w:t>
      </w:r>
      <w:r>
        <w:rPr>
          <w:b/>
          <w:bCs/>
        </w:rPr>
        <w:t>Ronald Hyam</w:t>
      </w:r>
      <w:r>
        <w:t xml:space="preserve"> stresses the managed, deliberate nature of British decisions.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32678A4"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DDDAA4E"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BDB3253" w14:textId="77777777" w:rsidR="00B2420A" w:rsidRDefault="00000000">
            <w:pPr>
              <w:spacing w:after="80" w:line="270" w:lineRule="auto"/>
            </w:pPr>
            <w:r>
              <w:rPr>
                <w:sz w:val="21"/>
                <w:szCs w:val="21"/>
              </w:rPr>
              <w:t>The decline of the British Empire after 1945 was largely the result of global pressures — anti-colonial superpowers, the United Nations, nationalist movements and Britain's own economic weakness — which made its end inevitable, as Suez showed most brutally. But it was not only that: British political decisions — Attlee's deadline for India, Macmillan's and Macleod's rapid African timetable, Wilson's retreat from East of Suez, Thatcher's Hong Kong treaty — decided when and how the empire ended, and explain why Britain, unlike France and Portugal, left mostly peacefully and kept its former colonies as Commonwealth partners.</w:t>
            </w:r>
          </w:p>
        </w:tc>
      </w:tr>
    </w:tbl>
    <w:p w14:paraId="75EEE0ED"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88AD43E"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837CA86"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3F617323" w14:textId="77777777" w:rsidR="00B2420A" w:rsidRDefault="00000000">
            <w:pPr>
              <w:spacing w:after="80" w:line="270" w:lineRule="auto"/>
            </w:pPr>
            <w:r>
              <w:rPr>
                <w:sz w:val="21"/>
                <w:szCs w:val="21"/>
              </w:rPr>
              <w:t xml:space="preserve">It </w:t>
            </w:r>
            <w:r>
              <w:rPr>
                <w:b/>
                <w:bCs/>
                <w:sz w:val="21"/>
                <w:szCs w:val="21"/>
              </w:rPr>
              <w:t>defines</w:t>
            </w:r>
            <w:r>
              <w:rPr>
                <w:sz w:val="21"/>
                <w:szCs w:val="21"/>
              </w:rPr>
              <w:t xml:space="preserve"> both kinds of cause · it uses </w:t>
            </w:r>
            <w:r>
              <w:rPr>
                <w:b/>
                <w:bCs/>
                <w:sz w:val="21"/>
                <w:szCs w:val="21"/>
              </w:rPr>
              <w:t>five real cases</w:t>
            </w:r>
            <w:r>
              <w:rPr>
                <w:sz w:val="21"/>
                <w:szCs w:val="21"/>
              </w:rPr>
              <w:t xml:space="preserve"> (more than the three required), each analysed for </w:t>
            </w:r>
            <w:r>
              <w:rPr>
                <w:b/>
                <w:bCs/>
                <w:sz w:val="21"/>
                <w:szCs w:val="21"/>
              </w:rPr>
              <w:t>both</w:t>
            </w:r>
            <w:r>
              <w:rPr>
                <w:sz w:val="21"/>
                <w:szCs w:val="21"/>
              </w:rPr>
              <w:t xml:space="preserve"> sides · a </w:t>
            </w:r>
            <w:r>
              <w:rPr>
                <w:b/>
                <w:bCs/>
                <w:sz w:val="21"/>
                <w:szCs w:val="21"/>
              </w:rPr>
              <w:t>case table</w:t>
            </w:r>
            <w:r>
              <w:rPr>
                <w:sz w:val="21"/>
                <w:szCs w:val="21"/>
              </w:rPr>
              <w:t xml:space="preserve"> summarises the balance · the judgement answers "</w:t>
            </w:r>
            <w:r>
              <w:rPr>
                <w:b/>
                <w:bCs/>
                <w:sz w:val="21"/>
                <w:szCs w:val="21"/>
              </w:rPr>
              <w:t>how far</w:t>
            </w:r>
            <w:r>
              <w:rPr>
                <w:sz w:val="21"/>
                <w:szCs w:val="21"/>
              </w:rPr>
              <w:t xml:space="preserve">" with degree words ("largely … but significantly") and cites </w:t>
            </w:r>
            <w:r>
              <w:rPr>
                <w:b/>
                <w:bCs/>
                <w:sz w:val="21"/>
                <w:szCs w:val="21"/>
              </w:rPr>
              <w:t>Darwin</w:t>
            </w:r>
            <w:r>
              <w:rPr>
                <w:sz w:val="21"/>
                <w:szCs w:val="21"/>
              </w:rPr>
              <w:t xml:space="preserve"> and </w:t>
            </w:r>
            <w:r>
              <w:rPr>
                <w:b/>
                <w:bCs/>
                <w:sz w:val="21"/>
                <w:szCs w:val="21"/>
              </w:rPr>
              <w:t>Hyam</w:t>
            </w:r>
            <w:r>
              <w:rPr>
                <w:sz w:val="21"/>
                <w:szCs w:val="21"/>
              </w:rPr>
              <w:t>.</w:t>
            </w:r>
          </w:p>
        </w:tc>
      </w:tr>
    </w:tbl>
    <w:p w14:paraId="20FD0FCA" w14:textId="77777777" w:rsidR="00B2420A" w:rsidRDefault="00B2420A"/>
    <w:p w14:paraId="275373E1" w14:textId="77777777" w:rsidR="00B2420A" w:rsidRDefault="00000000">
      <w:pPr>
        <w:pStyle w:val="Heading1"/>
        <w:pageBreakBefore/>
      </w:pPr>
      <w:bookmarkStart w:id="127" w:name="_Toc241397540"/>
      <w:r>
        <w:lastRenderedPageBreak/>
        <w:t>Answer 9 · The Middle East and Suez: Why Britain Withdrew from Palestine and the Canal</w:t>
      </w:r>
      <w:bookmarkEnd w:id="1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5E4BBC97"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7913AC1"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Q6 · Section B · 20 marks</w:t>
            </w:r>
          </w:p>
          <w:p w14:paraId="2987EAE9" w14:textId="77777777" w:rsidR="00B2420A" w:rsidRDefault="00000000">
            <w:pPr>
              <w:spacing w:after="80" w:line="270" w:lineRule="auto"/>
            </w:pPr>
            <w:r>
              <w:rPr>
                <w:b/>
                <w:bCs/>
                <w:sz w:val="21"/>
                <w:szCs w:val="21"/>
              </w:rPr>
              <w:t>What do you know about the Middle East and Suez Canal Crisis? Also explain why England withdrew from Palestine and the Suez Canal. Discuss.</w:t>
            </w:r>
          </w:p>
        </w:tc>
      </w:tr>
    </w:tbl>
    <w:p w14:paraId="1A8EE5CB" w14:textId="77777777" w:rsidR="00B2420A" w:rsidRDefault="00B2420A"/>
    <w:p w14:paraId="771256AA" w14:textId="77777777" w:rsidR="00B2420A" w:rsidRDefault="00000000">
      <w:pPr>
        <w:keepNext/>
        <w:spacing w:before="120" w:after="40" w:line="240" w:lineRule="auto"/>
        <w:jc w:val="center"/>
      </w:pPr>
      <w:r>
        <w:rPr>
          <w:noProof/>
        </w:rPr>
        <w:drawing>
          <wp:inline distT="0" distB="0" distL="0" distR="0" wp14:anchorId="0682A659" wp14:editId="5D345A94">
            <wp:extent cx="5905500" cy="5867400"/>
            <wp:effectExtent l="0" t="0" r="0" b="0"/>
            <wp:docPr id="1650714534" name="Picture 165071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5867400"/>
                    </a:xfrm>
                    <a:prstGeom prst="rect">
                      <a:avLst/>
                    </a:prstGeom>
                  </pic:spPr>
                </pic:pic>
              </a:graphicData>
            </a:graphic>
          </wp:inline>
        </w:drawing>
      </w:r>
    </w:p>
    <w:p w14:paraId="1593A142" w14:textId="77777777" w:rsidR="00B2420A"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The answer map for CSS 2020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A3715F7"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B9E3139"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5ED34626" w14:textId="77777777" w:rsidR="00B2420A" w:rsidRDefault="00000000">
            <w:pPr>
              <w:spacing w:after="80" w:line="270" w:lineRule="auto"/>
            </w:pPr>
            <w:r>
              <w:rPr>
                <w:b/>
                <w:bCs/>
                <w:sz w:val="21"/>
                <w:szCs w:val="21"/>
              </w:rPr>
              <w:t>Three parts.</w:t>
            </w:r>
            <w:r>
              <w:rPr>
                <w:sz w:val="21"/>
                <w:szCs w:val="21"/>
              </w:rPr>
              <w:t xml:space="preserve"> (1) "</w:t>
            </w:r>
            <w:r>
              <w:rPr>
                <w:b/>
                <w:bCs/>
                <w:sz w:val="21"/>
                <w:szCs w:val="21"/>
              </w:rPr>
              <w:t>What do you know about the Middle East and Suez Canal Crisis?</w:t>
            </w:r>
            <w:r>
              <w:rPr>
                <w:sz w:val="21"/>
                <w:szCs w:val="21"/>
              </w:rPr>
              <w:t xml:space="preserve">" — Britain's position in the Middle East and the story of the </w:t>
            </w:r>
            <w:r>
              <w:rPr>
                <w:b/>
                <w:bCs/>
                <w:sz w:val="21"/>
                <w:szCs w:val="21"/>
              </w:rPr>
              <w:t>1956</w:t>
            </w:r>
            <w:r>
              <w:rPr>
                <w:sz w:val="21"/>
                <w:szCs w:val="21"/>
              </w:rPr>
              <w:t xml:space="preserve"> crisis. (2) "</w:t>
            </w:r>
            <w:r>
              <w:rPr>
                <w:b/>
                <w:bCs/>
                <w:sz w:val="21"/>
                <w:szCs w:val="21"/>
              </w:rPr>
              <w:t>Explain why England withdrew from Palestine</w:t>
            </w:r>
            <w:r>
              <w:rPr>
                <w:sz w:val="21"/>
                <w:szCs w:val="21"/>
              </w:rPr>
              <w:t xml:space="preserve">" (1948). (3) "… </w:t>
            </w:r>
            <w:r>
              <w:rPr>
                <w:b/>
                <w:bCs/>
                <w:sz w:val="21"/>
                <w:szCs w:val="21"/>
              </w:rPr>
              <w:t>and the Suez Canal</w:t>
            </w:r>
            <w:r>
              <w:rPr>
                <w:sz w:val="21"/>
                <w:szCs w:val="21"/>
              </w:rPr>
              <w:t>" — both the agreed withdrawal of the base (</w:t>
            </w:r>
            <w:r>
              <w:rPr>
                <w:b/>
                <w:bCs/>
                <w:sz w:val="21"/>
                <w:szCs w:val="21"/>
              </w:rPr>
              <w:t>1954–56</w:t>
            </w:r>
            <w:r>
              <w:rPr>
                <w:sz w:val="21"/>
                <w:szCs w:val="21"/>
              </w:rPr>
              <w:t>) and the forced withdrawal after the invasion (</w:t>
            </w:r>
            <w:r>
              <w:rPr>
                <w:b/>
                <w:bCs/>
                <w:sz w:val="21"/>
                <w:szCs w:val="21"/>
              </w:rPr>
              <w:t>November–December 1956</w:t>
            </w:r>
            <w:r>
              <w:rPr>
                <w:sz w:val="21"/>
                <w:szCs w:val="21"/>
              </w:rPr>
              <w:t>). "</w:t>
            </w:r>
            <w:r>
              <w:rPr>
                <w:b/>
                <w:bCs/>
                <w:sz w:val="21"/>
                <w:szCs w:val="21"/>
              </w:rPr>
              <w:t>Discuss</w:t>
            </w:r>
            <w:r>
              <w:rPr>
                <w:sz w:val="21"/>
                <w:szCs w:val="21"/>
              </w:rPr>
              <w:t>" = explain and judge.</w:t>
            </w:r>
          </w:p>
        </w:tc>
      </w:tr>
    </w:tbl>
    <w:p w14:paraId="5E528FBA" w14:textId="77777777" w:rsidR="00B2420A" w:rsidRDefault="00B2420A"/>
    <w:p w14:paraId="2060BB19" w14:textId="77777777" w:rsidR="00B2420A" w:rsidRDefault="00000000">
      <w:pPr>
        <w:pStyle w:val="Heading2"/>
      </w:pPr>
      <w:bookmarkStart w:id="128" w:name="_Toc241397541"/>
      <w:r>
        <w:t>The model answer</w:t>
      </w:r>
      <w:bookmarkEnd w:id="128"/>
    </w:p>
    <w:p w14:paraId="39F67078" w14:textId="77777777" w:rsidR="00B2420A" w:rsidRDefault="00000000">
      <w:pPr>
        <w:pStyle w:val="Heading3"/>
      </w:pPr>
      <w:bookmarkStart w:id="129" w:name="_Toc241397542"/>
      <w:r>
        <w:t>Introduction</w:t>
      </w:r>
      <w:bookmarkEnd w:id="129"/>
    </w:p>
    <w:p w14:paraId="3E4582E3" w14:textId="77777777" w:rsidR="00B2420A" w:rsidRDefault="00000000">
      <w:r>
        <w:t xml:space="preserve">For a century the </w:t>
      </w:r>
      <w:r>
        <w:rPr>
          <w:b/>
          <w:bCs/>
        </w:rPr>
        <w:t>Middle East</w:t>
      </w:r>
      <w:r>
        <w:t xml:space="preserve"> was vital to Britain: the </w:t>
      </w:r>
      <w:r>
        <w:rPr>
          <w:b/>
          <w:bCs/>
        </w:rPr>
        <w:t>Suez Canal</w:t>
      </w:r>
      <w:r>
        <w:t xml:space="preserve"> was the route to India and the East, and the region's </w:t>
      </w:r>
      <w:r>
        <w:rPr>
          <w:b/>
          <w:bCs/>
        </w:rPr>
        <w:t>oil</w:t>
      </w:r>
      <w:r>
        <w:t xml:space="preserve"> fuelled Britain's economy. After 1918 Britain dominated the region through League of Nations </w:t>
      </w:r>
      <w:r>
        <w:rPr>
          <w:b/>
          <w:bCs/>
        </w:rPr>
        <w:t>mandates</w:t>
      </w:r>
      <w:r>
        <w:t xml:space="preserve"> and treaties. But after </w:t>
      </w:r>
      <w:r>
        <w:rPr>
          <w:b/>
          <w:bCs/>
        </w:rPr>
        <w:t>1945</w:t>
      </w:r>
      <w:r>
        <w:t xml:space="preserve"> its position collapsed. Britain </w:t>
      </w:r>
      <w:r>
        <w:rPr>
          <w:b/>
          <w:bCs/>
        </w:rPr>
        <w:t>withdrew from Palestine</w:t>
      </w:r>
      <w:r>
        <w:t xml:space="preserve"> in </w:t>
      </w:r>
      <w:r>
        <w:rPr>
          <w:b/>
          <w:bCs/>
        </w:rPr>
        <w:t>1948</w:t>
      </w:r>
      <w:r>
        <w:t xml:space="preserve"> because it could no longer govern a conflict its own promises had created, and it </w:t>
      </w:r>
      <w:r>
        <w:rPr>
          <w:b/>
          <w:bCs/>
        </w:rPr>
        <w:t>withdrew from the Suez Canal</w:t>
      </w:r>
      <w:r>
        <w:t xml:space="preserve"> — first by agreement (</w:t>
      </w:r>
      <w:r>
        <w:rPr>
          <w:b/>
          <w:bCs/>
        </w:rPr>
        <w:t>1954–56</w:t>
      </w:r>
      <w:r>
        <w:t xml:space="preserve">) and then, humiliatingly, after the failed invasion of </w:t>
      </w:r>
      <w:r>
        <w:rPr>
          <w:b/>
          <w:bCs/>
        </w:rPr>
        <w:t>1956</w:t>
      </w:r>
      <w:r>
        <w:t xml:space="preserve"> — because the </w:t>
      </w:r>
      <w:r>
        <w:rPr>
          <w:b/>
          <w:bCs/>
        </w:rPr>
        <w:t>United States</w:t>
      </w:r>
      <w:r>
        <w:t xml:space="preserve"> would not allow it to act as an independent imperial power.</w:t>
      </w:r>
    </w:p>
    <w:p w14:paraId="0BBB0966" w14:textId="77777777" w:rsidR="00B2420A" w:rsidRDefault="00000000">
      <w:pPr>
        <w:keepNext/>
        <w:spacing w:before="120" w:after="40" w:line="240" w:lineRule="auto"/>
        <w:jc w:val="center"/>
      </w:pPr>
      <w:r>
        <w:rPr>
          <w:noProof/>
        </w:rPr>
        <w:drawing>
          <wp:inline distT="0" distB="0" distL="0" distR="0" wp14:anchorId="3C83CD16" wp14:editId="275F9F5C">
            <wp:extent cx="5429250" cy="4962525"/>
            <wp:effectExtent l="0" t="0" r="0" b="0"/>
            <wp:docPr id="786888751" name="Picture 78688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4962525"/>
                    </a:xfrm>
                    <a:prstGeom prst="rect">
                      <a:avLst/>
                    </a:prstGeom>
                  </pic:spPr>
                </pic:pic>
              </a:graphicData>
            </a:graphic>
          </wp:inline>
        </w:drawing>
      </w:r>
    </w:p>
    <w:p w14:paraId="216433BF" w14:textId="77777777" w:rsidR="00B2420A" w:rsidRDefault="00000000">
      <w:pPr>
        <w:spacing w:after="220"/>
        <w:jc w:val="center"/>
      </w:pPr>
      <w:r>
        <w:rPr>
          <w:rFonts w:ascii="Calibri" w:eastAsia="Calibri" w:hAnsi="Calibri" w:cs="Calibri"/>
          <w:b/>
          <w:bCs/>
          <w:color w:val="9B2335"/>
          <w:sz w:val="18"/>
          <w:szCs w:val="18"/>
        </w:rPr>
        <w:t xml:space="preserve">Figure 15  ·  </w:t>
      </w:r>
      <w:r>
        <w:rPr>
          <w:rFonts w:ascii="Calibri" w:eastAsia="Calibri" w:hAnsi="Calibri" w:cs="Calibri"/>
          <w:i/>
          <w:iCs/>
          <w:color w:val="5B5B5B"/>
          <w:sz w:val="18"/>
          <w:szCs w:val="18"/>
        </w:rPr>
        <w:t>Britain in the Middle East, 1945–1971.</w:t>
      </w:r>
    </w:p>
    <w:p w14:paraId="1C21E7E0" w14:textId="77777777" w:rsidR="00B2420A" w:rsidRDefault="00000000">
      <w:pPr>
        <w:pStyle w:val="Heading2"/>
      </w:pPr>
      <w:bookmarkStart w:id="130" w:name="_Toc241397543"/>
      <w:r>
        <w:lastRenderedPageBreak/>
        <w:t>Part 1 · Britain in the Middle East and the Suez Crisis</w:t>
      </w:r>
      <w:bookmarkEnd w:id="130"/>
    </w:p>
    <w:p w14:paraId="5BC94CC6" w14:textId="77777777" w:rsidR="00B2420A" w:rsidRDefault="00000000">
      <w:pPr>
        <w:pStyle w:val="Heading3"/>
      </w:pPr>
      <w:bookmarkStart w:id="131" w:name="_Toc241397544"/>
      <w:r>
        <w:t>(1)  Britain's interests and position</w:t>
      </w:r>
      <w:bookmarkEnd w:id="131"/>
    </w:p>
    <w:p w14:paraId="54931DF2" w14:textId="77777777" w:rsidR="00B2420A" w:rsidRDefault="00000000">
      <w:pPr>
        <w:pStyle w:val="ListParagraph"/>
        <w:numPr>
          <w:ilvl w:val="0"/>
          <w:numId w:val="2"/>
        </w:numPr>
        <w:spacing w:after="70" w:line="276" w:lineRule="auto"/>
      </w:pPr>
      <w:r>
        <w:rPr>
          <w:b/>
          <w:bCs/>
        </w:rPr>
        <w:t>The Suez Canal</w:t>
      </w:r>
      <w:r>
        <w:t xml:space="preserve"> (opened </w:t>
      </w:r>
      <w:r>
        <w:rPr>
          <w:b/>
          <w:bCs/>
        </w:rPr>
        <w:t>1869</w:t>
      </w:r>
      <w:r>
        <w:t>): Britain bought the Khedive's shares (</w:t>
      </w:r>
      <w:r>
        <w:rPr>
          <w:b/>
          <w:bCs/>
        </w:rPr>
        <w:t>1875</w:t>
      </w:r>
      <w:r>
        <w:t xml:space="preserve">), occupied </w:t>
      </w:r>
      <w:r>
        <w:rPr>
          <w:b/>
          <w:bCs/>
        </w:rPr>
        <w:t>Egypt</w:t>
      </w:r>
      <w:r>
        <w:t xml:space="preserve"> (</w:t>
      </w:r>
      <w:r>
        <w:rPr>
          <w:b/>
          <w:bCs/>
        </w:rPr>
        <w:t>1882</w:t>
      </w:r>
      <w:r>
        <w:t xml:space="preserve">) and kept troops in the Canal Zone under the </w:t>
      </w:r>
      <w:r>
        <w:rPr>
          <w:b/>
          <w:bCs/>
        </w:rPr>
        <w:t>Anglo-Egyptian Treaty</w:t>
      </w:r>
      <w:r>
        <w:t xml:space="preserve"> (</w:t>
      </w:r>
      <w:r>
        <w:rPr>
          <w:b/>
          <w:bCs/>
        </w:rPr>
        <w:t>1936</w:t>
      </w:r>
      <w:r>
        <w:t>) — about 80,000 soldiers in the largest base in the world by the early 1950s.</w:t>
      </w:r>
    </w:p>
    <w:p w14:paraId="2AF0BAD6" w14:textId="77777777" w:rsidR="00B2420A" w:rsidRDefault="00000000">
      <w:pPr>
        <w:pStyle w:val="ListParagraph"/>
        <w:numPr>
          <w:ilvl w:val="0"/>
          <w:numId w:val="2"/>
        </w:numPr>
        <w:spacing w:after="70" w:line="276" w:lineRule="auto"/>
      </w:pPr>
      <w:r>
        <w:rPr>
          <w:b/>
          <w:bCs/>
        </w:rPr>
        <w:t>Oil</w:t>
      </w:r>
      <w:r>
        <w:t xml:space="preserve">: Iran (the </w:t>
      </w:r>
      <w:r>
        <w:rPr>
          <w:b/>
          <w:bCs/>
        </w:rPr>
        <w:t>Anglo-Iranian Oil Company</w:t>
      </w:r>
      <w:r>
        <w:t>), Iraq, the Gulf; in the 1950s two-thirds of Western Europe's oil passed through the canal.</w:t>
      </w:r>
    </w:p>
    <w:p w14:paraId="703C6920" w14:textId="77777777" w:rsidR="00B2420A" w:rsidRDefault="00000000">
      <w:pPr>
        <w:pStyle w:val="ListParagraph"/>
        <w:numPr>
          <w:ilvl w:val="0"/>
          <w:numId w:val="2"/>
        </w:numPr>
        <w:spacing w:after="70" w:line="276" w:lineRule="auto"/>
      </w:pPr>
      <w:r>
        <w:rPr>
          <w:b/>
          <w:bCs/>
        </w:rPr>
        <w:t>Mandates</w:t>
      </w:r>
      <w:r>
        <w:t xml:space="preserve"> after 1918: </w:t>
      </w:r>
      <w:r>
        <w:rPr>
          <w:b/>
          <w:bCs/>
        </w:rPr>
        <w:t>Palestine</w:t>
      </w:r>
      <w:r>
        <w:t xml:space="preserve">, </w:t>
      </w:r>
      <w:r>
        <w:rPr>
          <w:b/>
          <w:bCs/>
        </w:rPr>
        <w:t>Transjordan</w:t>
      </w:r>
      <w:r>
        <w:t xml:space="preserve">, </w:t>
      </w:r>
      <w:r>
        <w:rPr>
          <w:b/>
          <w:bCs/>
        </w:rPr>
        <w:t>Iraq</w:t>
      </w:r>
      <w:r>
        <w:t>.</w:t>
      </w:r>
    </w:p>
    <w:p w14:paraId="5899D21B" w14:textId="77777777" w:rsidR="00B2420A" w:rsidRDefault="00000000">
      <w:pPr>
        <w:pStyle w:val="ListParagraph"/>
        <w:numPr>
          <w:ilvl w:val="0"/>
          <w:numId w:val="2"/>
        </w:numPr>
        <w:spacing w:after="70" w:line="276" w:lineRule="auto"/>
      </w:pPr>
      <w:r>
        <w:rPr>
          <w:b/>
          <w:bCs/>
        </w:rPr>
        <w:t>After 1945</w:t>
      </w:r>
      <w:r>
        <w:t xml:space="preserve">: </w:t>
      </w:r>
      <w:r>
        <w:rPr>
          <w:b/>
          <w:bCs/>
        </w:rPr>
        <w:t>Arab nationalism</w:t>
      </w:r>
      <w:r>
        <w:t xml:space="preserve"> and the </w:t>
      </w:r>
      <w:r>
        <w:rPr>
          <w:b/>
          <w:bCs/>
        </w:rPr>
        <w:t>Cold War</w:t>
      </w:r>
      <w:r>
        <w:t xml:space="preserve"> challenged British dominance — the Iranian oil crisis (</w:t>
      </w:r>
      <w:r>
        <w:rPr>
          <w:b/>
          <w:bCs/>
        </w:rPr>
        <w:t>1951–53</w:t>
      </w:r>
      <w:r>
        <w:t>), the Egyptian revolution (</w:t>
      </w:r>
      <w:r>
        <w:rPr>
          <w:b/>
          <w:bCs/>
        </w:rPr>
        <w:t>1952</w:t>
      </w:r>
      <w:r>
        <w:t xml:space="preserve">), the dismissal of </w:t>
      </w:r>
      <w:r>
        <w:rPr>
          <w:b/>
          <w:bCs/>
        </w:rPr>
        <w:t>Glubb Pasha</w:t>
      </w:r>
      <w:r>
        <w:t xml:space="preserve"> in Jordan (</w:t>
      </w:r>
      <w:r>
        <w:rPr>
          <w:b/>
          <w:bCs/>
        </w:rPr>
        <w:t>1956</w:t>
      </w:r>
      <w:r>
        <w:t>).</w:t>
      </w:r>
    </w:p>
    <w:p w14:paraId="201E3BCA" w14:textId="77777777" w:rsidR="00B2420A" w:rsidRDefault="00000000">
      <w:pPr>
        <w:pStyle w:val="Heading3"/>
      </w:pPr>
      <w:bookmarkStart w:id="132" w:name="_Toc241397545"/>
      <w:r>
        <w:t>(2)  The road to the crisis</w:t>
      </w:r>
      <w:bookmarkEnd w:id="132"/>
    </w:p>
    <w:p w14:paraId="42E87007" w14:textId="77777777" w:rsidR="00B2420A" w:rsidRDefault="00000000">
      <w:pPr>
        <w:pStyle w:val="ListParagraph"/>
        <w:numPr>
          <w:ilvl w:val="0"/>
          <w:numId w:val="2"/>
        </w:numPr>
        <w:spacing w:after="70" w:line="276" w:lineRule="auto"/>
      </w:pPr>
      <w:r>
        <w:rPr>
          <w:b/>
          <w:bCs/>
        </w:rPr>
        <w:t>1952</w:t>
      </w:r>
      <w:r>
        <w:t xml:space="preserve">: army officers overthrew the Egyptian king; Colonel </w:t>
      </w:r>
      <w:r>
        <w:rPr>
          <w:b/>
          <w:bCs/>
        </w:rPr>
        <w:t>Gamal Abdel Nasser</w:t>
      </w:r>
      <w:r>
        <w:t xml:space="preserve"> became leader (1954) — a hero of Arab nationalism.</w:t>
      </w:r>
    </w:p>
    <w:p w14:paraId="6A1E867F" w14:textId="77777777" w:rsidR="00B2420A" w:rsidRDefault="00000000">
      <w:pPr>
        <w:pStyle w:val="ListParagraph"/>
        <w:numPr>
          <w:ilvl w:val="0"/>
          <w:numId w:val="2"/>
        </w:numPr>
        <w:spacing w:after="70" w:line="276" w:lineRule="auto"/>
      </w:pPr>
      <w:r>
        <w:rPr>
          <w:b/>
          <w:bCs/>
        </w:rPr>
        <w:t>October 1954</w:t>
      </w:r>
      <w:r>
        <w:t xml:space="preserve">: Britain agreed to withdraw its troops from the </w:t>
      </w:r>
      <w:r>
        <w:rPr>
          <w:b/>
          <w:bCs/>
        </w:rPr>
        <w:t>Canal Zone</w:t>
      </w:r>
      <w:r>
        <w:t xml:space="preserve"> within 20 months; the last troops left in </w:t>
      </w:r>
      <w:r>
        <w:rPr>
          <w:b/>
          <w:bCs/>
        </w:rPr>
        <w:t>June 1956</w:t>
      </w:r>
      <w:r>
        <w:t>.</w:t>
      </w:r>
    </w:p>
    <w:p w14:paraId="301A9AB1" w14:textId="77777777" w:rsidR="00B2420A" w:rsidRDefault="00000000">
      <w:pPr>
        <w:pStyle w:val="ListParagraph"/>
        <w:numPr>
          <w:ilvl w:val="0"/>
          <w:numId w:val="2"/>
        </w:numPr>
        <w:spacing w:after="70" w:line="276" w:lineRule="auto"/>
      </w:pPr>
      <w:r>
        <w:rPr>
          <w:b/>
          <w:bCs/>
        </w:rPr>
        <w:t>1955</w:t>
      </w:r>
      <w:r>
        <w:t xml:space="preserve">: Nasser opposed the British-backed </w:t>
      </w:r>
      <w:r>
        <w:rPr>
          <w:b/>
          <w:bCs/>
        </w:rPr>
        <w:t>Baghdad Pact</w:t>
      </w:r>
      <w:r>
        <w:t xml:space="preserve"> and bought </w:t>
      </w:r>
      <w:r>
        <w:rPr>
          <w:b/>
          <w:bCs/>
        </w:rPr>
        <w:t>Czech (Soviet-bloc) arms</w:t>
      </w:r>
      <w:r>
        <w:t>.</w:t>
      </w:r>
    </w:p>
    <w:p w14:paraId="07AD4901" w14:textId="77777777" w:rsidR="00B2420A" w:rsidRDefault="00000000">
      <w:pPr>
        <w:pStyle w:val="ListParagraph"/>
        <w:numPr>
          <w:ilvl w:val="0"/>
          <w:numId w:val="2"/>
        </w:numPr>
        <w:spacing w:after="70" w:line="276" w:lineRule="auto"/>
      </w:pPr>
      <w:r>
        <w:rPr>
          <w:b/>
          <w:bCs/>
        </w:rPr>
        <w:t>19 July 1956</w:t>
      </w:r>
      <w:r>
        <w:t xml:space="preserve">: the </w:t>
      </w:r>
      <w:r>
        <w:rPr>
          <w:b/>
          <w:bCs/>
        </w:rPr>
        <w:t>USA</w:t>
      </w:r>
      <w:r>
        <w:t xml:space="preserve"> and Britain withdrew their offer to finance Nasser's </w:t>
      </w:r>
      <w:r>
        <w:rPr>
          <w:b/>
          <w:bCs/>
        </w:rPr>
        <w:t>Aswan High Dam</w:t>
      </w:r>
      <w:r>
        <w:t>.</w:t>
      </w:r>
    </w:p>
    <w:p w14:paraId="1DD65088" w14:textId="77777777" w:rsidR="00B2420A" w:rsidRDefault="00000000">
      <w:pPr>
        <w:pStyle w:val="ListParagraph"/>
        <w:numPr>
          <w:ilvl w:val="0"/>
          <w:numId w:val="2"/>
        </w:numPr>
        <w:spacing w:after="70" w:line="276" w:lineRule="auto"/>
      </w:pPr>
      <w:r>
        <w:rPr>
          <w:b/>
          <w:bCs/>
        </w:rPr>
        <w:t>26 July 1956</w:t>
      </w:r>
      <w:r>
        <w:t xml:space="preserve">: Nasser </w:t>
      </w:r>
      <w:r>
        <w:rPr>
          <w:b/>
          <w:bCs/>
        </w:rPr>
        <w:t>nationalised the Suez Canal Company</w:t>
      </w:r>
      <w:r>
        <w:t>, promising compensation, to pay for the dam.</w:t>
      </w:r>
    </w:p>
    <w:p w14:paraId="41DC287B" w14:textId="77777777" w:rsidR="00B2420A" w:rsidRDefault="00000000">
      <w:pPr>
        <w:pStyle w:val="Heading3"/>
      </w:pPr>
      <w:bookmarkStart w:id="133" w:name="_Toc241397546"/>
      <w:r>
        <w:t>(3)  The crisis</w:t>
      </w:r>
      <w:bookmarkEnd w:id="133"/>
    </w:p>
    <w:p w14:paraId="3609BD91" w14:textId="77777777" w:rsidR="00B2420A" w:rsidRDefault="00000000">
      <w:pPr>
        <w:pStyle w:val="ListParagraph"/>
        <w:numPr>
          <w:ilvl w:val="0"/>
          <w:numId w:val="2"/>
        </w:numPr>
        <w:spacing w:after="70" w:line="276" w:lineRule="auto"/>
      </w:pPr>
      <w:r>
        <w:rPr>
          <w:b/>
          <w:bCs/>
        </w:rPr>
        <w:t>Eden</w:t>
      </w:r>
      <w:r>
        <w:t>, the Prime Minister, saw Nasser as a new Mussolini who must not be appeased; France wanted to stop Nasser's help to the Algerian rebels.</w:t>
      </w:r>
    </w:p>
    <w:p w14:paraId="2EBA3713" w14:textId="77777777" w:rsidR="00B2420A" w:rsidRDefault="00000000">
      <w:pPr>
        <w:pStyle w:val="ListParagraph"/>
        <w:numPr>
          <w:ilvl w:val="0"/>
          <w:numId w:val="2"/>
        </w:numPr>
        <w:spacing w:after="70" w:line="276" w:lineRule="auto"/>
      </w:pPr>
      <w:r>
        <w:rPr>
          <w:b/>
          <w:bCs/>
        </w:rPr>
        <w:t>The Protocol of Sèvres</w:t>
      </w:r>
      <w:r>
        <w:t xml:space="preserve"> (</w:t>
      </w:r>
      <w:r>
        <w:rPr>
          <w:b/>
          <w:bCs/>
        </w:rPr>
        <w:t>22–24 October 1956</w:t>
      </w:r>
      <w:r>
        <w:t xml:space="preserve">): Britain, France and </w:t>
      </w:r>
      <w:r>
        <w:rPr>
          <w:b/>
          <w:bCs/>
        </w:rPr>
        <w:t>Israel</w:t>
      </w:r>
      <w:r>
        <w:t xml:space="preserve"> secretly agreed that Israel would attack Egypt and Britain and France would then intervene, claiming to separate the two sides.</w:t>
      </w:r>
    </w:p>
    <w:p w14:paraId="38DF8DBF" w14:textId="77777777" w:rsidR="00B2420A" w:rsidRDefault="00000000">
      <w:pPr>
        <w:pStyle w:val="ListParagraph"/>
        <w:numPr>
          <w:ilvl w:val="0"/>
          <w:numId w:val="2"/>
        </w:numPr>
        <w:spacing w:after="70" w:line="276" w:lineRule="auto"/>
      </w:pPr>
      <w:r>
        <w:rPr>
          <w:b/>
          <w:bCs/>
        </w:rPr>
        <w:t>29 October</w:t>
      </w:r>
      <w:r>
        <w:t xml:space="preserve">: Israel invaded </w:t>
      </w:r>
      <w:r>
        <w:rPr>
          <w:b/>
          <w:bCs/>
        </w:rPr>
        <w:t>Sinai</w:t>
      </w:r>
      <w:r>
        <w:t xml:space="preserve">. </w:t>
      </w:r>
      <w:r>
        <w:rPr>
          <w:b/>
          <w:bCs/>
        </w:rPr>
        <w:t>30 October</w:t>
      </w:r>
      <w:r>
        <w:t xml:space="preserve">: the Anglo-French </w:t>
      </w:r>
      <w:r>
        <w:rPr>
          <w:b/>
          <w:bCs/>
        </w:rPr>
        <w:t>ultimatum</w:t>
      </w:r>
      <w:r>
        <w:t xml:space="preserve">. </w:t>
      </w:r>
      <w:r>
        <w:rPr>
          <w:b/>
          <w:bCs/>
        </w:rPr>
        <w:t>31 October</w:t>
      </w:r>
      <w:r>
        <w:t>: British and French bombing of Egyptian airfields; Nasser blocked the canal.</w:t>
      </w:r>
    </w:p>
    <w:p w14:paraId="734DBAEA" w14:textId="77777777" w:rsidR="00B2420A" w:rsidRDefault="00000000">
      <w:pPr>
        <w:pStyle w:val="ListParagraph"/>
        <w:numPr>
          <w:ilvl w:val="0"/>
          <w:numId w:val="2"/>
        </w:numPr>
        <w:spacing w:after="70" w:line="276" w:lineRule="auto"/>
      </w:pPr>
      <w:r>
        <w:rPr>
          <w:b/>
          <w:bCs/>
        </w:rPr>
        <w:t>5–6 November</w:t>
      </w:r>
      <w:r>
        <w:t xml:space="preserve">: </w:t>
      </w:r>
      <w:r>
        <w:rPr>
          <w:b/>
          <w:bCs/>
        </w:rPr>
        <w:t>Operation Musketeer</w:t>
      </w:r>
      <w:r>
        <w:t xml:space="preserve"> — Anglo-French landings at </w:t>
      </w:r>
      <w:r>
        <w:rPr>
          <w:b/>
          <w:bCs/>
        </w:rPr>
        <w:t>Port Said</w:t>
      </w:r>
      <w:r>
        <w:t>.</w:t>
      </w:r>
    </w:p>
    <w:p w14:paraId="08089DBE" w14:textId="77777777" w:rsidR="00B2420A" w:rsidRDefault="00000000">
      <w:pPr>
        <w:pStyle w:val="ListParagraph"/>
        <w:numPr>
          <w:ilvl w:val="0"/>
          <w:numId w:val="2"/>
        </w:numPr>
        <w:spacing w:after="70" w:line="276" w:lineRule="auto"/>
      </w:pPr>
      <w:r>
        <w:rPr>
          <w:b/>
          <w:bCs/>
        </w:rPr>
        <w:t>6 November</w:t>
      </w:r>
      <w:r>
        <w:t xml:space="preserve">: Eden accepted a </w:t>
      </w:r>
      <w:r>
        <w:rPr>
          <w:b/>
          <w:bCs/>
        </w:rPr>
        <w:t>ceasefire</w:t>
      </w:r>
      <w:r>
        <w:t xml:space="preserve">. A </w:t>
      </w:r>
      <w:r>
        <w:rPr>
          <w:b/>
          <w:bCs/>
        </w:rPr>
        <w:t>UN Emergency Force</w:t>
      </w:r>
      <w:r>
        <w:t xml:space="preserve"> replaced the invaders, who left by </w:t>
      </w:r>
      <w:r>
        <w:rPr>
          <w:b/>
          <w:bCs/>
        </w:rPr>
        <w:t>22 December</w:t>
      </w:r>
      <w:r>
        <w:t>.</w:t>
      </w:r>
    </w:p>
    <w:p w14:paraId="4D9849BB" w14:textId="77777777" w:rsidR="00B2420A" w:rsidRDefault="00000000">
      <w:pPr>
        <w:pStyle w:val="ListParagraph"/>
        <w:numPr>
          <w:ilvl w:val="0"/>
          <w:numId w:val="2"/>
        </w:numPr>
        <w:spacing w:after="70" w:line="276" w:lineRule="auto"/>
      </w:pPr>
      <w:r>
        <w:rPr>
          <w:b/>
          <w:bCs/>
        </w:rPr>
        <w:t>9 January 1957</w:t>
      </w:r>
      <w:r>
        <w:t xml:space="preserve">: </w:t>
      </w:r>
      <w:r>
        <w:rPr>
          <w:b/>
          <w:bCs/>
        </w:rPr>
        <w:t>Eden resigned</w:t>
      </w:r>
      <w:r>
        <w:t>.</w:t>
      </w:r>
    </w:p>
    <w:p w14:paraId="66515E40" w14:textId="77777777" w:rsidR="00B2420A" w:rsidRDefault="00000000">
      <w:pPr>
        <w:pStyle w:val="Heading2"/>
      </w:pPr>
      <w:bookmarkStart w:id="134" w:name="_Toc241397547"/>
      <w:r>
        <w:t>Part 2 · Why Britain withdrew from Palestine (1948)</w:t>
      </w:r>
      <w:bookmarkEnd w:id="134"/>
    </w:p>
    <w:p w14:paraId="5A99BCDA" w14:textId="77777777" w:rsidR="00B2420A" w:rsidRDefault="00000000">
      <w:pPr>
        <w:pStyle w:val="Heading3"/>
      </w:pPr>
      <w:bookmarkStart w:id="135" w:name="_Toc241397548"/>
      <w:r>
        <w:t>(4)  Contradictory promises</w:t>
      </w:r>
      <w:bookmarkEnd w:id="135"/>
    </w:p>
    <w:p w14:paraId="56EEDDD9" w14:textId="77777777" w:rsidR="00B2420A" w:rsidRDefault="00000000">
      <w:pPr>
        <w:pStyle w:val="ListParagraph"/>
        <w:numPr>
          <w:ilvl w:val="0"/>
          <w:numId w:val="2"/>
        </w:numPr>
        <w:spacing w:after="70" w:line="276" w:lineRule="auto"/>
      </w:pPr>
      <w:r>
        <w:t xml:space="preserve">The </w:t>
      </w:r>
      <w:r>
        <w:rPr>
          <w:b/>
          <w:bCs/>
        </w:rPr>
        <w:t>McMahon–Hussein correspondence</w:t>
      </w:r>
      <w:r>
        <w:t xml:space="preserve"> (1915–16) seemed to promise the Arabs independence; the </w:t>
      </w:r>
      <w:r>
        <w:rPr>
          <w:b/>
          <w:bCs/>
        </w:rPr>
        <w:t>Balfour Declaration</w:t>
      </w:r>
      <w:r>
        <w:t xml:space="preserve"> (</w:t>
      </w:r>
      <w:r>
        <w:rPr>
          <w:b/>
          <w:bCs/>
        </w:rPr>
        <w:t>1917</w:t>
      </w:r>
      <w:r>
        <w:t xml:space="preserve">) promised a </w:t>
      </w:r>
      <w:r>
        <w:rPr>
          <w:b/>
          <w:bCs/>
        </w:rPr>
        <w:t>Jewish national home</w:t>
      </w:r>
      <w:r>
        <w:t>.</w:t>
      </w:r>
    </w:p>
    <w:p w14:paraId="24C1A1D4" w14:textId="77777777" w:rsidR="00B2420A" w:rsidRDefault="00000000">
      <w:pPr>
        <w:pStyle w:val="ListParagraph"/>
        <w:numPr>
          <w:ilvl w:val="0"/>
          <w:numId w:val="2"/>
        </w:numPr>
        <w:spacing w:after="70" w:line="276" w:lineRule="auto"/>
      </w:pPr>
      <w:r>
        <w:lastRenderedPageBreak/>
        <w:t xml:space="preserve">Under the </w:t>
      </w:r>
      <w:r>
        <w:rPr>
          <w:b/>
          <w:bCs/>
        </w:rPr>
        <w:t>mandate</w:t>
      </w:r>
      <w:r>
        <w:t xml:space="preserve"> (1920/22) Jewish immigration grew, especially after 1933; the </w:t>
      </w:r>
      <w:r>
        <w:rPr>
          <w:b/>
          <w:bCs/>
        </w:rPr>
        <w:t>Arab Revolt</w:t>
      </w:r>
      <w:r>
        <w:t xml:space="preserve"> (</w:t>
      </w:r>
      <w:r>
        <w:rPr>
          <w:b/>
          <w:bCs/>
        </w:rPr>
        <w:t>1936–39</w:t>
      </w:r>
      <w:r>
        <w:t>) followed.</w:t>
      </w:r>
    </w:p>
    <w:p w14:paraId="336A0D3F" w14:textId="77777777" w:rsidR="00B2420A" w:rsidRDefault="00000000">
      <w:pPr>
        <w:pStyle w:val="ListParagraph"/>
        <w:numPr>
          <w:ilvl w:val="0"/>
          <w:numId w:val="2"/>
        </w:numPr>
        <w:spacing w:after="70" w:line="276" w:lineRule="auto"/>
      </w:pPr>
      <w:r>
        <w:rPr>
          <w:b/>
          <w:bCs/>
        </w:rPr>
        <w:t>The Peel Commission</w:t>
      </w:r>
      <w:r>
        <w:t xml:space="preserve"> (</w:t>
      </w:r>
      <w:r>
        <w:rPr>
          <w:b/>
          <w:bCs/>
        </w:rPr>
        <w:t>1937</w:t>
      </w:r>
      <w:r>
        <w:t xml:space="preserve">) proposed partition; the </w:t>
      </w:r>
      <w:r>
        <w:rPr>
          <w:b/>
          <w:bCs/>
        </w:rPr>
        <w:t>1939 White Paper</w:t>
      </w:r>
      <w:r>
        <w:t xml:space="preserve"> limited Jewish immigration to 75,000 in five years — angering the Zionists just as European Jews faced destruction.</w:t>
      </w:r>
    </w:p>
    <w:p w14:paraId="068AEB74" w14:textId="77777777" w:rsidR="00B2420A" w:rsidRDefault="00000000">
      <w:pPr>
        <w:pStyle w:val="Heading3"/>
      </w:pPr>
      <w:bookmarkStart w:id="136" w:name="_Toc241397549"/>
      <w:r>
        <w:t>(5)  The reasons for withdrawal</w:t>
      </w:r>
      <w:bookmarkEnd w:id="136"/>
    </w:p>
    <w:p w14:paraId="1A777225" w14:textId="77777777" w:rsidR="00B2420A" w:rsidRDefault="00000000">
      <w:pPr>
        <w:tabs>
          <w:tab w:val="left" w:pos="460"/>
        </w:tabs>
        <w:spacing w:after="90"/>
        <w:ind w:left="460" w:hanging="460"/>
      </w:pPr>
      <w:r>
        <w:rPr>
          <w:b/>
          <w:bCs/>
          <w:color w:val="9B2335"/>
        </w:rPr>
        <w:t>1.</w:t>
      </w:r>
      <w:r>
        <w:rPr>
          <w:b/>
          <w:bCs/>
          <w:color w:val="9B2335"/>
        </w:rPr>
        <w:tab/>
      </w:r>
      <w:r>
        <w:rPr>
          <w:b/>
          <w:bCs/>
        </w:rPr>
        <w:t>Jewish insurgency</w:t>
      </w:r>
      <w:r>
        <w:t xml:space="preserve">: the </w:t>
      </w:r>
      <w:r>
        <w:rPr>
          <w:b/>
          <w:bCs/>
        </w:rPr>
        <w:t>Irgun</w:t>
      </w:r>
      <w:r>
        <w:t xml:space="preserve"> and </w:t>
      </w:r>
      <w:r>
        <w:rPr>
          <w:b/>
          <w:bCs/>
        </w:rPr>
        <w:t>Lehi</w:t>
      </w:r>
      <w:r>
        <w:t xml:space="preserve"> waged a campaign of bombing and assassination; the </w:t>
      </w:r>
      <w:r>
        <w:rPr>
          <w:b/>
          <w:bCs/>
        </w:rPr>
        <w:t>King David Hotel</w:t>
      </w:r>
      <w:r>
        <w:t xml:space="preserve"> bombing (</w:t>
      </w:r>
      <w:r>
        <w:rPr>
          <w:b/>
          <w:bCs/>
        </w:rPr>
        <w:t>22 July 1946</w:t>
      </w:r>
      <w:r>
        <w:t xml:space="preserve">) killed </w:t>
      </w:r>
      <w:r>
        <w:rPr>
          <w:b/>
          <w:bCs/>
        </w:rPr>
        <w:t>91</w:t>
      </w:r>
      <w:r>
        <w:t>; the hanging of two British sergeants (</w:t>
      </w:r>
      <w:r>
        <w:rPr>
          <w:b/>
          <w:bCs/>
        </w:rPr>
        <w:t>1947</w:t>
      </w:r>
      <w:r>
        <w:t>) shocked the British public.</w:t>
      </w:r>
    </w:p>
    <w:p w14:paraId="7362C756" w14:textId="77777777" w:rsidR="00B2420A" w:rsidRDefault="00000000">
      <w:pPr>
        <w:tabs>
          <w:tab w:val="left" w:pos="460"/>
        </w:tabs>
        <w:spacing w:after="90"/>
        <w:ind w:left="460" w:hanging="460"/>
      </w:pPr>
      <w:r>
        <w:rPr>
          <w:b/>
          <w:bCs/>
          <w:color w:val="9B2335"/>
        </w:rPr>
        <w:t>2.</w:t>
      </w:r>
      <w:r>
        <w:rPr>
          <w:b/>
          <w:bCs/>
          <w:color w:val="9B2335"/>
        </w:rPr>
        <w:tab/>
      </w:r>
      <w:r>
        <w:rPr>
          <w:b/>
          <w:bCs/>
        </w:rPr>
        <w:t>No acceptable solution</w:t>
      </w:r>
      <w:r>
        <w:t>: Arabs and Jews wanted opposite things; any British plan was rejected by one side or both.</w:t>
      </w:r>
    </w:p>
    <w:p w14:paraId="2F861C8A" w14:textId="77777777" w:rsidR="00B2420A" w:rsidRDefault="00000000">
      <w:pPr>
        <w:tabs>
          <w:tab w:val="left" w:pos="460"/>
        </w:tabs>
        <w:spacing w:after="90"/>
        <w:ind w:left="460" w:hanging="460"/>
      </w:pPr>
      <w:r>
        <w:rPr>
          <w:b/>
          <w:bCs/>
          <w:color w:val="9B2335"/>
        </w:rPr>
        <w:t>3.</w:t>
      </w:r>
      <w:r>
        <w:rPr>
          <w:b/>
          <w:bCs/>
          <w:color w:val="9B2335"/>
        </w:rPr>
        <w:tab/>
      </w:r>
      <w:r>
        <w:rPr>
          <w:b/>
          <w:bCs/>
        </w:rPr>
        <w:t>American pressure</w:t>
      </w:r>
      <w:r>
        <w:t xml:space="preserve">: President </w:t>
      </w:r>
      <w:r>
        <w:rPr>
          <w:b/>
          <w:bCs/>
        </w:rPr>
        <w:t>Truman</w:t>
      </w:r>
      <w:r>
        <w:t xml:space="preserve"> demanded the admission of </w:t>
      </w:r>
      <w:r>
        <w:rPr>
          <w:b/>
          <w:bCs/>
        </w:rPr>
        <w:t>100,000</w:t>
      </w:r>
      <w:r>
        <w:t xml:space="preserve"> Jewish survivors of the Holocaust; the </w:t>
      </w:r>
      <w:r>
        <w:rPr>
          <w:b/>
          <w:bCs/>
        </w:rPr>
        <w:t>Exodus</w:t>
      </w:r>
      <w:r>
        <w:t xml:space="preserve"> affair (</w:t>
      </w:r>
      <w:r>
        <w:rPr>
          <w:b/>
          <w:bCs/>
        </w:rPr>
        <w:t>1947</w:t>
      </w:r>
      <w:r>
        <w:t>), in which refugees were sent back to Germany, damaged Britain's reputation.</w:t>
      </w:r>
    </w:p>
    <w:p w14:paraId="47019BFF" w14:textId="77777777" w:rsidR="00B2420A" w:rsidRDefault="00000000">
      <w:pPr>
        <w:tabs>
          <w:tab w:val="left" w:pos="460"/>
        </w:tabs>
        <w:spacing w:after="90"/>
        <w:ind w:left="460" w:hanging="460"/>
      </w:pPr>
      <w:r>
        <w:rPr>
          <w:b/>
          <w:bCs/>
          <w:color w:val="9B2335"/>
        </w:rPr>
        <w:t>4.</w:t>
      </w:r>
      <w:r>
        <w:rPr>
          <w:b/>
          <w:bCs/>
          <w:color w:val="9B2335"/>
        </w:rPr>
        <w:tab/>
      </w:r>
      <w:r>
        <w:rPr>
          <w:b/>
          <w:bCs/>
        </w:rPr>
        <w:t>Cost</w:t>
      </w:r>
      <w:r>
        <w:t xml:space="preserve">: about </w:t>
      </w:r>
      <w:r>
        <w:rPr>
          <w:b/>
          <w:bCs/>
        </w:rPr>
        <w:t>100,000</w:t>
      </w:r>
      <w:r>
        <w:t xml:space="preserve"> troops were tied down at a time of economic crisis (1947).</w:t>
      </w:r>
    </w:p>
    <w:p w14:paraId="23CA5284" w14:textId="77777777" w:rsidR="00B2420A" w:rsidRDefault="00000000">
      <w:pPr>
        <w:tabs>
          <w:tab w:val="left" w:pos="460"/>
        </w:tabs>
        <w:spacing w:after="90"/>
        <w:ind w:left="460" w:hanging="460"/>
      </w:pPr>
      <w:r>
        <w:rPr>
          <w:b/>
          <w:bCs/>
          <w:color w:val="9B2335"/>
        </w:rPr>
        <w:t>5.</w:t>
      </w:r>
      <w:r>
        <w:rPr>
          <w:b/>
          <w:bCs/>
          <w:color w:val="9B2335"/>
        </w:rPr>
        <w:tab/>
      </w:r>
      <w:r>
        <w:rPr>
          <w:b/>
          <w:bCs/>
        </w:rPr>
        <w:t>Wider priorities</w:t>
      </w:r>
      <w:r>
        <w:t xml:space="preserve">: Britain valued its relations with the </w:t>
      </w:r>
      <w:r>
        <w:rPr>
          <w:b/>
          <w:bCs/>
        </w:rPr>
        <w:t>Arab states</w:t>
      </w:r>
      <w:r>
        <w:t xml:space="preserve"> and its oil; it would not impose a solution on either side.</w:t>
      </w:r>
    </w:p>
    <w:p w14:paraId="23CC535E" w14:textId="77777777" w:rsidR="00B2420A" w:rsidRDefault="00000000">
      <w:pPr>
        <w:tabs>
          <w:tab w:val="left" w:pos="460"/>
        </w:tabs>
        <w:spacing w:after="90"/>
        <w:ind w:left="460" w:hanging="460"/>
      </w:pPr>
      <w:r>
        <w:rPr>
          <w:b/>
          <w:bCs/>
          <w:color w:val="9B2335"/>
        </w:rPr>
        <w:t>6.</w:t>
      </w:r>
      <w:r>
        <w:rPr>
          <w:b/>
          <w:bCs/>
          <w:color w:val="9B2335"/>
        </w:rPr>
        <w:tab/>
      </w:r>
      <w:r>
        <w:rPr>
          <w:b/>
          <w:bCs/>
        </w:rPr>
        <w:t>Handing it to the UN</w:t>
      </w:r>
      <w:r>
        <w:t xml:space="preserve">: </w:t>
      </w:r>
      <w:r>
        <w:rPr>
          <w:b/>
          <w:bCs/>
        </w:rPr>
        <w:t>Bevin</w:t>
      </w:r>
      <w:r>
        <w:t xml:space="preserve"> referred the problem to the </w:t>
      </w:r>
      <w:r>
        <w:rPr>
          <w:b/>
          <w:bCs/>
        </w:rPr>
        <w:t>United Nations</w:t>
      </w:r>
      <w:r>
        <w:t xml:space="preserve"> (</w:t>
      </w:r>
      <w:r>
        <w:rPr>
          <w:b/>
          <w:bCs/>
        </w:rPr>
        <w:t>February 1947</w:t>
      </w:r>
      <w:r>
        <w:t xml:space="preserve">); the UN voted for </w:t>
      </w:r>
      <w:r>
        <w:rPr>
          <w:b/>
          <w:bCs/>
        </w:rPr>
        <w:t>partition</w:t>
      </w:r>
      <w:r>
        <w:t xml:space="preserve"> (</w:t>
      </w:r>
      <w:r>
        <w:rPr>
          <w:b/>
          <w:bCs/>
        </w:rPr>
        <w:t>Resolution 181</w:t>
      </w:r>
      <w:r>
        <w:t xml:space="preserve">, </w:t>
      </w:r>
      <w:r>
        <w:rPr>
          <w:b/>
          <w:bCs/>
        </w:rPr>
        <w:t>29 November 1947</w:t>
      </w:r>
      <w:r>
        <w:t>); Britain abstained and refused to enforce it.</w:t>
      </w:r>
    </w:p>
    <w:p w14:paraId="70A70693" w14:textId="77777777" w:rsidR="00B2420A" w:rsidRDefault="00000000">
      <w:pPr>
        <w:tabs>
          <w:tab w:val="left" w:pos="460"/>
        </w:tabs>
        <w:spacing w:after="90"/>
        <w:ind w:left="460" w:hanging="460"/>
      </w:pPr>
      <w:r>
        <w:rPr>
          <w:b/>
          <w:bCs/>
          <w:color w:val="9B2335"/>
        </w:rPr>
        <w:t>7.</w:t>
      </w:r>
      <w:r>
        <w:rPr>
          <w:b/>
          <w:bCs/>
          <w:color w:val="9B2335"/>
        </w:rPr>
        <w:tab/>
      </w:r>
      <w:r>
        <w:rPr>
          <w:b/>
          <w:bCs/>
        </w:rPr>
        <w:t>Withdrawal</w:t>
      </w:r>
      <w:r>
        <w:t xml:space="preserve">: the mandate ended on </w:t>
      </w:r>
      <w:r>
        <w:rPr>
          <w:b/>
          <w:bCs/>
        </w:rPr>
        <w:t>14–15 May 1948</w:t>
      </w:r>
      <w:r>
        <w:t xml:space="preserve">. </w:t>
      </w:r>
      <w:r>
        <w:rPr>
          <w:b/>
          <w:bCs/>
        </w:rPr>
        <w:t>Israel</w:t>
      </w:r>
      <w:r>
        <w:t xml:space="preserve"> was proclaimed; the first Arab–Israeli war followed; about </w:t>
      </w:r>
      <w:r>
        <w:rPr>
          <w:b/>
          <w:bCs/>
        </w:rPr>
        <w:t>700,000</w:t>
      </w:r>
      <w:r>
        <w:t xml:space="preserve"> Palestinians became refugees.</w:t>
      </w:r>
    </w:p>
    <w:p w14:paraId="52B435E7" w14:textId="77777777" w:rsidR="00B2420A" w:rsidRDefault="00000000">
      <w:pPr>
        <w:pStyle w:val="Heading2"/>
      </w:pPr>
      <w:bookmarkStart w:id="137" w:name="_Toc241397550"/>
      <w:r>
        <w:t>Part 3 · Why Britain withdrew from the Suez Canal</w:t>
      </w:r>
      <w:bookmarkEnd w:id="137"/>
    </w:p>
    <w:p w14:paraId="6684CC89" w14:textId="77777777" w:rsidR="00B2420A" w:rsidRDefault="00000000">
      <w:pPr>
        <w:pStyle w:val="Heading3"/>
      </w:pPr>
      <w:bookmarkStart w:id="138" w:name="_Toc241397551"/>
      <w:r>
        <w:t>(6)  The agreed withdrawal (1954–56)</w:t>
      </w:r>
      <w:bookmarkEnd w:id="138"/>
    </w:p>
    <w:p w14:paraId="0FA79A02" w14:textId="77777777" w:rsidR="00B2420A" w:rsidRDefault="00000000">
      <w:pPr>
        <w:tabs>
          <w:tab w:val="left" w:pos="460"/>
        </w:tabs>
        <w:spacing w:after="90"/>
        <w:ind w:left="460" w:hanging="460"/>
      </w:pPr>
      <w:r>
        <w:rPr>
          <w:b/>
          <w:bCs/>
          <w:color w:val="9B2335"/>
        </w:rPr>
        <w:t>1.</w:t>
      </w:r>
      <w:r>
        <w:rPr>
          <w:b/>
          <w:bCs/>
          <w:color w:val="9B2335"/>
        </w:rPr>
        <w:tab/>
      </w:r>
      <w:r>
        <w:rPr>
          <w:b/>
          <w:bCs/>
        </w:rPr>
        <w:t>Cost and hostility</w:t>
      </w:r>
      <w:r>
        <w:t>: the Canal Zone base was expensive and under constant guerrilla attack by Egyptian nationalists (1951–52).</w:t>
      </w:r>
    </w:p>
    <w:p w14:paraId="2BCC0A55" w14:textId="77777777" w:rsidR="00B2420A" w:rsidRDefault="00000000">
      <w:pPr>
        <w:tabs>
          <w:tab w:val="left" w:pos="460"/>
        </w:tabs>
        <w:spacing w:after="90"/>
        <w:ind w:left="460" w:hanging="460"/>
      </w:pPr>
      <w:r>
        <w:rPr>
          <w:b/>
          <w:bCs/>
          <w:color w:val="9B2335"/>
        </w:rPr>
        <w:t>2.</w:t>
      </w:r>
      <w:r>
        <w:rPr>
          <w:b/>
          <w:bCs/>
          <w:color w:val="9B2335"/>
        </w:rPr>
        <w:tab/>
      </w:r>
      <w:r>
        <w:rPr>
          <w:b/>
          <w:bCs/>
        </w:rPr>
        <w:t>The hydrogen bomb</w:t>
      </w:r>
      <w:r>
        <w:t>: planners argued that a huge base was vulnerable and less useful in the nuclear age.</w:t>
      </w:r>
    </w:p>
    <w:p w14:paraId="4DB51CEB" w14:textId="77777777" w:rsidR="00B2420A" w:rsidRDefault="00000000">
      <w:pPr>
        <w:tabs>
          <w:tab w:val="left" w:pos="460"/>
        </w:tabs>
        <w:spacing w:after="90"/>
        <w:ind w:left="460" w:hanging="460"/>
      </w:pPr>
      <w:r>
        <w:rPr>
          <w:b/>
          <w:bCs/>
          <w:color w:val="9B2335"/>
        </w:rPr>
        <w:t>3.</w:t>
      </w:r>
      <w:r>
        <w:rPr>
          <w:b/>
          <w:bCs/>
          <w:color w:val="9B2335"/>
        </w:rPr>
        <w:tab/>
      </w:r>
      <w:r>
        <w:rPr>
          <w:b/>
          <w:bCs/>
        </w:rPr>
        <w:t>US encouragement</w:t>
      </w:r>
      <w:r>
        <w:t xml:space="preserve"> to reach agreement with the new Egyptian government.</w:t>
      </w:r>
    </w:p>
    <w:p w14:paraId="38234C7F" w14:textId="77777777" w:rsidR="00B2420A" w:rsidRDefault="00000000">
      <w:pPr>
        <w:tabs>
          <w:tab w:val="left" w:pos="460"/>
        </w:tabs>
        <w:spacing w:after="90"/>
        <w:ind w:left="460" w:hanging="460"/>
      </w:pPr>
      <w:r>
        <w:rPr>
          <w:b/>
          <w:bCs/>
          <w:color w:val="9B2335"/>
        </w:rPr>
        <w:t>4.</w:t>
      </w:r>
      <w:r>
        <w:rPr>
          <w:b/>
          <w:bCs/>
          <w:color w:val="9B2335"/>
        </w:rPr>
        <w:tab/>
      </w:r>
      <w:r>
        <w:rPr>
          <w:b/>
          <w:bCs/>
        </w:rPr>
        <w:t>Alternative bases</w:t>
      </w:r>
      <w:r>
        <w:t>: Cyprus, Libya, Iraq.</w:t>
      </w:r>
    </w:p>
    <w:p w14:paraId="3D3A77E8" w14:textId="77777777" w:rsidR="00B2420A" w:rsidRDefault="00000000">
      <w:pPr>
        <w:pStyle w:val="Heading3"/>
      </w:pPr>
      <w:bookmarkStart w:id="139" w:name="_Toc241397552"/>
      <w:r>
        <w:t>(7)  The forced withdrawal after the invasion (1956)</w:t>
      </w:r>
      <w:bookmarkEnd w:id="139"/>
    </w:p>
    <w:p w14:paraId="0716DBF9" w14:textId="77777777" w:rsidR="00B2420A" w:rsidRDefault="00000000">
      <w:pPr>
        <w:tabs>
          <w:tab w:val="left" w:pos="460"/>
        </w:tabs>
        <w:spacing w:after="90"/>
        <w:ind w:left="460" w:hanging="460"/>
      </w:pPr>
      <w:r>
        <w:rPr>
          <w:b/>
          <w:bCs/>
          <w:color w:val="9B2335"/>
        </w:rPr>
        <w:t>1.</w:t>
      </w:r>
      <w:r>
        <w:rPr>
          <w:b/>
          <w:bCs/>
          <w:color w:val="9B2335"/>
        </w:rPr>
        <w:tab/>
      </w:r>
      <w:r>
        <w:rPr>
          <w:b/>
          <w:bCs/>
        </w:rPr>
        <w:t>US opposition</w:t>
      </w:r>
      <w:r>
        <w:t xml:space="preserve"> — the decisive reason: </w:t>
      </w:r>
      <w:r>
        <w:rPr>
          <w:b/>
          <w:bCs/>
        </w:rPr>
        <w:t>Eisenhower</w:t>
      </w:r>
      <w:r>
        <w:t xml:space="preserve"> was furious at not being consulted, fearful that the invasion would drive the Arab world towards the USSR, and fighting a presidential election. The USA sponsored the UN ceasefire resolution and </w:t>
      </w:r>
      <w:r>
        <w:rPr>
          <w:b/>
          <w:bCs/>
        </w:rPr>
        <w:t>refused financial help</w:t>
      </w:r>
      <w:r>
        <w:t>.</w:t>
      </w:r>
    </w:p>
    <w:p w14:paraId="13018706" w14:textId="77777777" w:rsidR="00B2420A" w:rsidRDefault="00000000">
      <w:pPr>
        <w:tabs>
          <w:tab w:val="left" w:pos="460"/>
        </w:tabs>
        <w:spacing w:after="90"/>
        <w:ind w:left="460" w:hanging="460"/>
      </w:pPr>
      <w:r>
        <w:rPr>
          <w:b/>
          <w:bCs/>
          <w:color w:val="9B2335"/>
        </w:rPr>
        <w:lastRenderedPageBreak/>
        <w:t>2.</w:t>
      </w:r>
      <w:r>
        <w:rPr>
          <w:b/>
          <w:bCs/>
          <w:color w:val="9B2335"/>
        </w:rPr>
        <w:tab/>
      </w:r>
      <w:r>
        <w:rPr>
          <w:b/>
          <w:bCs/>
        </w:rPr>
        <w:t>The run on sterling</w:t>
      </w:r>
      <w:r>
        <w:t xml:space="preserve">: Britain was losing its gold and dollar reserves fast; the USA blocked an IMF loan until Britain agreed to a ceasefire. </w:t>
      </w:r>
      <w:r>
        <w:rPr>
          <w:b/>
          <w:bCs/>
        </w:rPr>
        <w:t>Macmillan</w:t>
      </w:r>
      <w:r>
        <w:t>, the Chancellor, warned that the pound could not be defended.</w:t>
      </w:r>
    </w:p>
    <w:p w14:paraId="3CA5A10F" w14:textId="77777777" w:rsidR="00B2420A" w:rsidRDefault="00000000">
      <w:pPr>
        <w:tabs>
          <w:tab w:val="left" w:pos="460"/>
        </w:tabs>
        <w:spacing w:after="90"/>
        <w:ind w:left="460" w:hanging="460"/>
      </w:pPr>
      <w:r>
        <w:rPr>
          <w:b/>
          <w:bCs/>
          <w:color w:val="9B2335"/>
        </w:rPr>
        <w:t>3.</w:t>
      </w:r>
      <w:r>
        <w:rPr>
          <w:b/>
          <w:bCs/>
          <w:color w:val="9B2335"/>
        </w:rPr>
        <w:tab/>
      </w:r>
      <w:r>
        <w:rPr>
          <w:b/>
          <w:bCs/>
        </w:rPr>
        <w:t>Oil</w:t>
      </w:r>
      <w:r>
        <w:t>: the canal was blocked and a pipeline cut; oil rationing began in Britain.</w:t>
      </w:r>
    </w:p>
    <w:p w14:paraId="392098E9" w14:textId="77777777" w:rsidR="00B2420A" w:rsidRDefault="00000000">
      <w:pPr>
        <w:tabs>
          <w:tab w:val="left" w:pos="460"/>
        </w:tabs>
        <w:spacing w:after="90"/>
        <w:ind w:left="460" w:hanging="460"/>
      </w:pPr>
      <w:r>
        <w:rPr>
          <w:b/>
          <w:bCs/>
          <w:color w:val="9B2335"/>
        </w:rPr>
        <w:t>4.</w:t>
      </w:r>
      <w:r>
        <w:rPr>
          <w:b/>
          <w:bCs/>
          <w:color w:val="9B2335"/>
        </w:rPr>
        <w:tab/>
      </w:r>
      <w:r>
        <w:rPr>
          <w:b/>
          <w:bCs/>
        </w:rPr>
        <w:t>The United Nations</w:t>
      </w:r>
      <w:r>
        <w:t>: the General Assembly condemned the invasion (</w:t>
      </w:r>
      <w:r>
        <w:rPr>
          <w:b/>
          <w:bCs/>
        </w:rPr>
        <w:t>64 to 5</w:t>
      </w:r>
      <w:r>
        <w:t>).</w:t>
      </w:r>
    </w:p>
    <w:p w14:paraId="32970208" w14:textId="77777777" w:rsidR="00B2420A" w:rsidRDefault="00000000">
      <w:pPr>
        <w:tabs>
          <w:tab w:val="left" w:pos="460"/>
        </w:tabs>
        <w:spacing w:after="90"/>
        <w:ind w:left="460" w:hanging="460"/>
      </w:pPr>
      <w:r>
        <w:rPr>
          <w:b/>
          <w:bCs/>
          <w:color w:val="9B2335"/>
        </w:rPr>
        <w:t>5.</w:t>
      </w:r>
      <w:r>
        <w:rPr>
          <w:b/>
          <w:bCs/>
          <w:color w:val="9B2335"/>
        </w:rPr>
        <w:tab/>
      </w:r>
      <w:r>
        <w:rPr>
          <w:b/>
          <w:bCs/>
        </w:rPr>
        <w:t>The Soviet threat</w:t>
      </w:r>
      <w:r>
        <w:t>: the USSR threatened rocket attacks on London and Paris.</w:t>
      </w:r>
    </w:p>
    <w:p w14:paraId="6635A926" w14:textId="77777777" w:rsidR="00B2420A" w:rsidRDefault="00000000">
      <w:pPr>
        <w:tabs>
          <w:tab w:val="left" w:pos="460"/>
        </w:tabs>
        <w:spacing w:after="90"/>
        <w:ind w:left="460" w:hanging="460"/>
      </w:pPr>
      <w:r>
        <w:rPr>
          <w:b/>
          <w:bCs/>
          <w:color w:val="9B2335"/>
        </w:rPr>
        <w:t>6.</w:t>
      </w:r>
      <w:r>
        <w:rPr>
          <w:b/>
          <w:bCs/>
          <w:color w:val="9B2335"/>
        </w:rPr>
        <w:tab/>
      </w:r>
      <w:r>
        <w:rPr>
          <w:b/>
          <w:bCs/>
        </w:rPr>
        <w:t>Divided Commonwealth</w:t>
      </w:r>
      <w:r>
        <w:t xml:space="preserve">: </w:t>
      </w:r>
      <w:r>
        <w:rPr>
          <w:b/>
          <w:bCs/>
        </w:rPr>
        <w:t>India</w:t>
      </w:r>
      <w:r>
        <w:t xml:space="preserve">, </w:t>
      </w:r>
      <w:r>
        <w:rPr>
          <w:b/>
          <w:bCs/>
        </w:rPr>
        <w:t>Canada</w:t>
      </w:r>
      <w:r>
        <w:t xml:space="preserve"> and others opposed the invasion.</w:t>
      </w:r>
    </w:p>
    <w:p w14:paraId="33A6F225" w14:textId="77777777" w:rsidR="00B2420A" w:rsidRDefault="00000000">
      <w:pPr>
        <w:tabs>
          <w:tab w:val="left" w:pos="460"/>
        </w:tabs>
        <w:spacing w:after="90"/>
        <w:ind w:left="460" w:hanging="460"/>
      </w:pPr>
      <w:r>
        <w:rPr>
          <w:b/>
          <w:bCs/>
          <w:color w:val="9B2335"/>
        </w:rPr>
        <w:t>7.</w:t>
      </w:r>
      <w:r>
        <w:rPr>
          <w:b/>
          <w:bCs/>
          <w:color w:val="9B2335"/>
        </w:rPr>
        <w:tab/>
      </w:r>
      <w:r>
        <w:rPr>
          <w:b/>
          <w:bCs/>
        </w:rPr>
        <w:t>Opposition at home</w:t>
      </w:r>
      <w:r>
        <w:t xml:space="preserve">: Labour under </w:t>
      </w:r>
      <w:r>
        <w:rPr>
          <w:b/>
          <w:bCs/>
        </w:rPr>
        <w:t>Gaitskell</w:t>
      </w:r>
      <w:r>
        <w:t>, much of the press, and two ministers who resigned (Anthony Nutting, Edward Boyle).</w:t>
      </w:r>
    </w:p>
    <w:p w14:paraId="26A43907" w14:textId="77777777" w:rsidR="00B2420A" w:rsidRDefault="00000000">
      <w:pPr>
        <w:pStyle w:val="Heading2"/>
      </w:pPr>
      <w:bookmarkStart w:id="140" w:name="_Toc241397553"/>
      <w:r>
        <w:t>Discussion — the consequences</w:t>
      </w:r>
      <w:bookmarkEnd w:id="140"/>
    </w:p>
    <w:p w14:paraId="052C953E" w14:textId="77777777" w:rsidR="00B2420A" w:rsidRDefault="00000000">
      <w:pPr>
        <w:pStyle w:val="ListParagraph"/>
        <w:numPr>
          <w:ilvl w:val="0"/>
          <w:numId w:val="2"/>
        </w:numPr>
        <w:spacing w:after="70" w:line="276" w:lineRule="auto"/>
      </w:pPr>
      <w:r>
        <w:rPr>
          <w:b/>
          <w:bCs/>
        </w:rPr>
        <w:t>The end of Britain as an independent great power</w:t>
      </w:r>
      <w:r>
        <w:t>: it could not act against the USA.</w:t>
      </w:r>
    </w:p>
    <w:p w14:paraId="1A661AE1" w14:textId="77777777" w:rsidR="00B2420A" w:rsidRDefault="00000000">
      <w:pPr>
        <w:pStyle w:val="ListParagraph"/>
        <w:numPr>
          <w:ilvl w:val="0"/>
          <w:numId w:val="2"/>
        </w:numPr>
        <w:spacing w:after="70" w:line="276" w:lineRule="auto"/>
      </w:pPr>
      <w:r>
        <w:rPr>
          <w:b/>
          <w:bCs/>
        </w:rPr>
        <w:t>The special relationship</w:t>
      </w:r>
      <w:r>
        <w:t xml:space="preserve"> was rebuilt by </w:t>
      </w:r>
      <w:r>
        <w:rPr>
          <w:b/>
          <w:bCs/>
        </w:rPr>
        <w:t>Macmillan</w:t>
      </w:r>
      <w:r>
        <w:t xml:space="preserve"> on the understanding that Britain would never again defy America on a major issue.</w:t>
      </w:r>
    </w:p>
    <w:p w14:paraId="5A21FBC9" w14:textId="77777777" w:rsidR="00B2420A" w:rsidRDefault="00000000">
      <w:pPr>
        <w:pStyle w:val="ListParagraph"/>
        <w:numPr>
          <w:ilvl w:val="0"/>
          <w:numId w:val="2"/>
        </w:numPr>
        <w:spacing w:after="70" w:line="276" w:lineRule="auto"/>
      </w:pPr>
      <w:r>
        <w:rPr>
          <w:b/>
          <w:bCs/>
        </w:rPr>
        <w:t>Faster decolonisation</w:t>
      </w:r>
      <w:r>
        <w:t>: the "wind of change".</w:t>
      </w:r>
    </w:p>
    <w:p w14:paraId="64C523E3" w14:textId="77777777" w:rsidR="00B2420A" w:rsidRDefault="00000000">
      <w:pPr>
        <w:pStyle w:val="ListParagraph"/>
        <w:numPr>
          <w:ilvl w:val="0"/>
          <w:numId w:val="2"/>
        </w:numPr>
        <w:spacing w:after="70" w:line="276" w:lineRule="auto"/>
      </w:pPr>
      <w:r>
        <w:rPr>
          <w:b/>
          <w:bCs/>
        </w:rPr>
        <w:t>Nasser's triumph</w:t>
      </w:r>
      <w:r>
        <w:t xml:space="preserve"> and the decline of British influence: </w:t>
      </w:r>
      <w:r>
        <w:rPr>
          <w:b/>
          <w:bCs/>
        </w:rPr>
        <w:t>Iraq</w:t>
      </w:r>
      <w:r>
        <w:t>'s pro-British monarchy fell (</w:t>
      </w:r>
      <w:r>
        <w:rPr>
          <w:b/>
          <w:bCs/>
        </w:rPr>
        <w:t>1958</w:t>
      </w:r>
      <w:r>
        <w:t xml:space="preserve">); Britain left </w:t>
      </w:r>
      <w:r>
        <w:rPr>
          <w:b/>
          <w:bCs/>
        </w:rPr>
        <w:t>Aden</w:t>
      </w:r>
      <w:r>
        <w:t xml:space="preserve"> (</w:t>
      </w:r>
      <w:r>
        <w:rPr>
          <w:b/>
          <w:bCs/>
        </w:rPr>
        <w:t>1967</w:t>
      </w:r>
      <w:r>
        <w:t xml:space="preserve">) and the </w:t>
      </w:r>
      <w:r>
        <w:rPr>
          <w:b/>
          <w:bCs/>
        </w:rPr>
        <w:t>Gulf</w:t>
      </w:r>
      <w:r>
        <w:t xml:space="preserve"> (</w:t>
      </w:r>
      <w:r>
        <w:rPr>
          <w:b/>
          <w:bCs/>
        </w:rPr>
        <w:t>1971</w:t>
      </w:r>
      <w:r>
        <w:t>).</w:t>
      </w:r>
    </w:p>
    <w:p w14:paraId="79FE9B72" w14:textId="77777777" w:rsidR="00B2420A" w:rsidRDefault="00000000">
      <w:pPr>
        <w:pStyle w:val="ListParagraph"/>
        <w:numPr>
          <w:ilvl w:val="0"/>
          <w:numId w:val="2"/>
        </w:numPr>
        <w:spacing w:after="70" w:line="276" w:lineRule="auto"/>
      </w:pPr>
      <w:r>
        <w:rPr>
          <w:b/>
          <w:bCs/>
        </w:rPr>
        <w:t>The Eisenhower Doctrine</w:t>
      </w:r>
      <w:r>
        <w:t xml:space="preserve"> (</w:t>
      </w:r>
      <w:r>
        <w:rPr>
          <w:b/>
          <w:bCs/>
        </w:rPr>
        <w:t>1957</w:t>
      </w:r>
      <w:r>
        <w:t>): the USA replaced Britain as the West's power in the Middle East.</w:t>
      </w:r>
    </w:p>
    <w:p w14:paraId="379E5867" w14:textId="77777777" w:rsidR="00B2420A" w:rsidRDefault="00000000">
      <w:pPr>
        <w:pStyle w:val="ListParagraph"/>
        <w:numPr>
          <w:ilvl w:val="0"/>
          <w:numId w:val="2"/>
        </w:numPr>
        <w:spacing w:after="70" w:line="276" w:lineRule="auto"/>
      </w:pPr>
      <w:r>
        <w:rPr>
          <w:b/>
          <w:bCs/>
        </w:rPr>
        <w:t>France</w:t>
      </w:r>
      <w:r>
        <w:t xml:space="preserve"> turned to Europe and its own nuclear force.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78391A2"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0B24826" w14:textId="77777777" w:rsidR="00B2420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6286C6C0" w14:textId="77777777" w:rsidR="00B2420A" w:rsidRDefault="00000000">
            <w:pPr>
              <w:spacing w:after="80" w:line="270" w:lineRule="auto"/>
            </w:pPr>
            <w:r>
              <w:rPr>
                <w:sz w:val="21"/>
                <w:szCs w:val="21"/>
              </w:rPr>
              <w:t>Britain's dominance of the Middle East, built on the Suez Canal, oil and the mandates, collapsed within a decade of 1945. It left Palestine in 1948 because it could not reconcile the contradictory promises it had made to Arabs and Jews, faced a Jewish insurgency and American pressure, and could not afford the cost; it left the Suez Canal base by agreement in 1956 because it was costly and vulnerable, and then withdrew from its invasion of Egypt because the United States, by threatening the pound, forced it to. Suez was the moment when the world — and Britain itself — saw that its imperial age was over.</w:t>
            </w:r>
          </w:p>
        </w:tc>
      </w:tr>
    </w:tbl>
    <w:p w14:paraId="3D76E48B"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D0015E7"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52A8988"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BEAE280" w14:textId="77777777" w:rsidR="00B2420A" w:rsidRDefault="00000000">
            <w:pPr>
              <w:spacing w:after="80" w:line="270" w:lineRule="auto"/>
            </w:pPr>
            <w:r>
              <w:rPr>
                <w:b/>
                <w:bCs/>
                <w:sz w:val="21"/>
                <w:szCs w:val="21"/>
              </w:rPr>
              <w:t>All three parts</w:t>
            </w:r>
            <w:r>
              <w:rPr>
                <w:sz w:val="21"/>
                <w:szCs w:val="21"/>
              </w:rPr>
              <w:t xml:space="preserve"> have separate sections · the </w:t>
            </w:r>
            <w:r>
              <w:rPr>
                <w:b/>
                <w:bCs/>
                <w:sz w:val="21"/>
                <w:szCs w:val="21"/>
              </w:rPr>
              <w:t>Middle East background</w:t>
            </w:r>
            <w:r>
              <w:rPr>
                <w:sz w:val="21"/>
                <w:szCs w:val="21"/>
              </w:rPr>
              <w:t xml:space="preserve"> and the </w:t>
            </w:r>
            <w:r>
              <w:rPr>
                <w:b/>
                <w:bCs/>
                <w:sz w:val="21"/>
                <w:szCs w:val="21"/>
              </w:rPr>
              <w:t>crisis</w:t>
            </w:r>
            <w:r>
              <w:rPr>
                <w:sz w:val="21"/>
                <w:szCs w:val="21"/>
              </w:rPr>
              <w:t xml:space="preserve"> are clearly dated · </w:t>
            </w:r>
            <w:r>
              <w:rPr>
                <w:b/>
                <w:bCs/>
                <w:sz w:val="21"/>
                <w:szCs w:val="21"/>
              </w:rPr>
              <w:t>Palestine</w:t>
            </w:r>
            <w:r>
              <w:rPr>
                <w:sz w:val="21"/>
                <w:szCs w:val="21"/>
              </w:rPr>
              <w:t xml:space="preserve"> is explained through its roots and </w:t>
            </w:r>
            <w:r>
              <w:rPr>
                <w:b/>
                <w:bCs/>
                <w:sz w:val="21"/>
                <w:szCs w:val="21"/>
              </w:rPr>
              <w:t>seven reasons</w:t>
            </w:r>
            <w:r>
              <w:rPr>
                <w:sz w:val="21"/>
                <w:szCs w:val="21"/>
              </w:rPr>
              <w:t xml:space="preserve"> for withdrawal · the </w:t>
            </w:r>
            <w:r>
              <w:rPr>
                <w:b/>
                <w:bCs/>
                <w:sz w:val="21"/>
                <w:szCs w:val="21"/>
              </w:rPr>
              <w:t>Suez withdrawal</w:t>
            </w:r>
            <w:r>
              <w:rPr>
                <w:sz w:val="21"/>
                <w:szCs w:val="21"/>
              </w:rPr>
              <w:t xml:space="preserve"> covers </w:t>
            </w:r>
            <w:r>
              <w:rPr>
                <w:b/>
                <w:bCs/>
                <w:sz w:val="21"/>
                <w:szCs w:val="21"/>
              </w:rPr>
              <w:t>both</w:t>
            </w:r>
            <w:r>
              <w:rPr>
                <w:sz w:val="21"/>
                <w:szCs w:val="21"/>
              </w:rPr>
              <w:t xml:space="preserve"> the agreed (1954–56) and the forced (1956) departures — a distinction most answers miss · the </w:t>
            </w:r>
            <w:r>
              <w:rPr>
                <w:b/>
                <w:bCs/>
                <w:sz w:val="21"/>
                <w:szCs w:val="21"/>
              </w:rPr>
              <w:t>consequences</w:t>
            </w:r>
            <w:r>
              <w:rPr>
                <w:sz w:val="21"/>
                <w:szCs w:val="21"/>
              </w:rPr>
              <w:t xml:space="preserve"> give the "discussion".</w:t>
            </w:r>
          </w:p>
        </w:tc>
      </w:tr>
    </w:tbl>
    <w:p w14:paraId="27550ABF" w14:textId="77777777" w:rsidR="00B2420A" w:rsidRDefault="00B2420A"/>
    <w:p w14:paraId="048A1456" w14:textId="77777777" w:rsidR="00B2420A" w:rsidRDefault="00000000">
      <w:pPr>
        <w:pStyle w:val="Heading1"/>
        <w:pageBreakBefore/>
      </w:pPr>
      <w:bookmarkStart w:id="141" w:name="_Toc241397554"/>
      <w:r>
        <w:lastRenderedPageBreak/>
        <w:t>Answer 10 · Britain and America: Subservience or Partnership?</w:t>
      </w:r>
      <w:bookmarkEnd w:id="14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B864114"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03ADDA4"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Q7 · Section B · 20 marks</w:t>
            </w:r>
          </w:p>
          <w:p w14:paraId="2D55B179" w14:textId="77777777" w:rsidR="00B2420A" w:rsidRDefault="00000000">
            <w:pPr>
              <w:spacing w:after="80" w:line="270" w:lineRule="auto"/>
            </w:pPr>
            <w:r>
              <w:rPr>
                <w:b/>
                <w:bCs/>
                <w:sz w:val="21"/>
                <w:szCs w:val="21"/>
              </w:rPr>
              <w:t>Why is it believed in certain circles that after decolonisation Britain was subservient to the US line of action during the Cold War and thereafter, down to 9/11 and subsequent years? Do you agree or not? Argue.</w:t>
            </w:r>
          </w:p>
        </w:tc>
      </w:tr>
    </w:tbl>
    <w:p w14:paraId="787B7919" w14:textId="77777777" w:rsidR="00B2420A" w:rsidRDefault="00B2420A"/>
    <w:p w14:paraId="33E1B64F" w14:textId="77777777" w:rsidR="00B2420A" w:rsidRDefault="00000000">
      <w:pPr>
        <w:keepNext/>
        <w:spacing w:before="120" w:after="40" w:line="240" w:lineRule="auto"/>
        <w:jc w:val="center"/>
      </w:pPr>
      <w:r>
        <w:rPr>
          <w:noProof/>
        </w:rPr>
        <w:drawing>
          <wp:inline distT="0" distB="0" distL="0" distR="0" wp14:anchorId="1A714226" wp14:editId="0603685A">
            <wp:extent cx="5905500" cy="5743575"/>
            <wp:effectExtent l="0" t="0" r="0" b="0"/>
            <wp:docPr id="1324526947" name="Picture 132452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5743575"/>
                    </a:xfrm>
                    <a:prstGeom prst="rect">
                      <a:avLst/>
                    </a:prstGeom>
                  </pic:spPr>
                </pic:pic>
              </a:graphicData>
            </a:graphic>
          </wp:inline>
        </w:drawing>
      </w:r>
    </w:p>
    <w:p w14:paraId="751BC2B2" w14:textId="77777777" w:rsidR="00B2420A" w:rsidRDefault="00000000">
      <w:pPr>
        <w:spacing w:after="220"/>
        <w:jc w:val="center"/>
      </w:pPr>
      <w:r>
        <w:rPr>
          <w:rFonts w:ascii="Calibri" w:eastAsia="Calibri" w:hAnsi="Calibri" w:cs="Calibri"/>
          <w:b/>
          <w:bCs/>
          <w:color w:val="9B2335"/>
          <w:sz w:val="18"/>
          <w:szCs w:val="18"/>
        </w:rPr>
        <w:t xml:space="preserve">Figure 16  ·  </w:t>
      </w:r>
      <w:r>
        <w:rPr>
          <w:rFonts w:ascii="Calibri" w:eastAsia="Calibri" w:hAnsi="Calibri" w:cs="Calibri"/>
          <w:i/>
          <w:iCs/>
          <w:color w:val="5B5B5B"/>
          <w:sz w:val="18"/>
          <w:szCs w:val="18"/>
        </w:rPr>
        <w:t>The answer map for CSS 2018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3B89443"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5092A3D" w14:textId="77777777" w:rsidR="00B2420A" w:rsidRDefault="00000000">
            <w:pPr>
              <w:keepNext/>
              <w:spacing w:after="80"/>
            </w:pPr>
            <w:r>
              <w:rPr>
                <w:rFonts w:ascii="Calibri" w:eastAsia="Calibri" w:hAnsi="Calibri" w:cs="Calibri"/>
                <w:b/>
                <w:bCs/>
                <w:color w:val="2A5AA0"/>
                <w:spacing w:val="20"/>
                <w:sz w:val="18"/>
                <w:szCs w:val="18"/>
              </w:rPr>
              <w:lastRenderedPageBreak/>
              <w:t>DECODING THE QUESTION</w:t>
            </w:r>
          </w:p>
          <w:p w14:paraId="0BA63E81" w14:textId="77777777" w:rsidR="00B2420A" w:rsidRDefault="00000000">
            <w:pPr>
              <w:spacing w:after="80" w:line="270" w:lineRule="auto"/>
            </w:pPr>
            <w:r>
              <w:rPr>
                <w:b/>
                <w:bCs/>
                <w:sz w:val="21"/>
                <w:szCs w:val="21"/>
              </w:rPr>
              <w:t>Two limbs.</w:t>
            </w:r>
            <w:r>
              <w:rPr>
                <w:sz w:val="21"/>
                <w:szCs w:val="21"/>
              </w:rPr>
              <w:t xml:space="preserve"> (1) "</w:t>
            </w:r>
            <w:r>
              <w:rPr>
                <w:b/>
                <w:bCs/>
                <w:sz w:val="21"/>
                <w:szCs w:val="21"/>
              </w:rPr>
              <w:t>Why is it believed in certain circles that … Britain was subservient to the US line of action during the Cold War and thereafter, down to 9/11 and subsequent years?</w:t>
            </w:r>
            <w:r>
              <w:rPr>
                <w:sz w:val="21"/>
                <w:szCs w:val="21"/>
              </w:rPr>
              <w:t xml:space="preserve">" — explain the </w:t>
            </w:r>
            <w:r>
              <w:rPr>
                <w:b/>
                <w:bCs/>
                <w:sz w:val="21"/>
                <w:szCs w:val="21"/>
              </w:rPr>
              <w:t>evidence and reasons</w:t>
            </w:r>
            <w:r>
              <w:rPr>
                <w:sz w:val="21"/>
                <w:szCs w:val="21"/>
              </w:rPr>
              <w:t xml:space="preserve"> behind this view. (2) "</w:t>
            </w:r>
            <w:r>
              <w:rPr>
                <w:b/>
                <w:bCs/>
                <w:sz w:val="21"/>
                <w:szCs w:val="21"/>
              </w:rPr>
              <w:t>Do you agree or not? Argue.</w:t>
            </w:r>
            <w:r>
              <w:rPr>
                <w:sz w:val="21"/>
                <w:szCs w:val="21"/>
              </w:rPr>
              <w:t xml:space="preserve">" — give </w:t>
            </w:r>
            <w:r>
              <w:rPr>
                <w:b/>
                <w:bCs/>
                <w:sz w:val="21"/>
                <w:szCs w:val="21"/>
              </w:rPr>
              <w:t>your own view</w:t>
            </w:r>
            <w:r>
              <w:rPr>
                <w:sz w:val="21"/>
                <w:szCs w:val="21"/>
              </w:rPr>
              <w:t xml:space="preserve">, clearly, weighing the evidence of </w:t>
            </w:r>
            <w:r>
              <w:rPr>
                <w:b/>
                <w:bCs/>
                <w:sz w:val="21"/>
                <w:szCs w:val="21"/>
              </w:rPr>
              <w:t>independence</w:t>
            </w:r>
            <w:r>
              <w:rPr>
                <w:sz w:val="21"/>
                <w:szCs w:val="21"/>
              </w:rPr>
              <w:t xml:space="preserve"> against the evidence of subservience, across the whole period from </w:t>
            </w:r>
            <w:r>
              <w:rPr>
                <w:b/>
                <w:bCs/>
                <w:sz w:val="21"/>
                <w:szCs w:val="21"/>
              </w:rPr>
              <w:t>1945</w:t>
            </w:r>
            <w:r>
              <w:rPr>
                <w:sz w:val="21"/>
                <w:szCs w:val="21"/>
              </w:rPr>
              <w:t xml:space="preserve"> to the </w:t>
            </w:r>
            <w:r>
              <w:rPr>
                <w:b/>
                <w:bCs/>
                <w:sz w:val="21"/>
                <w:szCs w:val="21"/>
              </w:rPr>
              <w:t>present</w:t>
            </w:r>
            <w:r>
              <w:rPr>
                <w:sz w:val="21"/>
                <w:szCs w:val="21"/>
              </w:rPr>
              <w:t>. "</w:t>
            </w:r>
            <w:r>
              <w:rPr>
                <w:b/>
                <w:bCs/>
                <w:sz w:val="21"/>
                <w:szCs w:val="21"/>
              </w:rPr>
              <w:t>Subservient</w:t>
            </w:r>
            <w:r>
              <w:rPr>
                <w:sz w:val="21"/>
                <w:szCs w:val="21"/>
              </w:rPr>
              <w:t>" means obedient, ready to do what another wants.</w:t>
            </w:r>
          </w:p>
        </w:tc>
      </w:tr>
    </w:tbl>
    <w:p w14:paraId="5B1C870F" w14:textId="77777777" w:rsidR="00B2420A" w:rsidRDefault="00B2420A"/>
    <w:p w14:paraId="7076378B" w14:textId="77777777" w:rsidR="00B2420A" w:rsidRDefault="00000000">
      <w:pPr>
        <w:pStyle w:val="Heading2"/>
      </w:pPr>
      <w:bookmarkStart w:id="142" w:name="_Toc241397555"/>
      <w:r>
        <w:t>The model answer</w:t>
      </w:r>
      <w:bookmarkEnd w:id="142"/>
    </w:p>
    <w:p w14:paraId="023DBB52" w14:textId="77777777" w:rsidR="00B2420A" w:rsidRDefault="00000000">
      <w:pPr>
        <w:pStyle w:val="Heading3"/>
      </w:pPr>
      <w:bookmarkStart w:id="143" w:name="_Toc241397556"/>
      <w:r>
        <w:t>Introduction</w:t>
      </w:r>
      <w:bookmarkEnd w:id="143"/>
    </w:p>
    <w:p w14:paraId="1547FAF4" w14:textId="77777777" w:rsidR="00B2420A" w:rsidRDefault="00000000">
      <w:r>
        <w:t xml:space="preserve">Since </w:t>
      </w:r>
      <w:r>
        <w:rPr>
          <w:b/>
          <w:bCs/>
        </w:rPr>
        <w:t>1945</w:t>
      </w:r>
      <w:r>
        <w:t xml:space="preserve"> Britain's closest ally has been the </w:t>
      </w:r>
      <w:r>
        <w:rPr>
          <w:b/>
          <w:bCs/>
        </w:rPr>
        <w:t>United States</w:t>
      </w:r>
      <w:r>
        <w:t xml:space="preserve"> — a partnership that </w:t>
      </w:r>
      <w:r>
        <w:rPr>
          <w:b/>
          <w:bCs/>
        </w:rPr>
        <w:t>Churchill</w:t>
      </w:r>
      <w:r>
        <w:t xml:space="preserve"> named the "</w:t>
      </w:r>
      <w:r>
        <w:rPr>
          <w:b/>
          <w:bCs/>
        </w:rPr>
        <w:t>special relationship</w:t>
      </w:r>
      <w:r>
        <w:t xml:space="preserve">" in </w:t>
      </w:r>
      <w:r>
        <w:rPr>
          <w:b/>
          <w:bCs/>
        </w:rPr>
        <w:t>1946</w:t>
      </w:r>
      <w:r>
        <w:t xml:space="preserve">. Critics, especially since the </w:t>
      </w:r>
      <w:r>
        <w:rPr>
          <w:b/>
          <w:bCs/>
        </w:rPr>
        <w:t>Iraq War</w:t>
      </w:r>
      <w:r>
        <w:t xml:space="preserve"> of </w:t>
      </w:r>
      <w:r>
        <w:rPr>
          <w:b/>
          <w:bCs/>
        </w:rPr>
        <w:t>2003</w:t>
      </w:r>
      <w:r>
        <w:t xml:space="preserve">, argue that it is not a partnership of equals but a relationship of </w:t>
      </w:r>
      <w:r>
        <w:rPr>
          <w:b/>
          <w:bCs/>
        </w:rPr>
        <w:t>subservience</w:t>
      </w:r>
      <w:r>
        <w:t xml:space="preserve">: Britain, they say, simply follows the American line. This answer explains why that view is held, and argues that it is </w:t>
      </w:r>
      <w:r>
        <w:rPr>
          <w:b/>
          <w:bCs/>
        </w:rPr>
        <w:t>partly true but ultimately mistaken</w:t>
      </w:r>
      <w:r>
        <w:t xml:space="preserve">: Britain has been a </w:t>
      </w:r>
      <w:r>
        <w:rPr>
          <w:b/>
          <w:bCs/>
        </w:rPr>
        <w:t>dependent</w:t>
      </w:r>
      <w:r>
        <w:t xml:space="preserve"> and sometimes too-willing partner, but its support for the USA has been a </w:t>
      </w:r>
      <w:r>
        <w:rPr>
          <w:b/>
          <w:bCs/>
        </w:rPr>
        <w:t>choice</w:t>
      </w:r>
      <w:r>
        <w:t xml:space="preserve"> based on its own interests, and on several important occasions it has refused to follow.</w:t>
      </w:r>
    </w:p>
    <w:p w14:paraId="05732509" w14:textId="77777777" w:rsidR="00B2420A" w:rsidRDefault="00000000">
      <w:pPr>
        <w:pStyle w:val="Heading2"/>
      </w:pPr>
      <w:bookmarkStart w:id="144" w:name="_Toc241397557"/>
      <w:r>
        <w:t>Limb 1 · Why some believe Britain was subservient</w:t>
      </w:r>
      <w:bookmarkEnd w:id="144"/>
    </w:p>
    <w:p w14:paraId="2D606BD7" w14:textId="77777777" w:rsidR="00B2420A" w:rsidRDefault="00000000">
      <w:pPr>
        <w:pStyle w:val="Heading3"/>
      </w:pPr>
      <w:bookmarkStart w:id="145" w:name="_Toc241397558"/>
      <w:r>
        <w:t>(1)  The roots of dependence (1945–1956)</w:t>
      </w:r>
      <w:bookmarkEnd w:id="145"/>
    </w:p>
    <w:p w14:paraId="6715D8F7" w14:textId="77777777" w:rsidR="00B2420A" w:rsidRDefault="00000000">
      <w:pPr>
        <w:pStyle w:val="ListParagraph"/>
        <w:numPr>
          <w:ilvl w:val="0"/>
          <w:numId w:val="2"/>
        </w:numPr>
        <w:spacing w:after="70" w:line="276" w:lineRule="auto"/>
      </w:pPr>
      <w:r>
        <w:rPr>
          <w:b/>
          <w:bCs/>
        </w:rPr>
        <w:t>Money</w:t>
      </w:r>
      <w:r>
        <w:t xml:space="preserve">: Britain emerged from the war bankrupt; it depended on the </w:t>
      </w:r>
      <w:r>
        <w:rPr>
          <w:b/>
          <w:bCs/>
        </w:rPr>
        <w:t>American loan</w:t>
      </w:r>
      <w:r>
        <w:t xml:space="preserve"> (</w:t>
      </w:r>
      <w:r>
        <w:rPr>
          <w:b/>
          <w:bCs/>
        </w:rPr>
        <w:t>1945</w:t>
      </w:r>
      <w:r>
        <w:t xml:space="preserve">) and </w:t>
      </w:r>
      <w:r>
        <w:rPr>
          <w:b/>
          <w:bCs/>
        </w:rPr>
        <w:t>Marshall Aid</w:t>
      </w:r>
      <w:r>
        <w:t xml:space="preserve"> (</w:t>
      </w:r>
      <w:r>
        <w:rPr>
          <w:b/>
          <w:bCs/>
        </w:rPr>
        <w:t>1948–51</w:t>
      </w:r>
      <w:r>
        <w:t>).</w:t>
      </w:r>
    </w:p>
    <w:p w14:paraId="4C316EF8" w14:textId="77777777" w:rsidR="00B2420A" w:rsidRDefault="00000000">
      <w:pPr>
        <w:pStyle w:val="ListParagraph"/>
        <w:numPr>
          <w:ilvl w:val="0"/>
          <w:numId w:val="2"/>
        </w:numPr>
        <w:spacing w:after="70" w:line="276" w:lineRule="auto"/>
      </w:pPr>
      <w:r>
        <w:rPr>
          <w:b/>
          <w:bCs/>
        </w:rPr>
        <w:t>Security</w:t>
      </w:r>
      <w:r>
        <w:t xml:space="preserve">: only the USA could defend Western Europe against the USSR; Britain helped create </w:t>
      </w:r>
      <w:r>
        <w:rPr>
          <w:b/>
          <w:bCs/>
        </w:rPr>
        <w:t>NATO</w:t>
      </w:r>
      <w:r>
        <w:t xml:space="preserve"> (</w:t>
      </w:r>
      <w:r>
        <w:rPr>
          <w:b/>
          <w:bCs/>
        </w:rPr>
        <w:t>1949</w:t>
      </w:r>
      <w:r>
        <w:t>) under American leadership.</w:t>
      </w:r>
    </w:p>
    <w:p w14:paraId="1F7B07DF" w14:textId="77777777" w:rsidR="00B2420A" w:rsidRDefault="00000000">
      <w:pPr>
        <w:pStyle w:val="ListParagraph"/>
        <w:numPr>
          <w:ilvl w:val="0"/>
          <w:numId w:val="2"/>
        </w:numPr>
        <w:spacing w:after="70" w:line="276" w:lineRule="auto"/>
      </w:pPr>
      <w:r>
        <w:rPr>
          <w:b/>
          <w:bCs/>
        </w:rPr>
        <w:t>Suez</w:t>
      </w:r>
      <w:r>
        <w:t xml:space="preserve"> (</w:t>
      </w:r>
      <w:r>
        <w:rPr>
          <w:b/>
          <w:bCs/>
        </w:rPr>
        <w:t>1956</w:t>
      </w:r>
      <w:r>
        <w:t xml:space="preserve">): when Britain acted against US wishes, Eisenhower forced it to withdraw by threatening the </w:t>
      </w:r>
      <w:r>
        <w:rPr>
          <w:b/>
          <w:bCs/>
        </w:rPr>
        <w:t>pound</w:t>
      </w:r>
      <w:r>
        <w:t xml:space="preserve">. The lesson learned by </w:t>
      </w:r>
      <w:r>
        <w:rPr>
          <w:b/>
          <w:bCs/>
        </w:rPr>
        <w:t>Macmillan</w:t>
      </w:r>
      <w:r>
        <w:t xml:space="preserve"> and later leaders: </w:t>
      </w:r>
      <w:r>
        <w:rPr>
          <w:b/>
          <w:bCs/>
        </w:rPr>
        <w:t>never again oppose the USA on a major issue</w:t>
      </w:r>
      <w:r>
        <w:t>.</w:t>
      </w:r>
    </w:p>
    <w:p w14:paraId="4DE9BF71" w14:textId="77777777" w:rsidR="00B2420A" w:rsidRDefault="00000000">
      <w:pPr>
        <w:pStyle w:val="Heading3"/>
      </w:pPr>
      <w:bookmarkStart w:id="146" w:name="_Toc241397559"/>
      <w:r>
        <w:t>(2)  Cold War evidence</w:t>
      </w:r>
      <w:bookmarkEnd w:id="146"/>
    </w:p>
    <w:p w14:paraId="1B622C31" w14:textId="77777777" w:rsidR="00B2420A" w:rsidRDefault="00000000">
      <w:pPr>
        <w:pStyle w:val="ListParagraph"/>
        <w:numPr>
          <w:ilvl w:val="0"/>
          <w:numId w:val="2"/>
        </w:numPr>
        <w:spacing w:after="70" w:line="276" w:lineRule="auto"/>
      </w:pPr>
      <w:r>
        <w:rPr>
          <w:b/>
          <w:bCs/>
        </w:rPr>
        <w:t>Nuclear dependence</w:t>
      </w:r>
      <w:r>
        <w:t xml:space="preserve">: after the US cancelled </w:t>
      </w:r>
      <w:r>
        <w:rPr>
          <w:b/>
          <w:bCs/>
        </w:rPr>
        <w:t>Skybolt</w:t>
      </w:r>
      <w:r>
        <w:t xml:space="preserve">, the </w:t>
      </w:r>
      <w:r>
        <w:rPr>
          <w:b/>
          <w:bCs/>
        </w:rPr>
        <w:t>Nassau Agreement</w:t>
      </w:r>
      <w:r>
        <w:t xml:space="preserve"> (</w:t>
      </w:r>
      <w:r>
        <w:rPr>
          <w:b/>
          <w:bCs/>
        </w:rPr>
        <w:t>1962</w:t>
      </w:r>
      <w:r>
        <w:t xml:space="preserve">) gave Britain </w:t>
      </w:r>
      <w:r>
        <w:rPr>
          <w:b/>
          <w:bCs/>
        </w:rPr>
        <w:t>Polaris</w:t>
      </w:r>
      <w:r>
        <w:t xml:space="preserve"> missiles; later </w:t>
      </w:r>
      <w:r>
        <w:rPr>
          <w:b/>
          <w:bCs/>
        </w:rPr>
        <w:t>Trident</w:t>
      </w:r>
      <w:r>
        <w:t xml:space="preserve"> — Britain's "independent" deterrent depends on American missiles and technical support.</w:t>
      </w:r>
    </w:p>
    <w:p w14:paraId="20461AFC" w14:textId="77777777" w:rsidR="00B2420A" w:rsidRDefault="00000000">
      <w:pPr>
        <w:pStyle w:val="ListParagraph"/>
        <w:numPr>
          <w:ilvl w:val="0"/>
          <w:numId w:val="2"/>
        </w:numPr>
        <w:spacing w:after="70" w:line="276" w:lineRule="auto"/>
      </w:pPr>
      <w:r>
        <w:rPr>
          <w:b/>
          <w:bCs/>
        </w:rPr>
        <w:t>American bases</w:t>
      </w:r>
      <w:r>
        <w:t xml:space="preserve"> in Britain: US bombers from 1948; </w:t>
      </w:r>
      <w:r>
        <w:rPr>
          <w:b/>
          <w:bCs/>
        </w:rPr>
        <w:t>cruise missiles</w:t>
      </w:r>
      <w:r>
        <w:t xml:space="preserve"> at Greenham Common (</w:t>
      </w:r>
      <w:r>
        <w:rPr>
          <w:b/>
          <w:bCs/>
        </w:rPr>
        <w:t>1983</w:t>
      </w:r>
      <w:r>
        <w:t>) despite mass protests.</w:t>
      </w:r>
    </w:p>
    <w:p w14:paraId="3C85FE74" w14:textId="77777777" w:rsidR="00B2420A" w:rsidRDefault="00000000">
      <w:pPr>
        <w:pStyle w:val="ListParagraph"/>
        <w:numPr>
          <w:ilvl w:val="0"/>
          <w:numId w:val="2"/>
        </w:numPr>
        <w:spacing w:after="70" w:line="276" w:lineRule="auto"/>
      </w:pPr>
      <w:r>
        <w:rPr>
          <w:b/>
          <w:bCs/>
        </w:rPr>
        <w:t>Intelligence</w:t>
      </w:r>
      <w:r>
        <w:t xml:space="preserve">: the </w:t>
      </w:r>
      <w:r>
        <w:rPr>
          <w:b/>
          <w:bCs/>
        </w:rPr>
        <w:t>UKUSA Agreement</w:t>
      </w:r>
      <w:r>
        <w:t xml:space="preserve"> (</w:t>
      </w:r>
      <w:r>
        <w:rPr>
          <w:b/>
          <w:bCs/>
        </w:rPr>
        <w:t>1946</w:t>
      </w:r>
      <w:r>
        <w:t>) — the "</w:t>
      </w:r>
      <w:r>
        <w:rPr>
          <w:b/>
          <w:bCs/>
        </w:rPr>
        <w:t>Five Eyes</w:t>
      </w:r>
      <w:r>
        <w:t>" — tied British intelligence to American.</w:t>
      </w:r>
    </w:p>
    <w:p w14:paraId="7B7F77DC" w14:textId="77777777" w:rsidR="00B2420A" w:rsidRDefault="00000000">
      <w:pPr>
        <w:pStyle w:val="ListParagraph"/>
        <w:numPr>
          <w:ilvl w:val="0"/>
          <w:numId w:val="2"/>
        </w:numPr>
        <w:spacing w:after="70" w:line="276" w:lineRule="auto"/>
      </w:pPr>
      <w:r>
        <w:rPr>
          <w:b/>
          <w:bCs/>
        </w:rPr>
        <w:t>Libya</w:t>
      </w:r>
      <w:r>
        <w:t xml:space="preserve"> (</w:t>
      </w:r>
      <w:r>
        <w:rPr>
          <w:b/>
          <w:bCs/>
        </w:rPr>
        <w:t>1986</w:t>
      </w:r>
      <w:r>
        <w:t>): Thatcher allowed US bombers to attack Libya from British bases.</w:t>
      </w:r>
    </w:p>
    <w:p w14:paraId="64263D50" w14:textId="77777777" w:rsidR="00B2420A" w:rsidRDefault="00000000">
      <w:pPr>
        <w:pStyle w:val="ListParagraph"/>
        <w:numPr>
          <w:ilvl w:val="0"/>
          <w:numId w:val="2"/>
        </w:numPr>
        <w:spacing w:after="70" w:line="276" w:lineRule="auto"/>
      </w:pPr>
      <w:r>
        <w:rPr>
          <w:b/>
          <w:bCs/>
        </w:rPr>
        <w:t>The Gulf War</w:t>
      </w:r>
      <w:r>
        <w:t xml:space="preserve"> (</w:t>
      </w:r>
      <w:r>
        <w:rPr>
          <w:b/>
          <w:bCs/>
        </w:rPr>
        <w:t>1991</w:t>
      </w:r>
      <w:r>
        <w:t>): Britain sent the largest European force to the US-led coalition.</w:t>
      </w:r>
    </w:p>
    <w:p w14:paraId="2A0B12C9" w14:textId="77777777" w:rsidR="00B2420A" w:rsidRDefault="00000000">
      <w:pPr>
        <w:pStyle w:val="Heading3"/>
      </w:pPr>
      <w:bookmarkStart w:id="147" w:name="_Toc241397560"/>
      <w:r>
        <w:lastRenderedPageBreak/>
        <w:t>(3)  After 9/11</w:t>
      </w:r>
      <w:bookmarkEnd w:id="147"/>
    </w:p>
    <w:p w14:paraId="05DC7201" w14:textId="77777777" w:rsidR="00B2420A" w:rsidRDefault="00000000">
      <w:pPr>
        <w:pStyle w:val="ListParagraph"/>
        <w:numPr>
          <w:ilvl w:val="0"/>
          <w:numId w:val="2"/>
        </w:numPr>
        <w:spacing w:after="70" w:line="276" w:lineRule="auto"/>
      </w:pPr>
      <w:r>
        <w:rPr>
          <w:b/>
          <w:bCs/>
        </w:rPr>
        <w:t>"Shoulder to shoulder"</w:t>
      </w:r>
      <w:r>
        <w:t xml:space="preserve">: after the attacks of </w:t>
      </w:r>
      <w:r>
        <w:rPr>
          <w:b/>
          <w:bCs/>
        </w:rPr>
        <w:t>11 September 2001</w:t>
      </w:r>
      <w:r>
        <w:t xml:space="preserve">, </w:t>
      </w:r>
      <w:r>
        <w:rPr>
          <w:b/>
          <w:bCs/>
        </w:rPr>
        <w:t>Tony Blair</w:t>
      </w:r>
      <w:r>
        <w:t xml:space="preserve"> pledged total support; British forces joined the invasion of </w:t>
      </w:r>
      <w:r>
        <w:rPr>
          <w:b/>
          <w:bCs/>
        </w:rPr>
        <w:t>Afghanistan</w:t>
      </w:r>
      <w:r>
        <w:t xml:space="preserve"> (</w:t>
      </w:r>
      <w:r>
        <w:rPr>
          <w:b/>
          <w:bCs/>
        </w:rPr>
        <w:t>October 2001</w:t>
      </w:r>
      <w:r>
        <w:t xml:space="preserve">) and stayed until </w:t>
      </w:r>
      <w:r>
        <w:rPr>
          <w:b/>
          <w:bCs/>
        </w:rPr>
        <w:t>2021</w:t>
      </w:r>
      <w:r>
        <w:t>.</w:t>
      </w:r>
    </w:p>
    <w:p w14:paraId="750E40B0" w14:textId="77777777" w:rsidR="00B2420A" w:rsidRDefault="00000000">
      <w:pPr>
        <w:pStyle w:val="ListParagraph"/>
        <w:numPr>
          <w:ilvl w:val="0"/>
          <w:numId w:val="2"/>
        </w:numPr>
        <w:spacing w:after="70" w:line="276" w:lineRule="auto"/>
      </w:pPr>
      <w:r>
        <w:rPr>
          <w:b/>
          <w:bCs/>
        </w:rPr>
        <w:t>Iraq</w:t>
      </w:r>
      <w:r>
        <w:t xml:space="preserve"> (</w:t>
      </w:r>
      <w:r>
        <w:rPr>
          <w:b/>
          <w:bCs/>
        </w:rPr>
        <w:t>2003</w:t>
      </w:r>
      <w:r>
        <w:t>): Blair joined the US invasion of Iraq despite:</w:t>
      </w:r>
    </w:p>
    <w:p w14:paraId="3ED4A636" w14:textId="77777777" w:rsidR="00B2420A" w:rsidRDefault="00000000">
      <w:pPr>
        <w:pStyle w:val="ListParagraph"/>
        <w:numPr>
          <w:ilvl w:val="1"/>
          <w:numId w:val="2"/>
        </w:numPr>
        <w:spacing w:after="70" w:line="276" w:lineRule="auto"/>
      </w:pPr>
      <w:r>
        <w:t xml:space="preserve">about </w:t>
      </w:r>
      <w:r>
        <w:rPr>
          <w:b/>
          <w:bCs/>
        </w:rPr>
        <w:t>1 million</w:t>
      </w:r>
      <w:r>
        <w:t xml:space="preserve"> protesters in London (</w:t>
      </w:r>
      <w:r>
        <w:rPr>
          <w:b/>
          <w:bCs/>
        </w:rPr>
        <w:t>February 2003</w:t>
      </w:r>
      <w:r>
        <w:t>);</w:t>
      </w:r>
    </w:p>
    <w:p w14:paraId="7EF92C45" w14:textId="77777777" w:rsidR="00B2420A" w:rsidRDefault="00000000">
      <w:pPr>
        <w:pStyle w:val="ListParagraph"/>
        <w:numPr>
          <w:ilvl w:val="1"/>
          <w:numId w:val="2"/>
        </w:numPr>
        <w:spacing w:after="70" w:line="276" w:lineRule="auto"/>
      </w:pPr>
      <w:r>
        <w:t xml:space="preserve">the failure to obtain a second </w:t>
      </w:r>
      <w:r>
        <w:rPr>
          <w:b/>
          <w:bCs/>
        </w:rPr>
        <w:t>UN</w:t>
      </w:r>
      <w:r>
        <w:t xml:space="preserve"> resolution;</w:t>
      </w:r>
    </w:p>
    <w:p w14:paraId="38245E49" w14:textId="77777777" w:rsidR="00B2420A" w:rsidRDefault="00000000">
      <w:pPr>
        <w:pStyle w:val="ListParagraph"/>
        <w:numPr>
          <w:ilvl w:val="1"/>
          <w:numId w:val="2"/>
        </w:numPr>
        <w:spacing w:after="70" w:line="276" w:lineRule="auto"/>
      </w:pPr>
      <w:r>
        <w:t xml:space="preserve">doubts about the evidence of </w:t>
      </w:r>
      <w:r>
        <w:rPr>
          <w:b/>
          <w:bCs/>
        </w:rPr>
        <w:t>weapons of mass destruction</w:t>
      </w:r>
      <w:r>
        <w:t xml:space="preserve"> (the "dodgy dossier"), which were never found.</w:t>
      </w:r>
    </w:p>
    <w:p w14:paraId="6641DCBA" w14:textId="77777777" w:rsidR="00B2420A" w:rsidRDefault="00000000">
      <w:pPr>
        <w:pStyle w:val="ListParagraph"/>
        <w:numPr>
          <w:ilvl w:val="0"/>
          <w:numId w:val="2"/>
        </w:numPr>
        <w:spacing w:after="70" w:line="276" w:lineRule="auto"/>
      </w:pPr>
      <w:r>
        <w:rPr>
          <w:b/>
          <w:bCs/>
        </w:rPr>
        <w:t>The Chilcot Report</w:t>
      </w:r>
      <w:r>
        <w:t xml:space="preserve"> (</w:t>
      </w:r>
      <w:r>
        <w:rPr>
          <w:b/>
          <w:bCs/>
        </w:rPr>
        <w:t>July 2016</w:t>
      </w:r>
      <w:r>
        <w:t xml:space="preserve">) revealed Blair's private note to President </w:t>
      </w:r>
      <w:r>
        <w:rPr>
          <w:b/>
          <w:bCs/>
        </w:rPr>
        <w:t>Bush</w:t>
      </w:r>
      <w:r>
        <w:t xml:space="preserve"> (</w:t>
      </w:r>
      <w:r>
        <w:rPr>
          <w:b/>
          <w:bCs/>
        </w:rPr>
        <w:t>July 2002</w:t>
      </w:r>
      <w:r>
        <w:t>): "</w:t>
      </w:r>
      <w:r>
        <w:rPr>
          <w:b/>
          <w:bCs/>
        </w:rPr>
        <w:t>I will be with you, whatever.</w:t>
      </w:r>
      <w:r>
        <w:t>" It found that Britain had gone to war before peaceful options were exhausted.</w:t>
      </w:r>
    </w:p>
    <w:p w14:paraId="07BDACFB" w14:textId="77777777" w:rsidR="00B2420A" w:rsidRDefault="00000000">
      <w:pPr>
        <w:pStyle w:val="ListParagraph"/>
        <w:numPr>
          <w:ilvl w:val="0"/>
          <w:numId w:val="2"/>
        </w:numPr>
        <w:spacing w:after="70" w:line="276" w:lineRule="auto"/>
      </w:pPr>
      <w:r>
        <w:t>Critics called Blair "</w:t>
      </w:r>
      <w:r>
        <w:rPr>
          <w:b/>
          <w:bCs/>
        </w:rPr>
        <w:t>Bush's poodle</w:t>
      </w:r>
      <w:r>
        <w:t>".</w:t>
      </w:r>
    </w:p>
    <w:p w14:paraId="12A1D1C2" w14:textId="77777777" w:rsidR="00B2420A" w:rsidRDefault="00000000">
      <w:pPr>
        <w:pStyle w:val="ListParagraph"/>
        <w:numPr>
          <w:ilvl w:val="0"/>
          <w:numId w:val="2"/>
        </w:numPr>
        <w:spacing w:after="70" w:line="276" w:lineRule="auto"/>
      </w:pPr>
      <w:r>
        <w:rPr>
          <w:b/>
          <w:bCs/>
        </w:rPr>
        <w:t>The 2003 Extradition Treaty</w:t>
      </w:r>
      <w:r>
        <w:t xml:space="preserve"> was criticised as one-sided in favour of the USA.</w:t>
      </w:r>
    </w:p>
    <w:p w14:paraId="64F8B845" w14:textId="77777777" w:rsidR="00B2420A" w:rsidRDefault="00000000">
      <w:pPr>
        <w:pStyle w:val="Heading3"/>
      </w:pPr>
      <w:bookmarkStart w:id="148" w:name="_Toc241397561"/>
      <w:r>
        <w:t>(4)  Why the view is widely held</w:t>
      </w:r>
      <w:bookmarkEnd w:id="148"/>
    </w:p>
    <w:p w14:paraId="34C22322" w14:textId="77777777" w:rsidR="00B2420A" w:rsidRDefault="00000000">
      <w:r>
        <w:t>These episodes — Suez, Polaris, Iraq — suggest a pattern: when Britain disagrees, it gives way; when America goes to war, Britain follows.</w:t>
      </w:r>
    </w:p>
    <w:p w14:paraId="16CA90B1" w14:textId="77777777" w:rsidR="00B2420A" w:rsidRDefault="00000000">
      <w:pPr>
        <w:pStyle w:val="Heading2"/>
      </w:pPr>
      <w:bookmarkStart w:id="149" w:name="_Toc241397562"/>
      <w:r>
        <w:t>Limb 2 · My argument: partnership by choice, not subservience</w:t>
      </w:r>
      <w:bookmarkEnd w:id="149"/>
    </w:p>
    <w:p w14:paraId="741D98C2" w14:textId="77777777" w:rsidR="00B2420A" w:rsidRDefault="00000000">
      <w:pPr>
        <w:keepNext/>
        <w:spacing w:before="120" w:after="40" w:line="240" w:lineRule="auto"/>
        <w:jc w:val="center"/>
      </w:pPr>
      <w:r>
        <w:rPr>
          <w:noProof/>
        </w:rPr>
        <w:drawing>
          <wp:inline distT="0" distB="0" distL="0" distR="0" wp14:anchorId="4BC6EF2E" wp14:editId="29D2912D">
            <wp:extent cx="5905500" cy="3457575"/>
            <wp:effectExtent l="0" t="0" r="0" b="0"/>
            <wp:docPr id="982830473" name="Picture 98283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457575"/>
                    </a:xfrm>
                    <a:prstGeom prst="rect">
                      <a:avLst/>
                    </a:prstGeom>
                  </pic:spPr>
                </pic:pic>
              </a:graphicData>
            </a:graphic>
          </wp:inline>
        </w:drawing>
      </w:r>
    </w:p>
    <w:p w14:paraId="2E7A4F1A" w14:textId="77777777" w:rsidR="00B2420A" w:rsidRDefault="00000000">
      <w:pPr>
        <w:spacing w:after="220"/>
        <w:jc w:val="center"/>
      </w:pPr>
      <w:r>
        <w:rPr>
          <w:rFonts w:ascii="Calibri" w:eastAsia="Calibri" w:hAnsi="Calibri" w:cs="Calibri"/>
          <w:b/>
          <w:bCs/>
          <w:color w:val="9B2335"/>
          <w:sz w:val="18"/>
          <w:szCs w:val="18"/>
        </w:rPr>
        <w:t xml:space="preserve">Figure 17  ·  </w:t>
      </w:r>
      <w:r>
        <w:rPr>
          <w:rFonts w:ascii="Calibri" w:eastAsia="Calibri" w:hAnsi="Calibri" w:cs="Calibri"/>
          <w:i/>
          <w:iCs/>
          <w:color w:val="5B5B5B"/>
          <w:sz w:val="18"/>
          <w:szCs w:val="18"/>
        </w:rPr>
        <w:t>Moments of dependence and independence.</w:t>
      </w:r>
    </w:p>
    <w:p w14:paraId="25395F41" w14:textId="77777777" w:rsidR="00B2420A" w:rsidRDefault="00000000">
      <w:pPr>
        <w:pStyle w:val="Heading3"/>
      </w:pPr>
      <w:bookmarkStart w:id="150" w:name="_Toc241397563"/>
      <w:r>
        <w:t>(5)  Evidence of independence during the Cold War</w:t>
      </w:r>
      <w:bookmarkEnd w:id="150"/>
    </w:p>
    <w:p w14:paraId="25080D0B" w14:textId="77777777" w:rsidR="00B2420A" w:rsidRDefault="00000000">
      <w:pPr>
        <w:tabs>
          <w:tab w:val="left" w:pos="460"/>
        </w:tabs>
        <w:spacing w:after="90"/>
        <w:ind w:left="460" w:hanging="460"/>
      </w:pPr>
      <w:r>
        <w:rPr>
          <w:b/>
          <w:bCs/>
          <w:color w:val="9B2335"/>
        </w:rPr>
        <w:t>1.</w:t>
      </w:r>
      <w:r>
        <w:rPr>
          <w:b/>
          <w:bCs/>
          <w:color w:val="9B2335"/>
        </w:rPr>
        <w:tab/>
      </w:r>
      <w:r>
        <w:rPr>
          <w:b/>
          <w:bCs/>
        </w:rPr>
        <w:t>Suez itself</w:t>
      </w:r>
      <w:r>
        <w:t xml:space="preserve"> (1956) was launched </w:t>
      </w:r>
      <w:r>
        <w:rPr>
          <w:b/>
          <w:bCs/>
        </w:rPr>
        <w:t>against</w:t>
      </w:r>
      <w:r>
        <w:t xml:space="preserve"> American wishes.</w:t>
      </w:r>
    </w:p>
    <w:p w14:paraId="40E91CF6" w14:textId="77777777" w:rsidR="00B2420A" w:rsidRDefault="00000000">
      <w:pPr>
        <w:tabs>
          <w:tab w:val="left" w:pos="460"/>
        </w:tabs>
        <w:spacing w:after="90"/>
        <w:ind w:left="460" w:hanging="460"/>
      </w:pPr>
      <w:r>
        <w:rPr>
          <w:b/>
          <w:bCs/>
          <w:color w:val="9B2335"/>
        </w:rPr>
        <w:lastRenderedPageBreak/>
        <w:t>2.</w:t>
      </w:r>
      <w:r>
        <w:rPr>
          <w:b/>
          <w:bCs/>
          <w:color w:val="9B2335"/>
        </w:rPr>
        <w:tab/>
      </w:r>
      <w:r>
        <w:rPr>
          <w:b/>
          <w:bCs/>
        </w:rPr>
        <w:t>Vietnam</w:t>
      </w:r>
      <w:r>
        <w:t xml:space="preserve"> (</w:t>
      </w:r>
      <w:r>
        <w:rPr>
          <w:b/>
          <w:bCs/>
        </w:rPr>
        <w:t>1964–68</w:t>
      </w:r>
      <w:r>
        <w:t xml:space="preserve">): </w:t>
      </w:r>
      <w:r>
        <w:rPr>
          <w:b/>
          <w:bCs/>
        </w:rPr>
        <w:t>Harold Wilson</w:t>
      </w:r>
      <w:r>
        <w:t xml:space="preserve"> refused President Johnson's repeated requests for British troops — even a token force.</w:t>
      </w:r>
    </w:p>
    <w:p w14:paraId="4A08EB86" w14:textId="77777777" w:rsidR="00B2420A" w:rsidRDefault="00000000">
      <w:pPr>
        <w:tabs>
          <w:tab w:val="left" w:pos="460"/>
        </w:tabs>
        <w:spacing w:after="90"/>
        <w:ind w:left="460" w:hanging="460"/>
      </w:pPr>
      <w:r>
        <w:rPr>
          <w:b/>
          <w:bCs/>
          <w:color w:val="9B2335"/>
        </w:rPr>
        <w:t>3.</w:t>
      </w:r>
      <w:r>
        <w:rPr>
          <w:b/>
          <w:bCs/>
          <w:color w:val="9B2335"/>
        </w:rPr>
        <w:tab/>
      </w:r>
      <w:r>
        <w:rPr>
          <w:b/>
          <w:bCs/>
        </w:rPr>
        <w:t>Heath</w:t>
      </w:r>
      <w:r>
        <w:t xml:space="preserve"> (</w:t>
      </w:r>
      <w:r>
        <w:rPr>
          <w:b/>
          <w:bCs/>
        </w:rPr>
        <w:t>1970–74</w:t>
      </w:r>
      <w:r>
        <w:t xml:space="preserve">) put </w:t>
      </w:r>
      <w:r>
        <w:rPr>
          <w:b/>
          <w:bCs/>
        </w:rPr>
        <w:t>Europe</w:t>
      </w:r>
      <w:r>
        <w:t xml:space="preserve"> first; during the </w:t>
      </w:r>
      <w:r>
        <w:rPr>
          <w:b/>
          <w:bCs/>
        </w:rPr>
        <w:t>Yom Kippur War</w:t>
      </w:r>
      <w:r>
        <w:t xml:space="preserve"> (</w:t>
      </w:r>
      <w:r>
        <w:rPr>
          <w:b/>
          <w:bCs/>
        </w:rPr>
        <w:t>1973</w:t>
      </w:r>
      <w:r>
        <w:t>) he refused the USA the use of British bases.</w:t>
      </w:r>
    </w:p>
    <w:p w14:paraId="53404B92" w14:textId="77777777" w:rsidR="00B2420A" w:rsidRDefault="00000000">
      <w:pPr>
        <w:tabs>
          <w:tab w:val="left" w:pos="460"/>
        </w:tabs>
        <w:spacing w:after="90"/>
        <w:ind w:left="460" w:hanging="460"/>
      </w:pPr>
      <w:r>
        <w:rPr>
          <w:b/>
          <w:bCs/>
          <w:color w:val="9B2335"/>
        </w:rPr>
        <w:t>4.</w:t>
      </w:r>
      <w:r>
        <w:rPr>
          <w:b/>
          <w:bCs/>
          <w:color w:val="9B2335"/>
        </w:rPr>
        <w:tab/>
      </w:r>
      <w:r>
        <w:rPr>
          <w:b/>
          <w:bCs/>
        </w:rPr>
        <w:t>Thatcher</w:t>
      </w:r>
      <w:r>
        <w:t xml:space="preserve">, Reagan's closest ally, protested strongly against the US invasion of </w:t>
      </w:r>
      <w:r>
        <w:rPr>
          <w:b/>
          <w:bCs/>
        </w:rPr>
        <w:t>Grenada</w:t>
      </w:r>
      <w:r>
        <w:t xml:space="preserve"> (</w:t>
      </w:r>
      <w:r>
        <w:rPr>
          <w:b/>
          <w:bCs/>
        </w:rPr>
        <w:t>1983</w:t>
      </w:r>
      <w:r>
        <w:t xml:space="preserve">), a Commonwealth country, and opposed Reagan's willingness at </w:t>
      </w:r>
      <w:r>
        <w:rPr>
          <w:b/>
          <w:bCs/>
        </w:rPr>
        <w:t>Reykjavik</w:t>
      </w:r>
      <w:r>
        <w:t xml:space="preserve"> (</w:t>
      </w:r>
      <w:r>
        <w:rPr>
          <w:b/>
          <w:bCs/>
        </w:rPr>
        <w:t>1986</w:t>
      </w:r>
      <w:r>
        <w:t>) to abolish nuclear weapons.</w:t>
      </w:r>
    </w:p>
    <w:p w14:paraId="649FFC59" w14:textId="77777777" w:rsidR="00B2420A" w:rsidRDefault="00000000">
      <w:pPr>
        <w:tabs>
          <w:tab w:val="left" w:pos="460"/>
        </w:tabs>
        <w:spacing w:after="90"/>
        <w:ind w:left="460" w:hanging="460"/>
      </w:pPr>
      <w:r>
        <w:rPr>
          <w:b/>
          <w:bCs/>
          <w:color w:val="9B2335"/>
        </w:rPr>
        <w:t>5.</w:t>
      </w:r>
      <w:r>
        <w:rPr>
          <w:b/>
          <w:bCs/>
          <w:color w:val="9B2335"/>
        </w:rPr>
        <w:tab/>
      </w:r>
      <w:r>
        <w:rPr>
          <w:b/>
          <w:bCs/>
        </w:rPr>
        <w:t>The Falklands</w:t>
      </w:r>
      <w:r>
        <w:t xml:space="preserve"> (</w:t>
      </w:r>
      <w:r>
        <w:rPr>
          <w:b/>
          <w:bCs/>
        </w:rPr>
        <w:t>1982</w:t>
      </w:r>
      <w:r>
        <w:t>): Britain acted on its own initiative; the USA, after trying to mediate, supported Britain.</w:t>
      </w:r>
    </w:p>
    <w:p w14:paraId="68A0DA24" w14:textId="77777777" w:rsidR="00B2420A" w:rsidRDefault="00000000">
      <w:pPr>
        <w:pStyle w:val="Heading3"/>
      </w:pPr>
      <w:bookmarkStart w:id="151" w:name="_Toc241397564"/>
      <w:r>
        <w:t>(6)  Evidence of independence after the Cold War</w:t>
      </w:r>
      <w:bookmarkEnd w:id="151"/>
    </w:p>
    <w:p w14:paraId="7DDD81EC" w14:textId="77777777" w:rsidR="00B2420A" w:rsidRDefault="00000000">
      <w:pPr>
        <w:tabs>
          <w:tab w:val="left" w:pos="460"/>
        </w:tabs>
        <w:spacing w:after="90"/>
        <w:ind w:left="460" w:hanging="460"/>
      </w:pPr>
      <w:r>
        <w:rPr>
          <w:b/>
          <w:bCs/>
          <w:color w:val="9B2335"/>
        </w:rPr>
        <w:t>1.</w:t>
      </w:r>
      <w:r>
        <w:rPr>
          <w:b/>
          <w:bCs/>
          <w:color w:val="9B2335"/>
        </w:rPr>
        <w:tab/>
      </w:r>
      <w:r>
        <w:rPr>
          <w:b/>
          <w:bCs/>
        </w:rPr>
        <w:t>Blair's influence</w:t>
      </w:r>
      <w:r>
        <w:t xml:space="preserve">: he persuaded Bush to seek </w:t>
      </w:r>
      <w:r>
        <w:rPr>
          <w:b/>
          <w:bCs/>
        </w:rPr>
        <w:t>UN Resolution 1441</w:t>
      </w:r>
      <w:r>
        <w:t xml:space="preserve"> (</w:t>
      </w:r>
      <w:r>
        <w:rPr>
          <w:b/>
          <w:bCs/>
        </w:rPr>
        <w:t>November 2002</w:t>
      </w:r>
      <w:r>
        <w:t>) and to back a Middle East "road map" — he saw himself as shaping American policy from the inside.</w:t>
      </w:r>
    </w:p>
    <w:p w14:paraId="35CE3BB0" w14:textId="77777777" w:rsidR="00B2420A" w:rsidRDefault="00000000">
      <w:pPr>
        <w:tabs>
          <w:tab w:val="left" w:pos="460"/>
        </w:tabs>
        <w:spacing w:after="90"/>
        <w:ind w:left="460" w:hanging="460"/>
      </w:pPr>
      <w:r>
        <w:rPr>
          <w:b/>
          <w:bCs/>
          <w:color w:val="9B2335"/>
        </w:rPr>
        <w:t>2.</w:t>
      </w:r>
      <w:r>
        <w:rPr>
          <w:b/>
          <w:bCs/>
          <w:color w:val="9B2335"/>
        </w:rPr>
        <w:tab/>
      </w:r>
      <w:r>
        <w:rPr>
          <w:b/>
          <w:bCs/>
        </w:rPr>
        <w:t>Syria</w:t>
      </w:r>
      <w:r>
        <w:t xml:space="preserve"> (</w:t>
      </w:r>
      <w:r>
        <w:rPr>
          <w:b/>
          <w:bCs/>
        </w:rPr>
        <w:t>August 2013</w:t>
      </w:r>
      <w:r>
        <w:t xml:space="preserve">): the </w:t>
      </w:r>
      <w:r>
        <w:rPr>
          <w:b/>
          <w:bCs/>
        </w:rPr>
        <w:t>House of Commons voted against</w:t>
      </w:r>
      <w:r>
        <w:t xml:space="preserve"> joining US-led strikes (285 to 272); Britain stayed out.</w:t>
      </w:r>
    </w:p>
    <w:p w14:paraId="43D499A4" w14:textId="77777777" w:rsidR="00B2420A" w:rsidRDefault="00000000">
      <w:pPr>
        <w:tabs>
          <w:tab w:val="left" w:pos="460"/>
        </w:tabs>
        <w:spacing w:after="90"/>
        <w:ind w:left="460" w:hanging="460"/>
      </w:pPr>
      <w:r>
        <w:rPr>
          <w:b/>
          <w:bCs/>
          <w:color w:val="9B2335"/>
        </w:rPr>
        <w:t>3.</w:t>
      </w:r>
      <w:r>
        <w:rPr>
          <w:b/>
          <w:bCs/>
          <w:color w:val="9B2335"/>
        </w:rPr>
        <w:tab/>
      </w:r>
      <w:r>
        <w:rPr>
          <w:b/>
          <w:bCs/>
        </w:rPr>
        <w:t>China</w:t>
      </w:r>
      <w:r>
        <w:t xml:space="preserve">: Britain joined the China-led </w:t>
      </w:r>
      <w:r>
        <w:rPr>
          <w:b/>
          <w:bCs/>
        </w:rPr>
        <w:t>Asian Infrastructure Investment Bank</w:t>
      </w:r>
      <w:r>
        <w:t xml:space="preserve"> (</w:t>
      </w:r>
      <w:r>
        <w:rPr>
          <w:b/>
          <w:bCs/>
        </w:rPr>
        <w:t>2015</w:t>
      </w:r>
      <w:r>
        <w:t>) despite US objections.</w:t>
      </w:r>
    </w:p>
    <w:p w14:paraId="4E170617" w14:textId="77777777" w:rsidR="00B2420A" w:rsidRDefault="00000000">
      <w:pPr>
        <w:tabs>
          <w:tab w:val="left" w:pos="460"/>
        </w:tabs>
        <w:spacing w:after="90"/>
        <w:ind w:left="460" w:hanging="460"/>
      </w:pPr>
      <w:r>
        <w:rPr>
          <w:b/>
          <w:bCs/>
          <w:color w:val="9B2335"/>
        </w:rPr>
        <w:t>4.</w:t>
      </w:r>
      <w:r>
        <w:rPr>
          <w:b/>
          <w:bCs/>
          <w:color w:val="9B2335"/>
        </w:rPr>
        <w:tab/>
      </w:r>
      <w:r>
        <w:rPr>
          <w:b/>
          <w:bCs/>
        </w:rPr>
        <w:t>Iran</w:t>
      </w:r>
      <w:r>
        <w:t xml:space="preserve">: Britain stayed in the </w:t>
      </w:r>
      <w:r>
        <w:rPr>
          <w:b/>
          <w:bCs/>
        </w:rPr>
        <w:t>nuclear deal</w:t>
      </w:r>
      <w:r>
        <w:t xml:space="preserve"> after President Trump abandoned it (</w:t>
      </w:r>
      <w:r>
        <w:rPr>
          <w:b/>
          <w:bCs/>
        </w:rPr>
        <w:t>2018</w:t>
      </w:r>
      <w:r>
        <w:t>).</w:t>
      </w:r>
    </w:p>
    <w:p w14:paraId="64516E34" w14:textId="77777777" w:rsidR="00B2420A" w:rsidRDefault="00000000">
      <w:pPr>
        <w:tabs>
          <w:tab w:val="left" w:pos="460"/>
        </w:tabs>
        <w:spacing w:after="90"/>
        <w:ind w:left="460" w:hanging="460"/>
      </w:pPr>
      <w:r>
        <w:rPr>
          <w:b/>
          <w:bCs/>
          <w:color w:val="9B2335"/>
        </w:rPr>
        <w:t>5.</w:t>
      </w:r>
      <w:r>
        <w:rPr>
          <w:b/>
          <w:bCs/>
          <w:color w:val="9B2335"/>
        </w:rPr>
        <w:tab/>
      </w:r>
      <w:r>
        <w:rPr>
          <w:b/>
          <w:bCs/>
        </w:rPr>
        <w:t>Palestine</w:t>
      </w:r>
      <w:r>
        <w:t xml:space="preserve">: Britain </w:t>
      </w:r>
      <w:r>
        <w:rPr>
          <w:b/>
          <w:bCs/>
        </w:rPr>
        <w:t>recognised the State of Palestine</w:t>
      </w:r>
      <w:r>
        <w:t xml:space="preserve"> (</w:t>
      </w:r>
      <w:r>
        <w:rPr>
          <w:b/>
          <w:bCs/>
        </w:rPr>
        <w:t>September 2025</w:t>
      </w:r>
      <w:r>
        <w:t>), against the wishes of the US administration.</w:t>
      </w:r>
    </w:p>
    <w:p w14:paraId="22FDB688" w14:textId="77777777" w:rsidR="00B2420A" w:rsidRDefault="00000000">
      <w:pPr>
        <w:pStyle w:val="Heading3"/>
      </w:pPr>
      <w:bookmarkStart w:id="152" w:name="_Toc241397565"/>
      <w:r>
        <w:t>(7)  Explaining the pattern</w:t>
      </w:r>
      <w:bookmarkEnd w:id="152"/>
    </w:p>
    <w:p w14:paraId="7A50399F" w14:textId="77777777" w:rsidR="00B2420A" w:rsidRDefault="00000000">
      <w:pPr>
        <w:pStyle w:val="ListParagraph"/>
        <w:numPr>
          <w:ilvl w:val="0"/>
          <w:numId w:val="2"/>
        </w:numPr>
        <w:spacing w:after="70" w:line="276" w:lineRule="auto"/>
      </w:pPr>
      <w:r>
        <w:rPr>
          <w:b/>
          <w:bCs/>
        </w:rPr>
        <w:t>Shared interests</w:t>
      </w:r>
      <w:r>
        <w:t>: the USA guarantees NATO, and Britain's security depends on it.</w:t>
      </w:r>
    </w:p>
    <w:p w14:paraId="72BF8E22" w14:textId="77777777" w:rsidR="00B2420A" w:rsidRDefault="00000000">
      <w:pPr>
        <w:pStyle w:val="ListParagraph"/>
        <w:numPr>
          <w:ilvl w:val="0"/>
          <w:numId w:val="2"/>
        </w:numPr>
        <w:spacing w:after="70" w:line="276" w:lineRule="auto"/>
      </w:pPr>
      <w:r>
        <w:rPr>
          <w:b/>
          <w:bCs/>
        </w:rPr>
        <w:t>Shared values</w:t>
      </w:r>
      <w:r>
        <w:t xml:space="preserve"> and history: democracy, language, law, two world wars fought together.</w:t>
      </w:r>
    </w:p>
    <w:p w14:paraId="39BC947B" w14:textId="77777777" w:rsidR="00B2420A" w:rsidRDefault="00000000">
      <w:pPr>
        <w:pStyle w:val="ListParagraph"/>
        <w:numPr>
          <w:ilvl w:val="0"/>
          <w:numId w:val="2"/>
        </w:numPr>
        <w:spacing w:after="70" w:line="276" w:lineRule="auto"/>
      </w:pPr>
      <w:r>
        <w:rPr>
          <w:b/>
          <w:bCs/>
        </w:rPr>
        <w:t>A deliberate strategy</w:t>
      </w:r>
      <w:r>
        <w:t>: British leaders have believed that by staying close ("</w:t>
      </w:r>
      <w:r>
        <w:rPr>
          <w:b/>
          <w:bCs/>
        </w:rPr>
        <w:t>hugging them close</w:t>
      </w:r>
      <w:r>
        <w:t xml:space="preserve">") they gain </w:t>
      </w:r>
      <w:r>
        <w:rPr>
          <w:b/>
          <w:bCs/>
        </w:rPr>
        <w:t>influence</w:t>
      </w:r>
      <w:r>
        <w:t xml:space="preserve"> in Washington that they would not have otherwise — and access to nuclear technology and intelligence that no other ally receives.</w:t>
      </w:r>
    </w:p>
    <w:p w14:paraId="1298FC57" w14:textId="77777777" w:rsidR="00B2420A" w:rsidRDefault="00000000">
      <w:pPr>
        <w:pStyle w:val="ListParagraph"/>
        <w:numPr>
          <w:ilvl w:val="0"/>
          <w:numId w:val="2"/>
        </w:numPr>
        <w:spacing w:after="70" w:line="276" w:lineRule="auto"/>
      </w:pPr>
      <w:r>
        <w:rPr>
          <w:b/>
          <w:bCs/>
        </w:rPr>
        <w:t>Choice, not command</w:t>
      </w:r>
      <w:r>
        <w:t>: every British leader who followed the USA did so because they judged it right for Britain (Blair genuinely believed in the Iraq war); when a government or Parliament disagreed, Britain said no.</w:t>
      </w:r>
    </w:p>
    <w:p w14:paraId="12155E4A" w14:textId="77777777" w:rsidR="00B2420A" w:rsidRDefault="00000000">
      <w:pPr>
        <w:pStyle w:val="Heading3"/>
      </w:pPr>
      <w:bookmarkStart w:id="153" w:name="_Toc241397566"/>
      <w:r>
        <w:t>(8)  Where the critics are right</w:t>
      </w:r>
      <w:bookmarkEnd w:id="153"/>
    </w:p>
    <w:p w14:paraId="58CEF7B3" w14:textId="77777777" w:rsidR="00B2420A" w:rsidRDefault="00000000">
      <w:pPr>
        <w:pStyle w:val="ListParagraph"/>
        <w:numPr>
          <w:ilvl w:val="0"/>
          <w:numId w:val="2"/>
        </w:numPr>
        <w:spacing w:after="70" w:line="276" w:lineRule="auto"/>
      </w:pPr>
      <w:r>
        <w:t xml:space="preserve">Britain's </w:t>
      </w:r>
      <w:r>
        <w:rPr>
          <w:b/>
          <w:bCs/>
        </w:rPr>
        <w:t>dependence</w:t>
      </w:r>
      <w:r>
        <w:t xml:space="preserve"> on American nuclear and intelligence systems limits its freedom of action.</w:t>
      </w:r>
    </w:p>
    <w:p w14:paraId="17017E6C" w14:textId="77777777" w:rsidR="00B2420A" w:rsidRDefault="00000000">
      <w:pPr>
        <w:pStyle w:val="ListParagraph"/>
        <w:numPr>
          <w:ilvl w:val="0"/>
          <w:numId w:val="2"/>
        </w:numPr>
        <w:spacing w:after="70" w:line="276" w:lineRule="auto"/>
      </w:pPr>
      <w:r>
        <w:t xml:space="preserve">On </w:t>
      </w:r>
      <w:r>
        <w:rPr>
          <w:b/>
          <w:bCs/>
        </w:rPr>
        <w:t>Iraq</w:t>
      </w:r>
      <w:r>
        <w:t xml:space="preserve"> Britain followed too readily, with too little independent judgement — as Chilcot showed.</w:t>
      </w:r>
    </w:p>
    <w:p w14:paraId="2F5BBA65" w14:textId="77777777" w:rsidR="00B2420A" w:rsidRDefault="00000000">
      <w:pPr>
        <w:pStyle w:val="ListParagraph"/>
        <w:numPr>
          <w:ilvl w:val="0"/>
          <w:numId w:val="2"/>
        </w:numPr>
        <w:spacing w:after="70" w:line="276" w:lineRule="auto"/>
      </w:pPr>
      <w:r>
        <w:t xml:space="preserve">After </w:t>
      </w:r>
      <w:r>
        <w:rPr>
          <w:b/>
          <w:bCs/>
        </w:rPr>
        <w:t>Brexit</w:t>
      </w:r>
      <w:r>
        <w:t xml:space="preserve"> (2020), Britain relies even more on the USA — for example in the </w:t>
      </w:r>
      <w:r>
        <w:rPr>
          <w:b/>
          <w:bCs/>
        </w:rPr>
        <w:t>AUKUS</w:t>
      </w:r>
      <w:r>
        <w:t xml:space="preserve"> pact (</w:t>
      </w:r>
      <w:r>
        <w:rPr>
          <w:b/>
          <w:bCs/>
        </w:rPr>
        <w:t>2021</w:t>
      </w:r>
      <w:r>
        <w:t xml:space="preserve">) — and is vulnerable to American pressure on trade (tariffs, </w:t>
      </w:r>
      <w:r>
        <w:rPr>
          <w:b/>
          <w:bCs/>
        </w:rPr>
        <w:t>2025</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7F21A714" w14:textId="77777777">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D0A8144" w14:textId="77777777" w:rsidR="00B2420A"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My argument</w:t>
            </w:r>
          </w:p>
          <w:p w14:paraId="470DFFF8" w14:textId="77777777" w:rsidR="00B2420A" w:rsidRDefault="00000000">
            <w:pPr>
              <w:spacing w:after="80" w:line="270" w:lineRule="auto"/>
            </w:pPr>
            <w:r>
              <w:rPr>
                <w:sz w:val="21"/>
                <w:szCs w:val="21"/>
              </w:rPr>
              <w:t>It is understandable that many see Britain as subservient to the USA: its financial dependence after 1945, its humiliation at Suez, its reliance on American nuclear weapons and above all its support for the invasion of Iraq in 2003 all point that way. But I do not agree that Britain has been subservient. It has been a dependent junior partner that usually chose to follow America because it judged its own interests lay there — and that refused to follow when it did not, over Vietnam, Grenada, Syria, the Iran deal and Palestine. The relationship is one of unequal partnership, sometimes too uncritical, but not of servitude.</w:t>
            </w:r>
          </w:p>
        </w:tc>
      </w:tr>
    </w:tbl>
    <w:p w14:paraId="4913B03D" w14:textId="77777777" w:rsidR="00B2420A" w:rsidRDefault="00B2420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3F996F8F" w14:textId="77777777">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35CE550" w14:textId="77777777" w:rsidR="00B2420A"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DD5D6AC" w14:textId="77777777" w:rsidR="00B2420A" w:rsidRDefault="00000000">
            <w:pPr>
              <w:spacing w:after="80" w:line="270" w:lineRule="auto"/>
            </w:pPr>
            <w:r>
              <w:rPr>
                <w:b/>
                <w:bCs/>
                <w:sz w:val="21"/>
                <w:szCs w:val="21"/>
              </w:rPr>
              <w:t>Limb 1</w:t>
            </w:r>
            <w:r>
              <w:rPr>
                <w:sz w:val="21"/>
                <w:szCs w:val="21"/>
              </w:rPr>
              <w:t xml:space="preserve"> gives the critics' case fairly, with </w:t>
            </w:r>
            <w:r>
              <w:rPr>
                <w:b/>
                <w:bCs/>
                <w:sz w:val="21"/>
                <w:szCs w:val="21"/>
              </w:rPr>
              <w:t>specific evidence</w:t>
            </w:r>
            <w:r>
              <w:rPr>
                <w:sz w:val="21"/>
                <w:szCs w:val="21"/>
              </w:rPr>
              <w:t xml:space="preserve"> from 1945 to 2003 · </w:t>
            </w:r>
            <w:r>
              <w:rPr>
                <w:b/>
                <w:bCs/>
                <w:sz w:val="21"/>
                <w:szCs w:val="21"/>
              </w:rPr>
              <w:t>Limb 2</w:t>
            </w:r>
            <w:r>
              <w:rPr>
                <w:sz w:val="21"/>
                <w:szCs w:val="21"/>
              </w:rPr>
              <w:t xml:space="preserve"> makes a clear </w:t>
            </w:r>
            <w:r>
              <w:rPr>
                <w:b/>
                <w:bCs/>
                <w:sz w:val="21"/>
                <w:szCs w:val="21"/>
              </w:rPr>
              <w:t>personal argument</w:t>
            </w:r>
            <w:r>
              <w:rPr>
                <w:sz w:val="21"/>
                <w:szCs w:val="21"/>
              </w:rPr>
              <w:t xml:space="preserve"> in the first person, with </w:t>
            </w:r>
            <w:r>
              <w:rPr>
                <w:b/>
                <w:bCs/>
                <w:sz w:val="21"/>
                <w:szCs w:val="21"/>
              </w:rPr>
              <w:t>counter-evidence</w:t>
            </w:r>
            <w:r>
              <w:rPr>
                <w:sz w:val="21"/>
                <w:szCs w:val="21"/>
              </w:rPr>
              <w:t xml:space="preserve"> from both the Cold War and after · it </w:t>
            </w:r>
            <w:r>
              <w:rPr>
                <w:b/>
                <w:bCs/>
                <w:sz w:val="21"/>
                <w:szCs w:val="21"/>
              </w:rPr>
              <w:t>explains</w:t>
            </w:r>
            <w:r>
              <w:rPr>
                <w:sz w:val="21"/>
                <w:szCs w:val="21"/>
              </w:rPr>
              <w:t xml:space="preserve"> the pattern (interests, values, strategy) and </w:t>
            </w:r>
            <w:r>
              <w:rPr>
                <w:b/>
                <w:bCs/>
                <w:sz w:val="21"/>
                <w:szCs w:val="21"/>
              </w:rPr>
              <w:t>concedes</w:t>
            </w:r>
            <w:r>
              <w:rPr>
                <w:sz w:val="21"/>
                <w:szCs w:val="21"/>
              </w:rPr>
              <w:t xml:space="preserve"> where the critics are right · the verdict answers "</w:t>
            </w:r>
            <w:r>
              <w:rPr>
                <w:b/>
                <w:bCs/>
                <w:sz w:val="21"/>
                <w:szCs w:val="21"/>
              </w:rPr>
              <w:t>Do you agree or not?</w:t>
            </w:r>
            <w:r>
              <w:rPr>
                <w:sz w:val="21"/>
                <w:szCs w:val="21"/>
              </w:rPr>
              <w:t>" directly.</w:t>
            </w:r>
          </w:p>
        </w:tc>
      </w:tr>
    </w:tbl>
    <w:p w14:paraId="7C598A27" w14:textId="77777777" w:rsidR="00B2420A" w:rsidRDefault="00B2420A"/>
    <w:p w14:paraId="1215E5C5" w14:textId="77777777" w:rsidR="00B2420A" w:rsidRDefault="00000000">
      <w:pPr>
        <w:pStyle w:val="Heading1"/>
        <w:pageBreakBefore/>
      </w:pPr>
      <w:bookmarkStart w:id="154" w:name="_Toc241397567"/>
      <w:r>
        <w:lastRenderedPageBreak/>
        <w:t>Short Notes</w:t>
      </w:r>
      <w:bookmarkEnd w:id="154"/>
    </w:p>
    <w:p w14:paraId="6D1C63BF" w14:textId="77777777" w:rsidR="00B2420A" w:rsidRDefault="00000000">
      <w:pPr>
        <w:pStyle w:val="Heading2"/>
      </w:pPr>
      <w:bookmarkStart w:id="155" w:name="_Toc241397568"/>
      <w:r>
        <w:t>The Second World War (1939–1945)</w:t>
      </w:r>
      <w:bookmarkEnd w:id="15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09A94DD"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52B8487"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Q8(a) · Section B · short note (10 marks)</w:t>
            </w:r>
          </w:p>
          <w:p w14:paraId="21882FB2" w14:textId="77777777" w:rsidR="00B2420A" w:rsidRDefault="00000000">
            <w:pPr>
              <w:spacing w:after="80" w:line="270" w:lineRule="auto"/>
            </w:pPr>
            <w:r>
              <w:rPr>
                <w:b/>
                <w:bCs/>
                <w:sz w:val="21"/>
                <w:szCs w:val="21"/>
              </w:rPr>
              <w:t>Write a short note on: Second World War</w:t>
            </w:r>
          </w:p>
        </w:tc>
      </w:tr>
    </w:tbl>
    <w:p w14:paraId="454D838E" w14:textId="77777777" w:rsidR="00B2420A" w:rsidRDefault="00B2420A"/>
    <w:p w14:paraId="49BCAAF0" w14:textId="77777777" w:rsidR="00B2420A" w:rsidRDefault="00000000">
      <w:r>
        <w:t xml:space="preserve">The </w:t>
      </w:r>
      <w:r>
        <w:rPr>
          <w:b/>
          <w:bCs/>
        </w:rPr>
        <w:t>Second World War</w:t>
      </w:r>
      <w:r>
        <w:t xml:space="preserve"> was fought between the </w:t>
      </w:r>
      <w:r>
        <w:rPr>
          <w:b/>
          <w:bCs/>
        </w:rPr>
        <w:t>Allies</w:t>
      </w:r>
      <w:r>
        <w:t xml:space="preserve"> (Britain and the Commonwealth, France, from 1941 the </w:t>
      </w:r>
      <w:r>
        <w:rPr>
          <w:b/>
          <w:bCs/>
        </w:rPr>
        <w:t>USSR</w:t>
      </w:r>
      <w:r>
        <w:t xml:space="preserve"> and the </w:t>
      </w:r>
      <w:r>
        <w:rPr>
          <w:b/>
          <w:bCs/>
        </w:rPr>
        <w:t>USA</w:t>
      </w:r>
      <w:r>
        <w:t xml:space="preserve">, China and others) and the </w:t>
      </w:r>
      <w:r>
        <w:rPr>
          <w:b/>
          <w:bCs/>
        </w:rPr>
        <w:t>Axis</w:t>
      </w:r>
      <w:r>
        <w:t xml:space="preserve"> (Germany, Italy, Japan).</w:t>
      </w:r>
    </w:p>
    <w:p w14:paraId="65F6A203" w14:textId="77777777" w:rsidR="00B2420A" w:rsidRDefault="00000000">
      <w:pPr>
        <w:pStyle w:val="ListParagraph"/>
        <w:numPr>
          <w:ilvl w:val="0"/>
          <w:numId w:val="2"/>
        </w:numPr>
        <w:spacing w:after="70" w:line="276" w:lineRule="auto"/>
      </w:pPr>
      <w:r>
        <w:rPr>
          <w:b/>
          <w:bCs/>
        </w:rPr>
        <w:t>Causes</w:t>
      </w:r>
      <w:r>
        <w:t xml:space="preserve">: Versailles; the Great Depression; </w:t>
      </w:r>
      <w:r>
        <w:rPr>
          <w:b/>
          <w:bCs/>
        </w:rPr>
        <w:t>Hitler</w:t>
      </w:r>
      <w:r>
        <w:t xml:space="preserve">'s aims (Lebensraum); the failure of the League; </w:t>
      </w:r>
      <w:r>
        <w:rPr>
          <w:b/>
          <w:bCs/>
        </w:rPr>
        <w:t>appeasement</w:t>
      </w:r>
      <w:r>
        <w:t xml:space="preserve"> (Munich, 1938); the </w:t>
      </w:r>
      <w:r>
        <w:rPr>
          <w:b/>
          <w:bCs/>
        </w:rPr>
        <w:t>Nazi–Soviet Pact</w:t>
      </w:r>
      <w:r>
        <w:t xml:space="preserve"> (23 August 1939); the invasion of </w:t>
      </w:r>
      <w:r>
        <w:rPr>
          <w:b/>
          <w:bCs/>
        </w:rPr>
        <w:t>Poland</w:t>
      </w:r>
      <w:r>
        <w:t xml:space="preserve"> (1 September 1939). Britain declared war on </w:t>
      </w:r>
      <w:r>
        <w:rPr>
          <w:b/>
          <w:bCs/>
        </w:rPr>
        <w:t>3 September 1939</w:t>
      </w:r>
      <w:r>
        <w:t>.</w:t>
      </w:r>
    </w:p>
    <w:p w14:paraId="41B22B5A" w14:textId="77777777" w:rsidR="00B2420A" w:rsidRDefault="00000000">
      <w:pPr>
        <w:pStyle w:val="ListParagraph"/>
        <w:numPr>
          <w:ilvl w:val="0"/>
          <w:numId w:val="2"/>
        </w:numPr>
        <w:spacing w:after="70" w:line="276" w:lineRule="auto"/>
      </w:pPr>
      <w:r>
        <w:rPr>
          <w:b/>
          <w:bCs/>
        </w:rPr>
        <w:t>Main events</w:t>
      </w:r>
      <w:r>
        <w:t xml:space="preserve">: the fall of France and </w:t>
      </w:r>
      <w:r>
        <w:rPr>
          <w:b/>
          <w:bCs/>
        </w:rPr>
        <w:t>Dunkirk</w:t>
      </w:r>
      <w:r>
        <w:t xml:space="preserve"> (1940); the </w:t>
      </w:r>
      <w:r>
        <w:rPr>
          <w:b/>
          <w:bCs/>
        </w:rPr>
        <w:t>Battle of Britain</w:t>
      </w:r>
      <w:r>
        <w:t xml:space="preserve"> and the </w:t>
      </w:r>
      <w:r>
        <w:rPr>
          <w:b/>
          <w:bCs/>
        </w:rPr>
        <w:t>Blitz</w:t>
      </w:r>
      <w:r>
        <w:t xml:space="preserve"> (1940–41); </w:t>
      </w:r>
      <w:r>
        <w:rPr>
          <w:b/>
          <w:bCs/>
        </w:rPr>
        <w:t>Barbarossa</w:t>
      </w:r>
      <w:r>
        <w:t xml:space="preserve"> (June 1941); </w:t>
      </w:r>
      <w:r>
        <w:rPr>
          <w:b/>
          <w:bCs/>
        </w:rPr>
        <w:t>Pearl Harbor</w:t>
      </w:r>
      <w:r>
        <w:t xml:space="preserve"> (December 1941); the fall of </w:t>
      </w:r>
      <w:r>
        <w:rPr>
          <w:b/>
          <w:bCs/>
        </w:rPr>
        <w:t>Singapore</w:t>
      </w:r>
      <w:r>
        <w:t xml:space="preserve"> (1942); </w:t>
      </w:r>
      <w:r>
        <w:rPr>
          <w:b/>
          <w:bCs/>
        </w:rPr>
        <w:t>El Alamein</w:t>
      </w:r>
      <w:r>
        <w:t xml:space="preserve"> and </w:t>
      </w:r>
      <w:r>
        <w:rPr>
          <w:b/>
          <w:bCs/>
        </w:rPr>
        <w:t>Stalingrad</w:t>
      </w:r>
      <w:r>
        <w:t xml:space="preserve"> (1942–43); </w:t>
      </w:r>
      <w:r>
        <w:rPr>
          <w:b/>
          <w:bCs/>
        </w:rPr>
        <w:t>D-Day</w:t>
      </w:r>
      <w:r>
        <w:t xml:space="preserve"> (6 June 1944); German surrender (</w:t>
      </w:r>
      <w:r>
        <w:rPr>
          <w:b/>
          <w:bCs/>
        </w:rPr>
        <w:t>8 May 1945</w:t>
      </w:r>
      <w:r>
        <w:t xml:space="preserve">); </w:t>
      </w:r>
      <w:r>
        <w:rPr>
          <w:b/>
          <w:bCs/>
        </w:rPr>
        <w:t>Hiroshima</w:t>
      </w:r>
      <w:r>
        <w:t xml:space="preserve"> and </w:t>
      </w:r>
      <w:r>
        <w:rPr>
          <w:b/>
          <w:bCs/>
        </w:rPr>
        <w:t>Nagasaki</w:t>
      </w:r>
      <w:r>
        <w:t>; Japanese surrender (</w:t>
      </w:r>
      <w:r>
        <w:rPr>
          <w:b/>
          <w:bCs/>
        </w:rPr>
        <w:t>August 1945</w:t>
      </w:r>
      <w:r>
        <w:t>).</w:t>
      </w:r>
    </w:p>
    <w:p w14:paraId="6B35E280" w14:textId="77777777" w:rsidR="00B2420A" w:rsidRDefault="00000000">
      <w:pPr>
        <w:pStyle w:val="ListParagraph"/>
        <w:numPr>
          <w:ilvl w:val="0"/>
          <w:numId w:val="2"/>
        </w:numPr>
        <w:spacing w:after="70" w:line="276" w:lineRule="auto"/>
      </w:pPr>
      <w:r>
        <w:rPr>
          <w:b/>
          <w:bCs/>
        </w:rPr>
        <w:t>Britain's role</w:t>
      </w:r>
      <w:r>
        <w:t xml:space="preserve">: under </w:t>
      </w:r>
      <w:r>
        <w:rPr>
          <w:b/>
          <w:bCs/>
        </w:rPr>
        <w:t>Churchill</w:t>
      </w:r>
      <w:r>
        <w:t>, it fought alone in 1940–41 and kept the base for the liberation of Europe.</w:t>
      </w:r>
    </w:p>
    <w:p w14:paraId="0D3F3B4B" w14:textId="77777777" w:rsidR="00B2420A" w:rsidRDefault="00000000">
      <w:pPr>
        <w:pStyle w:val="ListParagraph"/>
        <w:numPr>
          <w:ilvl w:val="0"/>
          <w:numId w:val="2"/>
        </w:numPr>
        <w:spacing w:after="70" w:line="276" w:lineRule="auto"/>
      </w:pPr>
      <w:r>
        <w:rPr>
          <w:b/>
          <w:bCs/>
        </w:rPr>
        <w:t>Cost</w:t>
      </w:r>
      <w:r>
        <w:t xml:space="preserve">: about </w:t>
      </w:r>
      <w:r>
        <w:rPr>
          <w:b/>
          <w:bCs/>
        </w:rPr>
        <w:t>70–85 million</w:t>
      </w:r>
      <w:r>
        <w:t xml:space="preserve"> dead worldwide, including </w:t>
      </w:r>
      <w:r>
        <w:rPr>
          <w:b/>
          <w:bCs/>
        </w:rPr>
        <w:t>6 million</w:t>
      </w:r>
      <w:r>
        <w:t xml:space="preserve"> Jews in the </w:t>
      </w:r>
      <w:r>
        <w:rPr>
          <w:b/>
          <w:bCs/>
        </w:rPr>
        <w:t>Holocaust</w:t>
      </w:r>
      <w:r>
        <w:t xml:space="preserve">; about </w:t>
      </w:r>
      <w:r>
        <w:rPr>
          <w:b/>
          <w:bCs/>
        </w:rPr>
        <w:t>450,000</w:t>
      </w:r>
      <w:r>
        <w:t xml:space="preserve"> British dead.</w:t>
      </w:r>
    </w:p>
    <w:p w14:paraId="4DD26A36" w14:textId="77777777" w:rsidR="00B2420A" w:rsidRDefault="00000000">
      <w:pPr>
        <w:pStyle w:val="ListParagraph"/>
        <w:numPr>
          <w:ilvl w:val="0"/>
          <w:numId w:val="2"/>
        </w:numPr>
        <w:spacing w:after="70" w:line="276" w:lineRule="auto"/>
      </w:pPr>
      <w:r>
        <w:rPr>
          <w:b/>
          <w:bCs/>
        </w:rPr>
        <w:t>Results</w:t>
      </w:r>
      <w:r>
        <w:t xml:space="preserve">: the </w:t>
      </w:r>
      <w:r>
        <w:rPr>
          <w:b/>
          <w:bCs/>
        </w:rPr>
        <w:t>United Nations</w:t>
      </w:r>
      <w:r>
        <w:t xml:space="preserve"> (1945); two </w:t>
      </w:r>
      <w:r>
        <w:rPr>
          <w:b/>
          <w:bCs/>
        </w:rPr>
        <w:t>superpowers</w:t>
      </w:r>
      <w:r>
        <w:t xml:space="preserve"> and the </w:t>
      </w:r>
      <w:r>
        <w:rPr>
          <w:b/>
          <w:bCs/>
        </w:rPr>
        <w:t>Cold War</w:t>
      </w:r>
      <w:r>
        <w:t xml:space="preserve">; </w:t>
      </w:r>
      <w:r>
        <w:rPr>
          <w:b/>
          <w:bCs/>
        </w:rPr>
        <w:t>decolonisation</w:t>
      </w:r>
      <w:r>
        <w:t xml:space="preserve">; in Britain, the </w:t>
      </w:r>
      <w:r>
        <w:rPr>
          <w:b/>
          <w:bCs/>
        </w:rPr>
        <w:t>welfare state</w:t>
      </w:r>
      <w:r>
        <w:t xml:space="preserve"> and Labour's victory (1945), and decline as a world power.</w:t>
      </w:r>
    </w:p>
    <w:p w14:paraId="1C417BC7" w14:textId="77777777" w:rsidR="00B2420A" w:rsidRDefault="00000000">
      <w:r>
        <w:rPr>
          <w:b/>
          <w:bCs/>
        </w:rPr>
        <w:t>In one line</w:t>
      </w:r>
      <w:r>
        <w:t>: the most destructive war in history, which destroyed Nazism and made the USA and USSR the masters of a new world.</w:t>
      </w:r>
    </w:p>
    <w:p w14:paraId="173632D3" w14:textId="77777777" w:rsidR="00B2420A" w:rsidRDefault="00000000">
      <w:pPr>
        <w:pStyle w:val="Heading2"/>
      </w:pPr>
      <w:bookmarkStart w:id="156" w:name="_Toc241397569"/>
      <w:r>
        <w:t>Sir Winston Churchill (1874–1965)</w:t>
      </w:r>
      <w:bookmarkEnd w:id="15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815062E"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5487E9B"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Q8(a) · Section B · short note (10 marks)</w:t>
            </w:r>
          </w:p>
          <w:p w14:paraId="192DAB65" w14:textId="77777777" w:rsidR="00B2420A" w:rsidRDefault="00000000">
            <w:pPr>
              <w:spacing w:after="80" w:line="270" w:lineRule="auto"/>
            </w:pPr>
            <w:r>
              <w:rPr>
                <w:b/>
                <w:bCs/>
                <w:sz w:val="21"/>
                <w:szCs w:val="21"/>
              </w:rPr>
              <w:t>Write a short note on: Sir Winston Churchill</w:t>
            </w:r>
          </w:p>
        </w:tc>
      </w:tr>
    </w:tbl>
    <w:p w14:paraId="299AC6F0" w14:textId="77777777" w:rsidR="00B2420A" w:rsidRDefault="00B2420A"/>
    <w:p w14:paraId="31CEAFD1" w14:textId="77777777" w:rsidR="00B2420A" w:rsidRDefault="00000000">
      <w:pPr>
        <w:pStyle w:val="ListParagraph"/>
        <w:numPr>
          <w:ilvl w:val="0"/>
          <w:numId w:val="2"/>
        </w:numPr>
        <w:spacing w:after="70" w:line="276" w:lineRule="auto"/>
      </w:pPr>
      <w:r>
        <w:rPr>
          <w:b/>
          <w:bCs/>
        </w:rPr>
        <w:t>Soldier</w:t>
      </w:r>
      <w:r>
        <w:t xml:space="preserve">: Sandhurst; Cuba, India, </w:t>
      </w:r>
      <w:r>
        <w:rPr>
          <w:b/>
          <w:bCs/>
        </w:rPr>
        <w:t>Omdurman</w:t>
      </w:r>
      <w:r>
        <w:t xml:space="preserve"> (1898); captured and escaped in the </w:t>
      </w:r>
      <w:r>
        <w:rPr>
          <w:b/>
          <w:bCs/>
        </w:rPr>
        <w:t>Boer War</w:t>
      </w:r>
      <w:r>
        <w:t xml:space="preserve"> (1899).</w:t>
      </w:r>
    </w:p>
    <w:p w14:paraId="613BBB77" w14:textId="77777777" w:rsidR="00B2420A" w:rsidRDefault="00000000">
      <w:pPr>
        <w:pStyle w:val="ListParagraph"/>
        <w:numPr>
          <w:ilvl w:val="0"/>
          <w:numId w:val="2"/>
        </w:numPr>
        <w:spacing w:after="70" w:line="276" w:lineRule="auto"/>
      </w:pPr>
      <w:r>
        <w:rPr>
          <w:b/>
          <w:bCs/>
        </w:rPr>
        <w:t>Politician</w:t>
      </w:r>
      <w:r>
        <w:t xml:space="preserve">: Conservative MP (1900); Liberal (1904–24) — labour exchanges, Home Secretary; </w:t>
      </w:r>
      <w:r>
        <w:rPr>
          <w:b/>
          <w:bCs/>
        </w:rPr>
        <w:t>First Lord of the Admiralty</w:t>
      </w:r>
      <w:r>
        <w:t xml:space="preserve"> (1911–15; </w:t>
      </w:r>
      <w:r>
        <w:rPr>
          <w:b/>
          <w:bCs/>
        </w:rPr>
        <w:t>Gallipoli</w:t>
      </w:r>
      <w:r>
        <w:t xml:space="preserve">); Chancellor (1924–29; the </w:t>
      </w:r>
      <w:r>
        <w:rPr>
          <w:b/>
          <w:bCs/>
        </w:rPr>
        <w:t>gold standard</w:t>
      </w:r>
      <w:r>
        <w:t xml:space="preserve">); the "wilderness years" warning against </w:t>
      </w:r>
      <w:r>
        <w:rPr>
          <w:b/>
          <w:bCs/>
        </w:rPr>
        <w:t>Hitler</w:t>
      </w:r>
      <w:r>
        <w:t>.</w:t>
      </w:r>
    </w:p>
    <w:p w14:paraId="4B93BC91" w14:textId="77777777" w:rsidR="00B2420A" w:rsidRDefault="00000000">
      <w:pPr>
        <w:pStyle w:val="ListParagraph"/>
        <w:numPr>
          <w:ilvl w:val="0"/>
          <w:numId w:val="2"/>
        </w:numPr>
        <w:spacing w:after="70" w:line="276" w:lineRule="auto"/>
      </w:pPr>
      <w:r>
        <w:rPr>
          <w:b/>
          <w:bCs/>
        </w:rPr>
        <w:t>War leader</w:t>
      </w:r>
      <w:r>
        <w:t xml:space="preserve">: Prime Minister from </w:t>
      </w:r>
      <w:r>
        <w:rPr>
          <w:b/>
          <w:bCs/>
        </w:rPr>
        <w:t>10 May 1940</w:t>
      </w:r>
      <w:r>
        <w:t xml:space="preserve">; refused to surrender; speeches — "blood, toil, tears and sweat", "we shall fight on the beaches", "their finest hour", "the few"; </w:t>
      </w:r>
      <w:r>
        <w:lastRenderedPageBreak/>
        <w:t xml:space="preserve">built the </w:t>
      </w:r>
      <w:r>
        <w:rPr>
          <w:b/>
          <w:bCs/>
        </w:rPr>
        <w:t>Grand Alliance</w:t>
      </w:r>
      <w:r>
        <w:t xml:space="preserve"> with Roosevelt and Stalin; the war conferences (Atlantic Charter, Tehran, </w:t>
      </w:r>
      <w:r>
        <w:rPr>
          <w:b/>
          <w:bCs/>
        </w:rPr>
        <w:t>Yalta</w:t>
      </w:r>
      <w:r>
        <w:t>, Potsdam).</w:t>
      </w:r>
    </w:p>
    <w:p w14:paraId="7DB5D592" w14:textId="77777777" w:rsidR="00B2420A" w:rsidRDefault="00000000">
      <w:pPr>
        <w:pStyle w:val="ListParagraph"/>
        <w:numPr>
          <w:ilvl w:val="0"/>
          <w:numId w:val="2"/>
        </w:numPr>
        <w:spacing w:after="70" w:line="276" w:lineRule="auto"/>
      </w:pPr>
      <w:r>
        <w:rPr>
          <w:b/>
          <w:bCs/>
        </w:rPr>
        <w:t>After the war</w:t>
      </w:r>
      <w:r>
        <w:t xml:space="preserve">: defeated in </w:t>
      </w:r>
      <w:r>
        <w:rPr>
          <w:b/>
          <w:bCs/>
        </w:rPr>
        <w:t>1945</w:t>
      </w:r>
      <w:r>
        <w:t>; the "</w:t>
      </w:r>
      <w:r>
        <w:rPr>
          <w:b/>
          <w:bCs/>
        </w:rPr>
        <w:t>Iron Curtain</w:t>
      </w:r>
      <w:r>
        <w:t>" speech (</w:t>
      </w:r>
      <w:r>
        <w:rPr>
          <w:b/>
          <w:bCs/>
        </w:rPr>
        <w:t>Fulton, 1946</w:t>
      </w:r>
      <w:r>
        <w:t>); called for a united Europe (</w:t>
      </w:r>
      <w:r>
        <w:rPr>
          <w:b/>
          <w:bCs/>
        </w:rPr>
        <w:t>Zurich, 1946</w:t>
      </w:r>
      <w:r>
        <w:t xml:space="preserve">); Prime Minister again </w:t>
      </w:r>
      <w:r>
        <w:rPr>
          <w:b/>
          <w:bCs/>
        </w:rPr>
        <w:t>1951–55</w:t>
      </w:r>
      <w:r>
        <w:t>.</w:t>
      </w:r>
    </w:p>
    <w:p w14:paraId="43CF4C82" w14:textId="77777777" w:rsidR="00B2420A" w:rsidRDefault="00000000">
      <w:pPr>
        <w:pStyle w:val="ListParagraph"/>
        <w:numPr>
          <w:ilvl w:val="0"/>
          <w:numId w:val="2"/>
        </w:numPr>
        <w:spacing w:after="70" w:line="276" w:lineRule="auto"/>
      </w:pPr>
      <w:r>
        <w:rPr>
          <w:b/>
          <w:bCs/>
        </w:rPr>
        <w:t>Writer</w:t>
      </w:r>
      <w:r>
        <w:t xml:space="preserve">: </w:t>
      </w:r>
      <w:r>
        <w:rPr>
          <w:i/>
          <w:iCs/>
        </w:rPr>
        <w:t>The River War</w:t>
      </w:r>
      <w:r>
        <w:t xml:space="preserve">, </w:t>
      </w:r>
      <w:r>
        <w:rPr>
          <w:i/>
          <w:iCs/>
        </w:rPr>
        <w:t>My Early Life</w:t>
      </w:r>
      <w:r>
        <w:t xml:space="preserve">, </w:t>
      </w:r>
      <w:r>
        <w:rPr>
          <w:i/>
          <w:iCs/>
        </w:rPr>
        <w:t>The World Crisis</w:t>
      </w:r>
      <w:r>
        <w:t xml:space="preserve">, </w:t>
      </w:r>
      <w:r>
        <w:rPr>
          <w:i/>
          <w:iCs/>
        </w:rPr>
        <w:t>Marlborough</w:t>
      </w:r>
      <w:r>
        <w:t xml:space="preserve">, </w:t>
      </w:r>
      <w:r>
        <w:rPr>
          <w:b/>
          <w:bCs/>
          <w:i/>
          <w:iCs/>
        </w:rPr>
        <w:t>The Second World War</w:t>
      </w:r>
      <w:r>
        <w:t xml:space="preserve"> (6 volumes), </w:t>
      </w:r>
      <w:r>
        <w:rPr>
          <w:i/>
          <w:iCs/>
        </w:rPr>
        <w:t>A History of the English-Speaking Peoples</w:t>
      </w:r>
      <w:r>
        <w:t xml:space="preserve">; the </w:t>
      </w:r>
      <w:r>
        <w:rPr>
          <w:b/>
          <w:bCs/>
        </w:rPr>
        <w:t>Nobel Prize for Literature</w:t>
      </w:r>
      <w:r>
        <w:t xml:space="preserve"> (</w:t>
      </w:r>
      <w:r>
        <w:rPr>
          <w:b/>
          <w:bCs/>
        </w:rPr>
        <w:t>1953</w:t>
      </w:r>
      <w:r>
        <w:t>).</w:t>
      </w:r>
    </w:p>
    <w:p w14:paraId="02B6E47B" w14:textId="77777777" w:rsidR="00B2420A" w:rsidRDefault="00000000">
      <w:pPr>
        <w:pStyle w:val="ListParagraph"/>
        <w:numPr>
          <w:ilvl w:val="0"/>
          <w:numId w:val="2"/>
        </w:numPr>
        <w:spacing w:after="70" w:line="276" w:lineRule="auto"/>
      </w:pPr>
      <w:r>
        <w:rPr>
          <w:b/>
          <w:bCs/>
        </w:rPr>
        <w:t>Criticisms</w:t>
      </w:r>
      <w:r>
        <w:t>: Gallipoli, the gold standard, his opposition to Indian self-government, Singapore, the Bengal famine.</w:t>
      </w:r>
    </w:p>
    <w:p w14:paraId="3D680093" w14:textId="77777777" w:rsidR="00B2420A" w:rsidRDefault="00000000">
      <w:pPr>
        <w:pStyle w:val="ListParagraph"/>
        <w:numPr>
          <w:ilvl w:val="0"/>
          <w:numId w:val="2"/>
        </w:numPr>
        <w:spacing w:after="70" w:line="276" w:lineRule="auto"/>
      </w:pPr>
      <w:r>
        <w:rPr>
          <w:b/>
          <w:bCs/>
        </w:rPr>
        <w:t>Died</w:t>
      </w:r>
      <w:r>
        <w:t xml:space="preserve"> on </w:t>
      </w:r>
      <w:r>
        <w:rPr>
          <w:b/>
          <w:bCs/>
        </w:rPr>
        <w:t>24 January 1965</w:t>
      </w:r>
      <w:r>
        <w:t>; a state funeral; voted the "</w:t>
      </w:r>
      <w:r>
        <w:rPr>
          <w:b/>
          <w:bCs/>
        </w:rPr>
        <w:t>Greatest Briton</w:t>
      </w:r>
      <w:r>
        <w:t>" (2002).</w:t>
      </w:r>
    </w:p>
    <w:p w14:paraId="59EAE297" w14:textId="77777777" w:rsidR="00B2420A" w:rsidRDefault="00000000">
      <w:r>
        <w:rPr>
          <w:b/>
          <w:bCs/>
        </w:rPr>
        <w:t>In one line</w:t>
      </w:r>
      <w:r>
        <w:t>: the soldier, statesman and writer who led Britain to survival and victory in its "finest hour".</w:t>
      </w:r>
    </w:p>
    <w:p w14:paraId="2303ADDF" w14:textId="77777777" w:rsidR="00B2420A" w:rsidRDefault="00000000">
      <w:pPr>
        <w:pStyle w:val="Heading2"/>
      </w:pPr>
      <w:bookmarkStart w:id="157" w:name="_Toc241397570"/>
      <w:r>
        <w:t>The Suez Canal Crisis (1956)</w:t>
      </w:r>
      <w:bookmarkEnd w:id="1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C497736"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F3216E1"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Q8(b) · Section B · short note (10 marks)</w:t>
            </w:r>
          </w:p>
          <w:p w14:paraId="1FA4B1E6" w14:textId="77777777" w:rsidR="00B2420A" w:rsidRDefault="00000000">
            <w:pPr>
              <w:spacing w:after="80" w:line="270" w:lineRule="auto"/>
            </w:pPr>
            <w:r>
              <w:rPr>
                <w:b/>
                <w:bCs/>
                <w:sz w:val="21"/>
                <w:szCs w:val="21"/>
              </w:rPr>
              <w:t>Write a short note on: Suez Canal Crisis</w:t>
            </w:r>
          </w:p>
        </w:tc>
      </w:tr>
    </w:tbl>
    <w:p w14:paraId="796EFDFF" w14:textId="77777777" w:rsidR="00B2420A" w:rsidRDefault="00B2420A"/>
    <w:p w14:paraId="3213265C" w14:textId="77777777" w:rsidR="00B2420A" w:rsidRDefault="00000000">
      <w:pPr>
        <w:pStyle w:val="ListParagraph"/>
        <w:numPr>
          <w:ilvl w:val="0"/>
          <w:numId w:val="2"/>
        </w:numPr>
        <w:spacing w:after="70" w:line="276" w:lineRule="auto"/>
      </w:pPr>
      <w:r>
        <w:rPr>
          <w:b/>
          <w:bCs/>
        </w:rPr>
        <w:t>Background</w:t>
      </w:r>
      <w:r>
        <w:t xml:space="preserve">: the Suez Canal (1869) was Britain's route to the East and its oil lifeline; Britain agreed (1954) to withdraw its troops from the Canal Zone (they left in June 1956). Egypt's leader </w:t>
      </w:r>
      <w:r>
        <w:rPr>
          <w:b/>
          <w:bCs/>
        </w:rPr>
        <w:t>Nasser</w:t>
      </w:r>
      <w:r>
        <w:t xml:space="preserve"> bought Soviet-bloc arms (1955); the USA and Britain withdrew funding for the </w:t>
      </w:r>
      <w:r>
        <w:rPr>
          <w:b/>
          <w:bCs/>
        </w:rPr>
        <w:t>Aswan Dam</w:t>
      </w:r>
      <w:r>
        <w:t xml:space="preserve"> (19 July 1956).</w:t>
      </w:r>
    </w:p>
    <w:p w14:paraId="23B36187" w14:textId="77777777" w:rsidR="00B2420A" w:rsidRDefault="00000000">
      <w:pPr>
        <w:pStyle w:val="ListParagraph"/>
        <w:numPr>
          <w:ilvl w:val="0"/>
          <w:numId w:val="2"/>
        </w:numPr>
        <w:spacing w:after="70" w:line="276" w:lineRule="auto"/>
      </w:pPr>
      <w:r>
        <w:rPr>
          <w:b/>
          <w:bCs/>
        </w:rPr>
        <w:t>Nationalisation</w:t>
      </w:r>
      <w:r>
        <w:t xml:space="preserve">: on </w:t>
      </w:r>
      <w:r>
        <w:rPr>
          <w:b/>
          <w:bCs/>
        </w:rPr>
        <w:t>26 July 1956</w:t>
      </w:r>
      <w:r>
        <w:t xml:space="preserve"> Nasser </w:t>
      </w:r>
      <w:r>
        <w:rPr>
          <w:b/>
          <w:bCs/>
        </w:rPr>
        <w:t>nationalised</w:t>
      </w:r>
      <w:r>
        <w:t xml:space="preserve"> the Suez Canal Company.</w:t>
      </w:r>
    </w:p>
    <w:p w14:paraId="33B1442C" w14:textId="77777777" w:rsidR="00B2420A" w:rsidRDefault="00000000">
      <w:pPr>
        <w:pStyle w:val="ListParagraph"/>
        <w:numPr>
          <w:ilvl w:val="0"/>
          <w:numId w:val="2"/>
        </w:numPr>
        <w:spacing w:after="70" w:line="276" w:lineRule="auto"/>
      </w:pPr>
      <w:r>
        <w:rPr>
          <w:b/>
          <w:bCs/>
        </w:rPr>
        <w:t>Collusion</w:t>
      </w:r>
      <w:r>
        <w:t xml:space="preserve">: the secret </w:t>
      </w:r>
      <w:r>
        <w:rPr>
          <w:b/>
          <w:bCs/>
        </w:rPr>
        <w:t>Protocol of Sèvres</w:t>
      </w:r>
      <w:r>
        <w:t xml:space="preserve"> (October 1956) between </w:t>
      </w:r>
      <w:r>
        <w:rPr>
          <w:b/>
          <w:bCs/>
        </w:rPr>
        <w:t>Britain</w:t>
      </w:r>
      <w:r>
        <w:t xml:space="preserve">, </w:t>
      </w:r>
      <w:r>
        <w:rPr>
          <w:b/>
          <w:bCs/>
        </w:rPr>
        <w:t>France</w:t>
      </w:r>
      <w:r>
        <w:t xml:space="preserve"> and </w:t>
      </w:r>
      <w:r>
        <w:rPr>
          <w:b/>
          <w:bCs/>
        </w:rPr>
        <w:t>Israel</w:t>
      </w:r>
      <w:r>
        <w:t>.</w:t>
      </w:r>
    </w:p>
    <w:p w14:paraId="32911471" w14:textId="77777777" w:rsidR="00B2420A" w:rsidRDefault="00000000">
      <w:pPr>
        <w:pStyle w:val="ListParagraph"/>
        <w:numPr>
          <w:ilvl w:val="0"/>
          <w:numId w:val="2"/>
        </w:numPr>
        <w:spacing w:after="70" w:line="276" w:lineRule="auto"/>
      </w:pPr>
      <w:r>
        <w:rPr>
          <w:b/>
          <w:bCs/>
        </w:rPr>
        <w:t>Invasion</w:t>
      </w:r>
      <w:r>
        <w:t>: Israel attacked Sinai (</w:t>
      </w:r>
      <w:r>
        <w:rPr>
          <w:b/>
          <w:bCs/>
        </w:rPr>
        <w:t>29 October</w:t>
      </w:r>
      <w:r>
        <w:t xml:space="preserve">); the Anglo-French ultimatum (30 October); bombing (31 October); landings at </w:t>
      </w:r>
      <w:r>
        <w:rPr>
          <w:b/>
          <w:bCs/>
        </w:rPr>
        <w:t>Port Said</w:t>
      </w:r>
      <w:r>
        <w:t xml:space="preserve"> (</w:t>
      </w:r>
      <w:r>
        <w:rPr>
          <w:b/>
          <w:bCs/>
        </w:rPr>
        <w:t>5–6 November</w:t>
      </w:r>
      <w:r>
        <w:t>).</w:t>
      </w:r>
    </w:p>
    <w:p w14:paraId="02C9FF55" w14:textId="77777777" w:rsidR="00B2420A" w:rsidRDefault="00000000">
      <w:pPr>
        <w:pStyle w:val="ListParagraph"/>
        <w:numPr>
          <w:ilvl w:val="0"/>
          <w:numId w:val="2"/>
        </w:numPr>
        <w:spacing w:after="70" w:line="276" w:lineRule="auto"/>
      </w:pPr>
      <w:r>
        <w:rPr>
          <w:b/>
          <w:bCs/>
        </w:rPr>
        <w:t>Withdrawal</w:t>
      </w:r>
      <w:r>
        <w:t xml:space="preserve">: the </w:t>
      </w:r>
      <w:r>
        <w:rPr>
          <w:b/>
          <w:bCs/>
        </w:rPr>
        <w:t>USA</w:t>
      </w:r>
      <w:r>
        <w:t xml:space="preserve"> opposed the invasion and refused to support the collapsing </w:t>
      </w:r>
      <w:r>
        <w:rPr>
          <w:b/>
          <w:bCs/>
        </w:rPr>
        <w:t>pound</w:t>
      </w:r>
      <w:r>
        <w:t xml:space="preserve">; the UN demanded a ceasefire; the USSR threatened; Britain accepted a </w:t>
      </w:r>
      <w:r>
        <w:rPr>
          <w:b/>
          <w:bCs/>
        </w:rPr>
        <w:t>ceasefire</w:t>
      </w:r>
      <w:r>
        <w:t xml:space="preserve"> (</w:t>
      </w:r>
      <w:r>
        <w:rPr>
          <w:b/>
          <w:bCs/>
        </w:rPr>
        <w:t>6 November</w:t>
      </w:r>
      <w:r>
        <w:t xml:space="preserve">) and withdrew by </w:t>
      </w:r>
      <w:r>
        <w:rPr>
          <w:b/>
          <w:bCs/>
        </w:rPr>
        <w:t>22 December</w:t>
      </w:r>
      <w:r>
        <w:t xml:space="preserve">; a </w:t>
      </w:r>
      <w:r>
        <w:rPr>
          <w:b/>
          <w:bCs/>
        </w:rPr>
        <w:t>UN force</w:t>
      </w:r>
      <w:r>
        <w:t xml:space="preserve"> took over.</w:t>
      </w:r>
    </w:p>
    <w:p w14:paraId="1A550FE9" w14:textId="77777777" w:rsidR="00B2420A" w:rsidRDefault="00000000">
      <w:pPr>
        <w:pStyle w:val="ListParagraph"/>
        <w:numPr>
          <w:ilvl w:val="0"/>
          <w:numId w:val="2"/>
        </w:numPr>
        <w:spacing w:after="70" w:line="276" w:lineRule="auto"/>
      </w:pPr>
      <w:r>
        <w:rPr>
          <w:b/>
          <w:bCs/>
        </w:rPr>
        <w:t>Consequences</w:t>
      </w:r>
      <w:r>
        <w:t xml:space="preserve">: </w:t>
      </w:r>
      <w:r>
        <w:rPr>
          <w:b/>
          <w:bCs/>
        </w:rPr>
        <w:t>Eden resigned</w:t>
      </w:r>
      <w:r>
        <w:t xml:space="preserve"> (</w:t>
      </w:r>
      <w:r>
        <w:rPr>
          <w:b/>
          <w:bCs/>
        </w:rPr>
        <w:t>January 1957</w:t>
      </w:r>
      <w:r>
        <w:t xml:space="preserve">); Britain's inability to act without the USA was exposed — the end of its great-power pretensions; the special relationship was rebuilt by Macmillan; </w:t>
      </w:r>
      <w:r>
        <w:rPr>
          <w:b/>
          <w:bCs/>
        </w:rPr>
        <w:t>decolonisation</w:t>
      </w:r>
      <w:r>
        <w:t xml:space="preserve"> accelerated; </w:t>
      </w:r>
      <w:r>
        <w:rPr>
          <w:b/>
          <w:bCs/>
        </w:rPr>
        <w:t>Nasser</w:t>
      </w:r>
      <w:r>
        <w:t xml:space="preserve"> became the hero of the Arab world; the USA replaced Britain as the dominant Western power in the Middle East.</w:t>
      </w:r>
    </w:p>
    <w:p w14:paraId="4C5021AE" w14:textId="77777777" w:rsidR="00B2420A" w:rsidRDefault="00000000">
      <w:r>
        <w:rPr>
          <w:b/>
          <w:bCs/>
        </w:rPr>
        <w:t>In one line</w:t>
      </w:r>
      <w:r>
        <w:t xml:space="preserve">: the crisis that ended in </w:t>
      </w:r>
      <w:r>
        <w:rPr>
          <w:b/>
          <w:bCs/>
        </w:rPr>
        <w:t>British withdrawal</w:t>
      </w:r>
      <w:r>
        <w:t xml:space="preserve"> and showed the world that Britain's imperial age was over.</w:t>
      </w:r>
    </w:p>
    <w:p w14:paraId="3928FE5B" w14:textId="77777777" w:rsidR="00B2420A" w:rsidRDefault="00000000">
      <w:pPr>
        <w:pStyle w:val="Heading2"/>
      </w:pPr>
      <w:bookmarkStart w:id="158" w:name="_Toc241397571"/>
      <w:r>
        <w:t>The Creation of the Commonwealth</w:t>
      </w:r>
      <w:bookmarkEnd w:id="15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D53DCCD"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4B2C358" w14:textId="77777777" w:rsidR="00B2420A"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Q7(c) · Section B · short note (10 marks)</w:t>
            </w:r>
          </w:p>
          <w:p w14:paraId="08FD0274" w14:textId="77777777" w:rsidR="00B2420A" w:rsidRDefault="00000000">
            <w:pPr>
              <w:spacing w:after="80" w:line="270" w:lineRule="auto"/>
            </w:pPr>
            <w:r>
              <w:rPr>
                <w:b/>
                <w:bCs/>
                <w:sz w:val="21"/>
                <w:szCs w:val="21"/>
              </w:rPr>
              <w:t>Write a short note on: Creation of the Commonwealth</w:t>
            </w:r>
          </w:p>
        </w:tc>
      </w:tr>
    </w:tbl>
    <w:p w14:paraId="454A9B4F" w14:textId="77777777" w:rsidR="00B2420A" w:rsidRDefault="00B2420A"/>
    <w:p w14:paraId="5A3502AF" w14:textId="77777777" w:rsidR="00B2420A" w:rsidRDefault="00000000">
      <w:pPr>
        <w:pStyle w:val="ListParagraph"/>
        <w:numPr>
          <w:ilvl w:val="0"/>
          <w:numId w:val="2"/>
        </w:numPr>
        <w:spacing w:after="70" w:line="276" w:lineRule="auto"/>
      </w:pPr>
      <w:r>
        <w:rPr>
          <w:b/>
          <w:bCs/>
        </w:rPr>
        <w:lastRenderedPageBreak/>
        <w:t>Roots</w:t>
      </w:r>
      <w:r>
        <w:t xml:space="preserve">: the </w:t>
      </w:r>
      <w:r>
        <w:rPr>
          <w:b/>
          <w:bCs/>
        </w:rPr>
        <w:t>Durham Report</w:t>
      </w:r>
      <w:r>
        <w:t xml:space="preserve"> (</w:t>
      </w:r>
      <w:r>
        <w:rPr>
          <w:b/>
          <w:bCs/>
        </w:rPr>
        <w:t>1839</w:t>
      </w:r>
      <w:r>
        <w:t xml:space="preserve">) — responsible government for the settler colonies; the </w:t>
      </w:r>
      <w:r>
        <w:rPr>
          <w:b/>
          <w:bCs/>
        </w:rPr>
        <w:t>Dominions</w:t>
      </w:r>
      <w:r>
        <w:t xml:space="preserve">: Canada (1867), Australia (1901), New Zealand (1907), South Africa (1910). </w:t>
      </w:r>
      <w:r>
        <w:rPr>
          <w:b/>
          <w:bCs/>
        </w:rPr>
        <w:t>Rosebery</w:t>
      </w:r>
      <w:r>
        <w:t xml:space="preserve"> (</w:t>
      </w:r>
      <w:r>
        <w:rPr>
          <w:b/>
          <w:bCs/>
        </w:rPr>
        <w:t>1884</w:t>
      </w:r>
      <w:r>
        <w:t xml:space="preserve">) spoke of "a commonwealth of nations"; </w:t>
      </w:r>
      <w:r>
        <w:rPr>
          <w:b/>
          <w:bCs/>
        </w:rPr>
        <w:t>Smuts</w:t>
      </w:r>
      <w:r>
        <w:t xml:space="preserve"> of the "British Commonwealth of Nations" (</w:t>
      </w:r>
      <w:r>
        <w:rPr>
          <w:b/>
          <w:bCs/>
        </w:rPr>
        <w:t>1917</w:t>
      </w:r>
      <w:r>
        <w:t>).</w:t>
      </w:r>
    </w:p>
    <w:p w14:paraId="3EB4DD60" w14:textId="77777777" w:rsidR="00B2420A" w:rsidRDefault="00000000">
      <w:pPr>
        <w:pStyle w:val="ListParagraph"/>
        <w:numPr>
          <w:ilvl w:val="0"/>
          <w:numId w:val="2"/>
        </w:numPr>
        <w:spacing w:after="70" w:line="276" w:lineRule="auto"/>
      </w:pPr>
      <w:r>
        <w:rPr>
          <w:b/>
          <w:bCs/>
        </w:rPr>
        <w:t>Equality</w:t>
      </w:r>
      <w:r>
        <w:t xml:space="preserve">: the </w:t>
      </w:r>
      <w:r>
        <w:rPr>
          <w:b/>
          <w:bCs/>
        </w:rPr>
        <w:t>Balfour Declaration</w:t>
      </w:r>
      <w:r>
        <w:t xml:space="preserve"> (</w:t>
      </w:r>
      <w:r>
        <w:rPr>
          <w:b/>
          <w:bCs/>
        </w:rPr>
        <w:t>1926</w:t>
      </w:r>
      <w:r>
        <w:t>) — Britain and the Dominions "autonomous communities … equal in status … freely associated as members of the British Commonwealth of Nations".</w:t>
      </w:r>
    </w:p>
    <w:p w14:paraId="3B9D71A2" w14:textId="77777777" w:rsidR="00B2420A" w:rsidRDefault="00000000">
      <w:pPr>
        <w:pStyle w:val="ListParagraph"/>
        <w:numPr>
          <w:ilvl w:val="0"/>
          <w:numId w:val="2"/>
        </w:numPr>
        <w:spacing w:after="70" w:line="276" w:lineRule="auto"/>
      </w:pPr>
      <w:r>
        <w:rPr>
          <w:b/>
          <w:bCs/>
        </w:rPr>
        <w:t>Sovereignty</w:t>
      </w:r>
      <w:r>
        <w:t xml:space="preserve">: the </w:t>
      </w:r>
      <w:r>
        <w:rPr>
          <w:b/>
          <w:bCs/>
        </w:rPr>
        <w:t>Statute of Westminster</w:t>
      </w:r>
      <w:r>
        <w:t xml:space="preserve"> (</w:t>
      </w:r>
      <w:r>
        <w:rPr>
          <w:b/>
          <w:bCs/>
        </w:rPr>
        <w:t>11 December 1931</w:t>
      </w:r>
      <w:r>
        <w:t>) made the Dominions fully independent.</w:t>
      </w:r>
    </w:p>
    <w:p w14:paraId="221D31D0" w14:textId="77777777" w:rsidR="00B2420A" w:rsidRDefault="00000000">
      <w:pPr>
        <w:pStyle w:val="ListParagraph"/>
        <w:numPr>
          <w:ilvl w:val="0"/>
          <w:numId w:val="2"/>
        </w:numPr>
        <w:spacing w:after="70" w:line="276" w:lineRule="auto"/>
      </w:pPr>
      <w:r>
        <w:rPr>
          <w:b/>
          <w:bCs/>
        </w:rPr>
        <w:t>The modern Commonwealth</w:t>
      </w:r>
      <w:r>
        <w:t xml:space="preserve">: after </w:t>
      </w:r>
      <w:r>
        <w:rPr>
          <w:b/>
          <w:bCs/>
        </w:rPr>
        <w:t>India, Pakistan and Ceylon</w:t>
      </w:r>
      <w:r>
        <w:t xml:space="preserve"> joined (1947–48), India wished to become a </w:t>
      </w:r>
      <w:r>
        <w:rPr>
          <w:b/>
          <w:bCs/>
        </w:rPr>
        <w:t>republic</w:t>
      </w:r>
      <w:r>
        <w:t xml:space="preserve">. The </w:t>
      </w:r>
      <w:r>
        <w:rPr>
          <w:b/>
          <w:bCs/>
        </w:rPr>
        <w:t>London Declaration</w:t>
      </w:r>
      <w:r>
        <w:t xml:space="preserve"> (</w:t>
      </w:r>
      <w:r>
        <w:rPr>
          <w:b/>
          <w:bCs/>
        </w:rPr>
        <w:t>April 1949</w:t>
      </w:r>
      <w:r>
        <w:t>) allowed republics to remain members, with the King as "</w:t>
      </w:r>
      <w:r>
        <w:rPr>
          <w:b/>
          <w:bCs/>
        </w:rPr>
        <w:t>Head of the Commonwealth</w:t>
      </w:r>
      <w:r>
        <w:t xml:space="preserve">"; the word "British" was dropped. This created the </w:t>
      </w:r>
      <w:r>
        <w:rPr>
          <w:b/>
          <w:bCs/>
        </w:rPr>
        <w:t>modern, multiracial Commonwealth of Nations</w:t>
      </w:r>
      <w:r>
        <w:t>.</w:t>
      </w:r>
    </w:p>
    <w:p w14:paraId="550CC9DC" w14:textId="77777777" w:rsidR="00B2420A" w:rsidRDefault="00000000">
      <w:pPr>
        <w:pStyle w:val="ListParagraph"/>
        <w:numPr>
          <w:ilvl w:val="0"/>
          <w:numId w:val="2"/>
        </w:numPr>
        <w:spacing w:after="70" w:line="276" w:lineRule="auto"/>
      </w:pPr>
      <w:r>
        <w:rPr>
          <w:b/>
          <w:bCs/>
        </w:rPr>
        <w:t>Organisation</w:t>
      </w:r>
      <w:r>
        <w:t xml:space="preserve">: the </w:t>
      </w:r>
      <w:r>
        <w:rPr>
          <w:b/>
          <w:bCs/>
        </w:rPr>
        <w:t>Commonwealth Secretariat</w:t>
      </w:r>
      <w:r>
        <w:t xml:space="preserve"> (</w:t>
      </w:r>
      <w:r>
        <w:rPr>
          <w:b/>
          <w:bCs/>
        </w:rPr>
        <w:t>1965</w:t>
      </w:r>
      <w:r>
        <w:t xml:space="preserve">); shared values in the </w:t>
      </w:r>
      <w:r>
        <w:rPr>
          <w:b/>
          <w:bCs/>
        </w:rPr>
        <w:t>Singapore</w:t>
      </w:r>
      <w:r>
        <w:t xml:space="preserve"> (1971) and </w:t>
      </w:r>
      <w:r>
        <w:rPr>
          <w:b/>
          <w:bCs/>
        </w:rPr>
        <w:t>Harare</w:t>
      </w:r>
      <w:r>
        <w:t xml:space="preserve"> (1991) Declarations and the </w:t>
      </w:r>
      <w:r>
        <w:rPr>
          <w:b/>
          <w:bCs/>
        </w:rPr>
        <w:t>Charter</w:t>
      </w:r>
      <w:r>
        <w:t xml:space="preserve"> (2013).</w:t>
      </w:r>
    </w:p>
    <w:p w14:paraId="66A8D9D5" w14:textId="77777777" w:rsidR="00B2420A" w:rsidRDefault="00000000">
      <w:pPr>
        <w:pStyle w:val="ListParagraph"/>
        <w:numPr>
          <w:ilvl w:val="0"/>
          <w:numId w:val="2"/>
        </w:numPr>
        <w:spacing w:after="70" w:line="276" w:lineRule="auto"/>
      </w:pPr>
      <w:r>
        <w:rPr>
          <w:b/>
          <w:bCs/>
        </w:rPr>
        <w:t>Today</w:t>
      </w:r>
      <w:r>
        <w:t xml:space="preserve">: </w:t>
      </w:r>
      <w:r>
        <w:rPr>
          <w:b/>
          <w:bCs/>
        </w:rPr>
        <w:t>56</w:t>
      </w:r>
      <w:r>
        <w:t xml:space="preserve"> members, including states never ruled by Britain (Mozambique, Rwanda); </w:t>
      </w:r>
      <w:r>
        <w:rPr>
          <w:b/>
          <w:bCs/>
        </w:rPr>
        <w:t>King Charles III</w:t>
      </w:r>
      <w:r>
        <w:t xml:space="preserve"> is Head.</w:t>
      </w:r>
    </w:p>
    <w:p w14:paraId="76B9A335" w14:textId="77777777" w:rsidR="00B2420A" w:rsidRDefault="00000000">
      <w:r>
        <w:rPr>
          <w:b/>
          <w:bCs/>
        </w:rPr>
        <w:t>In one line</w:t>
      </w:r>
      <w:r>
        <w:t>: the Commonwealth was created by turning a British Empire of subordinate colonies into a free association of equal nations.</w:t>
      </w:r>
    </w:p>
    <w:p w14:paraId="4AB7187F" w14:textId="77777777" w:rsidR="00B2420A" w:rsidRDefault="00000000">
      <w:pPr>
        <w:pStyle w:val="Heading1"/>
        <w:pageBreakBefore/>
      </w:pPr>
      <w:bookmarkStart w:id="159" w:name="_Toc241397572"/>
      <w:r>
        <w:lastRenderedPageBreak/>
        <w:t>Part Two — The Past MCQs, Solved</w:t>
      </w:r>
      <w:bookmarkEnd w:id="159"/>
    </w:p>
    <w:p w14:paraId="6D339DB8" w14:textId="77777777" w:rsidR="00B2420A" w:rsidRDefault="00000000">
      <w:pPr>
        <w:pStyle w:val="Heading3"/>
      </w:pPr>
      <w:bookmarkStart w:id="160" w:name="_Toc241397573"/>
      <w:r>
        <w:t>CSS 2024 · MCQ 7</w:t>
      </w:r>
      <w:bookmarkEnd w:id="160"/>
    </w:p>
    <w:p w14:paraId="70369706" w14:textId="77777777" w:rsidR="00B2420A" w:rsidRDefault="00000000">
      <w:r>
        <w:rPr>
          <w:b/>
          <w:bCs/>
        </w:rPr>
        <w:t>Which adjective is commonly associated with London in the 1960s?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757A737A"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4CB2B1" w14:textId="77777777" w:rsidR="00B2420A" w:rsidRDefault="00000000">
            <w:pPr>
              <w:spacing w:after="30" w:line="250" w:lineRule="auto"/>
            </w:pPr>
            <w:r>
              <w:rPr>
                <w:rFonts w:ascii="Calibri" w:eastAsia="Calibri" w:hAnsi="Calibri" w:cs="Calibri"/>
                <w:sz w:val="18"/>
                <w:szCs w:val="18"/>
              </w:rPr>
              <w:t>(A) Smashing</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7037B3" w14:textId="77777777" w:rsidR="00B2420A" w:rsidRDefault="00000000">
            <w:pPr>
              <w:spacing w:after="30" w:line="250" w:lineRule="auto"/>
            </w:pPr>
            <w:r>
              <w:rPr>
                <w:rFonts w:ascii="Calibri" w:eastAsia="Calibri" w:hAnsi="Calibri" w:cs="Calibri"/>
                <w:sz w:val="18"/>
                <w:szCs w:val="18"/>
              </w:rPr>
              <w:t>(B) Smart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158A33" w14:textId="77777777" w:rsidR="00B2420A" w:rsidRDefault="00000000">
            <w:pPr>
              <w:spacing w:after="30" w:line="250" w:lineRule="auto"/>
            </w:pPr>
            <w:r>
              <w:rPr>
                <w:rFonts w:ascii="Calibri" w:eastAsia="Calibri" w:hAnsi="Calibri" w:cs="Calibri"/>
                <w:sz w:val="18"/>
                <w:szCs w:val="18"/>
              </w:rPr>
              <w:t>(C) Swinging</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637489" w14:textId="77777777" w:rsidR="00B2420A" w:rsidRDefault="00000000">
            <w:pPr>
              <w:spacing w:after="30" w:line="250" w:lineRule="auto"/>
            </w:pPr>
            <w:r>
              <w:rPr>
                <w:rFonts w:ascii="Calibri" w:eastAsia="Calibri" w:hAnsi="Calibri" w:cs="Calibri"/>
                <w:sz w:val="18"/>
                <w:szCs w:val="18"/>
              </w:rPr>
              <w:t>(D) None of these</w:t>
            </w:r>
          </w:p>
        </w:tc>
      </w:tr>
    </w:tbl>
    <w:p w14:paraId="75ACF9A4"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55F07C6"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7F1FF32"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Swinging</w:t>
            </w:r>
          </w:p>
          <w:p w14:paraId="69D7C2F4" w14:textId="77777777" w:rsidR="00B2420A" w:rsidRDefault="00000000">
            <w:pPr>
              <w:spacing w:after="80" w:line="270" w:lineRule="auto"/>
            </w:pPr>
            <w:r>
              <w:rPr>
                <w:sz w:val="21"/>
                <w:szCs w:val="21"/>
              </w:rPr>
              <w:t>In the 1960s London was called "</w:t>
            </w:r>
            <w:r>
              <w:rPr>
                <w:b/>
                <w:bCs/>
                <w:sz w:val="21"/>
                <w:szCs w:val="21"/>
              </w:rPr>
              <w:t>Swinging London</w:t>
            </w:r>
            <w:r>
              <w:rPr>
                <w:sz w:val="21"/>
                <w:szCs w:val="21"/>
              </w:rPr>
              <w:t xml:space="preserve">" — a centre of fashion, music (the Beatles, the Rolling Stones) and youth culture; </w:t>
            </w:r>
            <w:r>
              <w:rPr>
                <w:i/>
                <w:iCs/>
                <w:sz w:val="21"/>
                <w:szCs w:val="21"/>
              </w:rPr>
              <w:t>Time</w:t>
            </w:r>
            <w:r>
              <w:rPr>
                <w:sz w:val="21"/>
                <w:szCs w:val="21"/>
              </w:rPr>
              <w:t xml:space="preserve"> magazine's cover of April 1966 was "London: The Swinging City".</w:t>
            </w:r>
          </w:p>
        </w:tc>
      </w:tr>
    </w:tbl>
    <w:p w14:paraId="79B9F771" w14:textId="77777777" w:rsidR="00B2420A" w:rsidRDefault="00B2420A"/>
    <w:p w14:paraId="6E5692F3" w14:textId="77777777" w:rsidR="00B2420A" w:rsidRDefault="00000000">
      <w:pPr>
        <w:pStyle w:val="Heading3"/>
      </w:pPr>
      <w:bookmarkStart w:id="161" w:name="_Toc241397574"/>
      <w:r>
        <w:t>CSS 2024 · MCQ 11</w:t>
      </w:r>
      <w:bookmarkEnd w:id="161"/>
    </w:p>
    <w:p w14:paraId="0A505982" w14:textId="77777777" w:rsidR="00B2420A" w:rsidRDefault="00000000">
      <w:r>
        <w:rPr>
          <w:b/>
          <w:bCs/>
        </w:rPr>
        <w:t>The Bank of England was nationalised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1CCEDFEE"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8692FD" w14:textId="77777777" w:rsidR="00B2420A" w:rsidRDefault="00000000">
            <w:pPr>
              <w:spacing w:after="30" w:line="250" w:lineRule="auto"/>
            </w:pPr>
            <w:r>
              <w:rPr>
                <w:rFonts w:ascii="Calibri" w:eastAsia="Calibri" w:hAnsi="Calibri" w:cs="Calibri"/>
                <w:sz w:val="18"/>
                <w:szCs w:val="18"/>
              </w:rPr>
              <w:t>(A) 1945</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C1C7AF" w14:textId="77777777" w:rsidR="00B2420A" w:rsidRDefault="00000000">
            <w:pPr>
              <w:spacing w:after="30" w:line="250" w:lineRule="auto"/>
            </w:pPr>
            <w:r>
              <w:rPr>
                <w:rFonts w:ascii="Calibri" w:eastAsia="Calibri" w:hAnsi="Calibri" w:cs="Calibri"/>
                <w:sz w:val="18"/>
                <w:szCs w:val="18"/>
              </w:rPr>
              <w:t>(B) 1946</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163AE5" w14:textId="77777777" w:rsidR="00B2420A" w:rsidRDefault="00000000">
            <w:pPr>
              <w:spacing w:after="30" w:line="250" w:lineRule="auto"/>
            </w:pPr>
            <w:r>
              <w:rPr>
                <w:rFonts w:ascii="Calibri" w:eastAsia="Calibri" w:hAnsi="Calibri" w:cs="Calibri"/>
                <w:sz w:val="18"/>
                <w:szCs w:val="18"/>
              </w:rPr>
              <w:t>(C) 1846</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DE577A" w14:textId="77777777" w:rsidR="00B2420A" w:rsidRDefault="00000000">
            <w:pPr>
              <w:spacing w:after="30" w:line="250" w:lineRule="auto"/>
            </w:pPr>
            <w:r>
              <w:rPr>
                <w:rFonts w:ascii="Calibri" w:eastAsia="Calibri" w:hAnsi="Calibri" w:cs="Calibri"/>
                <w:sz w:val="18"/>
                <w:szCs w:val="18"/>
              </w:rPr>
              <w:t>(D) None of these</w:t>
            </w:r>
          </w:p>
        </w:tc>
      </w:tr>
    </w:tbl>
    <w:p w14:paraId="477163A2"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BAAE796"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4082434"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1946</w:t>
            </w:r>
          </w:p>
          <w:p w14:paraId="2761BD61" w14:textId="77777777" w:rsidR="00B2420A" w:rsidRDefault="00000000">
            <w:pPr>
              <w:spacing w:after="80" w:line="270" w:lineRule="auto"/>
            </w:pPr>
            <w:r>
              <w:rPr>
                <w:sz w:val="21"/>
                <w:szCs w:val="21"/>
              </w:rPr>
              <w:t xml:space="preserve">The </w:t>
            </w:r>
            <w:r>
              <w:rPr>
                <w:b/>
                <w:bCs/>
                <w:sz w:val="21"/>
                <w:szCs w:val="21"/>
              </w:rPr>
              <w:t>Bank of England</w:t>
            </w:r>
            <w:r>
              <w:rPr>
                <w:sz w:val="21"/>
                <w:szCs w:val="21"/>
              </w:rPr>
              <w:t xml:space="preserve"> was nationalised by the Attlee government in </w:t>
            </w:r>
            <w:r>
              <w:rPr>
                <w:b/>
                <w:bCs/>
                <w:sz w:val="21"/>
                <w:szCs w:val="21"/>
              </w:rPr>
              <w:t>1946</w:t>
            </w:r>
            <w:r>
              <w:rPr>
                <w:sz w:val="21"/>
                <w:szCs w:val="21"/>
              </w:rPr>
              <w:t xml:space="preserve"> (the Bank of England Act 1946).</w:t>
            </w:r>
          </w:p>
        </w:tc>
      </w:tr>
    </w:tbl>
    <w:p w14:paraId="16834BEC" w14:textId="77777777" w:rsidR="00B2420A" w:rsidRDefault="00B2420A"/>
    <w:p w14:paraId="46045BE6" w14:textId="77777777" w:rsidR="00B2420A" w:rsidRDefault="00000000">
      <w:pPr>
        <w:pStyle w:val="Heading3"/>
      </w:pPr>
      <w:bookmarkStart w:id="162" w:name="_Toc241397575"/>
      <w:r>
        <w:t>CSS 2024 · MCQ 12</w:t>
      </w:r>
      <w:bookmarkEnd w:id="162"/>
    </w:p>
    <w:p w14:paraId="3046651E" w14:textId="77777777" w:rsidR="00B2420A" w:rsidRDefault="00000000">
      <w:r>
        <w:rPr>
          <w:b/>
          <w:bCs/>
        </w:rPr>
        <w:t>Queen Elizabeth II was crowned 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381DD59D"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A1EC38" w14:textId="77777777" w:rsidR="00B2420A" w:rsidRDefault="00000000">
            <w:pPr>
              <w:spacing w:after="30" w:line="250" w:lineRule="auto"/>
            </w:pPr>
            <w:r>
              <w:rPr>
                <w:rFonts w:ascii="Calibri" w:eastAsia="Calibri" w:hAnsi="Calibri" w:cs="Calibri"/>
                <w:sz w:val="18"/>
                <w:szCs w:val="18"/>
              </w:rPr>
              <w:t>(A) 2 June 1953</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EFDC49" w14:textId="77777777" w:rsidR="00B2420A" w:rsidRDefault="00000000">
            <w:pPr>
              <w:spacing w:after="30" w:line="250" w:lineRule="auto"/>
            </w:pPr>
            <w:r>
              <w:rPr>
                <w:rFonts w:ascii="Calibri" w:eastAsia="Calibri" w:hAnsi="Calibri" w:cs="Calibri"/>
                <w:sz w:val="18"/>
                <w:szCs w:val="18"/>
              </w:rPr>
              <w:t>(B) 2 June 1951</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E2C259" w14:textId="77777777" w:rsidR="00B2420A" w:rsidRDefault="00000000">
            <w:pPr>
              <w:spacing w:after="30" w:line="250" w:lineRule="auto"/>
            </w:pPr>
            <w:r>
              <w:rPr>
                <w:rFonts w:ascii="Calibri" w:eastAsia="Calibri" w:hAnsi="Calibri" w:cs="Calibri"/>
                <w:sz w:val="18"/>
                <w:szCs w:val="18"/>
              </w:rPr>
              <w:t>(C) 2 June 1952</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46A467" w14:textId="77777777" w:rsidR="00B2420A" w:rsidRDefault="00000000">
            <w:pPr>
              <w:spacing w:after="30" w:line="250" w:lineRule="auto"/>
            </w:pPr>
            <w:r>
              <w:rPr>
                <w:rFonts w:ascii="Calibri" w:eastAsia="Calibri" w:hAnsi="Calibri" w:cs="Calibri"/>
                <w:sz w:val="18"/>
                <w:szCs w:val="18"/>
              </w:rPr>
              <w:t>(D) None of these</w:t>
            </w:r>
          </w:p>
        </w:tc>
      </w:tr>
    </w:tbl>
    <w:p w14:paraId="6B98CBD6"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9E88FD0"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FD0CED8"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2 June 1953</w:t>
            </w:r>
          </w:p>
          <w:p w14:paraId="689C2948" w14:textId="77777777" w:rsidR="00B2420A" w:rsidRDefault="00000000">
            <w:pPr>
              <w:spacing w:after="80" w:line="270" w:lineRule="auto"/>
            </w:pPr>
            <w:r>
              <w:rPr>
                <w:b/>
                <w:bCs/>
                <w:sz w:val="21"/>
                <w:szCs w:val="21"/>
              </w:rPr>
              <w:t>Elizabeth II</w:t>
            </w:r>
            <w:r>
              <w:rPr>
                <w:sz w:val="21"/>
                <w:szCs w:val="21"/>
              </w:rPr>
              <w:t xml:space="preserve"> became Queen on 6 February 1952 and was </w:t>
            </w:r>
            <w:r>
              <w:rPr>
                <w:b/>
                <w:bCs/>
                <w:sz w:val="21"/>
                <w:szCs w:val="21"/>
              </w:rPr>
              <w:t>crowned</w:t>
            </w:r>
            <w:r>
              <w:rPr>
                <w:sz w:val="21"/>
                <w:szCs w:val="21"/>
              </w:rPr>
              <w:t xml:space="preserve"> in Westminster Abbey on </w:t>
            </w:r>
            <w:r>
              <w:rPr>
                <w:b/>
                <w:bCs/>
                <w:sz w:val="21"/>
                <w:szCs w:val="21"/>
              </w:rPr>
              <w:t>2 June 1953</w:t>
            </w:r>
            <w:r>
              <w:rPr>
                <w:sz w:val="21"/>
                <w:szCs w:val="21"/>
              </w:rPr>
              <w:t>.</w:t>
            </w:r>
          </w:p>
        </w:tc>
      </w:tr>
    </w:tbl>
    <w:p w14:paraId="79E20489" w14:textId="77777777" w:rsidR="00B2420A" w:rsidRDefault="00B2420A"/>
    <w:p w14:paraId="6ED50423" w14:textId="77777777" w:rsidR="00B2420A" w:rsidRDefault="00000000">
      <w:pPr>
        <w:pStyle w:val="Heading3"/>
      </w:pPr>
      <w:bookmarkStart w:id="163" w:name="_Toc241397576"/>
      <w:r>
        <w:t>CSS 2024 · MCQ 14</w:t>
      </w:r>
      <w:bookmarkEnd w:id="163"/>
    </w:p>
    <w:p w14:paraId="7D0CA307" w14:textId="77777777" w:rsidR="00B2420A" w:rsidRDefault="00000000">
      <w:r>
        <w:rPr>
          <w:b/>
          <w:bCs/>
        </w:rPr>
        <w:t>Apartheid was implemented in which African country?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5179EBF8"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D74E88" w14:textId="77777777" w:rsidR="00B2420A" w:rsidRDefault="00000000">
            <w:pPr>
              <w:spacing w:after="30" w:line="250" w:lineRule="auto"/>
            </w:pPr>
            <w:r>
              <w:rPr>
                <w:rFonts w:ascii="Calibri" w:eastAsia="Calibri" w:hAnsi="Calibri" w:cs="Calibri"/>
                <w:sz w:val="18"/>
                <w:szCs w:val="18"/>
              </w:rPr>
              <w:t>(A) Nigeria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ECB583" w14:textId="77777777" w:rsidR="00B2420A" w:rsidRDefault="00000000">
            <w:pPr>
              <w:spacing w:after="30" w:line="250" w:lineRule="auto"/>
            </w:pPr>
            <w:r>
              <w:rPr>
                <w:rFonts w:ascii="Calibri" w:eastAsia="Calibri" w:hAnsi="Calibri" w:cs="Calibri"/>
                <w:sz w:val="18"/>
                <w:szCs w:val="18"/>
              </w:rPr>
              <w:t>(B) South Africa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FC30F7" w14:textId="77777777" w:rsidR="00B2420A" w:rsidRDefault="00000000">
            <w:pPr>
              <w:spacing w:after="30" w:line="250" w:lineRule="auto"/>
            </w:pPr>
            <w:r>
              <w:rPr>
                <w:rFonts w:ascii="Calibri" w:eastAsia="Calibri" w:hAnsi="Calibri" w:cs="Calibri"/>
                <w:sz w:val="18"/>
                <w:szCs w:val="18"/>
              </w:rPr>
              <w:t>(C) Niger</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EF4D6C" w14:textId="77777777" w:rsidR="00B2420A" w:rsidRDefault="00000000">
            <w:pPr>
              <w:spacing w:after="30" w:line="250" w:lineRule="auto"/>
            </w:pPr>
            <w:r>
              <w:rPr>
                <w:rFonts w:ascii="Calibri" w:eastAsia="Calibri" w:hAnsi="Calibri" w:cs="Calibri"/>
                <w:sz w:val="18"/>
                <w:szCs w:val="18"/>
              </w:rPr>
              <w:t>(D) None of these</w:t>
            </w:r>
          </w:p>
        </w:tc>
      </w:tr>
    </w:tbl>
    <w:p w14:paraId="4D5E6ABA"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2C4D775B"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A312F0C" w14:textId="77777777" w:rsidR="00B2420A"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B. South Africa</w:t>
            </w:r>
          </w:p>
          <w:p w14:paraId="0BE6B229" w14:textId="77777777" w:rsidR="00B2420A" w:rsidRDefault="00000000">
            <w:pPr>
              <w:spacing w:after="80" w:line="270" w:lineRule="auto"/>
            </w:pPr>
            <w:r>
              <w:rPr>
                <w:b/>
                <w:bCs/>
                <w:sz w:val="21"/>
                <w:szCs w:val="21"/>
              </w:rPr>
              <w:t>Apartheid</w:t>
            </w:r>
            <w:r>
              <w:rPr>
                <w:sz w:val="21"/>
                <w:szCs w:val="21"/>
              </w:rPr>
              <w:t xml:space="preserve"> — the system of racial segregation — was imposed in </w:t>
            </w:r>
            <w:r>
              <w:rPr>
                <w:b/>
                <w:bCs/>
                <w:sz w:val="21"/>
                <w:szCs w:val="21"/>
              </w:rPr>
              <w:t>South Africa</w:t>
            </w:r>
            <w:r>
              <w:rPr>
                <w:sz w:val="21"/>
                <w:szCs w:val="21"/>
              </w:rPr>
              <w:t xml:space="preserve"> from 1948; it ended in the early 1990s (Mandela elected 1994).</w:t>
            </w:r>
          </w:p>
        </w:tc>
      </w:tr>
    </w:tbl>
    <w:p w14:paraId="32E8BB32" w14:textId="77777777" w:rsidR="00B2420A" w:rsidRDefault="00B2420A"/>
    <w:p w14:paraId="25623E8A" w14:textId="77777777" w:rsidR="00B2420A" w:rsidRDefault="00000000">
      <w:pPr>
        <w:pStyle w:val="Heading3"/>
      </w:pPr>
      <w:bookmarkStart w:id="164" w:name="_Toc241397577"/>
      <w:r>
        <w:t>CSS 2025 · MCQ 11</w:t>
      </w:r>
      <w:bookmarkEnd w:id="164"/>
    </w:p>
    <w:p w14:paraId="4505F1A6" w14:textId="77777777" w:rsidR="00B2420A" w:rsidRDefault="00000000">
      <w:r>
        <w:rPr>
          <w:b/>
          <w:bCs/>
        </w:rPr>
        <w:t>Which British Prime Minister made the “Iron Curtain” speech famous after Winston Churchill used the term?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0778F5E5"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144C04" w14:textId="77777777" w:rsidR="00B2420A" w:rsidRDefault="00000000">
            <w:pPr>
              <w:spacing w:after="30" w:line="250" w:lineRule="auto"/>
            </w:pPr>
            <w:r>
              <w:rPr>
                <w:rFonts w:ascii="Calibri" w:eastAsia="Calibri" w:hAnsi="Calibri" w:cs="Calibri"/>
                <w:sz w:val="18"/>
                <w:szCs w:val="18"/>
              </w:rPr>
              <w:t>(A) Clement Attlee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B4FFB4" w14:textId="77777777" w:rsidR="00B2420A" w:rsidRDefault="00000000">
            <w:pPr>
              <w:spacing w:after="30" w:line="250" w:lineRule="auto"/>
            </w:pPr>
            <w:r>
              <w:rPr>
                <w:rFonts w:ascii="Calibri" w:eastAsia="Calibri" w:hAnsi="Calibri" w:cs="Calibri"/>
                <w:sz w:val="18"/>
                <w:szCs w:val="18"/>
              </w:rPr>
              <w:t>(B) Harold Macmillan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C29CD1" w14:textId="77777777" w:rsidR="00B2420A" w:rsidRDefault="00000000">
            <w:pPr>
              <w:spacing w:after="30" w:line="250" w:lineRule="auto"/>
            </w:pPr>
            <w:r>
              <w:rPr>
                <w:rFonts w:ascii="Calibri" w:eastAsia="Calibri" w:hAnsi="Calibri" w:cs="Calibri"/>
                <w:sz w:val="18"/>
                <w:szCs w:val="18"/>
              </w:rPr>
              <w:t>(C) Margaret Thatcher</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06E481" w14:textId="77777777" w:rsidR="00B2420A" w:rsidRDefault="00000000">
            <w:pPr>
              <w:spacing w:after="30" w:line="250" w:lineRule="auto"/>
            </w:pPr>
            <w:r>
              <w:rPr>
                <w:rFonts w:ascii="Calibri" w:eastAsia="Calibri" w:hAnsi="Calibri" w:cs="Calibri"/>
                <w:sz w:val="18"/>
                <w:szCs w:val="18"/>
              </w:rPr>
              <w:t>(D) None of these</w:t>
            </w:r>
          </w:p>
        </w:tc>
      </w:tr>
    </w:tbl>
    <w:p w14:paraId="467DFB2D"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D46138E"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A19D4E5"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Winston Churchill himself delivered the famous 1946 Fulton speech</w:t>
            </w:r>
          </w:p>
          <w:p w14:paraId="7C095670" w14:textId="77777777" w:rsidR="00B2420A" w:rsidRDefault="00000000">
            <w:pPr>
              <w:spacing w:after="80" w:line="270" w:lineRule="auto"/>
            </w:pPr>
            <w:r>
              <w:rPr>
                <w:sz w:val="21"/>
                <w:szCs w:val="21"/>
              </w:rPr>
              <w:t>The "</w:t>
            </w:r>
            <w:r>
              <w:rPr>
                <w:b/>
                <w:bCs/>
                <w:sz w:val="21"/>
                <w:szCs w:val="21"/>
              </w:rPr>
              <w:t>Iron Curtain</w:t>
            </w:r>
            <w:r>
              <w:rPr>
                <w:sz w:val="21"/>
                <w:szCs w:val="21"/>
              </w:rPr>
              <w:t xml:space="preserve">" speech was made by </w:t>
            </w:r>
            <w:r>
              <w:rPr>
                <w:b/>
                <w:bCs/>
                <w:sz w:val="21"/>
                <w:szCs w:val="21"/>
              </w:rPr>
              <w:t>Winston Churchill</w:t>
            </w:r>
            <w:r>
              <w:rPr>
                <w:sz w:val="21"/>
                <w:szCs w:val="21"/>
              </w:rPr>
              <w:t xml:space="preserve"> himself at Fulton, Missouri, on 5 March 1946 — none of the listed Prime Ministers, so the key is "None of these".</w:t>
            </w:r>
          </w:p>
        </w:tc>
      </w:tr>
    </w:tbl>
    <w:p w14:paraId="5468F4A5" w14:textId="77777777" w:rsidR="00B2420A" w:rsidRDefault="00B2420A"/>
    <w:p w14:paraId="597E3169" w14:textId="77777777" w:rsidR="00B2420A" w:rsidRDefault="00000000">
      <w:pPr>
        <w:pStyle w:val="Heading3"/>
      </w:pPr>
      <w:bookmarkStart w:id="165" w:name="_Toc241397578"/>
      <w:r>
        <w:t>CSS 2025 · MCQ 13</w:t>
      </w:r>
      <w:bookmarkEnd w:id="165"/>
    </w:p>
    <w:p w14:paraId="593A7052" w14:textId="77777777" w:rsidR="00B2420A" w:rsidRDefault="00000000">
      <w:r>
        <w:rPr>
          <w:b/>
          <w:bCs/>
        </w:rPr>
        <w:t>What is the process by which former colonies gained independence called?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737D2DA5"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F3D833" w14:textId="77777777" w:rsidR="00B2420A" w:rsidRDefault="00000000">
            <w:pPr>
              <w:spacing w:after="30" w:line="250" w:lineRule="auto"/>
            </w:pPr>
            <w:r>
              <w:rPr>
                <w:rFonts w:ascii="Calibri" w:eastAsia="Calibri" w:hAnsi="Calibri" w:cs="Calibri"/>
                <w:sz w:val="18"/>
                <w:szCs w:val="18"/>
              </w:rPr>
              <w:t>(A) Imperialism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B9F145" w14:textId="77777777" w:rsidR="00B2420A" w:rsidRDefault="00000000">
            <w:pPr>
              <w:spacing w:after="30" w:line="250" w:lineRule="auto"/>
            </w:pPr>
            <w:r>
              <w:rPr>
                <w:rFonts w:ascii="Calibri" w:eastAsia="Calibri" w:hAnsi="Calibri" w:cs="Calibri"/>
                <w:sz w:val="18"/>
                <w:szCs w:val="18"/>
              </w:rPr>
              <w:t>(B) Nationalism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69CE9D" w14:textId="77777777" w:rsidR="00B2420A" w:rsidRDefault="00000000">
            <w:pPr>
              <w:spacing w:after="30" w:line="250" w:lineRule="auto"/>
            </w:pPr>
            <w:r>
              <w:rPr>
                <w:rFonts w:ascii="Calibri" w:eastAsia="Calibri" w:hAnsi="Calibri" w:cs="Calibri"/>
                <w:sz w:val="18"/>
                <w:szCs w:val="18"/>
              </w:rPr>
              <w:t>(C) Decolonization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28421E" w14:textId="77777777" w:rsidR="00B2420A" w:rsidRDefault="00000000">
            <w:pPr>
              <w:spacing w:after="30" w:line="250" w:lineRule="auto"/>
            </w:pPr>
            <w:r>
              <w:rPr>
                <w:rFonts w:ascii="Calibri" w:eastAsia="Calibri" w:hAnsi="Calibri" w:cs="Calibri"/>
                <w:sz w:val="18"/>
                <w:szCs w:val="18"/>
              </w:rPr>
              <w:t>(D) None of these</w:t>
            </w:r>
          </w:p>
        </w:tc>
      </w:tr>
    </w:tbl>
    <w:p w14:paraId="244D0E5A"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6154E03C"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B2C4C77"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Decolonization</w:t>
            </w:r>
          </w:p>
          <w:p w14:paraId="2D7E4CCB" w14:textId="77777777" w:rsidR="00B2420A" w:rsidRDefault="00000000">
            <w:pPr>
              <w:spacing w:after="80" w:line="270" w:lineRule="auto"/>
            </w:pPr>
            <w:r>
              <w:rPr>
                <w:sz w:val="21"/>
                <w:szCs w:val="21"/>
              </w:rPr>
              <w:t xml:space="preserve">The process by which colonies became independent is called </w:t>
            </w:r>
            <w:r>
              <w:rPr>
                <w:b/>
                <w:bCs/>
                <w:sz w:val="21"/>
                <w:szCs w:val="21"/>
              </w:rPr>
              <w:t>decolonisation</w:t>
            </w:r>
            <w:r>
              <w:rPr>
                <w:sz w:val="21"/>
                <w:szCs w:val="21"/>
              </w:rPr>
              <w:t>.</w:t>
            </w:r>
          </w:p>
        </w:tc>
      </w:tr>
    </w:tbl>
    <w:p w14:paraId="102B4B7F" w14:textId="77777777" w:rsidR="00B2420A" w:rsidRDefault="00B2420A"/>
    <w:p w14:paraId="67FBF79D" w14:textId="77777777" w:rsidR="00B2420A" w:rsidRDefault="00000000">
      <w:pPr>
        <w:pStyle w:val="Heading3"/>
      </w:pPr>
      <w:bookmarkStart w:id="166" w:name="_Toc241397579"/>
      <w:r>
        <w:t>CSS 2025 · MCQ 16</w:t>
      </w:r>
      <w:bookmarkEnd w:id="166"/>
    </w:p>
    <w:p w14:paraId="48572FE1" w14:textId="77777777" w:rsidR="00B2420A" w:rsidRDefault="00000000">
      <w:r>
        <w:rPr>
          <w:b/>
          <w:bCs/>
        </w:rPr>
        <w:t>What was the codename for the Dunkirk evacuation?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23610B67"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D4AF84" w14:textId="77777777" w:rsidR="00B2420A" w:rsidRDefault="00000000">
            <w:pPr>
              <w:spacing w:after="30" w:line="250" w:lineRule="auto"/>
            </w:pPr>
            <w:r>
              <w:rPr>
                <w:rFonts w:ascii="Calibri" w:eastAsia="Calibri" w:hAnsi="Calibri" w:cs="Calibri"/>
                <w:sz w:val="18"/>
                <w:szCs w:val="18"/>
              </w:rPr>
              <w:t>(A) Operation Overlord</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5E408F" w14:textId="77777777" w:rsidR="00B2420A" w:rsidRDefault="00000000">
            <w:pPr>
              <w:spacing w:after="30" w:line="250" w:lineRule="auto"/>
            </w:pPr>
            <w:r>
              <w:rPr>
                <w:rFonts w:ascii="Calibri" w:eastAsia="Calibri" w:hAnsi="Calibri" w:cs="Calibri"/>
                <w:sz w:val="18"/>
                <w:szCs w:val="18"/>
              </w:rPr>
              <w:t>(B) Operation Dynamo</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DF6D1D" w14:textId="77777777" w:rsidR="00B2420A" w:rsidRDefault="00000000">
            <w:pPr>
              <w:spacing w:after="30" w:line="250" w:lineRule="auto"/>
            </w:pPr>
            <w:r>
              <w:rPr>
                <w:rFonts w:ascii="Calibri" w:eastAsia="Calibri" w:hAnsi="Calibri" w:cs="Calibri"/>
                <w:sz w:val="18"/>
                <w:szCs w:val="18"/>
              </w:rPr>
              <w:t>(C) Operation Sea Lion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69D019" w14:textId="77777777" w:rsidR="00B2420A" w:rsidRDefault="00000000">
            <w:pPr>
              <w:spacing w:after="30" w:line="250" w:lineRule="auto"/>
            </w:pPr>
            <w:r>
              <w:rPr>
                <w:rFonts w:ascii="Calibri" w:eastAsia="Calibri" w:hAnsi="Calibri" w:cs="Calibri"/>
                <w:sz w:val="18"/>
                <w:szCs w:val="18"/>
              </w:rPr>
              <w:t>(D) None of these</w:t>
            </w:r>
          </w:p>
        </w:tc>
      </w:tr>
    </w:tbl>
    <w:p w14:paraId="5CFF2A5C"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A1233FD"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408F140"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Operation Dynamo</w:t>
            </w:r>
          </w:p>
          <w:p w14:paraId="261BF852" w14:textId="77777777" w:rsidR="00B2420A" w:rsidRDefault="00000000">
            <w:pPr>
              <w:spacing w:after="80" w:line="270" w:lineRule="auto"/>
            </w:pPr>
            <w:r>
              <w:rPr>
                <w:sz w:val="21"/>
                <w:szCs w:val="21"/>
              </w:rPr>
              <w:t xml:space="preserve">The Dunkirk evacuation (26 May – 4 June 1940) was </w:t>
            </w:r>
            <w:r>
              <w:rPr>
                <w:b/>
                <w:bCs/>
                <w:sz w:val="21"/>
                <w:szCs w:val="21"/>
              </w:rPr>
              <w:t>Operation Dynamo</w:t>
            </w:r>
            <w:r>
              <w:rPr>
                <w:sz w:val="21"/>
                <w:szCs w:val="21"/>
              </w:rPr>
              <w:t>. Overlord was D-Day (1944); Sea Lion was Hitler's planned invasion of Britain.</w:t>
            </w:r>
          </w:p>
        </w:tc>
      </w:tr>
    </w:tbl>
    <w:p w14:paraId="47612E5A" w14:textId="77777777" w:rsidR="00B2420A" w:rsidRDefault="00B2420A"/>
    <w:p w14:paraId="763C0A6F" w14:textId="77777777" w:rsidR="00B2420A" w:rsidRDefault="00000000">
      <w:pPr>
        <w:pStyle w:val="Heading3"/>
      </w:pPr>
      <w:bookmarkStart w:id="167" w:name="_Toc241397580"/>
      <w:r>
        <w:t>CSS 2025 · MCQ 17</w:t>
      </w:r>
      <w:bookmarkEnd w:id="167"/>
    </w:p>
    <w:p w14:paraId="7869390F" w14:textId="77777777" w:rsidR="00B2420A" w:rsidRDefault="00000000">
      <w:r>
        <w:rPr>
          <w:b/>
          <w:bCs/>
        </w:rPr>
        <w:t>What was the German bombing campaign against Britain during World War II called?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2C5D2744"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BEF480" w14:textId="77777777" w:rsidR="00B2420A" w:rsidRDefault="00000000">
            <w:pPr>
              <w:spacing w:after="30" w:line="250" w:lineRule="auto"/>
            </w:pPr>
            <w:r>
              <w:rPr>
                <w:rFonts w:ascii="Calibri" w:eastAsia="Calibri" w:hAnsi="Calibri" w:cs="Calibri"/>
                <w:sz w:val="18"/>
                <w:szCs w:val="18"/>
              </w:rPr>
              <w:lastRenderedPageBreak/>
              <w:t>(A) The Blitz</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B6BCAC" w14:textId="77777777" w:rsidR="00B2420A" w:rsidRDefault="00000000">
            <w:pPr>
              <w:spacing w:after="30" w:line="250" w:lineRule="auto"/>
            </w:pPr>
            <w:r>
              <w:rPr>
                <w:rFonts w:ascii="Calibri" w:eastAsia="Calibri" w:hAnsi="Calibri" w:cs="Calibri"/>
                <w:sz w:val="18"/>
                <w:szCs w:val="18"/>
              </w:rPr>
              <w:t>(B) Luftwaffe Offensive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70FB29" w14:textId="77777777" w:rsidR="00B2420A" w:rsidRDefault="00000000">
            <w:pPr>
              <w:spacing w:after="30" w:line="250" w:lineRule="auto"/>
            </w:pPr>
            <w:r>
              <w:rPr>
                <w:rFonts w:ascii="Calibri" w:eastAsia="Calibri" w:hAnsi="Calibri" w:cs="Calibri"/>
                <w:sz w:val="18"/>
                <w:szCs w:val="18"/>
              </w:rPr>
              <w:t>(C) Operation Barbarossa</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60244B" w14:textId="77777777" w:rsidR="00B2420A" w:rsidRDefault="00000000">
            <w:pPr>
              <w:spacing w:after="30" w:line="250" w:lineRule="auto"/>
            </w:pPr>
            <w:r>
              <w:rPr>
                <w:rFonts w:ascii="Calibri" w:eastAsia="Calibri" w:hAnsi="Calibri" w:cs="Calibri"/>
                <w:sz w:val="18"/>
                <w:szCs w:val="18"/>
              </w:rPr>
              <w:t>(D) None of these</w:t>
            </w:r>
          </w:p>
        </w:tc>
      </w:tr>
    </w:tbl>
    <w:p w14:paraId="0CB82343"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006F6DD8"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F2D86BA"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The Blitz</w:t>
            </w:r>
          </w:p>
          <w:p w14:paraId="609648B0" w14:textId="77777777" w:rsidR="00B2420A" w:rsidRDefault="00000000">
            <w:pPr>
              <w:spacing w:after="80" w:line="270" w:lineRule="auto"/>
            </w:pPr>
            <w:r>
              <w:rPr>
                <w:sz w:val="21"/>
                <w:szCs w:val="21"/>
              </w:rPr>
              <w:t xml:space="preserve">The German bombing of British cities in 1940–41 was </w:t>
            </w:r>
            <w:r>
              <w:rPr>
                <w:b/>
                <w:bCs/>
                <w:sz w:val="21"/>
                <w:szCs w:val="21"/>
              </w:rPr>
              <w:t>the Blitz</w:t>
            </w:r>
            <w:r>
              <w:rPr>
                <w:sz w:val="21"/>
                <w:szCs w:val="21"/>
              </w:rPr>
              <w:t>. Barbarossa was the invasion of the USSR.</w:t>
            </w:r>
          </w:p>
        </w:tc>
      </w:tr>
    </w:tbl>
    <w:p w14:paraId="4DD5AC25" w14:textId="77777777" w:rsidR="00B2420A" w:rsidRDefault="00B2420A"/>
    <w:p w14:paraId="1939D585" w14:textId="77777777" w:rsidR="00B2420A" w:rsidRDefault="00000000">
      <w:pPr>
        <w:pStyle w:val="Heading3"/>
      </w:pPr>
      <w:bookmarkStart w:id="168" w:name="_Toc241397581"/>
      <w:r>
        <w:t>CSS 2026 · MCQ 9</w:t>
      </w:r>
      <w:bookmarkEnd w:id="168"/>
    </w:p>
    <w:p w14:paraId="5AC11898" w14:textId="77777777" w:rsidR="00B2420A" w:rsidRDefault="00000000">
      <w:r>
        <w:rPr>
          <w:b/>
          <w:bCs/>
        </w:rPr>
        <w:t>Who was Prime Minister during the Winter of Discontent?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5D538CA8"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D971C9" w14:textId="77777777" w:rsidR="00B2420A" w:rsidRDefault="00000000">
            <w:pPr>
              <w:spacing w:after="30" w:line="250" w:lineRule="auto"/>
            </w:pPr>
            <w:r>
              <w:rPr>
                <w:rFonts w:ascii="Calibri" w:eastAsia="Calibri" w:hAnsi="Calibri" w:cs="Calibri"/>
                <w:sz w:val="18"/>
                <w:szCs w:val="18"/>
              </w:rPr>
              <w:t>(A) John Major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EEFB71" w14:textId="77777777" w:rsidR="00B2420A" w:rsidRDefault="00000000">
            <w:pPr>
              <w:spacing w:after="30" w:line="250" w:lineRule="auto"/>
            </w:pPr>
            <w:r>
              <w:rPr>
                <w:rFonts w:ascii="Calibri" w:eastAsia="Calibri" w:hAnsi="Calibri" w:cs="Calibri"/>
                <w:sz w:val="18"/>
                <w:szCs w:val="18"/>
              </w:rPr>
              <w:t>(B) James Callaghan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310C91" w14:textId="77777777" w:rsidR="00B2420A" w:rsidRDefault="00000000">
            <w:pPr>
              <w:spacing w:after="30" w:line="250" w:lineRule="auto"/>
            </w:pPr>
            <w:r>
              <w:rPr>
                <w:rFonts w:ascii="Calibri" w:eastAsia="Calibri" w:hAnsi="Calibri" w:cs="Calibri"/>
                <w:sz w:val="18"/>
                <w:szCs w:val="18"/>
              </w:rPr>
              <w:t>(C) Harold Macmillan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BC13E2" w14:textId="77777777" w:rsidR="00B2420A" w:rsidRDefault="00000000">
            <w:pPr>
              <w:spacing w:after="30" w:line="250" w:lineRule="auto"/>
            </w:pPr>
            <w:r>
              <w:rPr>
                <w:rFonts w:ascii="Calibri" w:eastAsia="Calibri" w:hAnsi="Calibri" w:cs="Calibri"/>
                <w:sz w:val="18"/>
                <w:szCs w:val="18"/>
              </w:rPr>
              <w:t>(D) None of these</w:t>
            </w:r>
          </w:p>
        </w:tc>
      </w:tr>
    </w:tbl>
    <w:p w14:paraId="6947F4C7"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13DEC26B"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88657C7"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James Callaghan</w:t>
            </w:r>
          </w:p>
          <w:p w14:paraId="24E22CD6" w14:textId="77777777" w:rsidR="00B2420A" w:rsidRDefault="00000000">
            <w:pPr>
              <w:spacing w:after="80" w:line="270" w:lineRule="auto"/>
            </w:pPr>
            <w:r>
              <w:rPr>
                <w:sz w:val="21"/>
                <w:szCs w:val="21"/>
              </w:rPr>
              <w:t xml:space="preserve">The </w:t>
            </w:r>
            <w:r>
              <w:rPr>
                <w:b/>
                <w:bCs/>
                <w:sz w:val="21"/>
                <w:szCs w:val="21"/>
              </w:rPr>
              <w:t>Winter of Discontent</w:t>
            </w:r>
            <w:r>
              <w:rPr>
                <w:sz w:val="21"/>
                <w:szCs w:val="21"/>
              </w:rPr>
              <w:t xml:space="preserve"> (1978–79) happened under the Labour Prime Minister </w:t>
            </w:r>
            <w:r>
              <w:rPr>
                <w:b/>
                <w:bCs/>
                <w:sz w:val="21"/>
                <w:szCs w:val="21"/>
              </w:rPr>
              <w:t>James Callaghan</w:t>
            </w:r>
            <w:r>
              <w:rPr>
                <w:sz w:val="21"/>
                <w:szCs w:val="21"/>
              </w:rPr>
              <w:t>.</w:t>
            </w:r>
          </w:p>
        </w:tc>
      </w:tr>
    </w:tbl>
    <w:p w14:paraId="63D550F2" w14:textId="77777777" w:rsidR="00B2420A" w:rsidRDefault="00B2420A"/>
    <w:p w14:paraId="098F3819" w14:textId="77777777" w:rsidR="00B2420A" w:rsidRDefault="00000000">
      <w:pPr>
        <w:pStyle w:val="Heading3"/>
      </w:pPr>
      <w:bookmarkStart w:id="169" w:name="_Toc241397582"/>
      <w:r>
        <w:t>CSS 2026 · MCQ 19</w:t>
      </w:r>
      <w:bookmarkEnd w:id="169"/>
    </w:p>
    <w:p w14:paraId="5667C4F0" w14:textId="77777777" w:rsidR="00B2420A" w:rsidRDefault="00000000">
      <w:r>
        <w:rPr>
          <w:b/>
          <w:bCs/>
        </w:rPr>
        <w:t>The Suez Crisis resulted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B2420A" w14:paraId="5A72C547" w14:textId="77777777">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FB0B52" w14:textId="77777777" w:rsidR="00B2420A" w:rsidRDefault="00000000">
            <w:pPr>
              <w:spacing w:after="30" w:line="250" w:lineRule="auto"/>
            </w:pPr>
            <w:r>
              <w:rPr>
                <w:rFonts w:ascii="Calibri" w:eastAsia="Calibri" w:hAnsi="Calibri" w:cs="Calibri"/>
                <w:sz w:val="18"/>
                <w:szCs w:val="18"/>
              </w:rPr>
              <w:t>(A) British withdrawal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EE2459" w14:textId="77777777" w:rsidR="00B2420A" w:rsidRDefault="00000000">
            <w:pPr>
              <w:spacing w:after="30" w:line="250" w:lineRule="auto"/>
            </w:pPr>
            <w:r>
              <w:rPr>
                <w:rFonts w:ascii="Calibri" w:eastAsia="Calibri" w:hAnsi="Calibri" w:cs="Calibri"/>
                <w:sz w:val="18"/>
                <w:szCs w:val="18"/>
              </w:rPr>
              <w:t>(B) British victory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F5692F" w14:textId="77777777" w:rsidR="00B2420A" w:rsidRDefault="00000000">
            <w:pPr>
              <w:spacing w:after="30" w:line="250" w:lineRule="auto"/>
            </w:pPr>
            <w:r>
              <w:rPr>
                <w:rFonts w:ascii="Calibri" w:eastAsia="Calibri" w:hAnsi="Calibri" w:cs="Calibri"/>
                <w:sz w:val="18"/>
                <w:szCs w:val="18"/>
              </w:rPr>
              <w:t>(C) An alliance with France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D11DD7" w14:textId="77777777" w:rsidR="00B2420A" w:rsidRDefault="00000000">
            <w:pPr>
              <w:spacing w:after="30" w:line="250" w:lineRule="auto"/>
            </w:pPr>
            <w:r>
              <w:rPr>
                <w:rFonts w:ascii="Calibri" w:eastAsia="Calibri" w:hAnsi="Calibri" w:cs="Calibri"/>
                <w:sz w:val="18"/>
                <w:szCs w:val="18"/>
              </w:rPr>
              <w:t>(D) None of these</w:t>
            </w:r>
          </w:p>
        </w:tc>
      </w:tr>
    </w:tbl>
    <w:p w14:paraId="00071E85" w14:textId="77777777" w:rsidR="00B2420A" w:rsidRDefault="00B2420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3C778D63" w14:textId="77777777">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C2A931C" w14:textId="77777777" w:rsidR="00B2420A"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British withdrawal</w:t>
            </w:r>
          </w:p>
          <w:p w14:paraId="785A54E3" w14:textId="77777777" w:rsidR="00B2420A" w:rsidRDefault="00000000">
            <w:pPr>
              <w:spacing w:after="80" w:line="270" w:lineRule="auto"/>
            </w:pPr>
            <w:r>
              <w:rPr>
                <w:sz w:val="21"/>
                <w:szCs w:val="21"/>
              </w:rPr>
              <w:t xml:space="preserve">The Suez Crisis (1956) ended in </w:t>
            </w:r>
            <w:r>
              <w:rPr>
                <w:b/>
                <w:bCs/>
                <w:sz w:val="21"/>
                <w:szCs w:val="21"/>
              </w:rPr>
              <w:t>British withdrawal</w:t>
            </w:r>
            <w:r>
              <w:rPr>
                <w:sz w:val="21"/>
                <w:szCs w:val="21"/>
              </w:rPr>
              <w:t xml:space="preserve"> under US pressure, and the resignation of Anthony Eden.</w:t>
            </w:r>
          </w:p>
        </w:tc>
      </w:tr>
    </w:tbl>
    <w:p w14:paraId="5177F1A5" w14:textId="77777777" w:rsidR="00B2420A" w:rsidRDefault="00B2420A"/>
    <w:p w14:paraId="017E2940" w14:textId="77777777" w:rsidR="00B2420A" w:rsidRDefault="00000000">
      <w:pPr>
        <w:pStyle w:val="Heading1"/>
        <w:pageBreakBefore/>
      </w:pPr>
      <w:bookmarkStart w:id="170" w:name="_Toc241397583"/>
      <w:r>
        <w:lastRenderedPageBreak/>
        <w:t>Part Three — Five Predicted Questions, with Outlines</w:t>
      </w:r>
      <w:bookmarkEnd w:id="1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2420A" w14:paraId="40C791E2" w14:textId="77777777">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0013BB6" w14:textId="77777777" w:rsidR="00B2420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2A5CAF8E" w14:textId="77777777" w:rsidR="00B2420A" w:rsidRDefault="00000000">
            <w:pPr>
              <w:spacing w:after="80" w:line="270" w:lineRule="auto"/>
            </w:pPr>
            <w:r>
              <w:rPr>
                <w:sz w:val="21"/>
                <w:szCs w:val="21"/>
              </w:rPr>
              <w:t xml:space="preserve">They cover parts of syllabus Heads XII–XIII </w:t>
            </w:r>
            <w:r>
              <w:rPr>
                <w:b/>
                <w:bCs/>
                <w:sz w:val="21"/>
                <w:szCs w:val="21"/>
              </w:rPr>
              <w:t>not yet set</w:t>
            </w:r>
            <w:r>
              <w:rPr>
                <w:sz w:val="21"/>
                <w:szCs w:val="21"/>
              </w:rPr>
              <w:t xml:space="preserve"> as full questions.</w:t>
            </w:r>
          </w:p>
        </w:tc>
      </w:tr>
    </w:tbl>
    <w:p w14:paraId="433466E4" w14:textId="77777777" w:rsidR="00B2420A" w:rsidRDefault="00B2420A"/>
    <w:p w14:paraId="4C5BFFDC" w14:textId="77777777" w:rsidR="00B2420A" w:rsidRDefault="00000000">
      <w:pPr>
        <w:pStyle w:val="Heading2"/>
      </w:pPr>
      <w:bookmarkStart w:id="171" w:name="_Toc241397584"/>
      <w:r>
        <w:t>Predicted 1 · "Trace Britain's changing attitude towards the EEC from 1957 to 1975."</w:t>
      </w:r>
      <w:bookmarkEnd w:id="171"/>
    </w:p>
    <w:p w14:paraId="00737C42" w14:textId="77777777" w:rsidR="00B2420A" w:rsidRDefault="00000000">
      <w:pPr>
        <w:pStyle w:val="ListParagraph"/>
        <w:numPr>
          <w:ilvl w:val="0"/>
          <w:numId w:val="2"/>
        </w:numPr>
        <w:spacing w:after="70" w:line="276" w:lineRule="auto"/>
      </w:pPr>
      <w:r>
        <w:rPr>
          <w:b/>
          <w:bCs/>
        </w:rPr>
        <w:t>Staying out</w:t>
      </w:r>
      <w:r>
        <w:t xml:space="preserve"> (1950–57): sovereignty; the Commonwealth; the USA; the Schuman Plan and Rome rejected; EFTA (1960).</w:t>
      </w:r>
    </w:p>
    <w:p w14:paraId="6972A194" w14:textId="77777777" w:rsidR="00B2420A" w:rsidRDefault="00000000">
      <w:pPr>
        <w:pStyle w:val="ListParagraph"/>
        <w:numPr>
          <w:ilvl w:val="0"/>
          <w:numId w:val="2"/>
        </w:numPr>
        <w:spacing w:after="70" w:line="276" w:lineRule="auto"/>
      </w:pPr>
      <w:r>
        <w:rPr>
          <w:b/>
          <w:bCs/>
        </w:rPr>
        <w:t>Why apply</w:t>
      </w:r>
      <w:r>
        <w:t xml:space="preserve"> (1961): Suez; slow growth; the EEC's success; declining Commonwealth trade; US encouragement.</w:t>
      </w:r>
    </w:p>
    <w:p w14:paraId="6DAD8E0B" w14:textId="77777777" w:rsidR="00B2420A" w:rsidRDefault="00000000">
      <w:pPr>
        <w:pStyle w:val="ListParagraph"/>
        <w:numPr>
          <w:ilvl w:val="0"/>
          <w:numId w:val="2"/>
        </w:numPr>
        <w:spacing w:after="70" w:line="276" w:lineRule="auto"/>
      </w:pPr>
      <w:r>
        <w:rPr>
          <w:b/>
          <w:bCs/>
        </w:rPr>
        <w:t>The vetoes</w:t>
      </w:r>
      <w:r>
        <w:t>: de Gaulle (1963 — Nassau, "insular"; 1967).</w:t>
      </w:r>
    </w:p>
    <w:p w14:paraId="362F3B26" w14:textId="77777777" w:rsidR="00B2420A" w:rsidRDefault="00000000">
      <w:pPr>
        <w:pStyle w:val="ListParagraph"/>
        <w:numPr>
          <w:ilvl w:val="0"/>
          <w:numId w:val="2"/>
        </w:numPr>
        <w:spacing w:after="70" w:line="276" w:lineRule="auto"/>
      </w:pPr>
      <w:r>
        <w:rPr>
          <w:b/>
          <w:bCs/>
        </w:rPr>
        <w:t>Entry</w:t>
      </w:r>
      <w:r>
        <w:t xml:space="preserve"> (1973): Heath; Pompidou.</w:t>
      </w:r>
    </w:p>
    <w:p w14:paraId="4CFD0416" w14:textId="77777777" w:rsidR="00B2420A" w:rsidRDefault="00000000">
      <w:pPr>
        <w:pStyle w:val="ListParagraph"/>
        <w:numPr>
          <w:ilvl w:val="0"/>
          <w:numId w:val="2"/>
        </w:numPr>
        <w:spacing w:after="70" w:line="276" w:lineRule="auto"/>
      </w:pPr>
      <w:r>
        <w:rPr>
          <w:b/>
          <w:bCs/>
        </w:rPr>
        <w:t>The referendum</w:t>
      </w:r>
      <w:r>
        <w:t xml:space="preserve"> (1975): 67% Yes; Labour's divisions.</w:t>
      </w:r>
    </w:p>
    <w:p w14:paraId="21928D52" w14:textId="77777777" w:rsidR="00B2420A" w:rsidRDefault="00000000">
      <w:pPr>
        <w:pStyle w:val="ListParagraph"/>
        <w:numPr>
          <w:ilvl w:val="0"/>
          <w:numId w:val="2"/>
        </w:numPr>
        <w:spacing w:after="70" w:line="276" w:lineRule="auto"/>
      </w:pPr>
      <w:r>
        <w:rPr>
          <w:b/>
          <w:bCs/>
        </w:rPr>
        <w:t>Verdict</w:t>
      </w:r>
      <w:r>
        <w:t>: a reluctant European — the roots of Brexit.</w:t>
      </w:r>
    </w:p>
    <w:p w14:paraId="0E4447A7" w14:textId="77777777" w:rsidR="00B2420A" w:rsidRDefault="00000000">
      <w:pPr>
        <w:pStyle w:val="Heading2"/>
      </w:pPr>
      <w:bookmarkStart w:id="172" w:name="_Toc241397585"/>
      <w:r>
        <w:t>Predicted 2 · "Discuss the role of the war conferences in shaping the post-war world, and the creation of the United Nations."</w:t>
      </w:r>
      <w:bookmarkEnd w:id="172"/>
    </w:p>
    <w:p w14:paraId="6C7D825E" w14:textId="77777777" w:rsidR="00B2420A" w:rsidRDefault="00000000">
      <w:pPr>
        <w:pStyle w:val="ListParagraph"/>
        <w:numPr>
          <w:ilvl w:val="0"/>
          <w:numId w:val="2"/>
        </w:numPr>
        <w:spacing w:after="70" w:line="276" w:lineRule="auto"/>
      </w:pPr>
      <w:r>
        <w:rPr>
          <w:b/>
          <w:bCs/>
        </w:rPr>
        <w:t>Conferences</w:t>
      </w:r>
      <w:r>
        <w:t>: Atlantic Charter; Arcadia; Casablanca; Tehran; Moscow; Yalta; Potsdam — the decisions on Germany, Poland, Japan, the UN.</w:t>
      </w:r>
    </w:p>
    <w:p w14:paraId="25FF52E6" w14:textId="77777777" w:rsidR="00B2420A" w:rsidRDefault="00000000">
      <w:pPr>
        <w:pStyle w:val="ListParagraph"/>
        <w:numPr>
          <w:ilvl w:val="0"/>
          <w:numId w:val="2"/>
        </w:numPr>
        <w:spacing w:after="70" w:line="276" w:lineRule="auto"/>
      </w:pPr>
      <w:r>
        <w:rPr>
          <w:b/>
          <w:bCs/>
        </w:rPr>
        <w:t>The UN</w:t>
      </w:r>
      <w:r>
        <w:t>: Declaration 1942; Dumbarton Oaks; Yalta veto; San Francisco; structure; how it differed from the League.</w:t>
      </w:r>
    </w:p>
    <w:p w14:paraId="4F1C1A0B" w14:textId="77777777" w:rsidR="00B2420A" w:rsidRDefault="00000000">
      <w:pPr>
        <w:pStyle w:val="ListParagraph"/>
        <w:numPr>
          <w:ilvl w:val="0"/>
          <w:numId w:val="2"/>
        </w:numPr>
        <w:spacing w:after="70" w:line="276" w:lineRule="auto"/>
      </w:pPr>
      <w:r>
        <w:rPr>
          <w:b/>
          <w:bCs/>
        </w:rPr>
        <w:t>Britain's role</w:t>
      </w:r>
      <w:r>
        <w:t>: Churchill's influence; a permanent seat.</w:t>
      </w:r>
    </w:p>
    <w:p w14:paraId="042005B2" w14:textId="77777777" w:rsidR="00B2420A" w:rsidRDefault="00000000">
      <w:pPr>
        <w:pStyle w:val="ListParagraph"/>
        <w:numPr>
          <w:ilvl w:val="0"/>
          <w:numId w:val="2"/>
        </w:numPr>
        <w:spacing w:after="70" w:line="276" w:lineRule="auto"/>
      </w:pPr>
      <w:r>
        <w:rPr>
          <w:b/>
          <w:bCs/>
        </w:rPr>
        <w:t>Verdict</w:t>
      </w:r>
      <w:r>
        <w:t>: the conferences made the peace — and the division of Europe.</w:t>
      </w:r>
    </w:p>
    <w:p w14:paraId="5B872E24" w14:textId="77777777" w:rsidR="00B2420A" w:rsidRDefault="00000000">
      <w:pPr>
        <w:pStyle w:val="Heading2"/>
      </w:pPr>
      <w:bookmarkStart w:id="173" w:name="_Toc241397586"/>
      <w:r>
        <w:t>Predicted 3 · "What was the post-war consensus (1945–1979), and why did it break down?"</w:t>
      </w:r>
      <w:bookmarkEnd w:id="173"/>
    </w:p>
    <w:p w14:paraId="6C0208EC" w14:textId="77777777" w:rsidR="00B2420A" w:rsidRDefault="00000000">
      <w:pPr>
        <w:pStyle w:val="ListParagraph"/>
        <w:numPr>
          <w:ilvl w:val="0"/>
          <w:numId w:val="2"/>
        </w:numPr>
        <w:spacing w:after="70" w:line="276" w:lineRule="auto"/>
      </w:pPr>
      <w:r>
        <w:rPr>
          <w:b/>
          <w:bCs/>
        </w:rPr>
        <w:t>Meaning</w:t>
      </w:r>
      <w:r>
        <w:t>: the welfare state, full employment, the mixed economy, union consultation — "Butskellism".</w:t>
      </w:r>
    </w:p>
    <w:p w14:paraId="251D2A84" w14:textId="77777777" w:rsidR="00B2420A" w:rsidRDefault="00000000">
      <w:pPr>
        <w:pStyle w:val="ListParagraph"/>
        <w:numPr>
          <w:ilvl w:val="0"/>
          <w:numId w:val="2"/>
        </w:numPr>
        <w:spacing w:after="70" w:line="276" w:lineRule="auto"/>
      </w:pPr>
      <w:r>
        <w:rPr>
          <w:b/>
          <w:bCs/>
        </w:rPr>
        <w:t>Examples</w:t>
      </w:r>
      <w:r>
        <w:t>: Churchill and Macmillan accept Labour's reforms; Wilson's continuity.</w:t>
      </w:r>
    </w:p>
    <w:p w14:paraId="6AF4C944" w14:textId="77777777" w:rsidR="00B2420A" w:rsidRDefault="00000000">
      <w:pPr>
        <w:pStyle w:val="ListParagraph"/>
        <w:numPr>
          <w:ilvl w:val="0"/>
          <w:numId w:val="2"/>
        </w:numPr>
        <w:spacing w:after="70" w:line="276" w:lineRule="auto"/>
      </w:pPr>
      <w:r>
        <w:rPr>
          <w:b/>
          <w:bCs/>
        </w:rPr>
        <w:t>Breakdown</w:t>
      </w:r>
      <w:r>
        <w:t>: slow growth; stop-go; inflation; union power; the oil crisis (1973); the three-day week; the IMF (1976); the Winter of Discontent (1978–79) → Thatcher.</w:t>
      </w:r>
    </w:p>
    <w:p w14:paraId="4BDA2233" w14:textId="77777777" w:rsidR="00B2420A" w:rsidRDefault="00000000">
      <w:pPr>
        <w:pStyle w:val="Heading2"/>
      </w:pPr>
      <w:bookmarkStart w:id="174" w:name="_Toc241397587"/>
      <w:r>
        <w:t>Predicted 4 · "Explain Britain's role in the Cold War from 1945 to 1962."</w:t>
      </w:r>
      <w:bookmarkEnd w:id="174"/>
    </w:p>
    <w:p w14:paraId="0A5ED8F8" w14:textId="77777777" w:rsidR="00B2420A" w:rsidRDefault="00000000">
      <w:pPr>
        <w:pStyle w:val="ListParagraph"/>
        <w:numPr>
          <w:ilvl w:val="0"/>
          <w:numId w:val="2"/>
        </w:numPr>
        <w:spacing w:after="70" w:line="276" w:lineRule="auto"/>
      </w:pPr>
      <w:r>
        <w:rPr>
          <w:b/>
          <w:bCs/>
        </w:rPr>
        <w:t>Origins</w:t>
      </w:r>
      <w:r>
        <w:t>: Iron Curtain; Greece and the Truman Doctrine; the Marshall Plan.</w:t>
      </w:r>
    </w:p>
    <w:p w14:paraId="73B65EC8" w14:textId="77777777" w:rsidR="00B2420A" w:rsidRDefault="00000000">
      <w:pPr>
        <w:pStyle w:val="ListParagraph"/>
        <w:numPr>
          <w:ilvl w:val="0"/>
          <w:numId w:val="2"/>
        </w:numPr>
        <w:spacing w:after="70" w:line="276" w:lineRule="auto"/>
      </w:pPr>
      <w:r>
        <w:rPr>
          <w:b/>
          <w:bCs/>
        </w:rPr>
        <w:t>Bevin</w:t>
      </w:r>
      <w:r>
        <w:t xml:space="preserve">: Brussels Treaty; the Berlin airlift; </w:t>
      </w:r>
      <w:r>
        <w:rPr>
          <w:b/>
          <w:bCs/>
        </w:rPr>
        <w:t>NATO</w:t>
      </w:r>
      <w:r>
        <w:t xml:space="preserve"> (1949).</w:t>
      </w:r>
    </w:p>
    <w:p w14:paraId="365F23CE" w14:textId="77777777" w:rsidR="00B2420A" w:rsidRDefault="00000000">
      <w:pPr>
        <w:pStyle w:val="ListParagraph"/>
        <w:numPr>
          <w:ilvl w:val="0"/>
          <w:numId w:val="2"/>
        </w:numPr>
        <w:spacing w:after="70" w:line="276" w:lineRule="auto"/>
      </w:pPr>
      <w:r>
        <w:rPr>
          <w:b/>
          <w:bCs/>
        </w:rPr>
        <w:lastRenderedPageBreak/>
        <w:t>Nuclear</w:t>
      </w:r>
      <w:r>
        <w:t>: A-bomb 1952; H-bomb 1957; Nassau 1962.</w:t>
      </w:r>
    </w:p>
    <w:p w14:paraId="7AED6721" w14:textId="77777777" w:rsidR="00B2420A" w:rsidRDefault="00000000">
      <w:pPr>
        <w:pStyle w:val="ListParagraph"/>
        <w:numPr>
          <w:ilvl w:val="0"/>
          <w:numId w:val="2"/>
        </w:numPr>
        <w:spacing w:after="70" w:line="276" w:lineRule="auto"/>
      </w:pPr>
      <w:r>
        <w:rPr>
          <w:b/>
          <w:bCs/>
        </w:rPr>
        <w:t>Wars and emergencies</w:t>
      </w:r>
      <w:r>
        <w:t>: Korea; Malaya.</w:t>
      </w:r>
    </w:p>
    <w:p w14:paraId="009A6044" w14:textId="77777777" w:rsidR="00B2420A" w:rsidRDefault="00000000">
      <w:pPr>
        <w:pStyle w:val="ListParagraph"/>
        <w:numPr>
          <w:ilvl w:val="0"/>
          <w:numId w:val="2"/>
        </w:numPr>
        <w:spacing w:after="70" w:line="276" w:lineRule="auto"/>
      </w:pPr>
      <w:r>
        <w:rPr>
          <w:b/>
          <w:bCs/>
        </w:rPr>
        <w:t>Relations</w:t>
      </w:r>
      <w:r>
        <w:t>: the special relationship; Suez; Macmillan and Kennedy; the Cuban crisis.</w:t>
      </w:r>
    </w:p>
    <w:p w14:paraId="3D6BCD2C" w14:textId="77777777" w:rsidR="00B2420A" w:rsidRDefault="00000000">
      <w:pPr>
        <w:pStyle w:val="ListParagraph"/>
        <w:numPr>
          <w:ilvl w:val="0"/>
          <w:numId w:val="2"/>
        </w:numPr>
        <w:spacing w:after="70" w:line="276" w:lineRule="auto"/>
      </w:pPr>
      <w:r>
        <w:rPr>
          <w:b/>
          <w:bCs/>
        </w:rPr>
        <w:t>Verdict</w:t>
      </w:r>
      <w:r>
        <w:t>: a leading junior partner of the USA.</w:t>
      </w:r>
    </w:p>
    <w:p w14:paraId="6BAADADD" w14:textId="77777777" w:rsidR="00B2420A" w:rsidRDefault="00000000">
      <w:pPr>
        <w:pStyle w:val="Heading2"/>
      </w:pPr>
      <w:bookmarkStart w:id="175" w:name="_Toc241397588"/>
      <w:r>
        <w:t>Predicted 5 · "Discuss decolonisation in Africa with reference to Ghana, Kenya and Rhodesia."</w:t>
      </w:r>
      <w:bookmarkEnd w:id="175"/>
    </w:p>
    <w:p w14:paraId="149B3956" w14:textId="77777777" w:rsidR="00B2420A" w:rsidRDefault="00000000">
      <w:pPr>
        <w:pStyle w:val="ListParagraph"/>
        <w:numPr>
          <w:ilvl w:val="0"/>
          <w:numId w:val="2"/>
        </w:numPr>
        <w:spacing w:after="70" w:line="276" w:lineRule="auto"/>
      </w:pPr>
      <w:r>
        <w:rPr>
          <w:b/>
          <w:bCs/>
        </w:rPr>
        <w:t>Ghana</w:t>
      </w:r>
      <w:r>
        <w:t xml:space="preserve"> (1957): Nkrumah; peaceful model.</w:t>
      </w:r>
    </w:p>
    <w:p w14:paraId="21F3650C" w14:textId="77777777" w:rsidR="00B2420A" w:rsidRDefault="00000000">
      <w:pPr>
        <w:pStyle w:val="ListParagraph"/>
        <w:numPr>
          <w:ilvl w:val="0"/>
          <w:numId w:val="2"/>
        </w:numPr>
        <w:spacing w:after="70" w:line="276" w:lineRule="auto"/>
      </w:pPr>
      <w:r>
        <w:rPr>
          <w:b/>
          <w:bCs/>
        </w:rPr>
        <w:t>Kenya</w:t>
      </w:r>
      <w:r>
        <w:t xml:space="preserve"> (1963): Mau Mau; Hola; Macleod; Kenyatta.</w:t>
      </w:r>
    </w:p>
    <w:p w14:paraId="117837CE" w14:textId="77777777" w:rsidR="00B2420A" w:rsidRDefault="00000000">
      <w:pPr>
        <w:pStyle w:val="ListParagraph"/>
        <w:numPr>
          <w:ilvl w:val="0"/>
          <w:numId w:val="2"/>
        </w:numPr>
        <w:spacing w:after="70" w:line="276" w:lineRule="auto"/>
      </w:pPr>
      <w:r>
        <w:rPr>
          <w:b/>
          <w:bCs/>
        </w:rPr>
        <w:t>Rhodesia</w:t>
      </w:r>
      <w:r>
        <w:t>: UDI (1965); sanctions; war; Lancaster House (1979); Zimbabwe (1980).</w:t>
      </w:r>
    </w:p>
    <w:p w14:paraId="4C01A763" w14:textId="77777777" w:rsidR="00B2420A" w:rsidRDefault="00000000">
      <w:pPr>
        <w:pStyle w:val="ListParagraph"/>
        <w:numPr>
          <w:ilvl w:val="0"/>
          <w:numId w:val="2"/>
        </w:numPr>
        <w:spacing w:after="70" w:line="276" w:lineRule="auto"/>
      </w:pPr>
      <w:r>
        <w:rPr>
          <w:b/>
          <w:bCs/>
        </w:rPr>
        <w:t>The wind of change</w:t>
      </w:r>
      <w:r>
        <w:t xml:space="preserve"> (1960); the Commonwealth and apartheid.</w:t>
      </w:r>
    </w:p>
    <w:p w14:paraId="767F5ABA" w14:textId="77777777" w:rsidR="00B2420A" w:rsidRDefault="00000000">
      <w:pPr>
        <w:pStyle w:val="ListParagraph"/>
        <w:numPr>
          <w:ilvl w:val="0"/>
          <w:numId w:val="2"/>
        </w:numPr>
        <w:spacing w:after="70" w:line="276" w:lineRule="auto"/>
      </w:pPr>
      <w:r>
        <w:rPr>
          <w:b/>
          <w:bCs/>
        </w:rPr>
        <w:t>Verdict</w:t>
      </w:r>
      <w:r>
        <w:t>: fast, mostly peaceful, but violent where settlers resisted.</w:t>
      </w:r>
    </w:p>
    <w:sectPr w:rsidR="00B2420A">
      <w:headerReference w:type="default" r:id="rId23"/>
      <w:footerReference w:type="default" r:id="rId24"/>
      <w:headerReference w:type="first" r:id="rId25"/>
      <w:footerReference w:type="first" r:id="rId26"/>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F19D4" w14:textId="77777777" w:rsidR="00612231" w:rsidRDefault="00612231">
      <w:pPr>
        <w:spacing w:after="0" w:line="240" w:lineRule="auto"/>
      </w:pPr>
      <w:r>
        <w:separator/>
      </w:r>
    </w:p>
  </w:endnote>
  <w:endnote w:type="continuationSeparator" w:id="0">
    <w:p w14:paraId="3C73B58E" w14:textId="77777777" w:rsidR="00612231" w:rsidRDefault="00612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3319F" w14:textId="77777777" w:rsidR="00B2420A"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5F489A">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AF231" w14:textId="77777777" w:rsidR="00B2420A" w:rsidRDefault="00B242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836898" w14:textId="77777777" w:rsidR="00612231" w:rsidRDefault="00612231">
      <w:pPr>
        <w:spacing w:after="0" w:line="240" w:lineRule="auto"/>
      </w:pPr>
      <w:r>
        <w:separator/>
      </w:r>
    </w:p>
  </w:footnote>
  <w:footnote w:type="continuationSeparator" w:id="0">
    <w:p w14:paraId="47761831" w14:textId="77777777" w:rsidR="00612231" w:rsidRDefault="00612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117A3" w14:textId="77777777" w:rsidR="00B2420A"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T8QA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B3E1" w14:textId="77777777" w:rsidR="00B2420A" w:rsidRDefault="00B242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5705CE"/>
    <w:multiLevelType w:val="hybridMultilevel"/>
    <w:tmpl w:val="CF2EA82E"/>
    <w:lvl w:ilvl="0" w:tplc="635C227A">
      <w:start w:val="1"/>
      <w:numFmt w:val="bullet"/>
      <w:lvlText w:val="●"/>
      <w:lvlJc w:val="left"/>
      <w:pPr>
        <w:ind w:left="400" w:hanging="260"/>
      </w:pPr>
      <w:rPr>
        <w:color w:val="9B2335"/>
        <w:sz w:val="16"/>
        <w:szCs w:val="16"/>
      </w:rPr>
    </w:lvl>
    <w:lvl w:ilvl="1" w:tplc="2AF20D16">
      <w:start w:val="1"/>
      <w:numFmt w:val="bullet"/>
      <w:lvlText w:val="○"/>
      <w:lvlJc w:val="left"/>
      <w:pPr>
        <w:ind w:left="800" w:hanging="260"/>
      </w:pPr>
      <w:rPr>
        <w:color w:val="0F6E63"/>
        <w:sz w:val="18"/>
        <w:szCs w:val="18"/>
      </w:rPr>
    </w:lvl>
    <w:lvl w:ilvl="2" w:tplc="5F9417DE">
      <w:start w:val="1"/>
      <w:numFmt w:val="bullet"/>
      <w:lvlText w:val="▪"/>
      <w:lvlJc w:val="left"/>
      <w:pPr>
        <w:ind w:left="1200" w:hanging="260"/>
      </w:pPr>
      <w:rPr>
        <w:color w:val="1B2A4A"/>
        <w:sz w:val="18"/>
        <w:szCs w:val="18"/>
      </w:rPr>
    </w:lvl>
    <w:lvl w:ilvl="3" w:tplc="E7F64BFE">
      <w:numFmt w:val="decimal"/>
      <w:lvlText w:val=""/>
      <w:lvlJc w:val="left"/>
    </w:lvl>
    <w:lvl w:ilvl="4" w:tplc="A7CEFC50">
      <w:numFmt w:val="decimal"/>
      <w:lvlText w:val=""/>
      <w:lvlJc w:val="left"/>
    </w:lvl>
    <w:lvl w:ilvl="5" w:tplc="226040C8">
      <w:numFmt w:val="decimal"/>
      <w:lvlText w:val=""/>
      <w:lvlJc w:val="left"/>
    </w:lvl>
    <w:lvl w:ilvl="6" w:tplc="A454AB0E">
      <w:numFmt w:val="decimal"/>
      <w:lvlText w:val=""/>
      <w:lvlJc w:val="left"/>
    </w:lvl>
    <w:lvl w:ilvl="7" w:tplc="C77088D4">
      <w:numFmt w:val="decimal"/>
      <w:lvlText w:val=""/>
      <w:lvlJc w:val="left"/>
    </w:lvl>
    <w:lvl w:ilvl="8" w:tplc="8D40483C">
      <w:numFmt w:val="decimal"/>
      <w:lvlText w:val=""/>
      <w:lvlJc w:val="left"/>
    </w:lvl>
  </w:abstractNum>
  <w:abstractNum w:abstractNumId="1" w15:restartNumberingAfterBreak="0">
    <w:nsid w:val="5BC25B2B"/>
    <w:multiLevelType w:val="hybridMultilevel"/>
    <w:tmpl w:val="A1D0528A"/>
    <w:lvl w:ilvl="0" w:tplc="E912E03C">
      <w:start w:val="1"/>
      <w:numFmt w:val="bullet"/>
      <w:lvlText w:val="●"/>
      <w:lvlJc w:val="left"/>
      <w:pPr>
        <w:ind w:left="720" w:hanging="360"/>
      </w:pPr>
    </w:lvl>
    <w:lvl w:ilvl="1" w:tplc="132C03EA">
      <w:start w:val="1"/>
      <w:numFmt w:val="bullet"/>
      <w:lvlText w:val="○"/>
      <w:lvlJc w:val="left"/>
      <w:pPr>
        <w:ind w:left="1440" w:hanging="360"/>
      </w:pPr>
    </w:lvl>
    <w:lvl w:ilvl="2" w:tplc="8FFC2234">
      <w:start w:val="1"/>
      <w:numFmt w:val="bullet"/>
      <w:lvlText w:val="■"/>
      <w:lvlJc w:val="left"/>
      <w:pPr>
        <w:ind w:left="2160" w:hanging="360"/>
      </w:pPr>
    </w:lvl>
    <w:lvl w:ilvl="3" w:tplc="96C0BFB2">
      <w:start w:val="1"/>
      <w:numFmt w:val="bullet"/>
      <w:lvlText w:val="●"/>
      <w:lvlJc w:val="left"/>
      <w:pPr>
        <w:ind w:left="2880" w:hanging="360"/>
      </w:pPr>
    </w:lvl>
    <w:lvl w:ilvl="4" w:tplc="B16E4578">
      <w:start w:val="1"/>
      <w:numFmt w:val="bullet"/>
      <w:lvlText w:val="○"/>
      <w:lvlJc w:val="left"/>
      <w:pPr>
        <w:ind w:left="3600" w:hanging="360"/>
      </w:pPr>
    </w:lvl>
    <w:lvl w:ilvl="5" w:tplc="5C967B62">
      <w:start w:val="1"/>
      <w:numFmt w:val="bullet"/>
      <w:lvlText w:val="■"/>
      <w:lvlJc w:val="left"/>
      <w:pPr>
        <w:ind w:left="4320" w:hanging="360"/>
      </w:pPr>
    </w:lvl>
    <w:lvl w:ilvl="6" w:tplc="BD84E5D8">
      <w:start w:val="1"/>
      <w:numFmt w:val="bullet"/>
      <w:lvlText w:val="●"/>
      <w:lvlJc w:val="left"/>
      <w:pPr>
        <w:ind w:left="5040" w:hanging="360"/>
      </w:pPr>
    </w:lvl>
    <w:lvl w:ilvl="7" w:tplc="2D324D1E">
      <w:start w:val="1"/>
      <w:numFmt w:val="bullet"/>
      <w:lvlText w:val="●"/>
      <w:lvlJc w:val="left"/>
      <w:pPr>
        <w:ind w:left="5760" w:hanging="360"/>
      </w:pPr>
    </w:lvl>
    <w:lvl w:ilvl="8" w:tplc="0076F42A">
      <w:start w:val="1"/>
      <w:numFmt w:val="bullet"/>
      <w:lvlText w:val="●"/>
      <w:lvlJc w:val="left"/>
      <w:pPr>
        <w:ind w:left="6480" w:hanging="360"/>
      </w:pPr>
    </w:lvl>
  </w:abstractNum>
  <w:num w:numId="1" w16cid:durableId="768814153">
    <w:abstractNumId w:val="1"/>
    <w:lvlOverride w:ilvl="0">
      <w:startOverride w:val="1"/>
    </w:lvlOverride>
  </w:num>
  <w:num w:numId="2" w16cid:durableId="18915757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20A"/>
    <w:rsid w:val="005F489A"/>
    <w:rsid w:val="00612231"/>
    <w:rsid w:val="00A158B7"/>
    <w:rsid w:val="00B2420A"/>
    <w:rsid w:val="00D120BE"/>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DD17CB0"/>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5F489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F489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F489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F489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F489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F489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F4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15092</Words>
  <Characters>86025</Characters>
  <Application>Microsoft Office Word</Application>
  <DocSecurity>0</DocSecurity>
  <Lines>716</Lines>
  <Paragraphs>201</Paragraphs>
  <ScaleCrop>false</ScaleCrop>
  <Company/>
  <LinksUpToDate>false</LinksUpToDate>
  <CharactersWithSpaces>100916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World War, Attlee, the Cold War and the End of Empire (1939–1979)</dc:title>
  <dc:creator>CSS British History notes</dc:creator>
  <dc:description>Every past question on the Second World War, Churchill, Attlee, the Commonwealth, decolonisation and India, Palestine and Suez, and Britain's relationship with the USA — answered in full, in simple words, with answer maps</dc:description>
  <cp:lastModifiedBy>Rasheed Ahmad</cp:lastModifiedBy>
  <cp:revision>3</cp:revision>
  <dcterms:created xsi:type="dcterms:W3CDTF">2026-09-26T10:53:00Z</dcterms:created>
  <dcterms:modified xsi:type="dcterms:W3CDTF">2026-09-27T04:17:00Z</dcterms:modified>
</cp:coreProperties>
</file>