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0F766E"/>
            <w:tcMar>
              <w:top w:w="500" w:type="dxa"/>
              <w:bottom w:w="400" w:type="dxa"/>
              <w:left w:w="500" w:type="dxa"/>
              <w:right w:w="500" w:type="dxa"/>
            </w:tcMar>
          </w:tcPr>
          <w:p>
            <w:pPr>
              <w:spacing w:after="800"/>
            </w:pPr>
            <w:r>
              <w:rPr>
                <w:b/>
                <w:color w:val="93C1BE"/>
                <w:sz w:val="22"/>
              </w:rPr>
              <w:t>CSS  GENDER  STUDIES</w:t>
            </w:r>
          </w:p>
          <w:p>
            <w:pPr>
              <w:spacing w:after="0"/>
            </w:pPr>
            <w:r>
              <w:rPr>
                <w:b/>
                <w:color w:val="FFFFFF"/>
                <w:sz w:val="108"/>
              </w:rPr>
              <w:t>T1QA</w:t>
            </w:r>
          </w:p>
          <w:p>
            <w:pPr>
              <w:spacing w:line="240" w:lineRule="auto" w:after="280"/>
            </w:pPr>
            <w:r>
              <w:rPr>
                <w:b/>
                <w:color w:val="FFFFFF"/>
                <w:sz w:val="60"/>
              </w:rPr>
              <w:t>The Question Answers</w:t>
            </w:r>
          </w:p>
          <w:p>
            <w:pPr>
              <w:spacing w:line="276" w:lineRule="auto"/>
            </w:pPr>
            <w:r>
              <w:rPr>
                <w:color w:val="C3DDDB"/>
                <w:sz w:val="27"/>
              </w:rPr>
              <w:t>Topic 1 · Gender Studies and the Social Construction of Gender — every past question answered as a model</w:t>
            </w:r>
          </w:p>
        </w:tc>
      </w:tr>
      <w:tr>
        <w:tc>
          <w:tcPr>
            <w:tcW w:type="dxa" w:w="9411"/>
            <w:tcBorders>
              <w:top w:val="nil"/>
              <w:left w:val="nil"/>
              <w:bottom w:val="nil"/>
              <w:right w:val="nil"/>
            </w:tcBorders>
            <w:shd w:val="clear" w:color="auto" w:fill="EEF5F5"/>
            <w:tcMar>
              <w:top w:w="300" w:type="dxa"/>
              <w:bottom w:w="300" w:type="dxa"/>
              <w:left w:w="500" w:type="dxa"/>
              <w:right w:w="500" w:type="dxa"/>
            </w:tcMar>
          </w:tcPr>
          <w:p>
            <w:pPr>
              <w:spacing w:after="120"/>
            </w:pPr>
            <w:r>
              <w:rPr>
                <w:b/>
                <w:color w:val="0F766E"/>
                <w:sz w:val="19"/>
              </w:rPr>
              <w:t>WHAT THIS DOCUMENT GIVES YOU</w:t>
            </w:r>
          </w:p>
          <w:p>
            <w:pPr>
              <w:spacing w:after="60"/>
            </w:pPr>
            <w:r>
              <w:rPr>
                <w:b/>
                <w:color w:val="0F766E"/>
                <w:sz w:val="20"/>
              </w:rPr>
              <w:t xml:space="preserve">◆  </w:t>
            </w:r>
            <w:r>
              <w:rPr>
                <w:sz w:val="21"/>
              </w:rPr>
              <w:t>All sixteen CSS questions on Topic 1 (2016–2026) and the 2024 short note, answered in full</w:t>
            </w:r>
          </w:p>
          <w:p>
            <w:pPr>
              <w:spacing w:after="60"/>
            </w:pPr>
            <w:r>
              <w:rPr>
                <w:b/>
                <w:color w:val="0F766E"/>
                <w:sz w:val="20"/>
              </w:rPr>
              <w:t xml:space="preserve">◆  </w:t>
            </w:r>
            <w:r>
              <w:rPr>
                <w:sz w:val="21"/>
              </w:rPr>
              <w:t>An answer map for every answer — each branch a numbered heading</w:t>
            </w:r>
          </w:p>
          <w:p>
            <w:pPr>
              <w:spacing w:after="60"/>
            </w:pPr>
            <w:r>
              <w:rPr>
                <w:b/>
                <w:color w:val="0F766E"/>
                <w:sz w:val="20"/>
              </w:rPr>
              <w:t xml:space="preserve">◆  </w:t>
            </w:r>
            <w:r>
              <w:rPr>
                <w:sz w:val="21"/>
              </w:rPr>
              <w:t>The command words and limbs of every question decoded</w:t>
            </w:r>
          </w:p>
          <w:p>
            <w:pPr>
              <w:spacing w:after="60"/>
            </w:pPr>
            <w:r>
              <w:rPr>
                <w:b/>
                <w:color w:val="0F766E"/>
                <w:sz w:val="20"/>
              </w:rPr>
              <w:t xml:space="preserve">◆  </w:t>
            </w:r>
            <w:r>
              <w:rPr>
                <w:sz w:val="21"/>
              </w:rPr>
              <w:t>Model answers of 1,000–1,300 words with evidence inside every heading</w:t>
            </w:r>
          </w:p>
          <w:p>
            <w:pPr>
              <w:spacing w:after="60"/>
            </w:pPr>
            <w:r>
              <w:rPr>
                <w:b/>
                <w:color w:val="0F766E"/>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in this document (T1).</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women's studies in Pakistan and give your views on the autonomy/integration debate in Women's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2016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What are the theories of social construction of gender?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2016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and discuss the discipline of Gender Studies and also differentiate between Women's Studies and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2017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note on the autonomy versus integration debate in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2017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fundamental differences between Gender Studies and Women's Studies? Substantiate your argument(s) with examples. Highlight the …</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2018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Studies versus Gender Studies; Status of Gender / Women's Studies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essay on the 'sex versus gender debate' in feminist philosophy and social sciences, reflecting the nature versus nurtu…</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2018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do you differentiate the discipline of Gender Studies from that of Women's Studies? Historically trace the need for the establishment of…</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2019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 Status of Gender / Women's Studies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Gender has multiple meanings. How do you deconstruct the word 'GENDER'?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2020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 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'Language is gendered.' What does this imply? Explain with examples.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2020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Gendered language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10</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how the autonomy and integration debate in Gender Studies has made an important contribution to the development of the fie…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2021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Masculinity and femininity are deeply engraved realities since the distant past in human history. Discuss various theoretical debates on the…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2021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 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the multidisciplinary nature of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2022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multidisciplinary nature of Gender Studies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Gender Studies in Pakistan. Give your views on the autonomy versus integration debate in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2023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Differentiate between Gender Studies and Women's Studies. Discuss in detail the multidisciplinary nature of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2023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Women's Studies versus Gender Studies; The multidisciplinary nature of Gender Studies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the terms masculinity and femininity. In your opinion, where do traditional gender roles come from?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2023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Is 'sex' also a social construct?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2024 · Q8(a)</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the theoretical arguments of social constructionism and queer theory regarding the categories of sex and gender. How do 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2026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Queer theory and transgender rights; Social construction of gender — theories; deconstructing 'gender'</w:t>
            </w:r>
          </w:p>
        </w:tc>
      </w:tr>
    </w:tbl>
    <w:p>
      <w:pPr>
        <w:spacing w:after="0" w:before="0" w:line="120" w:lineRule="exact"/>
      </w:pPr>
      <w:r>
        <w:rPr>
          <w:sz w:val="12"/>
        </w:rPr>
      </w:r>
    </w:p>
    <w:p>
      <w:pPr>
        <w:pStyle w:val="Heading2"/>
      </w:pPr>
      <w:r>
        <w:t>How every answer is built</w:t>
      </w:r>
    </w:p>
    <w:p>
      <w:pPr>
        <w:pStyle w:val="GSNumbered"/>
      </w:pPr>
      <w:r>
        <w:rPr>
          <w:b/>
          <w:color w:val="0F766E"/>
        </w:rPr>
        <w:t>1.</w:t>
        <w:tab/>
      </w:r>
      <w:r>
        <w:rPr>
          <w:b/>
          <w:color w:val="2F7D4F"/>
        </w:rPr>
        <w:t>The question</w:t>
      </w:r>
      <w:r>
        <w:t>, exactly as set, with its year and number.</w:t>
      </w:r>
    </w:p>
    <w:p>
      <w:pPr>
        <w:pStyle w:val="GSNumbered"/>
      </w:pPr>
      <w:r>
        <w:rPr>
          <w:b/>
          <w:color w:val="0F766E"/>
        </w:rPr>
        <w:t>2.</w:t>
        <w:tab/>
      </w:r>
      <w:r>
        <w:rPr>
          <w:b/>
          <w:color w:val="2F7D4F"/>
        </w:rPr>
        <w:t>The answer map</w:t>
      </w:r>
      <w:r>
        <w:t xml:space="preserve"> — a mind map whose centre states what the question asks, limb by limb. Every branch is one numbered heading of the answer. Draw a quick version of this map in the margin of your answer book before you write.</w:t>
      </w:r>
    </w:p>
    <w:p>
      <w:pPr>
        <w:pStyle w:val="GSNumbered"/>
      </w:pPr>
      <w:r>
        <w:rPr>
          <w:b/>
          <w:color w:val="0F766E"/>
        </w:rPr>
        <w:t>3.</w:t>
        <w:tab/>
      </w:r>
      <w:r>
        <w:rPr>
          <w:b/>
          <w:color w:val="2F7D4F"/>
        </w:rPr>
        <w:t>Decoding the question</w:t>
      </w:r>
      <w:r>
        <w:t xml:space="preserve"> — the command words and what each limb demands.</w:t>
      </w:r>
    </w:p>
    <w:p>
      <w:pPr>
        <w:pStyle w:val="GSNumbered"/>
      </w:pPr>
      <w:r>
        <w:rPr>
          <w:b/>
          <w:color w:val="0F766E"/>
        </w:rPr>
        <w:t>4.</w:t>
        <w:tab/>
      </w:r>
      <w:r>
        <w:rPr>
          <w:b/>
          <w:color w:val="2F7D4F"/>
        </w:rPr>
        <w:t>The model answer</w:t>
      </w:r>
      <w:r>
        <w:t xml:space="preserve"> — 1,000 to 1,300 words, the length a strong candidate can write in about thirty minutes. Definitions come first; headings are taken from the question's own words; evidence sits inside every heading; there is a table or diagram, a Pakistan angle, a counter-argument and a balanced conclusion.</w:t>
      </w:r>
    </w:p>
    <w:p>
      <w:pPr>
        <w:pStyle w:val="GSNumbered"/>
      </w:pPr>
      <w:r>
        <w:rPr>
          <w:b/>
          <w:color w:val="0F766E"/>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REPEATS AND NEAR REPEATS</w:t>
            </w:r>
          </w:p>
          <w:p>
            <w:pPr>
              <w:pStyle w:val="GSBoxText"/>
            </w:pPr>
            <w:r>
              <w:t xml:space="preserve">Topic 1 repeats itself more than any other topic. Several answers below cover the same ground (the status of the field in Pakistan; autonomy versus integration; Women's versus Gender Studies) — but each is built for its own question's limbs. Notice how the </w:t>
            </w:r>
            <w:r>
              <w:rPr>
                <w:i/>
              </w:rPr>
              <w:t>same knowledge</w:t>
            </w:r>
            <w:r>
              <w:t xml:space="preserve"> is re-organised under </w:t>
            </w:r>
            <w:r>
              <w:rPr>
                <w:i/>
              </w:rPr>
              <w:t>different headings</w:t>
            </w:r>
            <w:r>
              <w:t>. That skill — re-cutting what you know to fit the exact question — is what this document teaches.</w:t>
            </w:r>
          </w:p>
        </w:tc>
      </w:tr>
    </w:tbl>
    <w:p>
      <w:pPr>
        <w:spacing w:after="0" w:before="0" w:line="120" w:lineRule="exact"/>
      </w:pPr>
      <w:r>
        <w:rPr>
          <w:sz w:val="12"/>
        </w:rPr>
      </w:r>
    </w:p>
    <w:p>
      <w:pPr>
        <w:pStyle w:val="Heading1"/>
      </w:pPr>
      <w:r>
        <w:t>Answer 1 · The Status of Women's Studies in Pakistan and the Autonomy/Integration Debate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Q2  ·  20 MARKS</w:t>
            </w:r>
          </w:p>
          <w:p>
            <w:pPr>
              <w:pStyle w:val="GSBoxText"/>
            </w:pPr>
            <w:r>
              <w:t>Write a note on the status of women's studies in Pakistan and give your views on the autonomy/integration debate in Women's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884558"/>
            <wp:docPr id="1" name="Picture 1"/>
            <wp:cNvGraphicFramePr>
              <a:graphicFrameLocks noChangeAspect="1"/>
            </wp:cNvGraphicFramePr>
            <a:graphic>
              <a:graphicData uri="http://schemas.openxmlformats.org/drawingml/2006/picture">
                <pic:pic>
                  <pic:nvPicPr>
                    <pic:cNvPr id="0" name="T1QA_mindmap_03359c80d06f.png"/>
                    <pic:cNvPicPr/>
                  </pic:nvPicPr>
                  <pic:blipFill>
                    <a:blip r:embed="rId11"/>
                    <a:stretch>
                      <a:fillRect/>
                    </a:stretch>
                  </pic:blipFill>
                  <pic:spPr>
                    <a:xfrm>
                      <a:off x="0" y="0"/>
                      <a:ext cx="5943600" cy="4884558"/>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t xml:space="preserve">Two command phrases, two limbs. </w:t>
      </w:r>
      <w:r>
        <w:rPr>
          <w:b/>
          <w:color w:val="2F7D4F"/>
        </w:rPr>
        <w:t>"Write a note on the status"</w:t>
      </w:r>
      <w:r>
        <w:t xml:space="preserve"> asks for a structured description of where the field stands today — its history, institutions, achievements and problems — not a history of feminism. </w:t>
      </w:r>
      <w:r>
        <w:rPr>
          <w:b/>
          <w:color w:val="2F7D4F"/>
        </w:rPr>
        <w:t>"Give your views"</w:t>
      </w:r>
      <w:r>
        <w:t xml:space="preserve"> asks for a clear personal position on the autonomy/integration debate, argued with evidence. The examiner wants you to </w:t>
      </w:r>
      <w:r>
        <w:rPr>
          <w:i/>
        </w:rPr>
        <w:t>join</w:t>
      </w:r>
      <w:r>
        <w:t xml:space="preserve"> the limbs: your view on the debate should grow out of the problems you identify in the first limb.</w:t>
      </w:r>
    </w:p>
    <w:p>
      <w:pPr>
        <w:pStyle w:val="Heading2"/>
      </w:pPr>
      <w:r>
        <w:t>The model answer</w:t>
      </w:r>
    </w:p>
    <w:p>
      <w:pPr>
        <w:pStyle w:val="Heading3"/>
      </w:pPr>
      <w:r>
        <w:t>(1) Introduction</w:t>
      </w:r>
    </w:p>
    <w:p>
      <w:r>
        <w:rPr>
          <w:b/>
          <w:color w:val="2F7D4F"/>
        </w:rPr>
        <w:t>Women's Studies</w:t>
      </w:r>
      <w:r>
        <w:t xml:space="preserve"> is the academic field that makes women the subject, the knowers and the beneficiaries of research; it began in American universities around </w:t>
      </w:r>
      <w:r>
        <w:rPr>
          <w:b/>
          <w:color w:val="1E2A44"/>
        </w:rPr>
        <w:t>1969–70</w:t>
      </w:r>
      <w:r>
        <w:t xml:space="preserve"> as "the academic arm of the women's movement". In Pakistan it was institutionalised in </w:t>
      </w:r>
      <w:r>
        <w:rPr>
          <w:b/>
          <w:color w:val="1E2A44"/>
        </w:rPr>
        <w:t>1989</w:t>
      </w:r>
      <w:r>
        <w:t>, when the federal Ministry of Women's Development created Women's Studies centres in five universities. Three decades later the field is recognised and productive, but still fragile. Its future depends on combining an autonomous academic base with the integration of gender into every discipline — the "dual strategy".</w:t>
      </w:r>
    </w:p>
    <w:p>
      <w:pPr>
        <w:pStyle w:val="Heading3"/>
      </w:pPr>
      <w:r>
        <w:t>(2) The origins of the field in Pakistan</w:t>
      </w:r>
    </w:p>
    <w:p>
      <w:r>
        <w:t xml:space="preserve">Research on women began outside the universities. </w:t>
      </w:r>
      <w:r>
        <w:rPr>
          <w:b/>
          <w:color w:val="2F7D4F"/>
        </w:rPr>
        <w:t>Shirkat Gah</w:t>
      </w:r>
      <w:r>
        <w:t xml:space="preserve"> (</w:t>
      </w:r>
      <w:r>
        <w:rPr>
          <w:b/>
          <w:color w:val="1E2A44"/>
        </w:rPr>
        <w:t>1975</w:t>
      </w:r>
      <w:r>
        <w:t xml:space="preserve">) and the </w:t>
      </w:r>
      <w:r>
        <w:rPr>
          <w:b/>
          <w:color w:val="2F7D4F"/>
        </w:rPr>
        <w:t>Aurat Foundation</w:t>
      </w:r>
      <w:r>
        <w:t xml:space="preserve"> (</w:t>
      </w:r>
      <w:r>
        <w:rPr>
          <w:b/>
          <w:color w:val="1E2A44"/>
        </w:rPr>
        <w:t>1986</w:t>
      </w:r>
      <w:r>
        <w:t xml:space="preserve">) documented women's legal status, work and political participation. The </w:t>
      </w:r>
      <w:r>
        <w:rPr>
          <w:b/>
          <w:color w:val="2F7D4F"/>
        </w:rPr>
        <w:t>Women's Action Forum</w:t>
      </w:r>
      <w:r>
        <w:t xml:space="preserve"> (</w:t>
      </w:r>
      <w:r>
        <w:rPr>
          <w:b/>
          <w:color w:val="1E2A44"/>
        </w:rPr>
        <w:t>1981</w:t>
      </w:r>
      <w:r>
        <w:t xml:space="preserve">), formed to resist the Hudood Ordinances of </w:t>
      </w:r>
      <w:r>
        <w:rPr>
          <w:b/>
          <w:color w:val="1E2A44"/>
        </w:rPr>
        <w:t>1979</w:t>
      </w:r>
      <w:r>
        <w:t xml:space="preserve">, produced legal and social analysis, and Khawar Mumtaz and Farida Shaheed's </w:t>
      </w:r>
      <w:r>
        <w:rPr>
          <w:i/>
        </w:rPr>
        <w:t>Women of Pakistan: Two Steps Forward, One Step Back?</w:t>
      </w:r>
      <w:r>
        <w:t xml:space="preserve"> (</w:t>
      </w:r>
      <w:r>
        <w:rPr>
          <w:b/>
          <w:color w:val="1E2A44"/>
        </w:rPr>
        <w:t>1987</w:t>
      </w:r>
      <w:r>
        <w:t>) gave the country its first standard history of the women's movement. The universities followed the activists.</w:t>
      </w:r>
    </w:p>
    <w:p>
      <w:pPr>
        <w:pStyle w:val="Heading3"/>
      </w:pPr>
      <w:r>
        <w:t>(3) The institutional status today</w:t>
      </w:r>
    </w:p>
    <w:p>
      <w:pPr>
        <w:pStyle w:val="ListBullet"/>
      </w:pPr>
      <w:r>
        <w:rPr>
          <w:b/>
          <w:color w:val="2F7D4F"/>
        </w:rPr>
        <w:t>The centres of 1989:</w:t>
      </w:r>
      <w:r>
        <w:t xml:space="preserve"> Quaid-i-Azam University (Islamabad), the Universities of Karachi, the Punjab (Lahore), Peshawar and Balochistan (Quetta). Some were later upgraded to centres of excellence, and most have renamed themselves "Gender Studies".</w:t>
      </w:r>
    </w:p>
    <w:p>
      <w:pPr>
        <w:pStyle w:val="ListBullet"/>
      </w:pPr>
      <w:r>
        <w:rPr>
          <w:b/>
          <w:color w:val="2F7D4F"/>
        </w:rPr>
        <w:t>Degrees:</w:t>
      </w:r>
      <w:r>
        <w:t xml:space="preserve"> BS, MPhil and PhD programmes are now offered at many public universities, and gender courses appear in sociology, social work and development programmes.</w:t>
      </w:r>
    </w:p>
    <w:p>
      <w:pPr>
        <w:pStyle w:val="ListBullet"/>
      </w:pPr>
      <w:r>
        <w:rPr>
          <w:b/>
          <w:color w:val="2F7D4F"/>
        </w:rPr>
        <w:t>Publications:</w:t>
      </w:r>
      <w:r>
        <w:t xml:space="preserve"> journals such as the </w:t>
      </w:r>
      <w:r>
        <w:rPr>
          <w:i/>
        </w:rPr>
        <w:t>Pakistan Journal of Gender Studies</w:t>
      </w:r>
      <w:r>
        <w:t xml:space="preserve"> and </w:t>
      </w:r>
      <w:r>
        <w:rPr>
          <w:i/>
        </w:rPr>
        <w:t>Alam-e-Niswan</w:t>
      </w:r>
      <w:r>
        <w:t xml:space="preserve"> publish local research.</w:t>
      </w:r>
    </w:p>
    <w:p>
      <w:pPr>
        <w:pStyle w:val="ListBullet"/>
      </w:pPr>
      <w:r>
        <w:rPr>
          <w:b/>
          <w:color w:val="2F7D4F"/>
        </w:rPr>
        <w:t>Recognition:</w:t>
      </w:r>
      <w:r>
        <w:t xml:space="preserve"> from </w:t>
      </w:r>
      <w:r>
        <w:rPr>
          <w:b/>
          <w:color w:val="1E2A44"/>
        </w:rPr>
        <w:t>CE-2016</w:t>
      </w:r>
      <w:r>
        <w:t xml:space="preserve"> Gender Studies became a CSS optional subject.</w:t>
      </w:r>
    </w:p>
    <w:p>
      <w:r>
        <w:t>The field has also broadened its subject. The early centres concentrated on women's legal status and violence; today theses and projects cover masculinities, climate and disaster, the informal economy, digital harassment, disability and the lives of minority women — a sign that the field is moving from Women's Studies towards a fuller Gender Studies.</w:t>
      </w:r>
    </w:p>
    <w:p>
      <w:pPr>
        <w:pStyle w:val="Heading3"/>
      </w:pPr>
      <w:r>
        <w:t>(4) Achievements</w:t>
      </w:r>
    </w:p>
    <w:p>
      <w:pPr>
        <w:pStyle w:val="GSNumbered"/>
      </w:pPr>
      <w:r>
        <w:rPr>
          <w:b/>
          <w:color w:val="0F766E"/>
        </w:rPr>
        <w:t>1.</w:t>
        <w:tab/>
      </w:r>
      <w:r>
        <w:rPr>
          <w:b/>
          <w:color w:val="2F7D4F"/>
        </w:rPr>
        <w:t>Research</w:t>
      </w:r>
      <w:r>
        <w:t xml:space="preserve"> on honour crimes, domestic violence, family law, political participation and women's work that fed the protective laws of 2006–2016.</w:t>
      </w:r>
    </w:p>
    <w:p>
      <w:pPr>
        <w:pStyle w:val="GSNumbered"/>
      </w:pPr>
      <w:r>
        <w:rPr>
          <w:b/>
          <w:color w:val="0F766E"/>
        </w:rPr>
        <w:t>2.</w:t>
        <w:tab/>
      </w:r>
      <w:r>
        <w:rPr>
          <w:b/>
          <w:color w:val="2F7D4F"/>
        </w:rPr>
        <w:t>Trained professionals</w:t>
      </w:r>
      <w:r>
        <w:t xml:space="preserve"> who staff the National Commission on the Status of Women (</w:t>
      </w:r>
      <w:r>
        <w:rPr>
          <w:b/>
          <w:color w:val="1E2A44"/>
        </w:rPr>
        <w:t>2000</w:t>
      </w:r>
      <w:r>
        <w:t>), provincial commissions, women's protection centres and NGOs.</w:t>
      </w:r>
    </w:p>
    <w:p>
      <w:pPr>
        <w:pStyle w:val="GSNumbered"/>
      </w:pPr>
      <w:r>
        <w:rPr>
          <w:b/>
          <w:color w:val="0F766E"/>
        </w:rPr>
        <w:t>3.</w:t>
        <w:tab/>
      </w:r>
      <w:r>
        <w:rPr>
          <w:b/>
          <w:color w:val="2F7D4F"/>
        </w:rPr>
        <w:t>Policy influence</w:t>
      </w:r>
      <w:r>
        <w:t>, for example on the National Policy for Development and Empowerment of Women (</w:t>
      </w:r>
      <w:r>
        <w:rPr>
          <w:b/>
          <w:color w:val="1E2A44"/>
        </w:rPr>
        <w:t>2002</w:t>
      </w:r>
      <w:r>
        <w:t>) and the Gender Reform Action Plan of the early 2000s.</w:t>
      </w:r>
    </w:p>
    <w:p>
      <w:pPr>
        <w:pStyle w:val="GSNumbered"/>
      </w:pPr>
      <w:r>
        <w:rPr>
          <w:b/>
          <w:color w:val="0F766E"/>
        </w:rPr>
        <w:t>4.</w:t>
        <w:tab/>
      </w:r>
      <w:r>
        <w:rPr>
          <w:b/>
          <w:color w:val="2F7D4F"/>
        </w:rPr>
        <w:t>A public vocabulary</w:t>
      </w:r>
      <w:r>
        <w:t xml:space="preserve"> — harassment, domestic violence, care work — for problems once treated as private.</w:t>
      </w:r>
    </w:p>
    <w:p>
      <w:r>
        <w:t xml:space="preserve">These achievements matter because they show the field working as intended: research moving from the university into law. When Parliament debated the workplace-harassment law of </w:t>
      </w:r>
      <w:r>
        <w:rPr>
          <w:b/>
          <w:color w:val="1E2A44"/>
        </w:rPr>
        <w:t>2010</w:t>
      </w:r>
      <w:r>
        <w:t xml:space="preserve"> and the anti-honour-killing amendment of </w:t>
      </w:r>
      <w:r>
        <w:rPr>
          <w:b/>
          <w:color w:val="1E2A44"/>
        </w:rPr>
        <w:t>2016</w:t>
      </w:r>
      <w:r>
        <w:t>, the evidence on which legislators and campaigners relied had been built up over two decades by researchers, many of them trained in Women's Studies. The field's influence is often invisible, but it is real.</w:t>
      </w:r>
    </w:p>
    <w:p>
      <w:pPr>
        <w:pStyle w:val="Heading3"/>
      </w:pPr>
      <w:r>
        <w:t>(5) Problems</w:t>
      </w:r>
    </w:p>
    <w:p>
      <w:pPr>
        <w:pStyle w:val="GSTableCaption"/>
      </w:pPr>
      <w:r>
        <w:t>Table 2  ·  The field's problems and their effects.</w:t>
      </w:r>
    </w:p>
    <w:tbl>
      <w:tblPr>
        <w:tblStyle w:val="TableGrid"/>
        <w:tblW w:type="auto" w:w="0"/>
        <w:tblLayout w:type="fixed"/>
        <w:tblLook w:firstColumn="1" w:firstRow="1" w:lastColumn="0" w:lastRow="0" w:noHBand="0" w:noVBand="1" w:val="04A0"/>
        <w:tblInd w:w="0" w:type="dxa"/>
        <w:tblLayout w:type="fixed"/>
      </w:tblPr>
      <w:tblGrid>
        <w:gridCol w:w="2823"/>
        <w:gridCol w:w="6588"/>
      </w:tblGrid>
      <w:tr>
        <w:trPr>
          <w:tblHeade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Problem</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Effect</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Donor-dependent funding</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Centres shrink when projects end; agendas set from outside</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Shortage of specialist faculty</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Few PhDs; heavy reliance on teachers from other disciplines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Western-derived curriculum, mostly in English</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Weak local theory; limited reach beyond elite students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Weak research base</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Small samples; little long-term data on Pakistani families</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 resistance</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Seen as a "Western" or "anti-family" agenda</w:t>
            </w:r>
          </w:p>
        </w:tc>
      </w:tr>
      <w:tr>
        <w:trPr>
          <w:cantSplit/>
        </w:trPr>
        <w:tc>
          <w:tcPr>
            <w:tcW w:type="dxa" w:w="282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Ghettoisation</w:t>
            </w:r>
          </w:p>
        </w:tc>
        <w:tc>
          <w:tcPr>
            <w:tcW w:type="dxa" w:w="658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Mostly women students and staff; little influence on other departments</w:t>
            </w:r>
          </w:p>
        </w:tc>
      </w:tr>
    </w:tbl>
    <w:p>
      <w:pPr>
        <w:spacing w:after="0" w:before="0" w:line="120" w:lineRule="exact"/>
      </w:pPr>
      <w:r>
        <w:rPr>
          <w:sz w:val="12"/>
        </w:rPr>
      </w:r>
    </w:p>
    <w:p>
      <w:r>
        <w:t xml:space="preserve">Two of these problems deserve emphasis. </w:t>
      </w:r>
      <w:r>
        <w:rPr>
          <w:b/>
          <w:color w:val="2F7D4F"/>
        </w:rPr>
        <w:t>Funding</w:t>
      </w:r>
      <w:r>
        <w:t xml:space="preserve"> shapes everything else: when a donor project ends, research teams scatter, and the next project brings a new agenda set in Islamabad or abroad rather than by Pakistani scholars. </w:t>
      </w:r>
      <w:r>
        <w:rPr>
          <w:b/>
          <w:color w:val="2F7D4F"/>
        </w:rPr>
        <w:t>Resistance</w:t>
      </w:r>
      <w:r>
        <w:t xml:space="preserve"> is equally serious: because the field questions family roles, it is easily portrayed as foreign and hostile to religion. The answer to both is the same — secure public funding through the Higher Education Commission and research that is visibly rooted in Pakistan's own society.</w:t>
      </w:r>
    </w:p>
    <w:p>
      <w:pPr>
        <w:pStyle w:val="Heading3"/>
      </w:pPr>
      <w:r>
        <w:t>(6) The autonomy/integration debate explained</w:t>
      </w:r>
    </w:p>
    <w:p>
      <w:r>
        <w:t xml:space="preserve">The debate was framed by </w:t>
      </w:r>
      <w:r>
        <w:rPr>
          <w:b/>
          <w:color w:val="2F7D4F"/>
        </w:rPr>
        <w:t>Gloria Bowles and Renate Duelli Klein</w:t>
      </w:r>
      <w:r>
        <w:t xml:space="preserve"> in </w:t>
      </w:r>
      <w:r>
        <w:rPr>
          <w:i/>
        </w:rPr>
        <w:t>Theories of Women's Studies</w:t>
      </w:r>
      <w:r>
        <w:t xml:space="preserve"> (</w:t>
      </w:r>
      <w:r>
        <w:rPr>
          <w:b/>
          <w:color w:val="1E2A44"/>
        </w:rPr>
        <w:t>1983</w:t>
      </w:r>
      <w:r>
        <w:t xml:space="preserve">). </w:t>
      </w:r>
      <w:r>
        <w:rPr>
          <w:b/>
          <w:color w:val="2F7D4F"/>
        </w:rPr>
        <w:t>Autonomy</w:t>
      </w:r>
      <w:r>
        <w:t xml:space="preserve"> means a separate department with its own staff, degrees, budget and research agenda. </w:t>
      </w:r>
      <w:r>
        <w:rPr>
          <w:b/>
          <w:color w:val="2F7D4F"/>
        </w:rPr>
        <w:t>Integration</w:t>
      </w:r>
      <w:r>
        <w:t xml:space="preserve"> means weaving women and gender into the content of every existing discipline — history, economics, law, medicine.</w:t>
      </w:r>
    </w:p>
    <w:p>
      <w:pPr>
        <w:pStyle w:val="Heading3"/>
      </w:pPr>
      <w:r>
        <w:t>(7) The case for each — and the risks</w:t>
      </w:r>
    </w:p>
    <w:p>
      <w:r>
        <w:t xml:space="preserve">Autonomy gives the field </w:t>
      </w:r>
      <w:r>
        <w:rPr>
          <w:b/>
          <w:color w:val="2F7D4F"/>
        </w:rPr>
        <w:t>space, depth and a critical voice</w:t>
      </w:r>
      <w:r>
        <w:t xml:space="preserve">: new theory needs a home, and a department signals legitimacy. Integration gives </w:t>
      </w:r>
      <w:r>
        <w:rPr>
          <w:b/>
          <w:color w:val="2F7D4F"/>
        </w:rPr>
        <w:t>reach and transformation</w:t>
      </w:r>
      <w:r>
        <w:t xml:space="preserve">: every future doctor, lawyer and economist meets gender, and the disciplines themselves are corrected. Each has a danger. Autonomy risks </w:t>
      </w:r>
      <w:r>
        <w:rPr>
          <w:b/>
          <w:color w:val="2F7D4F"/>
        </w:rPr>
        <w:t>ghettoisation</w:t>
      </w:r>
      <w:r>
        <w:t xml:space="preserve"> — a small "women's corner" that the rest of the university ignores. Integration risks </w:t>
      </w:r>
      <w:r>
        <w:rPr>
          <w:b/>
          <w:color w:val="2F7D4F"/>
        </w:rPr>
        <w:t>dilution</w:t>
      </w:r>
      <w:r>
        <w:t xml:space="preserve"> — "add a lecture and stir", dependent on sympathetic individuals and easily dropped.</w:t>
      </w:r>
    </w:p>
    <w:p>
      <w:pPr>
        <w:pStyle w:val="Heading3"/>
      </w:pPr>
      <w:r>
        <w:t>(8) My view: a dual strategy for Pakistan</w:t>
      </w:r>
    </w:p>
    <w:p>
      <w:r>
        <w:t xml:space="preserve">Pakistan cannot choose one side, because its problems demand both. The field is young and short of trained faculty, so it needs </w:t>
      </w:r>
      <w:r>
        <w:rPr>
          <w:b/>
          <w:color w:val="2F7D4F"/>
        </w:rPr>
        <w:t>strong autonomous departments</w:t>
      </w:r>
      <w:r>
        <w:t xml:space="preserve"> to produce specialists and local research. But the greatest impact lies in </w:t>
      </w:r>
      <w:r>
        <w:rPr>
          <w:b/>
          <w:color w:val="2F7D4F"/>
        </w:rPr>
        <w:t>integration</w:t>
      </w:r>
      <w:r>
        <w:t>: maternal health in medical colleges, family and criminal law in law schools, unpaid work in economics, gender-sensitive textbooks in teacher training, and gender analysis in civil-service academies.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DUAL STRATEGY IN ONE LINE</w:t>
            </w:r>
          </w:p>
          <w:p>
            <w:pPr>
              <w:pStyle w:val="GSBoxText"/>
            </w:pPr>
            <w:r>
              <w:t>Autonomy is the engine; integration is the road. An autonomous centre should train teachers for other departments, co-teach their courses and supply their research — as the Beijing Platform (</w:t>
            </w:r>
            <w:r>
              <w:rPr>
                <w:b/>
                <w:color w:val="1E2A44"/>
              </w:rPr>
              <w:t>1995</w:t>
            </w:r>
            <w:r>
              <w:t>) later combined specific measures with gender mainstreaming.</w:t>
            </w:r>
          </w:p>
        </w:tc>
      </w:tr>
    </w:tbl>
    <w:p>
      <w:pPr>
        <w:spacing w:after="0" w:before="0" w:line="120" w:lineRule="exact"/>
      </w:pPr>
      <w:r>
        <w:rPr>
          <w:sz w:val="12"/>
        </w:rPr>
      </w:r>
    </w:p>
    <w:p>
      <w:r>
        <w:t xml:space="preserve">The counter-argument deserves a fair hearing: some scholars fear that in a conservative academic environment, integration will be token — a single lecture on "women" in a law or medical course, taught by someone with no training. That risk is real, which is why integration must be </w:t>
      </w:r>
      <w:r>
        <w:rPr>
          <w:i/>
        </w:rPr>
        <w:t>driven by</w:t>
      </w:r>
      <w:r>
        <w:t xml:space="preserve"> the autonomous departments, with trained teachers and approved course content, rather than left to chance. Such a strategy also answers the charge of a "Western agenda": integration into local disciplines, research on Pakistani families and publication in Urdu root the field in Pakistan's own society.</w:t>
      </w:r>
    </w:p>
    <w:p>
      <w:pPr>
        <w:pStyle w:val="Heading3"/>
      </w:pPr>
      <w:r>
        <w:t>(9) Conclusion</w:t>
      </w:r>
    </w:p>
    <w:p>
      <w:r>
        <w:t>Women's Studies in Pakistan has moved in three decades from activist research to recognised academic discipline, with real influence on law and policy. Yet it remains dependent on donors, short of faculty and confined to a corner of the university. The autonomy/integration debate is therefore not academic: it is the choice between a field that stays small and one that changes how Pakistan thinks. The answer is both — a well-funded autonomous base that makes gender part of every discipline.</w:t>
      </w:r>
    </w:p>
    <w:p>
      <w:pPr>
        <w:pStyle w:val="Heading2"/>
      </w:pPr>
      <w:r>
        <w:t>Why this answer scores</w:t>
      </w:r>
    </w:p>
    <w:p>
      <w:pPr>
        <w:pStyle w:val="ListBullet"/>
      </w:pPr>
      <w:r>
        <w:t>Both limbs are answered, under headings taken from the question's words ("status"; "your views").</w:t>
      </w:r>
    </w:p>
    <w:p>
      <w:pPr>
        <w:pStyle w:val="ListBullet"/>
      </w:pPr>
      <w:r>
        <w:t>The status is evidenced — dates, institutions, journals, laws, the NCSW — not asserted.</w:t>
      </w:r>
    </w:p>
    <w:p>
      <w:pPr>
        <w:pStyle w:val="ListBullet"/>
      </w:pPr>
      <w:r>
        <w:t>The problems table gives the examiner the whole diagnosis at a glance.</w:t>
      </w:r>
    </w:p>
    <w:p>
      <w:pPr>
        <w:pStyle w:val="ListBullet"/>
      </w:pPr>
      <w:r>
        <w:t>The debate is attributed to its source (Bowles and Klein, 1983), which is on the reading list.</w:t>
      </w:r>
    </w:p>
    <w:p>
      <w:pPr>
        <w:pStyle w:val="ListBullet"/>
      </w:pPr>
      <w:r>
        <w:t>The view is clear, argued and applied to Pakistan, and links the two limbs: the problems of limb 1 justify the dual strategy of limb 2.</w:t>
      </w:r>
    </w:p>
    <w:p>
      <w:pPr>
        <w:pStyle w:val="Heading1"/>
      </w:pPr>
      <w:r>
        <w:t>Answer 2 · The Theories of Social Construction of Gender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Q6  ·  20 MARKS</w:t>
            </w:r>
          </w:p>
          <w:p>
            <w:pPr>
              <w:pStyle w:val="GSBoxText"/>
            </w:pPr>
            <w:r>
              <w:t>What are the theories of social construction of gender?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3876848"/>
            <wp:docPr id="2" name="Picture 2"/>
            <wp:cNvGraphicFramePr>
              <a:graphicFrameLocks noChangeAspect="1"/>
            </wp:cNvGraphicFramePr>
            <a:graphic>
              <a:graphicData uri="http://schemas.openxmlformats.org/drawingml/2006/picture">
                <pic:pic>
                  <pic:nvPicPr>
                    <pic:cNvPr id="0" name="T1QA_mindmap_1fe3efe324c3.png"/>
                    <pic:cNvPicPr/>
                  </pic:nvPicPr>
                  <pic:blipFill>
                    <a:blip r:embed="rId12"/>
                    <a:stretch>
                      <a:fillRect/>
                    </a:stretch>
                  </pic:blipFill>
                  <pic:spPr>
                    <a:xfrm>
                      <a:off x="0" y="0"/>
                      <a:ext cx="5943600" cy="3876848"/>
                    </a:xfrm>
                    <a:prstGeom prst="rect"/>
                  </pic:spPr>
                </pic:pic>
              </a:graphicData>
            </a:graphic>
          </wp:inline>
        </w:drawing>
      </w:r>
    </w:p>
    <w:p>
      <w:pPr>
        <w:pStyle w:val="Caption"/>
      </w:pPr>
      <w:r>
        <w:t>Figure 2  ·  The answer map: every branch is one numbered heading of the model answer below.</w:t>
      </w:r>
    </w:p>
    <w:p>
      <w:pPr>
        <w:pStyle w:val="Heading2"/>
      </w:pPr>
      <w:r>
        <w:t>Decoding the question</w:t>
      </w:r>
    </w:p>
    <w:p>
      <w:r>
        <w:rPr>
          <w:b/>
          <w:color w:val="2F7D4F"/>
        </w:rPr>
        <w:t>"What are"</w:t>
      </w:r>
      <w:r>
        <w:t xml:space="preserve"> asks for identification and explanation. The examiner expects the main theories to be </w:t>
      </w:r>
      <w:r>
        <w:rPr>
          <w:i/>
        </w:rPr>
        <w:t>named</w:t>
      </w:r>
      <w:r>
        <w:t xml:space="preserve">, attributed to their </w:t>
      </w:r>
      <w:r>
        <w:rPr>
          <w:i/>
        </w:rPr>
        <w:t>thinkers</w:t>
      </w:r>
      <w:r>
        <w:t xml:space="preserve">, explained by their </w:t>
      </w:r>
      <w:r>
        <w:rPr>
          <w:i/>
        </w:rPr>
        <w:t>mechanism</w:t>
      </w:r>
      <w:r>
        <w:t xml:space="preserve"> (how exactly gender is constructed), and illustrated. A short critique and a conclusion lift the answer from a list to an analysis.</w:t>
      </w:r>
    </w:p>
    <w:p>
      <w:pPr>
        <w:pStyle w:val="Heading2"/>
      </w:pPr>
      <w:r>
        <w:t>The model answer</w:t>
      </w:r>
    </w:p>
    <w:p>
      <w:pPr>
        <w:pStyle w:val="Heading3"/>
      </w:pPr>
      <w:r>
        <w:t>(1) Introduction</w:t>
      </w:r>
    </w:p>
    <w:p>
      <w:r>
        <w:rPr>
          <w:b/>
          <w:color w:val="2F7D4F"/>
        </w:rPr>
        <w:t>Sex</w:t>
      </w:r>
      <w:r>
        <w:t xml:space="preserve"> refers to biological differences between females and males; </w:t>
      </w:r>
      <w:r>
        <w:rPr>
          <w:b/>
          <w:color w:val="2F7D4F"/>
        </w:rPr>
        <w:t>gender</w:t>
      </w:r>
      <w:r>
        <w:t xml:space="preserve"> to the roles, behaviours, identities and power a society attaches to them. Simone de Beauvoir captured the central claim of </w:t>
      </w:r>
      <w:r>
        <w:rPr>
          <w:b/>
          <w:color w:val="2F7D4F"/>
        </w:rPr>
        <w:t>social constructionism</w:t>
      </w:r>
      <w:r>
        <w:t xml:space="preserve"> in </w:t>
      </w:r>
      <w:r>
        <w:rPr>
          <w:b/>
          <w:color w:val="1E2A44"/>
        </w:rPr>
        <w:t>1949</w:t>
      </w:r>
      <w:r>
        <w:t xml:space="preserve">: "One is not born, but rather becomes, a woman." Against </w:t>
      </w:r>
      <w:r>
        <w:rPr>
          <w:b/>
          <w:color w:val="2F7D4F"/>
        </w:rPr>
        <w:t>essentialism</w:t>
      </w:r>
      <w:r>
        <w:t xml:space="preserve"> — the belief that women and men have fixed natural essences — constructionists argue that gender is produced by social processes. The theories below explain </w:t>
      </w:r>
      <w:r>
        <w:rPr>
          <w:i/>
        </w:rPr>
        <w:t>how</w:t>
      </w:r>
      <w:r>
        <w:t xml:space="preserve"> that production happens, each from a different angle: the unconscious mind, learning, thinking, interaction, performance and social structure.</w:t>
      </w:r>
    </w:p>
    <w:p>
      <w:pPr>
        <w:pStyle w:val="Heading3"/>
      </w:pPr>
      <w:r>
        <w:t>(2) Psychoanalytic theory</w:t>
      </w:r>
    </w:p>
    <w:p>
      <w:r>
        <w:t xml:space="preserve">Sigmund Freud argued that children acquire gender identity by resolving early conflicts and identifying with the same-sex parent. </w:t>
      </w:r>
      <w:r>
        <w:rPr>
          <w:b/>
          <w:color w:val="2F7D4F"/>
        </w:rPr>
        <w:t>Nancy Chodorow</w:t>
      </w:r>
      <w:r>
        <w:t xml:space="preserve"> (</w:t>
      </w:r>
      <w:r>
        <w:rPr>
          <w:i/>
        </w:rPr>
        <w:t>The Reproduction of Mothering</w:t>
      </w:r>
      <w:r>
        <w:t xml:space="preserve">, </w:t>
      </w:r>
      <w:r>
        <w:rPr>
          <w:b/>
          <w:color w:val="1E2A44"/>
        </w:rPr>
        <w:t>1978</w:t>
      </w:r>
      <w:r>
        <w:t xml:space="preserve">) turned this into a social theory: because women do nearly all early childcare, girls identify with their mothers and develop nurturing, relational selves, while boys define themselves by separation and emotional distance. Gender is thus reproduced in every generation through the organisation of parenting. </w:t>
      </w:r>
      <w:r>
        <w:rPr>
          <w:i/>
        </w:rPr>
        <w:t>Pakistan:</w:t>
      </w:r>
      <w:r>
        <w:t xml:space="preserve"> where mothers raise children almost alone and fathers are distant authority figures, the pattern Chodorow describes is reinforced. Chodorow's remedy follows from her theory: if fathers shared early childcare, boys would learn to nurture and girls to separate, and the cycle would weaken.</w:t>
      </w:r>
    </w:p>
    <w:p>
      <w:pPr>
        <w:pStyle w:val="Heading3"/>
      </w:pPr>
      <w:r>
        <w:t>(3) Social learning theory</w:t>
      </w:r>
    </w:p>
    <w:p>
      <w:r>
        <w:t xml:space="preserve">For </w:t>
      </w:r>
      <w:r>
        <w:rPr>
          <w:b/>
          <w:color w:val="2F7D4F"/>
        </w:rPr>
        <w:t>Albert Bandura</w:t>
      </w:r>
      <w:r>
        <w:t xml:space="preserve"> and </w:t>
      </w:r>
      <w:r>
        <w:rPr>
          <w:b/>
          <w:color w:val="2F7D4F"/>
        </w:rPr>
        <w:t>Walter Mischel</w:t>
      </w:r>
      <w:r>
        <w:t xml:space="preserve"> (</w:t>
      </w:r>
      <w:r>
        <w:rPr>
          <w:b/>
          <w:color w:val="1E2A44"/>
        </w:rPr>
        <w:t>1966</w:t>
      </w:r>
      <w:r>
        <w:t xml:space="preserve">), children learn gender as they learn anything else: through </w:t>
      </w:r>
      <w:r>
        <w:rPr>
          <w:b/>
          <w:color w:val="2F7D4F"/>
        </w:rPr>
        <w:t>reinforcement</w:t>
      </w:r>
      <w:r>
        <w:t xml:space="preserve"> — reward for "appropriate" behaviour and disapproval of the opposite — and through </w:t>
      </w:r>
      <w:r>
        <w:rPr>
          <w:b/>
          <w:color w:val="2F7D4F"/>
        </w:rPr>
        <w:t>imitation</w:t>
      </w:r>
      <w:r>
        <w:t xml:space="preserve"> of models such as parents, teachers and media heroes. </w:t>
      </w:r>
      <w:r>
        <w:rPr>
          <w:i/>
        </w:rPr>
        <w:t>Pakistan:</w:t>
      </w:r>
      <w:r>
        <w:t xml:space="preserve"> a boy praised for being "brave like a man" and scolded for crying, and a girl praised for modesty and helping in the kitchen, are being reinforced into gender roles.</w:t>
      </w:r>
    </w:p>
    <w:p>
      <w:r>
        <w:t>Social learning explains why roles differ between families and cultures — children copy what is modelled. Its weakness is that it treats children as passive recipients, which the next theory corrects.</w:t>
      </w:r>
    </w:p>
    <w:p>
      <w:pPr>
        <w:pStyle w:val="Heading3"/>
      </w:pPr>
      <w:r>
        <w:t>(4) Cognitive-developmental theory</w:t>
      </w:r>
    </w:p>
    <w:p>
      <w:r>
        <w:rPr>
          <w:b/>
          <w:color w:val="2F7D4F"/>
        </w:rPr>
        <w:t>Lawrence Kohlberg</w:t>
      </w:r>
      <w:r>
        <w:t xml:space="preserve"> (</w:t>
      </w:r>
      <w:r>
        <w:rPr>
          <w:b/>
          <w:color w:val="1E2A44"/>
        </w:rPr>
        <w:t>1966</w:t>
      </w:r>
      <w:r>
        <w:t xml:space="preserve">) argued that children </w:t>
      </w:r>
      <w:r>
        <w:rPr>
          <w:i/>
        </w:rPr>
        <w:t>actively</w:t>
      </w:r>
      <w:r>
        <w:t xml:space="preserve"> work out gender in stages: </w:t>
      </w:r>
      <w:r>
        <w:rPr>
          <w:b/>
          <w:color w:val="2F7D4F"/>
        </w:rPr>
        <w:t>gender identity</w:t>
      </w:r>
      <w:r>
        <w:t xml:space="preserve"> (about age 2–3, "I am a boy"), </w:t>
      </w:r>
      <w:r>
        <w:rPr>
          <w:b/>
          <w:color w:val="2F7D4F"/>
        </w:rPr>
        <w:t>gender stability</w:t>
      </w:r>
      <w:r>
        <w:t xml:space="preserve"> (about 4–5, "I will be a man") and </w:t>
      </w:r>
      <w:r>
        <w:rPr>
          <w:b/>
          <w:color w:val="2F7D4F"/>
        </w:rPr>
        <w:t>gender constancy</w:t>
      </w:r>
      <w:r>
        <w:t xml:space="preserve"> (about 6–7, "I stay a boy whatever I wear"). Once constancy is reached, children seek out behaviour that fits their gender — they socialise themselves.</w:t>
      </w:r>
    </w:p>
    <w:p>
      <w:pPr>
        <w:pStyle w:val="Heading3"/>
      </w:pPr>
      <w:r>
        <w:t>(5) Gender schema theory</w:t>
      </w:r>
    </w:p>
    <w:p>
      <w:r>
        <w:rPr>
          <w:b/>
          <w:color w:val="2F7D4F"/>
        </w:rPr>
        <w:t>Sandra Bem</w:t>
      </w:r>
      <w:r>
        <w:t xml:space="preserve"> (</w:t>
      </w:r>
      <w:r>
        <w:rPr>
          <w:b/>
          <w:color w:val="1E2A44"/>
        </w:rPr>
        <w:t>1981</w:t>
      </w:r>
      <w:r>
        <w:t xml:space="preserve">) combined learning and cognition. Children build a </w:t>
      </w:r>
      <w:r>
        <w:rPr>
          <w:b/>
          <w:color w:val="2F7D4F"/>
        </w:rPr>
        <w:t>gender schema</w:t>
      </w:r>
      <w:r>
        <w:t xml:space="preserve">, a mental map that sorts toys, colours, jobs and emotions into "for boys" and "for girls", and then filter new information through it. Societies that mark gender at every turn produce strong schemas; Bem argued that less gendered upbringing would allow more </w:t>
      </w:r>
      <w:r>
        <w:rPr>
          <w:b/>
          <w:color w:val="2F7D4F"/>
        </w:rPr>
        <w:t>androgynous</w:t>
      </w:r>
      <w:r>
        <w:t xml:space="preserve"> — and more adaptable — adults.</w:t>
      </w:r>
    </w:p>
    <w:p>
      <w:pPr>
        <w:pStyle w:val="Heading3"/>
      </w:pPr>
      <w:r>
        <w:t>(6) Interactionist theory: "doing gender"</w:t>
      </w:r>
    </w:p>
    <w:p>
      <w:r>
        <w:rPr>
          <w:b/>
          <w:color w:val="2F7D4F"/>
        </w:rPr>
        <w:t>Erving Goffman</w:t>
      </w:r>
      <w:r>
        <w:t xml:space="preserve"> (</w:t>
      </w:r>
      <w:r>
        <w:rPr>
          <w:i/>
        </w:rPr>
        <w:t>Gender Advertisements</w:t>
      </w:r>
      <w:r>
        <w:t xml:space="preserve">, </w:t>
      </w:r>
      <w:r>
        <w:rPr>
          <w:b/>
          <w:color w:val="1E2A44"/>
        </w:rPr>
        <w:t>1979</w:t>
      </w:r>
      <w:r>
        <w:t xml:space="preserve">) showed how gender is displayed in posture, dress and poses. </w:t>
      </w:r>
      <w:r>
        <w:rPr>
          <w:b/>
          <w:color w:val="2F7D4F"/>
        </w:rPr>
        <w:t>Candace West and Don Zimmerman</w:t>
      </w:r>
      <w:r>
        <w:t xml:space="preserve"> ("Doing Gender", </w:t>
      </w:r>
      <w:r>
        <w:rPr>
          <w:b/>
          <w:color w:val="1E2A44"/>
        </w:rPr>
        <w:t>1987</w:t>
      </w:r>
      <w:r>
        <w:t xml:space="preserve">) argued that gender is not something we </w:t>
      </w:r>
      <w:r>
        <w:rPr>
          <w:i/>
        </w:rPr>
        <w:t>have</w:t>
      </w:r>
      <w:r>
        <w:t xml:space="preserve"> but something we </w:t>
      </w:r>
      <w:r>
        <w:rPr>
          <w:i/>
        </w:rPr>
        <w:t>do</w:t>
      </w:r>
      <w:r>
        <w:t xml:space="preserve"> in every interaction, and are held accountable for doing correctly. </w:t>
      </w:r>
      <w:r>
        <w:rPr>
          <w:i/>
        </w:rPr>
        <w:t>Pakistan:</w:t>
      </w:r>
      <w:r>
        <w:t xml:space="preserve"> expectations about how women sit, speak to elders, laugh in public or travel alone are everyday "doings" of gender, policed by comment and gossip.</w:t>
      </w:r>
    </w:p>
    <w:p>
      <w:pPr>
        <w:pStyle w:val="Heading3"/>
      </w:pPr>
      <w:r>
        <w:t>(7) Performativity</w:t>
      </w:r>
    </w:p>
    <w:p>
      <w:r>
        <w:rPr>
          <w:b/>
          <w:color w:val="2F7D4F"/>
        </w:rPr>
        <w:t>Judith Butler</w:t>
      </w:r>
      <w:r>
        <w:t xml:space="preserve"> (</w:t>
      </w:r>
      <w:r>
        <w:rPr>
          <w:i/>
        </w:rPr>
        <w:t>Gender Trouble</w:t>
      </w:r>
      <w:r>
        <w:t xml:space="preserve">, </w:t>
      </w:r>
      <w:r>
        <w:rPr>
          <w:b/>
          <w:color w:val="1E2A44"/>
        </w:rPr>
        <w:t>1990</w:t>
      </w:r>
      <w:r>
        <w:t>) went furthest. There is no gender "core" that our actions express; the repeated acts themselves create the appearance of a natural gender. Because gender depends on repetition, it can be changed by repeating differently — which is why cultural change in dress, work and speech matters politically.</w:t>
      </w:r>
    </w:p>
    <w:p>
      <w:pPr>
        <w:pStyle w:val="Heading3"/>
      </w:pPr>
      <w:r>
        <w:t>(8) Structural and institutional theories</w:t>
      </w:r>
    </w:p>
    <w:p>
      <w:r>
        <w:t xml:space="preserve">Gender is also built into society's structures, not only into individuals. </w:t>
      </w:r>
      <w:r>
        <w:rPr>
          <w:b/>
          <w:color w:val="2F7D4F"/>
        </w:rPr>
        <w:t>Judith Lorber</w:t>
      </w:r>
      <w:r>
        <w:t xml:space="preserve"> (</w:t>
      </w:r>
      <w:r>
        <w:rPr>
          <w:i/>
        </w:rPr>
        <w:t>Paradoxes of Gender</w:t>
      </w:r>
      <w:r>
        <w:t xml:space="preserve">, </w:t>
      </w:r>
      <w:r>
        <w:rPr>
          <w:b/>
          <w:color w:val="1E2A44"/>
        </w:rPr>
        <w:t>1994</w:t>
      </w:r>
      <w:r>
        <w:t xml:space="preserve">) described gender as a </w:t>
      </w:r>
      <w:r>
        <w:rPr>
          <w:b/>
          <w:color w:val="2F7D4F"/>
        </w:rPr>
        <w:t>social institution</w:t>
      </w:r>
      <w:r>
        <w:t xml:space="preserve"> like the economy or religion; </w:t>
      </w:r>
      <w:r>
        <w:rPr>
          <w:b/>
          <w:color w:val="2F7D4F"/>
        </w:rPr>
        <w:t>Raewyn Connell</w:t>
      </w:r>
      <w:r>
        <w:t xml:space="preserve"> described a "gender order" of labour, power and emotion; </w:t>
      </w:r>
      <w:r>
        <w:rPr>
          <w:b/>
          <w:color w:val="2F7D4F"/>
        </w:rPr>
        <w:t>Barbara Risman</w:t>
      </w:r>
      <w:r>
        <w:t xml:space="preserve"> (</w:t>
      </w:r>
      <w:r>
        <w:rPr>
          <w:b/>
          <w:color w:val="1E2A44"/>
        </w:rPr>
        <w:t>2004</w:t>
      </w:r>
      <w:r>
        <w:t xml:space="preserve">) called gender a </w:t>
      </w:r>
      <w:r>
        <w:rPr>
          <w:b/>
          <w:color w:val="2F7D4F"/>
        </w:rPr>
        <w:t>social structure</w:t>
      </w:r>
      <w:r>
        <w:t xml:space="preserve"> operating at individual, interactional and institutional levels. </w:t>
      </w:r>
      <w:r>
        <w:rPr>
          <w:i/>
        </w:rPr>
        <w:t>Pakistan:</w:t>
      </w:r>
      <w:r>
        <w:t xml:space="preserve"> inheritance practices, dowry, guardianship laws and workplaces without childcare construct gendered lives regardless of what individuals believe.</w:t>
      </w:r>
    </w:p>
    <w:p>
      <w:pPr>
        <w:pStyle w:val="GSTableCaption"/>
      </w:pPr>
      <w:r>
        <w:t>Table 3  ·  The theories at a glance.</w:t>
      </w:r>
    </w:p>
    <w:tbl>
      <w:tblPr>
        <w:tblStyle w:val="TableGrid"/>
        <w:tblW w:type="auto" w:w="0"/>
        <w:tblLayout w:type="fixed"/>
        <w:tblLook w:firstColumn="1" w:firstRow="1" w:lastColumn="0" w:lastRow="0" w:noHBand="0" w:noVBand="1" w:val="04A0"/>
        <w:tblInd w:w="0" w:type="dxa"/>
        <w:tblLayout w:type="fixed"/>
      </w:tblPr>
      <w:tblGrid>
        <w:gridCol w:w="2016"/>
        <w:gridCol w:w="2285"/>
        <w:gridCol w:w="5109"/>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Theory</w:t>
            </w:r>
          </w:p>
        </w:tc>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Thinkers</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How gender is constructed</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Psychoanalytic</w:t>
            </w:r>
          </w:p>
        </w:tc>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Freud; Chodorow</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Early identification within the family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learning</w:t>
            </w:r>
          </w:p>
        </w:tc>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Bandura; Mischel</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Reward, punishment, imitation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Cognitive-developmental</w:t>
            </w:r>
          </w:p>
        </w:tc>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Kohlberg</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child's own understanding, in stages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schema</w:t>
            </w:r>
          </w:p>
        </w:tc>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Bem</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Mental maps that filter experience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Doing gender</w:t>
            </w:r>
          </w:p>
        </w:tc>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Goffman; West and Zimmerman</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Everyday interaction and accountability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Performativity</w:t>
            </w:r>
          </w:p>
        </w:tc>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Butler</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Repeated acts create the appearance of a core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Structural</w:t>
            </w:r>
          </w:p>
        </w:tc>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Lorber; Connell; Risman</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Institutions and structures of society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The theories answer one question — how does a baby become a "man" or a "woman"? — at different levels: inside the mind (psychoanalytic, cognitive, schema), between people (learning, doing gender, performance) and across society (structure). A complete answer uses all three levels.</w:t>
            </w:r>
          </w:p>
        </w:tc>
      </w:tr>
    </w:tbl>
    <w:p>
      <w:pPr>
        <w:spacing w:after="0" w:before="0" w:line="120" w:lineRule="exact"/>
      </w:pPr>
      <w:r>
        <w:rPr>
          <w:sz w:val="12"/>
        </w:rPr>
      </w:r>
    </w:p>
    <w:p>
      <w:r>
        <w:t xml:space="preserve">The agents through which these processes work are the same in every theory: the </w:t>
      </w:r>
      <w:r>
        <w:rPr>
          <w:b/>
          <w:color w:val="2F7D4F"/>
        </w:rPr>
        <w:t>family</w:t>
      </w:r>
      <w:r>
        <w:t xml:space="preserve">, the </w:t>
      </w:r>
      <w:r>
        <w:rPr>
          <w:b/>
          <w:color w:val="2F7D4F"/>
        </w:rPr>
        <w:t>school</w:t>
      </w:r>
      <w:r>
        <w:t xml:space="preserve"> (textbooks that show mothers cooking and fathers at work), </w:t>
      </w:r>
      <w:r>
        <w:rPr>
          <w:b/>
          <w:color w:val="2F7D4F"/>
        </w:rPr>
        <w:t>peers</w:t>
      </w:r>
      <w:r>
        <w:t xml:space="preserve">, </w:t>
      </w:r>
      <w:r>
        <w:rPr>
          <w:b/>
          <w:color w:val="2F7D4F"/>
        </w:rPr>
        <w:t>religion and community</w:t>
      </w:r>
      <w:r>
        <w:t xml:space="preserve">, the </w:t>
      </w:r>
      <w:r>
        <w:rPr>
          <w:b/>
          <w:color w:val="2F7D4F"/>
        </w:rPr>
        <w:t>media</w:t>
      </w:r>
      <w:r>
        <w:t xml:space="preserve"> (television dramas that reward the self-sacrificing wife) and the </w:t>
      </w:r>
      <w:r>
        <w:rPr>
          <w:b/>
          <w:color w:val="2F7D4F"/>
        </w:rPr>
        <w:t>state</w:t>
      </w:r>
      <w:r>
        <w:t xml:space="preserve"> (laws that assume a male head of household).</w:t>
      </w:r>
    </w:p>
    <w:p>
      <w:pPr>
        <w:pStyle w:val="Heading3"/>
      </w:pPr>
      <w:r>
        <w:t>(9) A critique of the theories</w:t>
      </w:r>
    </w:p>
    <w:p>
      <w:r>
        <w:t xml:space="preserve">The theories are powerful but not without problems. Early socialisation theories treated children as passive, whereas people resist and renegotiate roles. Strong constructionism can ignore biological realities such as pregnancy. And if gender is only local construction, it is harder to explain why male dominance is so widespread. The modern answer is </w:t>
      </w:r>
      <w:r>
        <w:rPr>
          <w:b/>
          <w:color w:val="2F7D4F"/>
        </w:rPr>
        <w:t>interactionism</w:t>
      </w:r>
      <w:r>
        <w:t>: biology provides potentials, society shapes them, and individuals act on both.</w:t>
      </w:r>
    </w:p>
    <w:p>
      <w:r>
        <w:t>Seen together, the theories are complementary rather than rival. Psychoanalytic and cognitive theories explain why gender feels so deep and personal; learning, interaction and performance explain how it is maintained day by day; structural theories explain why it persists even when individuals change their views. A policy that wants to change gender relations in Pakistan therefore has to work at all three levels at once — in families and schools, in everyday practice, and in laws and institutions.</w:t>
      </w:r>
    </w:p>
    <w:p>
      <w:pPr>
        <w:pStyle w:val="Heading3"/>
      </w:pPr>
      <w:r>
        <w:t>(10) Conclusion</w:t>
      </w:r>
    </w:p>
    <w:p>
      <w:r>
        <w:t>The theories of social construction differ in where they locate the process — the unconscious, learning, thought, interaction, performance or structure — but they share one conclusion of great practical importance: gender roles are made, and what is made can be remade. For Pakistan, that means that the gaps in literacy, work and power between women and men are not natural facts but social arrangements that education, law and changing everyday practice can alter.</w:t>
      </w:r>
    </w:p>
    <w:p>
      <w:pPr>
        <w:pStyle w:val="Heading2"/>
      </w:pPr>
      <w:r>
        <w:t>Why this answer scores</w:t>
      </w:r>
    </w:p>
    <w:p>
      <w:pPr>
        <w:pStyle w:val="ListBullet"/>
      </w:pPr>
      <w:r>
        <w:t>Every theory is named, attributed to a thinker with a date, and explained by its mechanism.</w:t>
      </w:r>
    </w:p>
    <w:p>
      <w:pPr>
        <w:pStyle w:val="ListBullet"/>
      </w:pPr>
      <w:r>
        <w:t>The theories move in a logical order, from the individual mind to social structure.</w:t>
      </w:r>
    </w:p>
    <w:p>
      <w:pPr>
        <w:pStyle w:val="ListBullet"/>
      </w:pPr>
      <w:r>
        <w:t>Pakistani examples appear inside the headings, not in a separate paragraph.</w:t>
      </w:r>
    </w:p>
    <w:p>
      <w:pPr>
        <w:pStyle w:val="ListBullet"/>
      </w:pPr>
      <w:r>
        <w:t>A summary table gives the whole answer at a glance.</w:t>
      </w:r>
    </w:p>
    <w:p>
      <w:pPr>
        <w:pStyle w:val="ListBullet"/>
      </w:pPr>
      <w:r>
        <w:t>The critique and the interactionist conclusion show judgement, not just memory.</w:t>
      </w:r>
    </w:p>
    <w:p>
      <w:pPr>
        <w:pStyle w:val="Heading1"/>
      </w:pPr>
      <w:r>
        <w:t>Answer 3 · The Discipline of Gender Studies, and Women's Studies versus Gender Studies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Q2  ·  20 MARKS</w:t>
            </w:r>
          </w:p>
          <w:p>
            <w:pPr>
              <w:pStyle w:val="GSBoxText"/>
            </w:pPr>
            <w:r>
              <w:t>Define and discuss the discipline of Gender Studies and also differentiate between Women's Studies and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170932"/>
            <wp:docPr id="3" name="Picture 3"/>
            <wp:cNvGraphicFramePr>
              <a:graphicFrameLocks noChangeAspect="1"/>
            </wp:cNvGraphicFramePr>
            <a:graphic>
              <a:graphicData uri="http://schemas.openxmlformats.org/drawingml/2006/picture">
                <pic:pic>
                  <pic:nvPicPr>
                    <pic:cNvPr id="0" name="T1QA_mindmap_838d62405726.png"/>
                    <pic:cNvPicPr/>
                  </pic:nvPicPr>
                  <pic:blipFill>
                    <a:blip r:embed="rId13"/>
                    <a:stretch>
                      <a:fillRect/>
                    </a:stretch>
                  </pic:blipFill>
                  <pic:spPr>
                    <a:xfrm>
                      <a:off x="0" y="0"/>
                      <a:ext cx="5943600" cy="5170932"/>
                    </a:xfrm>
                    <a:prstGeom prst="rect"/>
                  </pic:spPr>
                </pic:pic>
              </a:graphicData>
            </a:graphic>
          </wp:inline>
        </w:drawing>
      </w:r>
    </w:p>
    <w:p>
      <w:pPr>
        <w:pStyle w:val="Caption"/>
      </w:pPr>
      <w:r>
        <w:t>Figure 3  ·  The answer map: every branch is one numbered heading of the model answer below.</w:t>
      </w:r>
    </w:p>
    <w:p>
      <w:pPr>
        <w:pStyle w:val="Heading2"/>
      </w:pPr>
      <w:r>
        <w:t>Decoding the question</w:t>
      </w:r>
    </w:p>
    <w:p>
      <w:r>
        <w:t xml:space="preserve">Three command words. </w:t>
      </w:r>
      <w:r>
        <w:rPr>
          <w:b/>
          <w:color w:val="2F7D4F"/>
        </w:rPr>
        <w:t>"Define"</w:t>
      </w:r>
      <w:r>
        <w:t xml:space="preserve"> requires a precise definition. </w:t>
      </w:r>
      <w:r>
        <w:rPr>
          <w:b/>
          <w:color w:val="2F7D4F"/>
        </w:rPr>
        <w:t>"Discuss"</w:t>
      </w:r>
      <w:r>
        <w:t xml:space="preserve"> asks you to explore the discipline — its scope, aims, origins and importance — with evidence. </w:t>
      </w:r>
      <w:r>
        <w:rPr>
          <w:b/>
          <w:color w:val="2F7D4F"/>
        </w:rPr>
        <w:t>"Differentiate"</w:t>
      </w:r>
      <w:r>
        <w:t xml:space="preserve"> requires clear differences on named criteria. The discussion carries the most marks; the differentiation needs a table and examples.</w:t>
      </w:r>
    </w:p>
    <w:p>
      <w:pPr>
        <w:pStyle w:val="Heading2"/>
      </w:pPr>
      <w:r>
        <w:t>The model answer</w:t>
      </w:r>
    </w:p>
    <w:p>
      <w:pPr>
        <w:pStyle w:val="Heading3"/>
      </w:pPr>
      <w:r>
        <w:t>(1) Introduction</w:t>
      </w:r>
    </w:p>
    <w:p>
      <w:r>
        <w:t xml:space="preserve">Where </w:t>
      </w:r>
      <w:r>
        <w:rPr>
          <w:b/>
          <w:color w:val="2F7D4F"/>
        </w:rPr>
        <w:t>sex</w:t>
      </w:r>
      <w:r>
        <w:t xml:space="preserve"> denotes biological difference, </w:t>
      </w:r>
      <w:r>
        <w:rPr>
          <w:b/>
          <w:color w:val="2F7D4F"/>
        </w:rPr>
        <w:t>gender</w:t>
      </w:r>
      <w:r>
        <w:t xml:space="preserve"> denotes the roles, identities and power that societies build upon it. The historian Joan Wallach Scott (</w:t>
      </w:r>
      <w:r>
        <w:rPr>
          <w:b/>
          <w:color w:val="1E2A44"/>
        </w:rPr>
        <w:t>1986</w:t>
      </w:r>
      <w:r>
        <w:t xml:space="preserve">) described gender as "a primary way of signifying relationships of power". </w:t>
      </w:r>
      <w:r>
        <w:rPr>
          <w:b/>
          <w:color w:val="2F7D4F"/>
        </w:rPr>
        <w:t>Gender Studies</w:t>
      </w:r>
      <w:r>
        <w:t xml:space="preserve"> is the discipline that studies this power. It grew out of Women's Studies and differs from it mainly in its focus on gender </w:t>
      </w:r>
      <w:r>
        <w:rPr>
          <w:i/>
        </w:rPr>
        <w:t>relations</w:t>
      </w:r>
      <w:r>
        <w:t xml:space="preserve"> rather than women alone — but the two are best seen as stages of one intellectual project.</w:t>
      </w:r>
    </w:p>
    <w:p>
      <w:pPr>
        <w:pStyle w:val="Heading3"/>
      </w:pPr>
      <w:r>
        <w:t>(2) Defining the discipline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Gender Studies</w:t>
            </w:r>
            <w:r>
              <w:rPr>
                <w:i/>
                <w:color w:val="475569"/>
                <w:sz w:val="19"/>
              </w:rPr>
              <w:t xml:space="preserve">  ·  the working definition</w:t>
            </w:r>
          </w:p>
          <w:p>
            <w:pPr>
              <w:pStyle w:val="GSBoxText"/>
            </w:pPr>
            <w:r>
              <w:t>The multidisciplinary academic field that studies how societies construct femininity and masculinity, how these constructions distribute power, resources and opportunities among women, men and gender-diverse people, and how gender intersects with class, religion, race, age, disability and sexuality.</w:t>
            </w:r>
          </w:p>
          <w:p>
            <w:pPr>
              <w:pStyle w:val="GSBoxText"/>
              <w:spacing w:before="60"/>
            </w:pPr>
            <w:r>
              <w:rPr>
                <w:b/>
                <w:color w:val="0F766E"/>
              </w:rPr>
              <w:t xml:space="preserve">➜  </w:t>
            </w:r>
            <w:r>
              <w:rPr>
                <w:b/>
                <w:color w:val="0F766E"/>
              </w:rPr>
              <w:t>Four key ideas: construction, power, multidisciplinarity and intersection.</w:t>
            </w:r>
          </w:p>
        </w:tc>
      </w:tr>
    </w:tbl>
    <w:p>
      <w:pPr>
        <w:spacing w:after="0" w:before="0" w:line="120" w:lineRule="exact"/>
      </w:pPr>
      <w:r>
        <w:rPr>
          <w:sz w:val="12"/>
        </w:rPr>
      </w:r>
    </w:p>
    <w:p>
      <w:r>
        <w:t xml:space="preserve">It is a </w:t>
      </w:r>
      <w:r>
        <w:rPr>
          <w:b/>
          <w:color w:val="2F7D4F"/>
        </w:rPr>
        <w:t>discipline</w:t>
      </w:r>
      <w:r>
        <w:t xml:space="preserve"> because it has its own departments, degrees, journals, concepts (patriarchy, gender roles, intersectionality) and methods (gender analysis, feminist research). It is </w:t>
      </w:r>
      <w:r>
        <w:rPr>
          <w:b/>
          <w:color w:val="2F7D4F"/>
        </w:rPr>
        <w:t>multidisciplinary</w:t>
      </w:r>
      <w:r>
        <w:t xml:space="preserve"> because it draws on sociology, anthropology, psychology, history, economics, law and literature.</w:t>
      </w:r>
    </w:p>
    <w:p>
      <w:r>
        <w:t xml:space="preserve">The discipline has three distinctive features. It is </w:t>
      </w:r>
      <w:r>
        <w:rPr>
          <w:b/>
          <w:color w:val="2F7D4F"/>
        </w:rPr>
        <w:t>committed</w:t>
      </w:r>
      <w:r>
        <w:t xml:space="preserve"> — it openly seeks justice, linking study with action (</w:t>
      </w:r>
      <w:r>
        <w:rPr>
          <w:i/>
        </w:rPr>
        <w:t>praxis</w:t>
      </w:r>
      <w:r>
        <w:t xml:space="preserve">). It is </w:t>
      </w:r>
      <w:r>
        <w:rPr>
          <w:b/>
          <w:color w:val="2F7D4F"/>
        </w:rPr>
        <w:t>reflexive</w:t>
      </w:r>
      <w:r>
        <w:t xml:space="preserve"> — it asks who produces knowledge and from whose standpoint, preferring research </w:t>
      </w:r>
      <w:r>
        <w:rPr>
          <w:i/>
        </w:rPr>
        <w:t>with</w:t>
      </w:r>
      <w:r>
        <w:t xml:space="preserve"> women to research </w:t>
      </w:r>
      <w:r>
        <w:rPr>
          <w:i/>
        </w:rPr>
        <w:t>on</w:t>
      </w:r>
      <w:r>
        <w:t xml:space="preserve"> them. And it is </w:t>
      </w:r>
      <w:r>
        <w:rPr>
          <w:b/>
          <w:color w:val="2F7D4F"/>
        </w:rPr>
        <w:t>intersectional</w:t>
      </w:r>
      <w:r>
        <w:t xml:space="preserve"> — since the 1980s it has studied how gender combines with class, race, caste and religion, so that the experience of a poor rural woman is not mistaken for that of a wealthy urban one.</w:t>
      </w:r>
    </w:p>
    <w:p>
      <w:pPr>
        <w:pStyle w:val="Heading3"/>
      </w:pPr>
      <w:r>
        <w:t>(3) The scope of the discipline</w:t>
      </w:r>
    </w:p>
    <w:p>
      <w:r>
        <w:t>Gender Studies covers every area where gender shapes life:</w:t>
      </w:r>
    </w:p>
    <w:p>
      <w:pPr>
        <w:pStyle w:val="ListBullet"/>
      </w:pPr>
      <w:r>
        <w:rPr>
          <w:b/>
          <w:color w:val="2F7D4F"/>
        </w:rPr>
        <w:t>identity and the body</w:t>
      </w:r>
      <w:r>
        <w:t xml:space="preserve"> — how people come to be women, men or otherwise;</w:t>
      </w:r>
    </w:p>
    <w:p>
      <w:pPr>
        <w:pStyle w:val="ListBullet"/>
      </w:pPr>
      <w:r>
        <w:rPr>
          <w:b/>
          <w:color w:val="2F7D4F"/>
        </w:rPr>
        <w:t>family and household</w:t>
      </w:r>
      <w:r>
        <w:t xml:space="preserve"> — marriage, care, inheritance, domestic violence;</w:t>
      </w:r>
    </w:p>
    <w:p>
      <w:pPr>
        <w:pStyle w:val="ListBullet"/>
      </w:pPr>
      <w:r>
        <w:rPr>
          <w:b/>
          <w:color w:val="2F7D4F"/>
        </w:rPr>
        <w:t>work and the economy</w:t>
      </w:r>
      <w:r>
        <w:t xml:space="preserve"> — paid and unpaid work, wages, development;</w:t>
      </w:r>
    </w:p>
    <w:p>
      <w:pPr>
        <w:pStyle w:val="ListBullet"/>
      </w:pPr>
      <w:r>
        <w:rPr>
          <w:b/>
          <w:color w:val="2F7D4F"/>
        </w:rPr>
        <w:t>politics and law</w:t>
      </w:r>
      <w:r>
        <w:t xml:space="preserve"> — citizenship, representation, rights;</w:t>
      </w:r>
    </w:p>
    <w:p>
      <w:pPr>
        <w:pStyle w:val="ListBullet"/>
      </w:pPr>
      <w:r>
        <w:rPr>
          <w:b/>
          <w:color w:val="2F7D4F"/>
        </w:rPr>
        <w:t>culture and knowledge</w:t>
      </w:r>
      <w:r>
        <w:t xml:space="preserve"> — religion, language, media, education;</w:t>
      </w:r>
    </w:p>
    <w:p>
      <w:pPr>
        <w:pStyle w:val="ListBullet"/>
      </w:pPr>
      <w:r>
        <w:rPr>
          <w:b/>
          <w:color w:val="2F7D4F"/>
        </w:rPr>
        <w:t>violence and security</w:t>
      </w:r>
      <w:r>
        <w:t xml:space="preserve">, and </w:t>
      </w:r>
      <w:r>
        <w:rPr>
          <w:b/>
          <w:color w:val="2F7D4F"/>
        </w:rPr>
        <w:t>global processes</w:t>
      </w:r>
      <w:r>
        <w:t xml:space="preserve"> such as globalisation and climate change.</w:t>
      </w:r>
    </w:p>
    <w:p>
      <w:pPr>
        <w:pStyle w:val="Heading3"/>
      </w:pPr>
      <w:r>
        <w:t>(4) Why the discipline emerged</w:t>
      </w:r>
    </w:p>
    <w:p>
      <w:r>
        <w:t>The discipline arose because existing knowledge had serious blind spots:</w:t>
      </w:r>
    </w:p>
    <w:p>
      <w:pPr>
        <w:pStyle w:val="GSNumbered"/>
      </w:pPr>
      <w:r>
        <w:rPr>
          <w:b/>
          <w:color w:val="0F766E"/>
        </w:rPr>
        <w:t>1.</w:t>
        <w:tab/>
      </w:r>
      <w:r>
        <w:rPr>
          <w:b/>
          <w:color w:val="2F7D4F"/>
        </w:rPr>
        <w:t>Androcentrism.</w:t>
      </w:r>
      <w:r>
        <w:t xml:space="preserve"> Knowledge treated men as the norm. Carol Gilligan (</w:t>
      </w:r>
      <w:r>
        <w:rPr>
          <w:b/>
          <w:color w:val="1E2A44"/>
        </w:rPr>
        <w:t>1982</w:t>
      </w:r>
      <w:r>
        <w:t>) showed that theories of moral development built on boys ranked girls' "ethic of care" as inferior.</w:t>
      </w:r>
    </w:p>
    <w:p>
      <w:pPr>
        <w:pStyle w:val="GSNumbered"/>
      </w:pPr>
      <w:r>
        <w:rPr>
          <w:b/>
          <w:color w:val="0F766E"/>
        </w:rPr>
        <w:t>2.</w:t>
        <w:tab/>
      </w:r>
      <w:r>
        <w:rPr>
          <w:b/>
          <w:color w:val="2F7D4F"/>
        </w:rPr>
        <w:t>Invisible work.</w:t>
      </w:r>
      <w:r>
        <w:t xml:space="preserve"> Marilyn Waring (</w:t>
      </w:r>
      <w:r>
        <w:rPr>
          <w:i/>
        </w:rPr>
        <w:t>If Women Counted</w:t>
      </w:r>
      <w:r>
        <w:t xml:space="preserve">, </w:t>
      </w:r>
      <w:r>
        <w:rPr>
          <w:b/>
          <w:color w:val="1E2A44"/>
        </w:rPr>
        <w:t>1988</w:t>
      </w:r>
      <w:r>
        <w:t>) showed that GDP ignored women's unpaid labour.</w:t>
      </w:r>
    </w:p>
    <w:p>
      <w:pPr>
        <w:pStyle w:val="GSNumbered"/>
      </w:pPr>
      <w:r>
        <w:rPr>
          <w:b/>
          <w:color w:val="0F766E"/>
        </w:rPr>
        <w:t>3.</w:t>
        <w:tab/>
      </w:r>
      <w:r>
        <w:rPr>
          <w:b/>
          <w:color w:val="2F7D4F"/>
        </w:rPr>
        <w:t>The women's movement's questions</w:t>
      </w:r>
      <w:r>
        <w:t xml:space="preserve"> about pay, violence and power had no academic answers.</w:t>
      </w:r>
    </w:p>
    <w:p>
      <w:pPr>
        <w:pStyle w:val="GSNumbered"/>
      </w:pPr>
      <w:r>
        <w:rPr>
          <w:b/>
          <w:color w:val="0F766E"/>
        </w:rPr>
        <w:t>4.</w:t>
        <w:tab/>
      </w:r>
      <w:r>
        <w:rPr>
          <w:b/>
          <w:color w:val="2F7D4F"/>
        </w:rPr>
        <w:t>"Add women and stir" was not enough</w:t>
      </w:r>
      <w:r>
        <w:t>; the frameworks themselves had to be questioned, and men and masculinities studied too.</w:t>
      </w:r>
    </w:p>
    <w:p>
      <w:pPr>
        <w:pStyle w:val="Heading3"/>
      </w:pPr>
      <w:r>
        <w:t>(5) The significance of the discipline</w:t>
      </w:r>
    </w:p>
    <w:p>
      <w:r>
        <w:t xml:space="preserve">Academically, it produces </w:t>
      </w:r>
      <w:r>
        <w:rPr>
          <w:b/>
          <w:color w:val="2F7D4F"/>
        </w:rPr>
        <w:t>complete knowledge</w:t>
      </w:r>
      <w:r>
        <w:t xml:space="preserve"> that includes half of humanity. In policy, it supplies the data and analysis that governments need for gender budgeting and for reporting under </w:t>
      </w:r>
      <w:r>
        <w:rPr>
          <w:b/>
          <w:color w:val="2F7D4F"/>
        </w:rPr>
        <w:t>CEDAW</w:t>
      </w:r>
      <w:r>
        <w:t xml:space="preserve"> (Pakistan acceded in </w:t>
      </w:r>
      <w:r>
        <w:rPr>
          <w:b/>
          <w:color w:val="1E2A44"/>
        </w:rPr>
        <w:t>1996</w:t>
      </w:r>
      <w:r>
        <w:t xml:space="preserve">) and </w:t>
      </w:r>
      <w:r>
        <w:rPr>
          <w:b/>
          <w:color w:val="2F7D4F"/>
        </w:rPr>
        <w:t>SDG 5</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WHY IT MATTERS HERE</w:t>
            </w:r>
          </w:p>
          <w:p>
            <w:pPr>
              <w:pStyle w:val="GSBoxText"/>
            </w:pPr>
            <w:r>
              <w:t xml:space="preserve">Pakistan ranked </w:t>
            </w:r>
            <w:r>
              <w:rPr>
                <w:b/>
                <w:color w:val="1E2A44"/>
              </w:rPr>
              <w:t>143rd of 145</w:t>
            </w:r>
            <w:r>
              <w:t xml:space="preserve"> in the Global Gender Gap Report 2026; female labour-force participation is only </w:t>
            </w:r>
            <w:r>
              <w:rPr>
                <w:b/>
                <w:color w:val="1E2A44"/>
              </w:rPr>
              <w:t>24.4%</w:t>
            </w:r>
            <w:r>
              <w:t xml:space="preserve"> (LFS 2024–25). Understanding and closing these gaps — and implementing the laws on harassment (2010), honour crimes (2016) and domestic violence — requires gender expertise, which the discipline supplies.</w:t>
            </w:r>
          </w:p>
        </w:tc>
      </w:tr>
    </w:tbl>
    <w:p>
      <w:pPr>
        <w:spacing w:after="0" w:before="0" w:line="120" w:lineRule="exact"/>
      </w:pPr>
      <w:r>
        <w:rPr>
          <w:sz w:val="12"/>
        </w:rPr>
      </w:r>
    </w:p>
    <w:p>
      <w:r>
        <w:t xml:space="preserve">Its aims follow from its definition: to </w:t>
      </w:r>
      <w:r>
        <w:rPr>
          <w:b/>
          <w:color w:val="2F7D4F"/>
        </w:rPr>
        <w:t>make the invisible visible</w:t>
      </w:r>
      <w:r>
        <w:t xml:space="preserve">, to </w:t>
      </w:r>
      <w:r>
        <w:rPr>
          <w:b/>
          <w:color w:val="2F7D4F"/>
        </w:rPr>
        <w:t>explain</w:t>
      </w:r>
      <w:r>
        <w:t xml:space="preserve"> inequality rather than merely describe it, to </w:t>
      </w:r>
      <w:r>
        <w:rPr>
          <w:b/>
          <w:color w:val="2F7D4F"/>
        </w:rPr>
        <w:t>question "natural" arrangements</w:t>
      </w:r>
      <w:r>
        <w:t xml:space="preserve">, to </w:t>
      </w:r>
      <w:r>
        <w:rPr>
          <w:b/>
          <w:color w:val="2F7D4F"/>
        </w:rPr>
        <w:t>inform policy</w:t>
      </w:r>
      <w:r>
        <w:t xml:space="preserve"> with evidence, and to </w:t>
      </w:r>
      <w:r>
        <w:rPr>
          <w:b/>
          <w:color w:val="2F7D4F"/>
        </w:rPr>
        <w:t>empower</w:t>
      </w:r>
      <w:r>
        <w:t xml:space="preserve"> those who are disadvantaged.</w:t>
      </w:r>
    </w:p>
    <w:p>
      <w:pPr>
        <w:pStyle w:val="Heading3"/>
      </w:pPr>
      <w:r>
        <w:t>(6) Women's Studies</w:t>
      </w:r>
    </w:p>
    <w:p>
      <w:r>
        <w:rPr>
          <w:b/>
          <w:color w:val="2F7D4F"/>
        </w:rPr>
        <w:t>Women's Studies</w:t>
      </w:r>
      <w:r>
        <w:t xml:space="preserve"> began in the United States as "the academic arm of the women's movement": a course at Cornell (</w:t>
      </w:r>
      <w:r>
        <w:rPr>
          <w:b/>
          <w:color w:val="1E2A44"/>
        </w:rPr>
        <w:t>1969</w:t>
      </w:r>
      <w:r>
        <w:t>), the first programme at San Diego State (</w:t>
      </w:r>
      <w:r>
        <w:rPr>
          <w:b/>
          <w:color w:val="1E2A44"/>
        </w:rPr>
        <w:t>1970</w:t>
      </w:r>
      <w:r>
        <w:t>), and the National Women's Studies Association (</w:t>
      </w:r>
      <w:r>
        <w:rPr>
          <w:b/>
          <w:color w:val="1E2A44"/>
        </w:rPr>
        <w:t>1977</w:t>
      </w:r>
      <w:r>
        <w:t xml:space="preserve">). It made women the </w:t>
      </w:r>
      <w:r>
        <w:rPr>
          <w:b/>
          <w:color w:val="2F7D4F"/>
        </w:rPr>
        <w:t>subject</w:t>
      </w:r>
      <w:r>
        <w:t xml:space="preserve"> of study, the </w:t>
      </w:r>
      <w:r>
        <w:rPr>
          <w:b/>
          <w:color w:val="2F7D4F"/>
        </w:rPr>
        <w:t>knowers</w:t>
      </w:r>
      <w:r>
        <w:t xml:space="preserve"> whose experience counts, and the </w:t>
      </w:r>
      <w:r>
        <w:rPr>
          <w:b/>
          <w:color w:val="2F7D4F"/>
        </w:rPr>
        <w:t>beneficiaries</w:t>
      </w:r>
      <w:r>
        <w:t xml:space="preserve"> of research. From the 1980s, the concept of gender, men's studies and queer theory widened many programmes into Gender Studies.</w:t>
      </w:r>
    </w:p>
    <w:p>
      <w:r>
        <w:t xml:space="preserve">The shift from one to the other had five causes: the maturing of the concept of gender (Oakley </w:t>
      </w:r>
      <w:r>
        <w:rPr>
          <w:b/>
          <w:color w:val="1E2A44"/>
        </w:rPr>
        <w:t>1972</w:t>
      </w:r>
      <w:r>
        <w:t xml:space="preserve">; Gayle Rubin's "sex/gender system", </w:t>
      </w:r>
      <w:r>
        <w:rPr>
          <w:b/>
          <w:color w:val="1E2A44"/>
        </w:rPr>
        <w:t>1975</w:t>
      </w:r>
      <w:r>
        <w:t xml:space="preserve">); the rise of men's studies (Connell, </w:t>
      </w:r>
      <w:r>
        <w:rPr>
          <w:b/>
          <w:color w:val="1E2A44"/>
        </w:rPr>
        <w:t>1987</w:t>
      </w:r>
      <w:r>
        <w:t xml:space="preserve">); queer theory (about </w:t>
      </w:r>
      <w:r>
        <w:rPr>
          <w:b/>
          <w:color w:val="1E2A44"/>
        </w:rPr>
        <w:t>1990</w:t>
      </w:r>
      <w:r>
        <w:t xml:space="preserve">); the critique by Black and Third World women that "woman" had meant white, Western, middle-class woman (bell hooks, </w:t>
      </w:r>
      <w:r>
        <w:rPr>
          <w:b/>
          <w:color w:val="1E2A44"/>
        </w:rPr>
        <w:t>1981</w:t>
      </w:r>
      <w:r>
        <w:t xml:space="preserve">; Chandra Talpade Mohanty, </w:t>
      </w:r>
      <w:r>
        <w:rPr>
          <w:b/>
          <w:color w:val="1E2A44"/>
        </w:rPr>
        <w:t>1984</w:t>
      </w:r>
      <w:r>
        <w:t>); and the move by development agencies from "Women in Development" to "Gender and Development".</w:t>
      </w:r>
    </w:p>
    <w:p>
      <w:pPr>
        <w:pStyle w:val="Heading3"/>
      </w:pPr>
      <w:r>
        <w:t>(7) The differences</w:t>
      </w:r>
    </w:p>
    <w:p>
      <w:pPr>
        <w:pStyle w:val="GSTableCaption"/>
      </w:pPr>
      <w:r>
        <w:t>Table 4  ·  Women's Studies and Gender Studies compared.</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Criterion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Subject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lives, history, work and writing</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Relations between women, men and gender-diverse people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Key concept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 and women's oppression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as a social construction and relation of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Origin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Second-wave movement, late 1960s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theory, men's studies and queer theory, 1980s–90s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Aim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Make women visible; end their subordination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Explain how gender organises power for everyone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Standpoint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By and for women, from women's experience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Many standpoints, including men's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Theory</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Liberal, radical, socialist feminism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Adds constructionism, post-structuralism, queer theory, intersectionality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Risk</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Treating "woman" as a single group</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Letting women disappear from view again</w:t>
            </w:r>
          </w:p>
        </w:tc>
      </w:tr>
    </w:tbl>
    <w:p>
      <w:pPr>
        <w:spacing w:after="0" w:before="0" w:line="120" w:lineRule="exact"/>
      </w:pPr>
      <w:r>
        <w:rPr>
          <w:sz w:val="12"/>
        </w:rPr>
      </w:r>
    </w:p>
    <w:p>
      <w:pPr>
        <w:pStyle w:val="Heading3"/>
      </w:pPr>
      <w:r>
        <w:t>(8) Examples</w:t>
      </w:r>
    </w:p>
    <w:p>
      <w:r>
        <w:t xml:space="preserve">Take </w:t>
      </w:r>
      <w:r>
        <w:rPr>
          <w:b/>
          <w:color w:val="2F7D4F"/>
        </w:rPr>
        <w:t>honour killing</w:t>
      </w:r>
      <w:r>
        <w:t xml:space="preserve">. Women's Studies centres the victims — their experience, their families' accounts, the failure of police to protect them. Gender Studies adds the killers and the system: how ideas of </w:t>
      </w:r>
      <w:r>
        <w:rPr>
          <w:i/>
        </w:rPr>
        <w:t>ghairat</w:t>
      </w:r>
      <w:r>
        <w:t xml:space="preserve"> are taught to boys, how families and jirgas negotiate "forgiveness", and how the law allowed killers to escape until the </w:t>
      </w:r>
      <w:r>
        <w:rPr>
          <w:b/>
          <w:color w:val="1E2A44"/>
        </w:rPr>
        <w:t>2016</w:t>
      </w:r>
      <w:r>
        <w:t xml:space="preserve"> amendment. Or take </w:t>
      </w:r>
      <w:r>
        <w:rPr>
          <w:b/>
          <w:color w:val="2F7D4F"/>
        </w:rPr>
        <w:t>maternal health</w:t>
      </w:r>
      <w:r>
        <w:t>: Women's Studies documents women's experience of childbirth; Gender Studies also examines husbands' and mothers-in-law's control over visits to clinics and the priorities of a male-dominated health budget.</w:t>
      </w:r>
    </w:p>
    <w:p>
      <w:r>
        <w:t xml:space="preserve">There are also important </w:t>
      </w:r>
      <w:r>
        <w:rPr>
          <w:b/>
          <w:color w:val="2F7D4F"/>
        </w:rPr>
        <w:t>similarities</w:t>
      </w:r>
      <w:r>
        <w:t>. Both share feminist roots and a commitment to equality; both reject androcentric knowledge; both are multidisciplinary; and both aim to change policy and practice. This is why many universities now call their departments "Women's and Gender Studies", keeping the woman-centred focus within the wider relational analysis.</w:t>
      </w:r>
    </w:p>
    <w:p>
      <w:pPr>
        <w:pStyle w:val="Heading3"/>
      </w:pPr>
      <w:r>
        <w:t>(9) Conclusion</w:t>
      </w:r>
    </w:p>
    <w:p>
      <w:r>
        <w:t xml:space="preserve">Gender Studies is the discipline that studies how gender is constructed and how it organises power, across every field of life and every discipline of knowledge. It differs from Women's Studies in subject, concept and scope — relations rather than women alone — but not in commitment. As the critic Tania Modleski warned in </w:t>
      </w:r>
      <w:r>
        <w:rPr>
          <w:i/>
        </w:rPr>
        <w:t>Feminism Without Women</w:t>
      </w:r>
      <w:r>
        <w:t xml:space="preserve"> (1991), the move to "gender" must not make women invisible again. The two fields are partners: in Pakistan, where the basic facts of women's health, education and work still demand attention, a woman-centred focus remains vital within a gender framework that also studies men and power.</w:t>
      </w:r>
    </w:p>
    <w:p>
      <w:pPr>
        <w:pStyle w:val="Heading2"/>
      </w:pPr>
      <w:r>
        <w:t>Why this answer scores</w:t>
      </w:r>
    </w:p>
    <w:p>
      <w:pPr>
        <w:pStyle w:val="ListBullet"/>
      </w:pPr>
      <w:r>
        <w:t>All three command words — define, discuss, differentiate — get their own headings.</w:t>
      </w:r>
    </w:p>
    <w:p>
      <w:pPr>
        <w:pStyle w:val="ListBullet"/>
      </w:pPr>
      <w:r>
        <w:t>The definition is precise and its key terms are explained.</w:t>
      </w:r>
    </w:p>
    <w:p>
      <w:pPr>
        <w:pStyle w:val="ListBullet"/>
      </w:pPr>
      <w:r>
        <w:t>"Discuss" is developed through scope, origins and significance, with named evidence (Scott, Gilligan, Waring).</w:t>
      </w:r>
    </w:p>
    <w:p>
      <w:pPr>
        <w:pStyle w:val="ListBullet"/>
      </w:pPr>
      <w:r>
        <w:t>The comparison table covers seven criteria, and two examples substantiate it.</w:t>
      </w:r>
    </w:p>
    <w:p>
      <w:pPr>
        <w:pStyle w:val="ListBullet"/>
      </w:pPr>
      <w:r>
        <w:t>The conclusion takes a view (partnership) and anchors it in Pakistan.</w:t>
      </w:r>
    </w:p>
    <w:p>
      <w:pPr>
        <w:pStyle w:val="Heading1"/>
      </w:pPr>
      <w:r>
        <w:t>Answer 4 · A Comprehensive Note on the Autonomy versus Integration Debate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Q7  ·  20 MARKS</w:t>
            </w:r>
          </w:p>
          <w:p>
            <w:pPr>
              <w:pStyle w:val="GSBoxText"/>
            </w:pPr>
            <w:r>
              <w:t>Write a comprehensive note on the autonomy versus integration debate in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3733661"/>
            <wp:docPr id="4" name="Picture 4"/>
            <wp:cNvGraphicFramePr>
              <a:graphicFrameLocks noChangeAspect="1"/>
            </wp:cNvGraphicFramePr>
            <a:graphic>
              <a:graphicData uri="http://schemas.openxmlformats.org/drawingml/2006/picture">
                <pic:pic>
                  <pic:nvPicPr>
                    <pic:cNvPr id="0" name="T1QA_mindmap_95854ba57351.png"/>
                    <pic:cNvPicPr/>
                  </pic:nvPicPr>
                  <pic:blipFill>
                    <a:blip r:embed="rId14"/>
                    <a:stretch>
                      <a:fillRect/>
                    </a:stretch>
                  </pic:blipFill>
                  <pic:spPr>
                    <a:xfrm>
                      <a:off x="0" y="0"/>
                      <a:ext cx="5943600" cy="3733661"/>
                    </a:xfrm>
                    <a:prstGeom prst="rect"/>
                  </pic:spPr>
                </pic:pic>
              </a:graphicData>
            </a:graphic>
          </wp:inline>
        </w:drawing>
      </w:r>
    </w:p>
    <w:p>
      <w:pPr>
        <w:pStyle w:val="Caption"/>
      </w:pPr>
      <w:r>
        <w:t>Figure 4  ·  The answer map: every branch is one numbered heading of the model answer below.</w:t>
      </w:r>
    </w:p>
    <w:p>
      <w:pPr>
        <w:pStyle w:val="Heading2"/>
      </w:pPr>
      <w:r>
        <w:t>Decoding the question</w:t>
      </w:r>
    </w:p>
    <w:p>
      <w:r>
        <w:rPr>
          <w:b/>
          <w:color w:val="2F7D4F"/>
        </w:rPr>
        <w:t>"Write a comprehensive note"</w:t>
      </w:r>
      <w:r>
        <w:t xml:space="preserve"> asks for full coverage in an organised form: what the debate is, where it came from, the arguments on both sides, how it has been resolved, and why it matters. "Comprehensive" warns against a one-sided answer. A good note ends with a judgement, ideally applied to Pakistan.</w:t>
      </w:r>
    </w:p>
    <w:p>
      <w:pPr>
        <w:pStyle w:val="Heading2"/>
      </w:pPr>
      <w:r>
        <w:t>The model answer</w:t>
      </w:r>
    </w:p>
    <w:p>
      <w:pPr>
        <w:pStyle w:val="Heading3"/>
      </w:pPr>
      <w:r>
        <w:t>(1) Introduction</w:t>
      </w:r>
    </w:p>
    <w:p>
      <w:r>
        <w:t xml:space="preserve">When Women's Studies entered universities in the late 1960s, its founders faced a question with far-reaching consequences: should the new knowledge have a </w:t>
      </w:r>
      <w:r>
        <w:rPr>
          <w:b/>
          <w:color w:val="2F7D4F"/>
        </w:rPr>
        <w:t>home of its own</w:t>
      </w:r>
      <w:r>
        <w:t xml:space="preserve">, or should it </w:t>
      </w:r>
      <w:r>
        <w:rPr>
          <w:b/>
          <w:color w:val="2F7D4F"/>
        </w:rPr>
        <w:t>change every existing home</w:t>
      </w:r>
      <w:r>
        <w:t xml:space="preserve">? This is the </w:t>
      </w:r>
      <w:r>
        <w:rPr>
          <w:b/>
          <w:color w:val="2F7D4F"/>
        </w:rPr>
        <w:t>autonomy versus integration debate</w:t>
      </w:r>
      <w:r>
        <w:t>. It shaped the institutions, theories and strategies of Women's and Gender Studies worldwide, and it remains a live choice in Pakistan. The debate is best resolved not by choosing one side but by combining both.</w:t>
      </w:r>
    </w:p>
    <w:p>
      <w:pPr>
        <w:pStyle w:val="Heading3"/>
      </w:pPr>
      <w:r>
        <w:t>(2) Background</w:t>
      </w:r>
    </w:p>
    <w:p>
      <w:r>
        <w:t>Women's Studies grew rapidly after the first course at Cornell (</w:t>
      </w:r>
      <w:r>
        <w:rPr>
          <w:b/>
          <w:color w:val="1E2A44"/>
        </w:rPr>
        <w:t>1969</w:t>
      </w:r>
      <w:r>
        <w:t>) and the first programme at San Diego State (</w:t>
      </w:r>
      <w:r>
        <w:rPr>
          <w:b/>
          <w:color w:val="1E2A44"/>
        </w:rPr>
        <w:t>1970</w:t>
      </w:r>
      <w:r>
        <w:t xml:space="preserve">). By the late 1970s there were hundreds of programmes, and scholars asked how best to secure their future. The debate was framed most clearly by </w:t>
      </w:r>
      <w:r>
        <w:rPr>
          <w:b/>
          <w:color w:val="2F7D4F"/>
        </w:rPr>
        <w:t>Gloria Bowles and Renate Duelli Klein</w:t>
      </w:r>
      <w:r>
        <w:t xml:space="preserve"> in the introduction to </w:t>
      </w:r>
      <w:r>
        <w:rPr>
          <w:i/>
        </w:rPr>
        <w:t>Theories of Women's Studies</w:t>
      </w:r>
      <w:r>
        <w:t xml:space="preserve"> (</w:t>
      </w:r>
      <w:r>
        <w:rPr>
          <w:b/>
          <w:color w:val="1E2A44"/>
        </w:rPr>
        <w:t>1983</w:t>
      </w:r>
      <w:r>
        <w:t>), a book on the FPSC reading list. They warned that integration without a strong autonomous base would dilute feminist scholarship.</w:t>
      </w:r>
    </w:p>
    <w:p>
      <w:r>
        <w:t>The question was urgent because the new field's position was insecure. Its teachers were often junior women on short contracts in other departments; its courses depended on the goodwill of deans; and its critics dismissed it as ideology rather than scholarship. How to survive — and how to change the rest of the university — were the same question seen from two sides.</w:t>
      </w:r>
    </w:p>
    <w:p>
      <w:pPr>
        <w:pStyle w:val="Heading3"/>
      </w:pPr>
      <w:r>
        <w:t>(3) Autonomy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Autonomy</w:t>
            </w:r>
            <w:r>
              <w:rPr>
                <w:i/>
                <w:color w:val="475569"/>
                <w:sz w:val="19"/>
              </w:rPr>
              <w:t xml:space="preserve">  ·  the separate-department strategy</w:t>
            </w:r>
          </w:p>
          <w:p>
            <w:pPr>
              <w:pStyle w:val="GSBoxText"/>
            </w:pPr>
            <w:r>
              <w:t>An independent Women's or Gender Studies unit with its own staff, courses, degrees, budget, journals and research agenda.</w:t>
            </w:r>
          </w:p>
          <w:p>
            <w:pPr>
              <w:pStyle w:val="GSBoxText"/>
              <w:spacing w:before="60"/>
            </w:pPr>
            <w:r>
              <w:rPr>
                <w:b/>
                <w:color w:val="0F766E"/>
              </w:rPr>
              <w:t xml:space="preserve">➜  </w:t>
            </w:r>
            <w:r>
              <w:rPr>
                <w:b/>
                <w:color w:val="0F766E"/>
              </w:rPr>
              <w:t>Autonomy means building a home of one's own.</w:t>
            </w:r>
          </w:p>
        </w:tc>
      </w:tr>
    </w:tbl>
    <w:p>
      <w:pPr>
        <w:spacing w:after="0" w:before="0" w:line="120" w:lineRule="exact"/>
      </w:pPr>
      <w:r>
        <w:rPr>
          <w:sz w:val="12"/>
        </w:rPr>
      </w:r>
    </w:p>
    <w:p>
      <w:r>
        <w:t>The arguments for autonomy:</w:t>
      </w:r>
    </w:p>
    <w:p>
      <w:pPr>
        <w:pStyle w:val="GSNumbered"/>
      </w:pPr>
      <w:r>
        <w:rPr>
          <w:b/>
          <w:color w:val="0F766E"/>
        </w:rPr>
        <w:t>1.</w:t>
        <w:tab/>
      </w:r>
      <w:r>
        <w:rPr>
          <w:b/>
          <w:color w:val="2F7D4F"/>
        </w:rPr>
        <w:t>Space for new knowledge</w:t>
      </w:r>
      <w:r>
        <w:t xml:space="preserve"> — new theories and methods need a place where they are central, not an afterthought.</w:t>
      </w:r>
    </w:p>
    <w:p>
      <w:pPr>
        <w:pStyle w:val="GSNumbered"/>
      </w:pPr>
      <w:r>
        <w:rPr>
          <w:b/>
          <w:color w:val="0F766E"/>
        </w:rPr>
        <w:t>2.</w:t>
        <w:tab/>
      </w:r>
      <w:r>
        <w:rPr>
          <w:b/>
          <w:color w:val="2F7D4F"/>
        </w:rPr>
        <w:t>Depth</w:t>
      </w:r>
      <w:r>
        <w:t xml:space="preserve"> — degree, MPhil and PhD study rather than a single lecture.</w:t>
      </w:r>
    </w:p>
    <w:p>
      <w:pPr>
        <w:pStyle w:val="GSNumbered"/>
      </w:pPr>
      <w:r>
        <w:rPr>
          <w:b/>
          <w:color w:val="0F766E"/>
        </w:rPr>
        <w:t>3.</w:t>
        <w:tab/>
      </w:r>
      <w:r>
        <w:rPr>
          <w:b/>
          <w:color w:val="2F7D4F"/>
        </w:rPr>
        <w:t>Protection</w:t>
      </w:r>
      <w:r>
        <w:t xml:space="preserve"> — gender content inside other departments can vanish when a sympathetic teacher leaves.</w:t>
      </w:r>
    </w:p>
    <w:p>
      <w:pPr>
        <w:pStyle w:val="GSNumbered"/>
      </w:pPr>
      <w:r>
        <w:rPr>
          <w:b/>
          <w:color w:val="0F766E"/>
        </w:rPr>
        <w:t>4.</w:t>
        <w:tab/>
      </w:r>
      <w:r>
        <w:rPr>
          <w:b/>
          <w:color w:val="2F7D4F"/>
        </w:rPr>
        <w:t>Legitimacy</w:t>
      </w:r>
      <w:r>
        <w:t xml:space="preserve"> — degrees, budgets and journals signal a serious discipline.</w:t>
      </w:r>
    </w:p>
    <w:p>
      <w:pPr>
        <w:pStyle w:val="GSNumbered"/>
      </w:pPr>
      <w:r>
        <w:rPr>
          <w:b/>
          <w:color w:val="0F766E"/>
        </w:rPr>
        <w:t>5.</w:t>
        <w:tab/>
      </w:r>
      <w:r>
        <w:rPr>
          <w:b/>
          <w:color w:val="2F7D4F"/>
        </w:rPr>
        <w:t>A critical voice</w:t>
      </w:r>
      <w:r>
        <w:t xml:space="preserve"> — independence allows criticism of androcentric disciplines.</w:t>
      </w:r>
    </w:p>
    <w:p>
      <w:pPr>
        <w:pStyle w:val="GSNumbered"/>
      </w:pPr>
      <w:r>
        <w:rPr>
          <w:b/>
          <w:color w:val="0F766E"/>
        </w:rPr>
        <w:t>6.</w:t>
        <w:tab/>
      </w:r>
      <w:r>
        <w:rPr>
          <w:b/>
          <w:color w:val="2F7D4F"/>
        </w:rPr>
        <w:t>Community</w:t>
      </w:r>
      <w:r>
        <w:t xml:space="preserve"> — a base for researchers, students and links with the women's movement.</w:t>
      </w:r>
    </w:p>
    <w:p>
      <w:pPr>
        <w:pStyle w:val="Heading3"/>
      </w:pPr>
      <w:r>
        <w:t>(4) Integration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Integration</w:t>
            </w:r>
            <w:r>
              <w:rPr>
                <w:i/>
                <w:color w:val="475569"/>
                <w:sz w:val="19"/>
              </w:rPr>
              <w:t xml:space="preserve">  ·  the mainstreaming strategy</w:t>
            </w:r>
          </w:p>
          <w:p>
            <w:pPr>
              <w:pStyle w:val="GSBoxText"/>
            </w:pPr>
            <w:r>
              <w:t>Incorporating women and gender into the content, readings and methods of every existing discipline.</w:t>
            </w:r>
          </w:p>
          <w:p>
            <w:pPr>
              <w:pStyle w:val="GSBoxText"/>
              <w:spacing w:before="60"/>
            </w:pPr>
            <w:r>
              <w:rPr>
                <w:b/>
                <w:color w:val="0F766E"/>
              </w:rPr>
              <w:t xml:space="preserve">➜  </w:t>
            </w:r>
            <w:r>
              <w:rPr>
                <w:b/>
                <w:color w:val="0F766E"/>
              </w:rPr>
              <w:t>Integration means changing everyone else's home.</w:t>
            </w:r>
          </w:p>
        </w:tc>
      </w:tr>
    </w:tbl>
    <w:p>
      <w:pPr>
        <w:spacing w:after="0" w:before="0" w:line="120" w:lineRule="exact"/>
      </w:pPr>
      <w:r>
        <w:rPr>
          <w:sz w:val="12"/>
        </w:rPr>
      </w:r>
    </w:p>
    <w:p>
      <w:r>
        <w:t>The arguments for integration:</w:t>
      </w:r>
    </w:p>
    <w:p>
      <w:pPr>
        <w:pStyle w:val="GSNumbered"/>
      </w:pPr>
      <w:r>
        <w:rPr>
          <w:b/>
          <w:color w:val="0F766E"/>
        </w:rPr>
        <w:t>1.</w:t>
        <w:tab/>
      </w:r>
      <w:r>
        <w:rPr>
          <w:b/>
          <w:color w:val="2F7D4F"/>
        </w:rPr>
        <w:t>Relevance everywhere</w:t>
      </w:r>
      <w:r>
        <w:t xml:space="preserve"> — economics without unpaid work, or medicine without women's bodies, is incomplete knowledge.</w:t>
      </w:r>
    </w:p>
    <w:p>
      <w:pPr>
        <w:pStyle w:val="GSNumbered"/>
      </w:pPr>
      <w:r>
        <w:rPr>
          <w:b/>
          <w:color w:val="0F766E"/>
        </w:rPr>
        <w:t>2.</w:t>
        <w:tab/>
      </w:r>
      <w:r>
        <w:rPr>
          <w:b/>
          <w:color w:val="2F7D4F"/>
        </w:rPr>
        <w:t>Reach</w:t>
      </w:r>
      <w:r>
        <w:t xml:space="preserve"> — every future doctor, lawyer, economist and civil servant meets gender, not only a few specialists.</w:t>
      </w:r>
    </w:p>
    <w:p>
      <w:pPr>
        <w:pStyle w:val="GSNumbered"/>
      </w:pPr>
      <w:r>
        <w:rPr>
          <w:b/>
          <w:color w:val="0F766E"/>
        </w:rPr>
        <w:t>3.</w:t>
        <w:tab/>
      </w:r>
      <w:r>
        <w:rPr>
          <w:b/>
          <w:color w:val="2F7D4F"/>
        </w:rPr>
        <w:t>Avoiding the ghetto</w:t>
      </w:r>
      <w:r>
        <w:t xml:space="preserve"> — a separate department can become a marginal "women's corner".</w:t>
      </w:r>
    </w:p>
    <w:p>
      <w:pPr>
        <w:pStyle w:val="GSNumbered"/>
      </w:pPr>
      <w:r>
        <w:rPr>
          <w:b/>
          <w:color w:val="0F766E"/>
        </w:rPr>
        <w:t>4.</w:t>
        <w:tab/>
      </w:r>
      <w:r>
        <w:rPr>
          <w:b/>
          <w:color w:val="2F7D4F"/>
        </w:rPr>
        <w:t>Transformation</w:t>
      </w:r>
      <w:r>
        <w:t xml:space="preserve"> — the goal is not separate "women's knowledge" but corrected knowledge for all.</w:t>
      </w:r>
    </w:p>
    <w:p>
      <w:pPr>
        <w:pStyle w:val="GSNumbered"/>
      </w:pPr>
      <w:r>
        <w:rPr>
          <w:b/>
          <w:color w:val="0F766E"/>
        </w:rPr>
        <w:t>5.</w:t>
        <w:tab/>
      </w:r>
      <w:r>
        <w:rPr>
          <w:b/>
          <w:color w:val="2F7D4F"/>
        </w:rPr>
        <w:t>Economy</w:t>
      </w:r>
      <w:r>
        <w:t xml:space="preserve"> — cheaper and easier to sustain in poor institutions.</w:t>
      </w:r>
    </w:p>
    <w:p>
      <w:pPr>
        <w:pStyle w:val="GSNumbered"/>
      </w:pPr>
      <w:r>
        <w:rPr>
          <w:b/>
          <w:color w:val="0F766E"/>
        </w:rPr>
        <w:t>6.</w:t>
        <w:tab/>
      </w:r>
      <w:r>
        <w:rPr>
          <w:b/>
          <w:color w:val="2F7D4F"/>
        </w:rPr>
        <w:t>Engaging men</w:t>
      </w:r>
      <w:r>
        <w:t xml:space="preserve"> — as teachers and students.</w:t>
      </w:r>
    </w:p>
    <w:p>
      <w:pPr>
        <w:pStyle w:val="Heading3"/>
      </w:pPr>
      <w:r>
        <w:t>(5) The risks of each strategy</w:t>
      </w:r>
    </w:p>
    <w:p>
      <w:pPr>
        <w:pStyle w:val="GSTableCaption"/>
      </w:pPr>
      <w:r>
        <w:t>Table 5  ·  What each strategy offers and risks.</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 Autonomy</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Integration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Offers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Depth, theory, degrees, legitimacy, a critical voice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Reach, relevance, transformation of the disciplines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Main risk</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b/>
                <w:color w:val="2F7D4F"/>
                <w:sz w:val="19"/>
              </w:rPr>
              <w:t>Ghettoisation</w:t>
            </w:r>
            <w:r>
              <w:rPr>
                <w:sz w:val="19"/>
              </w:rPr>
              <w:t>: marginal, mostly female, ignored by others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b/>
                <w:color w:val="2F7D4F"/>
                <w:sz w:val="19"/>
              </w:rPr>
              <w:t>Dilution</w:t>
            </w:r>
            <w:r>
              <w:rPr>
                <w:sz w:val="19"/>
              </w:rPr>
              <w:t>: "add women and stir"; tokenism</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Other risks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Expensive; donor-dependent in poor countries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Depends on individuals; loss of specialist expertise and feminist edge</w:t>
            </w:r>
          </w:p>
        </w:tc>
      </w:tr>
    </w:tbl>
    <w:p>
      <w:pPr>
        <w:spacing w:after="0" w:before="0" w:line="120" w:lineRule="exact"/>
      </w:pPr>
      <w:r>
        <w:rPr>
          <w:sz w:val="12"/>
        </w:rPr>
      </w:r>
    </w:p>
    <w:p>
      <w:pPr>
        <w:pStyle w:val="Heading3"/>
      </w:pPr>
      <w:r>
        <w:t>(6) The resolution: the dual strategy</w:t>
      </w:r>
    </w:p>
    <w:p>
      <w:r>
        <w:t xml:space="preserve">Most universities now combine the two. In the </w:t>
      </w:r>
      <w:r>
        <w:rPr>
          <w:b/>
          <w:color w:val="2F7D4F"/>
        </w:rPr>
        <w:t>dual strategy</w:t>
      </w:r>
      <w:r>
        <w:t xml:space="preserve">, an autonomous centre trains specialists and produces research, </w:t>
      </w:r>
      <w:r>
        <w:rPr>
          <w:i/>
        </w:rPr>
        <w:t>and</w:t>
      </w:r>
      <w:r>
        <w:t xml:space="preserve"> works outward — training teachers of other disciplines, co-teaching their courses and designing gender modules. Autonomy supplies the expertise that integration needs; integration gives autonomy its reach. Bowles and Klein themselves saw autonomy as the base from which integration should proceed.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Autonomy is like a specialist hospital: deep expertise, but patients must travel to it. Integration is like training every general doctor: wide reach, but little specialised skill. A health system needs both — and so does knowledge.</w:t>
            </w:r>
          </w:p>
        </w:tc>
      </w:tr>
    </w:tbl>
    <w:p>
      <w:pPr>
        <w:spacing w:after="0" w:before="0" w:line="120" w:lineRule="exact"/>
      </w:pPr>
      <w:r>
        <w:rPr>
          <w:sz w:val="12"/>
        </w:rPr>
      </w:r>
    </w:p>
    <w:p>
      <w:pPr>
        <w:pStyle w:val="Heading3"/>
      </w:pPr>
      <w:r>
        <w:t>(7) The legacy of the debate</w:t>
      </w:r>
    </w:p>
    <w:p>
      <w:r>
        <w:t xml:space="preserve">The debate was productive. It forced the field to define itself; it gave rise to </w:t>
      </w:r>
      <w:r>
        <w:rPr>
          <w:b/>
          <w:color w:val="2F7D4F"/>
        </w:rPr>
        <w:t>feminist epistemology</w:t>
      </w:r>
      <w:r>
        <w:t xml:space="preserve"> — Sandra Harding's question whether "objective" science reflects male standpoints (</w:t>
      </w:r>
      <w:r>
        <w:rPr>
          <w:b/>
          <w:color w:val="1E2A44"/>
        </w:rPr>
        <w:t>1986</w:t>
      </w:r>
      <w:r>
        <w:t xml:space="preserve">); it won institutions; it produced curriculum-transformation projects in the 1980s; and it supplied the model for </w:t>
      </w:r>
      <w:r>
        <w:rPr>
          <w:b/>
          <w:color w:val="2F7D4F"/>
        </w:rPr>
        <w:t>gender mainstreaming</w:t>
      </w:r>
      <w:r>
        <w:t xml:space="preserve"> in policy. The Beijing Platform for Action (</w:t>
      </w:r>
      <w:r>
        <w:rPr>
          <w:b/>
          <w:color w:val="1E2A44"/>
        </w:rPr>
        <w:t>1995</w:t>
      </w:r>
      <w:r>
        <w:t>) adopted a "twin-track" approach — mainstreaming gender in all policies while keeping specific measures and dedicated women's machinery — which is the policy version of the dual strategy.</w:t>
      </w:r>
    </w:p>
    <w:p>
      <w:pPr>
        <w:pStyle w:val="Heading3"/>
      </w:pPr>
      <w:r>
        <w:t>(8) The debate in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STRONG AUTONOMY, WEAK INTEGRATION</w:t>
            </w:r>
          </w:p>
          <w:p>
            <w:pPr>
              <w:pStyle w:val="GSBoxText"/>
            </w:pPr>
            <w:r>
              <w:t xml:space="preserve">Pakistan began with autonomy: in </w:t>
            </w:r>
            <w:r>
              <w:rPr>
                <w:b/>
                <w:color w:val="1E2A44"/>
              </w:rPr>
              <w:t>1989</w:t>
            </w:r>
            <w:r>
              <w:t xml:space="preserve"> the federal government created Women's Studies centres at Quaid-i-Azam University and the Universities of Karachi, the Punjab, Peshawar and Balochistan, and many universities now offer degrees in Gender Studies. Integration, however, remains weak: most students of medicine, law, economics, engineering and education never encounter gender. The risks of autonomy are visible — donor-dependent centres, mostly female enrolment, and limited influence on other departments.</w:t>
            </w:r>
          </w:p>
        </w:tc>
      </w:tr>
    </w:tbl>
    <w:p>
      <w:pPr>
        <w:spacing w:after="0" w:before="0" w:line="120" w:lineRule="exact"/>
      </w:pPr>
      <w:r>
        <w:rPr>
          <w:sz w:val="12"/>
        </w:rPr>
      </w:r>
    </w:p>
    <w:p>
      <w:r>
        <w:t>There is also a Pakistani reason for integration that is less often noticed: it answers the charge of a "Western agenda". When gender analysis is part of a local law course on inheritance, a medical course on maternal deaths or an economics course on home-based workers, it is plainly about Pakistan's own problems.</w:t>
      </w:r>
    </w:p>
    <w:p>
      <w:r>
        <w:t>Pakistan therefore needs to keep strengthening its departments while deliberately integrating gender into the professional disciplines — maternal health in medical colleges, family and criminal law in law schools, unpaid work in economics, and gender-sensitive textbooks in teacher training.</w:t>
      </w:r>
    </w:p>
    <w:p>
      <w:r>
        <w:t>A final point completes the note: the debate never ends, because each generation must re-balance the two strategies. In a period of generous funding, autonomy can flourish; in a period of budget cuts, integrated gender content may be the only gender teaching that survives. A healthy field therefore keeps both strategies alive at all times, so that neither a funding crisis nor a hostile curriculum review can remove gender from the university altogether.</w:t>
      </w:r>
    </w:p>
    <w:p>
      <w:pPr>
        <w:pStyle w:val="Heading3"/>
      </w:pPr>
      <w:r>
        <w:t>(9) Conclusion</w:t>
      </w:r>
    </w:p>
    <w:p>
      <w:r>
        <w:t>The autonomy versus integration debate asked where gender knowledge should live; its answer is "in both places at once". Autonomy without integration leaves the field in a corner; integration without autonomy leaves it without experts. The debate's lasting contribution is the dual strategy — in universities and in government — which, applied seriously, would allow Gender Studies in Pakistan both to deepen its roots and to extend its reach.</w:t>
      </w:r>
    </w:p>
    <w:p>
      <w:pPr>
        <w:pStyle w:val="Heading2"/>
      </w:pPr>
      <w:r>
        <w:t>Why this answer scores</w:t>
      </w:r>
    </w:p>
    <w:p>
      <w:pPr>
        <w:pStyle w:val="ListBullet"/>
      </w:pPr>
      <w:r>
        <w:t>"Comprehensive" is honoured: origin, definitions, both cases, risks, resolution, legacy and Pakistan.</w:t>
      </w:r>
    </w:p>
    <w:p>
      <w:pPr>
        <w:pStyle w:val="ListBullet"/>
      </w:pPr>
      <w:r>
        <w:t>The debate is attributed to Bowles and Klein (1983), from the reading list.</w:t>
      </w:r>
    </w:p>
    <w:p>
      <w:pPr>
        <w:pStyle w:val="ListBullet"/>
      </w:pPr>
      <w:r>
        <w:t>Arguments are numbered and balanced — six for each side.</w:t>
      </w:r>
    </w:p>
    <w:p>
      <w:pPr>
        <w:pStyle w:val="ListBullet"/>
      </w:pPr>
      <w:r>
        <w:t>The risks table crystallises the core trade-off (ghettoisation vs dilution).</w:t>
      </w:r>
    </w:p>
    <w:p>
      <w:pPr>
        <w:pStyle w:val="ListBullet"/>
      </w:pPr>
      <w:r>
        <w:t>The link to Beijing's twin-track mainstreaming shows range; the Pakistani application shows relevance.</w:t>
      </w:r>
    </w:p>
    <w:p>
      <w:pPr>
        <w:pStyle w:val="Heading1"/>
      </w:pPr>
      <w:r>
        <w:t>Answer 5 · Fundamental Differences between Gender Studies and Women's Studies; the Status of Women's Studies in Pakistan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Q2  ·  20 MARKS</w:t>
            </w:r>
          </w:p>
          <w:p>
            <w:pPr>
              <w:pStyle w:val="GSBoxText"/>
            </w:pPr>
            <w:r>
              <w:t>What are the fundamental differences between Gender Studies and Women's Studies? Substantiate your argument(s) with examples. Highlight the current status of Women's Studies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41372"/>
            <wp:docPr id="5" name="Picture 5"/>
            <wp:cNvGraphicFramePr>
              <a:graphicFrameLocks noChangeAspect="1"/>
            </wp:cNvGraphicFramePr>
            <a:graphic>
              <a:graphicData uri="http://schemas.openxmlformats.org/drawingml/2006/picture">
                <pic:pic>
                  <pic:nvPicPr>
                    <pic:cNvPr id="0" name="T1QA_mindmap_251308c4ad40.png"/>
                    <pic:cNvPicPr/>
                  </pic:nvPicPr>
                  <pic:blipFill>
                    <a:blip r:embed="rId15"/>
                    <a:stretch>
                      <a:fillRect/>
                    </a:stretch>
                  </pic:blipFill>
                  <pic:spPr>
                    <a:xfrm>
                      <a:off x="0" y="0"/>
                      <a:ext cx="5943600" cy="4741372"/>
                    </a:xfrm>
                    <a:prstGeom prst="rect"/>
                  </pic:spPr>
                </pic:pic>
              </a:graphicData>
            </a:graphic>
          </wp:inline>
        </w:drawing>
      </w:r>
    </w:p>
    <w:p>
      <w:pPr>
        <w:pStyle w:val="Caption"/>
      </w:pPr>
      <w:r>
        <w:t>Figure 5  ·  The answer map: every branch is one numbered heading of the model answer below.</w:t>
      </w:r>
    </w:p>
    <w:p>
      <w:pPr>
        <w:pStyle w:val="Heading2"/>
      </w:pPr>
      <w:r>
        <w:t>Decoding the question</w:t>
      </w:r>
    </w:p>
    <w:p>
      <w:r>
        <w:rPr>
          <w:b/>
          <w:color w:val="2F7D4F"/>
        </w:rPr>
        <w:t>"What are the fundamental differences"</w:t>
      </w:r>
      <w:r>
        <w:t xml:space="preserve"> asks for the deep differences, not surface ones such as names. </w:t>
      </w:r>
      <w:r>
        <w:rPr>
          <w:b/>
          <w:color w:val="2F7D4F"/>
        </w:rPr>
        <w:t>"Substantiate … with examples"</w:t>
      </w:r>
      <w:r>
        <w:t xml:space="preserve"> means every difference needs an illustration. </w:t>
      </w:r>
      <w:r>
        <w:rPr>
          <w:b/>
          <w:color w:val="2F7D4F"/>
        </w:rPr>
        <w:t>"Highlight the current status"</w:t>
      </w:r>
      <w:r>
        <w:t xml:space="preserve"> asks for a focused picture of Women's Studies in Pakistan today — institutions, achievements and problems. Three limbs; three blocks of headings.</w:t>
      </w:r>
    </w:p>
    <w:p>
      <w:pPr>
        <w:pStyle w:val="Heading2"/>
      </w:pPr>
      <w:r>
        <w:t>The model answer</w:t>
      </w:r>
    </w:p>
    <w:p>
      <w:pPr>
        <w:pStyle w:val="Heading3"/>
      </w:pPr>
      <w:r>
        <w:t>(1) Introduction</w:t>
      </w:r>
    </w:p>
    <w:p>
      <w:r>
        <w:t xml:space="preserve">Women's Studies and Gender Studies are often used as if they were the same thing. They are related — Gender Studies grew out of Women's Studies — but they differ in their subject, their central concept and their politics. The difference can be put in one line: </w:t>
      </w:r>
      <w:r>
        <w:rPr>
          <w:b/>
          <w:color w:val="2F7D4F"/>
        </w:rPr>
        <w:t>Women's Studies asks what happens to women; Gender Studies asks how the system of gender shapes everyone's life.</w:t>
      </w:r>
      <w:r>
        <w:t xml:space="preserve"> In Pakistan, both labels are in use, and the field they name is established but still fragile.</w:t>
      </w:r>
    </w:p>
    <w:p>
      <w:pPr>
        <w:pStyle w:val="Heading3"/>
      </w:pPr>
      <w:r>
        <w:t>(2) Women's Studies: meaning and origin</w:t>
      </w:r>
    </w:p>
    <w:p>
      <w:r>
        <w:t xml:space="preserve">Women's Studies was born in American universities as "the academic arm of the women's movement". The first courses appeared at Cornell in </w:t>
      </w:r>
      <w:r>
        <w:rPr>
          <w:b/>
          <w:color w:val="1E2A44"/>
        </w:rPr>
        <w:t>1969</w:t>
      </w:r>
      <w:r>
        <w:t xml:space="preserve">, the first full programme at San Diego State in </w:t>
      </w:r>
      <w:r>
        <w:rPr>
          <w:b/>
          <w:color w:val="1E2A44"/>
        </w:rPr>
        <w:t>1970</w:t>
      </w:r>
      <w:r>
        <w:t xml:space="preserve">, and the National Women's Studies Association in </w:t>
      </w:r>
      <w:r>
        <w:rPr>
          <w:b/>
          <w:color w:val="1E2A44"/>
        </w:rPr>
        <w:t>1977</w:t>
      </w:r>
      <w:r>
        <w:t xml:space="preserve">. It made women the </w:t>
      </w:r>
      <w:r>
        <w:rPr>
          <w:b/>
          <w:color w:val="2F7D4F"/>
        </w:rPr>
        <w:t>subject</w:t>
      </w:r>
      <w:r>
        <w:t xml:space="preserve"> of research (their history, work, health, writing), the </w:t>
      </w:r>
      <w:r>
        <w:rPr>
          <w:b/>
          <w:color w:val="2F7D4F"/>
        </w:rPr>
        <w:t>knowers</w:t>
      </w:r>
      <w:r>
        <w:t xml:space="preserve"> (their experience treated as valid knowledge) and the </w:t>
      </w:r>
      <w:r>
        <w:rPr>
          <w:b/>
          <w:color w:val="2F7D4F"/>
        </w:rPr>
        <w:t>beneficiaries</w:t>
      </w:r>
      <w:r>
        <w:t xml:space="preserve"> (research meant to improve their lives). Its guiding question was: </w:t>
      </w:r>
      <w:r>
        <w:rPr>
          <w:i/>
        </w:rPr>
        <w:t>where are the women?</w:t>
      </w:r>
      <w:r>
        <w:t xml:space="preserve"> — in history books that described only kings, in economics that counted only paid work, in medicine that studied only male bodies.</w:t>
      </w:r>
    </w:p>
    <w:p>
      <w:pPr>
        <w:pStyle w:val="Heading3"/>
      </w:pPr>
      <w:r>
        <w:t>(3) Gender Studies: meaning and origin</w:t>
      </w:r>
    </w:p>
    <w:p>
      <w:r>
        <w:t xml:space="preserve">From the 1980s, many programmes became "Gender Studies". The change followed the maturing of the concept of </w:t>
      </w:r>
      <w:r>
        <w:rPr>
          <w:b/>
          <w:color w:val="2F7D4F"/>
        </w:rPr>
        <w:t>gender</w:t>
      </w:r>
      <w:r>
        <w:t xml:space="preserve"> — Ann Oakley (</w:t>
      </w:r>
      <w:r>
        <w:rPr>
          <w:b/>
          <w:color w:val="1E2A44"/>
        </w:rPr>
        <w:t>1972</w:t>
      </w:r>
      <w:r>
        <w:t>), Gayle Rubin's "sex/gender system" (</w:t>
      </w:r>
      <w:r>
        <w:rPr>
          <w:b/>
          <w:color w:val="1E2A44"/>
        </w:rPr>
        <w:t>1975</w:t>
      </w:r>
      <w:r>
        <w:t>) and Joan Scott's essay on gender as "a primary way of signifying relationships of power" (</w:t>
      </w:r>
      <w:r>
        <w:rPr>
          <w:b/>
          <w:color w:val="1E2A44"/>
        </w:rPr>
        <w:t>1986</w:t>
      </w:r>
      <w:r>
        <w:t xml:space="preserve">). It was accelerated by men's studies (Raewyn Connell, </w:t>
      </w:r>
      <w:r>
        <w:rPr>
          <w:i/>
        </w:rPr>
        <w:t>Gender and Power</w:t>
      </w:r>
      <w:r>
        <w:t xml:space="preserve">, </w:t>
      </w:r>
      <w:r>
        <w:rPr>
          <w:b/>
          <w:color w:val="1E2A44"/>
        </w:rPr>
        <w:t>1987</w:t>
      </w:r>
      <w:r>
        <w:t xml:space="preserve">), by queer theory (about </w:t>
      </w:r>
      <w:r>
        <w:rPr>
          <w:b/>
          <w:color w:val="1E2A44"/>
        </w:rPr>
        <w:t>1990</w:t>
      </w:r>
      <w:r>
        <w:t xml:space="preserve">) and by Black and postcolonial critiques of the idea of a single "woman". Gender Studies studies women, men and gender-diverse people, and above all the </w:t>
      </w:r>
      <w:r>
        <w:rPr>
          <w:i/>
        </w:rPr>
        <w:t>relations</w:t>
      </w:r>
      <w:r>
        <w:t xml:space="preserve"> between them.</w:t>
      </w:r>
    </w:p>
    <w:p>
      <w:pPr>
        <w:pStyle w:val="Heading3"/>
      </w:pPr>
      <w:r>
        <w:t>(4) The fundamental differences</w:t>
      </w:r>
    </w:p>
    <w:p>
      <w:pPr>
        <w:pStyle w:val="Heading4"/>
      </w:pPr>
      <w:r>
        <w:t>(i) Subject</w:t>
      </w:r>
    </w:p>
    <w:p>
      <w:r>
        <w:t xml:space="preserve">Women's Studies studies women; Gender Studies studies gender relations. </w:t>
      </w:r>
      <w:r>
        <w:rPr>
          <w:i/>
        </w:rPr>
        <w:t>Example:</w:t>
      </w:r>
      <w:r>
        <w:t xml:space="preserve"> a Women's Studies thesis might document the lives of women home-based workers in Lahore; a Gender Studies thesis might study how husbands, contractors and the law together shape those women's work.</w:t>
      </w:r>
    </w:p>
    <w:p>
      <w:pPr>
        <w:pStyle w:val="Heading4"/>
      </w:pPr>
      <w:r>
        <w:t>(ii) Central concept</w:t>
      </w:r>
    </w:p>
    <w:p>
      <w:r>
        <w:t xml:space="preserve">Women's Studies centres on "woman" and women's oppression; Gender Studies centres on gender as a </w:t>
      </w:r>
      <w:r>
        <w:rPr>
          <w:b/>
          <w:color w:val="2F7D4F"/>
        </w:rPr>
        <w:t>social construction</w:t>
      </w:r>
      <w:r>
        <w:t xml:space="preserve"> and a </w:t>
      </w:r>
      <w:r>
        <w:rPr>
          <w:b/>
          <w:color w:val="2F7D4F"/>
        </w:rPr>
        <w:t>relation of power</w:t>
      </w:r>
      <w:r>
        <w:t xml:space="preserve">. </w:t>
      </w:r>
      <w:r>
        <w:rPr>
          <w:i/>
        </w:rPr>
        <w:t>Example:</w:t>
      </w:r>
      <w:r>
        <w:t xml:space="preserve"> Women's Studies asks why women earn less; Gender Studies also asks why "providing" is tied to masculinity, so that men who earn less feel shamed.</w:t>
      </w:r>
    </w:p>
    <w:p>
      <w:pPr>
        <w:pStyle w:val="Heading4"/>
      </w:pPr>
      <w:r>
        <w:t>(iii) Politics</w:t>
      </w:r>
    </w:p>
    <w:p>
      <w:r>
        <w:t xml:space="preserve">Women's Studies is openly woman-centred and linked to the women's movement. Gender Studies keeps feminist roots but is broader, including masculinities and sexualities. </w:t>
      </w:r>
      <w:r>
        <w:rPr>
          <w:i/>
        </w:rPr>
        <w:t>Example:</w:t>
      </w:r>
      <w:r>
        <w:t xml:space="preserve"> Gender Studies departments now host research on men's violence and on transgender rights, which older Women's Studies centres rarely addressed.</w:t>
      </w:r>
    </w:p>
    <w:p>
      <w:pPr>
        <w:pStyle w:val="Heading4"/>
      </w:pPr>
      <w:r>
        <w:t>(iv) Standpoint and method</w:t>
      </w:r>
    </w:p>
    <w:p>
      <w:r>
        <w:t>Women's Studies privileges research by and for women, from women's own accounts. Gender Studies draws on many standpoints, including men's, and on a wider range of methods.</w:t>
      </w:r>
    </w:p>
    <w:p>
      <w:pPr>
        <w:pStyle w:val="Heading4"/>
      </w:pPr>
      <w:r>
        <w:t>(v) Theory</w:t>
      </w:r>
    </w:p>
    <w:p>
      <w:r>
        <w:t>Women's Studies drew mainly on liberal, radical and socialist feminism. Gender Studies adds social constructionism, post-structuralism, queer theory and intersectionality.</w:t>
      </w:r>
    </w:p>
    <w:p>
      <w:pPr>
        <w:pStyle w:val="Heading4"/>
      </w:pPr>
      <w:r>
        <w:t>(vi) Institutions</w:t>
      </w:r>
    </w:p>
    <w:p>
      <w:r>
        <w:t xml:space="preserve">Pakistan's centres of </w:t>
      </w:r>
      <w:r>
        <w:rPr>
          <w:b/>
          <w:color w:val="1E2A44"/>
        </w:rPr>
        <w:t>1989</w:t>
      </w:r>
      <w:r>
        <w:t xml:space="preserve"> were "Women's Studies" centres; most university units today are "Gender Studies" departments — the institutional trace of the shift.</w:t>
      </w:r>
    </w:p>
    <w:p>
      <w:pPr>
        <w:pStyle w:val="Heading3"/>
      </w:pPr>
      <w:r>
        <w:t>(5) Examples that bring the difference to life</w:t>
      </w:r>
    </w:p>
    <w:p>
      <w:pPr>
        <w:pStyle w:val="GSTableCaption"/>
      </w:pPr>
      <w:r>
        <w:t>Table 6  ·  One problem, two lenses.</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Problem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 lens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 lens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Honour killing</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victims, their families' accounts, failures of police and courts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Also </w:t>
            </w:r>
            <w:r>
              <w:rPr>
                <w:i/>
                <w:sz w:val="19"/>
              </w:rPr>
              <w:t>ghairat</w:t>
            </w:r>
            <w:r>
              <w:rPr>
                <w:sz w:val="19"/>
              </w:rPr>
              <w:t xml:space="preserve"> and masculinity, family bargaining and "forgiveness", the law of </w:t>
            </w:r>
            <w:r>
              <w:rPr>
                <w:i/>
                <w:sz w:val="19"/>
              </w:rPr>
              <w:t>qisas</w:t>
            </w:r>
            <w:r>
              <w:rPr>
                <w:sz w:val="19"/>
              </w:rPr>
              <w:t xml:space="preserve"> and </w:t>
            </w:r>
            <w:r>
              <w:rPr>
                <w:i/>
                <w:sz w:val="19"/>
              </w:rPr>
              <w:t>diyat</w:t>
            </w:r>
            <w:r>
              <w:rPr>
                <w:sz w:val="19"/>
              </w:rPr>
              <w:t xml:space="preserve"> until the 2016 amendment</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Maternal health</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Women's experience of pregnancy and neglect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Also husbands' and mothers-in-law's control over clinic visits; male-set health budgets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Politics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voters and legislators; obstacles they face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Also party gatekeeping by men, masculine political culture, dynastic politics</w:t>
            </w:r>
          </w:p>
        </w:tc>
      </w:tr>
    </w:tbl>
    <w:p>
      <w:pPr>
        <w:spacing w:after="0" w:before="0" w:line="120" w:lineRule="exact"/>
      </w:pPr>
      <w:r>
        <w:rPr>
          <w:sz w:val="12"/>
        </w:rPr>
      </w:r>
    </w:p>
    <w:p>
      <w:r>
        <w:t xml:space="preserve">These examples show why the difference is </w:t>
      </w:r>
      <w:r>
        <w:rPr>
          <w:i/>
        </w:rPr>
        <w:t>fundamental</w:t>
      </w:r>
      <w:r>
        <w:t xml:space="preserve"> rather than a change of label. A Women's Studies approach can document a harm with great precision and moral clarity; a Gender Studies approach can explain the system that produces the harm and identify points where it can be broken — in men's attitudes, in family decision-making, in institutions and in law. Policy needs both: the documentation to prove the problem, and the analysis to design the remedy.</w:t>
      </w:r>
    </w:p>
    <w:p>
      <w:pPr>
        <w:pStyle w:val="Heading3"/>
      </w:pPr>
      <w:r>
        <w:t>(6) The common ground</w:t>
      </w:r>
    </w:p>
    <w:p>
      <w:r>
        <w:t xml:space="preserve">The fields also share a great deal: feminist roots, a critique of androcentric knowledge, multidisciplinary methods and a commitment to change. The critic Tania Modleski's warning in </w:t>
      </w:r>
      <w:r>
        <w:rPr>
          <w:i/>
        </w:rPr>
        <w:t>Feminism Without Women</w:t>
      </w:r>
      <w:r>
        <w:t xml:space="preserve"> (</w:t>
      </w:r>
      <w:r>
        <w:rPr>
          <w:b/>
          <w:color w:val="1E2A44"/>
        </w:rPr>
        <w:t>1991</w:t>
      </w:r>
      <w:r>
        <w:t>) — that talk of "gender" could make women invisible again — is why many universities now use the name "Women's and Gender Studies" to keep both lenses.</w:t>
      </w:r>
    </w:p>
    <w:p>
      <w:pPr>
        <w:pStyle w:val="Heading3"/>
      </w:pPr>
      <w:r>
        <w:t>(7) The current status of Women's Studies in Pakistan</w:t>
      </w:r>
    </w:p>
    <w:p>
      <w:pPr>
        <w:pStyle w:val="ListBullet"/>
      </w:pPr>
      <w:r>
        <w:rPr>
          <w:b/>
          <w:color w:val="2F7D4F"/>
        </w:rPr>
        <w:t>History:</w:t>
      </w:r>
      <w:r>
        <w:t xml:space="preserve"> research began with NGOs and activists — Shirkat Gah (</w:t>
      </w:r>
      <w:r>
        <w:rPr>
          <w:b/>
          <w:color w:val="1E2A44"/>
        </w:rPr>
        <w:t>1975</w:t>
      </w:r>
      <w:r>
        <w:t>), the Women's Action Forum (</w:t>
      </w:r>
      <w:r>
        <w:rPr>
          <w:b/>
          <w:color w:val="1E2A44"/>
        </w:rPr>
        <w:t>1981</w:t>
      </w:r>
      <w:r>
        <w:t>), the Aurat Foundation (</w:t>
      </w:r>
      <w:r>
        <w:rPr>
          <w:b/>
          <w:color w:val="1E2A44"/>
        </w:rPr>
        <w:t>1986</w:t>
      </w:r>
      <w:r>
        <w:t xml:space="preserve">) and Mumtaz and Shaheed's </w:t>
      </w:r>
      <w:r>
        <w:rPr>
          <w:i/>
        </w:rPr>
        <w:t>Women of Pakistan</w:t>
      </w:r>
      <w:r>
        <w:t xml:space="preserve"> (</w:t>
      </w:r>
      <w:r>
        <w:rPr>
          <w:b/>
          <w:color w:val="1E2A44"/>
        </w:rPr>
        <w:t>1987</w:t>
      </w:r>
      <w:r>
        <w:t>).</w:t>
      </w:r>
    </w:p>
    <w:p>
      <w:pPr>
        <w:pStyle w:val="ListBullet"/>
      </w:pPr>
      <w:r>
        <w:rPr>
          <w:b/>
          <w:color w:val="2F7D4F"/>
        </w:rPr>
        <w:t>Institutions:</w:t>
      </w:r>
      <w:r>
        <w:t xml:space="preserve"> in </w:t>
      </w:r>
      <w:r>
        <w:rPr>
          <w:b/>
          <w:color w:val="1E2A44"/>
        </w:rPr>
        <w:t>1989</w:t>
      </w:r>
      <w:r>
        <w:t xml:space="preserve"> the Ministry of Women's Development set up centres at Quaid-i-Azam University and the Universities of Karachi, the Punjab, Peshawar and Balochistan; today many universities offer BS, MPhil and PhD programmes, and journals such as the </w:t>
      </w:r>
      <w:r>
        <w:rPr>
          <w:i/>
        </w:rPr>
        <w:t>Pakistan Journal of Gender Studies</w:t>
      </w:r>
      <w:r>
        <w:t xml:space="preserve"> publish local work.</w:t>
      </w:r>
    </w:p>
    <w:p>
      <w:pPr>
        <w:pStyle w:val="ListBullet"/>
      </w:pPr>
      <w:r>
        <w:rPr>
          <w:b/>
          <w:color w:val="2F7D4F"/>
        </w:rPr>
        <w:t>Achievements:</w:t>
      </w:r>
      <w:r>
        <w:t xml:space="preserve"> research that informed the laws on harassment (</w:t>
      </w:r>
      <w:r>
        <w:rPr>
          <w:b/>
          <w:color w:val="1E2A44"/>
        </w:rPr>
        <w:t>2010</w:t>
      </w:r>
      <w:r>
        <w:t>), honour crimes (</w:t>
      </w:r>
      <w:r>
        <w:rPr>
          <w:b/>
          <w:color w:val="1E2A44"/>
        </w:rPr>
        <w:t>2016</w:t>
      </w:r>
      <w:r>
        <w:t>) and domestic violence; trained staff for the National Commission on the Status of Women (</w:t>
      </w:r>
      <w:r>
        <w:rPr>
          <w:b/>
          <w:color w:val="1E2A44"/>
        </w:rPr>
        <w:t>2000</w:t>
      </w:r>
      <w:r>
        <w:t xml:space="preserve">) and provincial commissions; recognition as a CSS optional subject from </w:t>
      </w:r>
      <w:r>
        <w:rPr>
          <w:b/>
          <w:color w:val="1E2A44"/>
        </w:rPr>
        <w:t>CE-2016</w:t>
      </w:r>
      <w:r>
        <w:t>.</w:t>
      </w:r>
    </w:p>
    <w:p>
      <w:pPr>
        <w:pStyle w:val="Heading3"/>
      </w:pPr>
      <w:r>
        <w:t>(8) Challenges and the way forward</w:t>
      </w:r>
    </w:p>
    <w:p>
      <w:r>
        <w:t>The field still faces donor-dependent funding, a shortage of specialist faculty, a curriculum drawn largely from Western texts, weak research data, social resistance to a supposed "Western agenda", and ghettoisation — mostly female students with little influence on other departments. The way forward is stable funding through the Higher Education Commission, PhD training, research and teaching materials rooted in Pakistan's own society and languages, and the integration of gender into law, medicine, economics and teacher training.</w:t>
      </w:r>
    </w:p>
    <w:p>
      <w:pPr>
        <w:pStyle w:val="Heading3"/>
      </w:pPr>
      <w:r>
        <w:t>(9) Conclusion</w:t>
      </w:r>
    </w:p>
    <w:p>
      <w:r>
        <w:t>The fundamental difference between the two fields lies in their object — women, or the gender system — and in the concepts and politics that follow from it. Examples from honour killing to maternal health show that Gender Studies does not replace Women's Studies but completes it by adding men, masculinities and power. In Pakistan, the field has travelled from activist research to university degrees and real influence on law; its next task is to secure its foundations and extend its reach across the disciplines.</w:t>
      </w:r>
    </w:p>
    <w:p>
      <w:pPr>
        <w:pStyle w:val="Heading2"/>
      </w:pPr>
      <w:r>
        <w:t>Why this answer scores</w:t>
      </w:r>
    </w:p>
    <w:p>
      <w:pPr>
        <w:pStyle w:val="ListBullet"/>
      </w:pPr>
      <w:r>
        <w:t xml:space="preserve">Six </w:t>
      </w:r>
      <w:r>
        <w:rPr>
          <w:i/>
        </w:rPr>
        <w:t>fundamental</w:t>
      </w:r>
      <w:r>
        <w:t xml:space="preserve"> differences, each with its own sub-heading and example — exactly what "substantiate" demands.</w:t>
      </w:r>
    </w:p>
    <w:p>
      <w:pPr>
        <w:pStyle w:val="ListBullet"/>
      </w:pPr>
      <w:r>
        <w:t>The examples table shows the two lenses side by side on Pakistani problems.</w:t>
      </w:r>
    </w:p>
    <w:p>
      <w:pPr>
        <w:pStyle w:val="ListBullet"/>
      </w:pPr>
      <w:r>
        <w:t>The status limb is focused and current: history, institutions, achievements, challenges.</w:t>
      </w:r>
    </w:p>
    <w:p>
      <w:pPr>
        <w:pStyle w:val="ListBullet"/>
      </w:pPr>
      <w:r>
        <w:t>The common ground and Modleski's warning show balance and reading.</w:t>
      </w:r>
    </w:p>
    <w:p>
      <w:pPr>
        <w:pStyle w:val="ListBullet"/>
      </w:pPr>
      <w:r>
        <w:t>The conclusion answers all three limbs in one paragraph.</w:t>
      </w:r>
    </w:p>
    <w:p>
      <w:pPr>
        <w:pStyle w:val="Heading1"/>
      </w:pPr>
      <w:r>
        <w:t>Answer 6 · An Essay on the Sex versus Gender Debate, Reflecting Nature versus Nurture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Q3  ·  20 MARKS</w:t>
            </w:r>
          </w:p>
          <w:p>
            <w:pPr>
              <w:pStyle w:val="GSBoxText"/>
            </w:pPr>
            <w:r>
              <w:t>Write a comprehensive essay on the 'sex versus gender debate' in feminist philosophy and social sciences, reflecting the nature versus nurture argument.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287102"/>
            <wp:docPr id="6" name="Picture 6"/>
            <wp:cNvGraphicFramePr>
              <a:graphicFrameLocks noChangeAspect="1"/>
            </wp:cNvGraphicFramePr>
            <a:graphic>
              <a:graphicData uri="http://schemas.openxmlformats.org/drawingml/2006/picture">
                <pic:pic>
                  <pic:nvPicPr>
                    <pic:cNvPr id="0" name="T1QA_mindmap_bff7b9cdf5a7.png"/>
                    <pic:cNvPicPr/>
                  </pic:nvPicPr>
                  <pic:blipFill>
                    <a:blip r:embed="rId16"/>
                    <a:stretch>
                      <a:fillRect/>
                    </a:stretch>
                  </pic:blipFill>
                  <pic:spPr>
                    <a:xfrm>
                      <a:off x="0" y="0"/>
                      <a:ext cx="5943600" cy="5287102"/>
                    </a:xfrm>
                    <a:prstGeom prst="rect"/>
                  </pic:spPr>
                </pic:pic>
              </a:graphicData>
            </a:graphic>
          </wp:inline>
        </w:drawing>
      </w:r>
    </w:p>
    <w:p>
      <w:pPr>
        <w:pStyle w:val="Caption"/>
      </w:pPr>
      <w:r>
        <w:t>Figure 6  ·  The answer map: every branch is one numbered heading of the model answer below.</w:t>
      </w:r>
    </w:p>
    <w:p>
      <w:pPr>
        <w:pStyle w:val="Heading2"/>
      </w:pPr>
      <w:r>
        <w:t>Decoding the question</w:t>
      </w:r>
    </w:p>
    <w:p>
      <w:r>
        <w:rPr>
          <w:b/>
          <w:color w:val="2F7D4F"/>
        </w:rPr>
        <w:t>"Write a comprehensive essay"</w:t>
      </w:r>
      <w:r>
        <w:t xml:space="preserve"> allows a flowing style but still rewards headings and full coverage. The subject is the </w:t>
      </w:r>
      <w:r>
        <w:rPr>
          <w:b/>
          <w:color w:val="2F7D4F"/>
        </w:rPr>
        <w:t>sex versus gender debate</w:t>
      </w:r>
      <w:r>
        <w:t xml:space="preserve"> in two settings — </w:t>
      </w:r>
      <w:r>
        <w:rPr>
          <w:i/>
        </w:rPr>
        <w:t>feminist philosophy</w:t>
      </w:r>
      <w:r>
        <w:t xml:space="preserve"> (Beauvoir, Butler) and </w:t>
      </w:r>
      <w:r>
        <w:rPr>
          <w:i/>
        </w:rPr>
        <w:t>the social sciences</w:t>
      </w:r>
      <w:r>
        <w:t xml:space="preserve"> (Oakley, Mead, psychology). </w:t>
      </w:r>
      <w:r>
        <w:rPr>
          <w:b/>
          <w:color w:val="2F7D4F"/>
        </w:rPr>
        <w:t>"Reflecting the nature versus nurture argument"</w:t>
      </w:r>
      <w:r>
        <w:t xml:space="preserve"> requires you to connect the conceptual debate to the empirical one: what does the evidence say about the causes of difference?</w:t>
      </w:r>
    </w:p>
    <w:p>
      <w:pPr>
        <w:pStyle w:val="Heading2"/>
      </w:pPr>
      <w:r>
        <w:t>The model answer</w:t>
      </w:r>
    </w:p>
    <w:p>
      <w:pPr>
        <w:pStyle w:val="Heading3"/>
      </w:pPr>
      <w:r>
        <w:t>(1) Introduction</w:t>
      </w:r>
    </w:p>
    <w:p>
      <w:r>
        <w:rPr>
          <w:b/>
          <w:color w:val="2F7D4F"/>
        </w:rPr>
        <w:t>Sex</w:t>
      </w:r>
      <w:r>
        <w:t xml:space="preserve"> refers to the biological differences between females and males — chromosomes, hormones and reproductive organs. </w:t>
      </w:r>
      <w:r>
        <w:rPr>
          <w:b/>
          <w:color w:val="2F7D4F"/>
        </w:rPr>
        <w:t>Gender</w:t>
      </w:r>
      <w:r>
        <w:t xml:space="preserve"> refers to the roles, behaviours and identities that societies build on those differences. The debate between them is the founding debate of Gender Studies, and it is closely tied to the older </w:t>
      </w:r>
      <w:r>
        <w:rPr>
          <w:b/>
          <w:color w:val="2F7D4F"/>
        </w:rPr>
        <w:t>nature versus nurture</w:t>
      </w:r>
      <w:r>
        <w:t xml:space="preserve"> argument about whether human differences come from biology or from upbringing. The stakes are high: if women's position is natural, it cannot be changed; if it is social, it can. This essay argues that the evidence supports an interactionist view — biology provides potentials, but society builds, ranks and can rebuild the roles.</w:t>
      </w:r>
    </w:p>
    <w:p>
      <w:pPr>
        <w:pStyle w:val="Heading3"/>
      </w:pPr>
      <w:r>
        <w:t>(2) The origins of the distinction</w:t>
      </w:r>
    </w:p>
    <w:p>
      <w:r>
        <w:t xml:space="preserve">The idea has a long history. John Stuart Mill wrote in </w:t>
      </w:r>
      <w:r>
        <w:rPr>
          <w:b/>
          <w:color w:val="1E2A44"/>
        </w:rPr>
        <w:t>1869</w:t>
      </w:r>
      <w:r>
        <w:t xml:space="preserve"> that "what is now called the nature of women is an eminently artificial thing". Simone de Beauvoir (</w:t>
      </w:r>
      <w:r>
        <w:rPr>
          <w:b/>
          <w:color w:val="1E2A44"/>
        </w:rPr>
        <w:t>1949</w:t>
      </w:r>
      <w:r>
        <w:t xml:space="preserve">) argued that "one is not born, but rather becomes, a woman". The terms themselves came from psychology and medicine: </w:t>
      </w:r>
      <w:r>
        <w:rPr>
          <w:b/>
          <w:color w:val="2F7D4F"/>
        </w:rPr>
        <w:t>John Money</w:t>
      </w:r>
      <w:r>
        <w:t xml:space="preserve"> coined "gender role" in </w:t>
      </w:r>
      <w:r>
        <w:rPr>
          <w:b/>
          <w:color w:val="1E2A44"/>
        </w:rPr>
        <w:t>1955</w:t>
      </w:r>
      <w:r>
        <w:t xml:space="preserve">, and </w:t>
      </w:r>
      <w:r>
        <w:rPr>
          <w:b/>
          <w:color w:val="2F7D4F"/>
        </w:rPr>
        <w:t>Robert Stoller</w:t>
      </w:r>
      <w:r>
        <w:t xml:space="preserve"> (</w:t>
      </w:r>
      <w:r>
        <w:rPr>
          <w:i/>
        </w:rPr>
        <w:t>Sex and Gender</w:t>
      </w:r>
      <w:r>
        <w:t xml:space="preserve">, </w:t>
      </w:r>
      <w:r>
        <w:rPr>
          <w:b/>
          <w:color w:val="1E2A44"/>
        </w:rPr>
        <w:t>1968</w:t>
      </w:r>
      <w:r>
        <w:t xml:space="preserve">) separated biological sex from gender identity. The British sociologist </w:t>
      </w:r>
      <w:r>
        <w:rPr>
          <w:b/>
          <w:color w:val="2F7D4F"/>
        </w:rPr>
        <w:t>Ann Oakley</w:t>
      </w:r>
      <w:r>
        <w:t xml:space="preserve"> (</w:t>
      </w:r>
      <w:r>
        <w:rPr>
          <w:i/>
        </w:rPr>
        <w:t>Sex, Gender and Society</w:t>
      </w:r>
      <w:r>
        <w:t xml:space="preserve">, </w:t>
      </w:r>
      <w:r>
        <w:rPr>
          <w:b/>
          <w:color w:val="1E2A44"/>
        </w:rPr>
        <w:t>1972</w:t>
      </w:r>
      <w:r>
        <w:t>) brought the distinction into the social sciences: sex is a matter of biology, gender "a matter of culture".</w:t>
      </w:r>
    </w:p>
    <w:p>
      <w:pPr>
        <w:pStyle w:val="Heading3"/>
      </w:pPr>
      <w:r>
        <w:t>(3) Why feminists needed the distinction</w:t>
      </w:r>
    </w:p>
    <w:p>
      <w:r>
        <w:t xml:space="preserve">For centuries women's exclusion from education, property and politics had been justified by nature — from Aristotle's view of the female as an incomplete male to Victorian doctors who claimed that study would damage women's health. The sex/gender distinction broke this chain of reasoning. It allowed feminists to accept real biological differences, such as pregnancy, while denying that they determine who should vote, work or lead. </w:t>
      </w:r>
      <w:r>
        <w:rPr>
          <w:b/>
          <w:color w:val="2F7D4F"/>
        </w:rPr>
        <w:t>Biology is not destiny</w:t>
      </w:r>
      <w:r>
        <w:t xml:space="preserve"> became the slogan of the second wave.</w:t>
      </w:r>
    </w:p>
    <w:p>
      <w:pPr>
        <w:pStyle w:val="Heading3"/>
      </w:pPr>
      <w:r>
        <w:t>(4) The nature argument</w:t>
      </w:r>
    </w:p>
    <w:p>
      <w:r>
        <w:t>The case for nature rests on four kinds of evidence:</w:t>
      </w:r>
    </w:p>
    <w:p>
      <w:pPr>
        <w:pStyle w:val="GSNumbered"/>
      </w:pPr>
      <w:r>
        <w:rPr>
          <w:b/>
          <w:color w:val="0F766E"/>
        </w:rPr>
        <w:t>1.</w:t>
        <w:tab/>
      </w:r>
      <w:r>
        <w:rPr>
          <w:b/>
          <w:color w:val="2F7D4F"/>
        </w:rPr>
        <w:t>Hormones.</w:t>
      </w:r>
      <w:r>
        <w:t xml:space="preserve"> Prenatal and pubertal </w:t>
      </w:r>
      <w:r>
        <w:rPr>
          <w:b/>
          <w:color w:val="2F7D4F"/>
        </w:rPr>
        <w:t>testosterone</w:t>
      </w:r>
      <w:r>
        <w:t xml:space="preserve"> shapes physical development and, many researchers argue, some behaviour.</w:t>
      </w:r>
    </w:p>
    <w:p>
      <w:pPr>
        <w:pStyle w:val="GSNumbered"/>
      </w:pPr>
      <w:r>
        <w:rPr>
          <w:b/>
          <w:color w:val="0F766E"/>
        </w:rPr>
        <w:t>2.</w:t>
        <w:tab/>
      </w:r>
      <w:r>
        <w:rPr>
          <w:b/>
          <w:color w:val="2F7D4F"/>
        </w:rPr>
        <w:t>Natural experiments.</w:t>
      </w:r>
      <w:r>
        <w:t xml:space="preserve"> Girls with congenital adrenal hyperplasia, exposed to high androgens before birth, show on average a greater preference for toys usually favoured by boys (Berenbaum and Hines, from </w:t>
      </w:r>
      <w:r>
        <w:rPr>
          <w:b/>
          <w:color w:val="1E2A44"/>
        </w:rPr>
        <w:t>1992</w:t>
      </w:r>
      <w:r>
        <w:t>).</w:t>
      </w:r>
    </w:p>
    <w:p>
      <w:pPr>
        <w:pStyle w:val="GSNumbered"/>
      </w:pPr>
      <w:r>
        <w:rPr>
          <w:b/>
          <w:color w:val="0F766E"/>
        </w:rPr>
        <w:t>3.</w:t>
        <w:tab/>
      </w:r>
      <w:r>
        <w:rPr>
          <w:b/>
          <w:color w:val="2F7D4F"/>
        </w:rPr>
        <w:t>Average differences.</w:t>
      </w:r>
      <w:r>
        <w:t xml:space="preserve"> Across societies men are on average physically stronger and more physically aggressive.</w:t>
      </w:r>
    </w:p>
    <w:p>
      <w:pPr>
        <w:pStyle w:val="GSNumbered"/>
      </w:pPr>
      <w:r>
        <w:rPr>
          <w:b/>
          <w:color w:val="0F766E"/>
        </w:rPr>
        <w:t>4.</w:t>
        <w:tab/>
      </w:r>
      <w:r>
        <w:rPr>
          <w:b/>
          <w:color w:val="2F7D4F"/>
        </w:rPr>
        <w:t>Evolutionary theory.</w:t>
      </w:r>
      <w:r>
        <w:t xml:space="preserve"> Sociobiology (E. O. Wilson, </w:t>
      </w:r>
      <w:r>
        <w:rPr>
          <w:b/>
          <w:color w:val="1E2A44"/>
        </w:rPr>
        <w:t>1975</w:t>
      </w:r>
      <w:r>
        <w:t>) and evolutionary psychology argue that different reproductive strategies shaped different male and female tendencies.</w:t>
      </w:r>
    </w:p>
    <w:p>
      <w:pPr>
        <w:pStyle w:val="Heading3"/>
      </w:pPr>
      <w:r>
        <w:t>(5) The nurture argument</w:t>
      </w:r>
    </w:p>
    <w:p>
      <w:r>
        <w:t>The case for nurture is equally strong:</w:t>
      </w:r>
    </w:p>
    <w:p>
      <w:pPr>
        <w:pStyle w:val="GSNumbered"/>
      </w:pPr>
      <w:r>
        <w:rPr>
          <w:b/>
          <w:color w:val="0F766E"/>
        </w:rPr>
        <w:t>1.</w:t>
        <w:tab/>
      </w:r>
      <w:r>
        <w:rPr>
          <w:b/>
          <w:color w:val="2F7D4F"/>
        </w:rPr>
        <w:t>Cross-cultural variation.</w:t>
      </w:r>
      <w:r>
        <w:t xml:space="preserve"> Margaret Mead (</w:t>
      </w:r>
      <w:r>
        <w:rPr>
          <w:b/>
          <w:color w:val="1E2A44"/>
        </w:rPr>
        <w:t>1935</w:t>
      </w:r>
      <w:r>
        <w:t>) found gentle men and women among the Arapesh, aggressive men and women among the Mundugumor, and dominant women among the Tchambuli.</w:t>
      </w:r>
    </w:p>
    <w:p>
      <w:pPr>
        <w:pStyle w:val="GSNumbered"/>
      </w:pPr>
      <w:r>
        <w:rPr>
          <w:b/>
          <w:color w:val="0F766E"/>
        </w:rPr>
        <w:t>2.</w:t>
        <w:tab/>
      </w:r>
      <w:r>
        <w:rPr>
          <w:b/>
          <w:color w:val="2F7D4F"/>
        </w:rPr>
        <w:t>Historical change.</w:t>
      </w:r>
      <w:r>
        <w:t xml:space="preserve"> In the World Wars women did "men's work"; within two generations women became a majority of university students in many countries. Biology did not change; society did.</w:t>
      </w:r>
    </w:p>
    <w:p>
      <w:pPr>
        <w:pStyle w:val="GSNumbered"/>
      </w:pPr>
      <w:r>
        <w:rPr>
          <w:b/>
          <w:color w:val="0F766E"/>
        </w:rPr>
        <w:t>3.</w:t>
        <w:tab/>
      </w:r>
      <w:r>
        <w:rPr>
          <w:b/>
          <w:color w:val="2F7D4F"/>
        </w:rPr>
        <w:t>Differential treatment.</w:t>
      </w:r>
      <w:r>
        <w:t xml:space="preserve"> In "Baby X" experiments (Condry and Condry, </w:t>
      </w:r>
      <w:r>
        <w:rPr>
          <w:b/>
          <w:color w:val="1E2A44"/>
        </w:rPr>
        <w:t>1976</w:t>
      </w:r>
      <w:r>
        <w:t>), adults interpreted the same baby's crying as anger when told it was a boy and fear when told it was a girl.</w:t>
      </w:r>
    </w:p>
    <w:p>
      <w:pPr>
        <w:pStyle w:val="GSNumbered"/>
      </w:pPr>
      <w:r>
        <w:rPr>
          <w:b/>
          <w:color w:val="0F766E"/>
        </w:rPr>
        <w:t>4.</w:t>
        <w:tab/>
      </w:r>
      <w:r>
        <w:rPr>
          <w:b/>
          <w:color w:val="2F7D4F"/>
        </w:rPr>
        <w:t>Socialisation.</w:t>
      </w:r>
      <w:r>
        <w:t xml:space="preserve"> Family, school, religion and media teach gender from birth — the mechanisms described by social learning, cognitive and schema theories.</w:t>
      </w:r>
    </w:p>
    <w:p>
      <w:pPr>
        <w:pStyle w:val="GSNumbered"/>
      </w:pPr>
      <w:r>
        <w:rPr>
          <w:b/>
          <w:color w:val="0F766E"/>
        </w:rPr>
        <w:t>5.</w:t>
        <w:tab/>
      </w:r>
      <w:r>
        <w:rPr>
          <w:b/>
          <w:color w:val="2F7D4F"/>
        </w:rPr>
        <w:t>Brain plasticity.</w:t>
      </w:r>
      <w:r>
        <w:t xml:space="preserve"> Cordelia Fine (</w:t>
      </w:r>
      <w:r>
        <w:rPr>
          <w:i/>
        </w:rPr>
        <w:t>Delusions of Gender</w:t>
      </w:r>
      <w:r>
        <w:t xml:space="preserve">, </w:t>
      </w:r>
      <w:r>
        <w:rPr>
          <w:b/>
          <w:color w:val="1E2A44"/>
        </w:rPr>
        <w:t>2010</w:t>
      </w:r>
      <w:r>
        <w:t>) and Daphna Joel (</w:t>
      </w:r>
      <w:r>
        <w:rPr>
          <w:b/>
          <w:color w:val="1E2A44"/>
        </w:rPr>
        <w:t>2015</w:t>
      </w:r>
      <w:r>
        <w:t>) showed that many claimed brain differences are weak, and that most brains are a "mosaic" rather than "male" or "female".</w:t>
      </w:r>
    </w:p>
    <w:p>
      <w:pPr>
        <w:pStyle w:val="Heading3"/>
      </w:pPr>
      <w:r>
        <w:t>(6) The David Reimer case: the limits of both extremes</w:t>
      </w:r>
    </w:p>
    <w:p>
      <w:r>
        <w:t xml:space="preserve">In </w:t>
      </w:r>
      <w:r>
        <w:rPr>
          <w:b/>
          <w:color w:val="1E2A44"/>
        </w:rPr>
        <w:t>1966</w:t>
      </w:r>
      <w:r>
        <w:t xml:space="preserve"> a Canadian baby boy, David Reimer, lost his penis in a botched circumcision and, on John Money's advice, was raised as a girl. Money presented the case as proof that gender is entirely learnt. In reality Reimer never accepted a female identity, returned to living as a man in adolescence and later described the damage done to him. The case warns against pure nurture — and against any theory that imposes a gender on a person.</w:t>
      </w:r>
    </w:p>
    <w:p>
      <w:pPr>
        <w:pStyle w:val="Heading3"/>
      </w:pPr>
      <w:r>
        <w:t>(7) Is sex also socially constructed?</w:t>
      </w:r>
    </w:p>
    <w:p>
      <w:r>
        <w:t>Later feminist philosophy questioned the solidity of "sex" itself. The historian Thomas Laqueur (</w:t>
      </w:r>
      <w:r>
        <w:rPr>
          <w:i/>
        </w:rPr>
        <w:t>Making Sex</w:t>
      </w:r>
      <w:r>
        <w:t xml:space="preserve">, </w:t>
      </w:r>
      <w:r>
        <w:rPr>
          <w:b/>
          <w:color w:val="1E2A44"/>
        </w:rPr>
        <w:t>1990</w:t>
      </w:r>
      <w:r>
        <w:t xml:space="preserve">) showed that Europe moved from a "one-sex" to a "two-sex" model in the eighteenth century partly for social reasons. Intersex variation — estimated at between about 0.018% and 1.7% of births depending on the definition — showed that bodies do not always fit two boxes. </w:t>
      </w:r>
      <w:r>
        <w:rPr>
          <w:b/>
          <w:color w:val="2F7D4F"/>
        </w:rPr>
        <w:t>Judith Butler</w:t>
      </w:r>
      <w:r>
        <w:t xml:space="preserve"> (</w:t>
      </w:r>
      <w:r>
        <w:rPr>
          <w:i/>
        </w:rPr>
        <w:t>Gender Trouble</w:t>
      </w:r>
      <w:r>
        <w:t xml:space="preserve">, </w:t>
      </w:r>
      <w:r>
        <w:rPr>
          <w:b/>
          <w:color w:val="1E2A44"/>
        </w:rPr>
        <w:t>1990</w:t>
      </w:r>
      <w:r>
        <w:t xml:space="preserve">) argued that "sex" may be "always already gender", since we perceive bodies through gender categories. Critics reply that reproduction is binary and that </w:t>
      </w:r>
      <w:r>
        <w:rPr>
          <w:i/>
        </w:rPr>
        <w:t>classifying</w:t>
      </w:r>
      <w:r>
        <w:t xml:space="preserve"> bodies is not the same as </w:t>
      </w:r>
      <w:r>
        <w:rPr>
          <w:i/>
        </w:rPr>
        <w:t>creating</w:t>
      </w:r>
      <w:r>
        <w:t xml:space="preserve"> them.</w:t>
      </w:r>
    </w:p>
    <w:p>
      <w:pPr>
        <w:pStyle w:val="Heading3"/>
      </w:pPr>
      <w:r>
        <w:t>(8) Nature and culture as a gendered pair</w:t>
      </w:r>
    </w:p>
    <w:p>
      <w:r>
        <w:t xml:space="preserve">The anthropologist </w:t>
      </w:r>
      <w:r>
        <w:rPr>
          <w:b/>
          <w:color w:val="2F7D4F"/>
        </w:rPr>
        <w:t>Sherry Ortner</w:t>
      </w:r>
      <w:r>
        <w:t xml:space="preserve"> ("Is Female to Male as Nature Is to Culture?", </w:t>
      </w:r>
      <w:r>
        <w:rPr>
          <w:b/>
          <w:color w:val="1E2A44"/>
        </w:rPr>
        <w:t>1974</w:t>
      </w:r>
      <w:r>
        <w:t>) added a further twist: cultures everywhere associate women with nature (through childbirth and domestic life) and men with culture, and rank culture above nature. The very idea that women are "closer to nature" is therefore a cultural product — part of what the nature–nurture debate must explain.</w:t>
      </w:r>
    </w:p>
    <w:p>
      <w:pPr>
        <w:pStyle w:val="Heading3"/>
      </w:pPr>
      <w:r>
        <w:t>(9) A synthesis: interactionism</w:t>
      </w:r>
    </w:p>
    <w:p>
      <w:r>
        <w:t xml:space="preserve">Most scholars now take an </w:t>
      </w:r>
      <w:r>
        <w:rPr>
          <w:b/>
          <w:color w:val="2F7D4F"/>
        </w:rPr>
        <w:t>interactionist</w:t>
      </w:r>
      <w:r>
        <w:t xml:space="preserve"> position: biology supplies predispositions and constraints; culture shapes, magnifies or reverses them; and the two interact across the life course. Sex is a biological reality whose </w:t>
      </w:r>
      <w:r>
        <w:rPr>
          <w:i/>
        </w:rPr>
        <w:t>meaning</w:t>
      </w:r>
      <w:r>
        <w:t xml:space="preserve"> and </w:t>
      </w:r>
      <w:r>
        <w:rPr>
          <w:i/>
        </w:rPr>
        <w:t>consequences</w:t>
      </w:r>
      <w:r>
        <w:t xml:space="preserve"> are social. Gender is a social construction that works on real bodies.</w:t>
      </w:r>
    </w:p>
    <w:p>
      <w:pPr>
        <w:pStyle w:val="Heading3"/>
      </w:pPr>
      <w:r>
        <w:t>(10) The debate in Pakistan and its policy meaning</w:t>
      </w:r>
    </w:p>
    <w:p>
      <w:r>
        <w:t xml:space="preserve">Pakistan's own history supports the synthesis. Women's literacy has risen to about </w:t>
      </w:r>
      <w:r>
        <w:rPr>
          <w:b/>
          <w:color w:val="1E2A44"/>
        </w:rPr>
        <w:t>53%</w:t>
      </w:r>
      <w:r>
        <w:t xml:space="preserve"> (Census 2023); women serve as Supreme Court judges, fighter pilots and a provincial chief minister (since </w:t>
      </w:r>
      <w:r>
        <w:rPr>
          <w:b/>
          <w:color w:val="1E2A44"/>
        </w:rPr>
        <w:t>2024</w:t>
      </w:r>
      <w:r>
        <w:t>). None of this required a change in biology — only in education, law and opportunity. The policy lesson is to remove the social barriers that gender creates while meeting the real biological needs of sex, such as maternal health care.</w:t>
      </w:r>
    </w:p>
    <w:p>
      <w:r>
        <w:t>Finally, the debate matters for how we argue in public. When a speaker in Pakistan says that women are "naturally" unsuited to politics or to engineering, the sex/gender distinction allows us to ask for the evidence — and the evidence of women's achievements in exactly those fields is the most persuasive reply.</w:t>
      </w:r>
    </w:p>
    <w:p>
      <w:pPr>
        <w:pStyle w:val="Heading3"/>
      </w:pPr>
      <w:r>
        <w:t>(11) Conclusion</w:t>
      </w:r>
    </w:p>
    <w:p>
      <w:r>
        <w:t>The sex/gender distinction freed women from the argument that anatomy is destiny; the nature–nurture debate supplied the evidence for and against that freedom. Nature explains some average differences; nurture explains their form, their ranking and their variation across cultures and eras. The wisest conclusion is neither biological determinism nor pure constructionism, but an interactionism that respects the body while insisting that the roles built upon it are human-made — and therefore open to change.</w:t>
      </w:r>
    </w:p>
    <w:p>
      <w:pPr>
        <w:pStyle w:val="Heading2"/>
      </w:pPr>
      <w:r>
        <w:t>Why this answer scores</w:t>
      </w:r>
    </w:p>
    <w:p>
      <w:pPr>
        <w:pStyle w:val="ListBullet"/>
      </w:pPr>
      <w:r>
        <w:t>It treats both settings named in the question: feminist philosophy (Beauvoir, Butler, Ortner) and the social sciences (Oakley, Mead, psychology).</w:t>
      </w:r>
    </w:p>
    <w:p>
      <w:pPr>
        <w:pStyle w:val="ListBullet"/>
      </w:pPr>
      <w:r>
        <w:t>The nature–nurture argument is "reflected" with evidence on both sides, not opinion.</w:t>
      </w:r>
    </w:p>
    <w:p>
      <w:pPr>
        <w:pStyle w:val="ListBullet"/>
      </w:pPr>
      <w:r>
        <w:t>The Reimer case and the "is sex constructed?" section show depth and critical balance.</w:t>
      </w:r>
    </w:p>
    <w:p>
      <w:pPr>
        <w:pStyle w:val="ListBullet"/>
      </w:pPr>
      <w:r>
        <w:t>A clear thesis runs from introduction to conclusion (interactionism).</w:t>
      </w:r>
    </w:p>
    <w:p>
      <w:pPr>
        <w:pStyle w:val="ListBullet"/>
      </w:pPr>
      <w:r>
        <w:t>Pakistan and policy make the essay applied, not abstract.</w:t>
      </w:r>
    </w:p>
    <w:p>
      <w:pPr>
        <w:pStyle w:val="Heading1"/>
      </w:pPr>
      <w:r>
        <w:t>Answer 7 · Gender Studies versus Women's Studies; the Historical Need, Scope and Significance of Gender Studies, with Reference to Pakistan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Q2  ·  20 MARKS</w:t>
            </w:r>
          </w:p>
          <w:p>
            <w:pPr>
              <w:pStyle w:val="GSBoxText"/>
            </w:pPr>
            <w:r>
              <w:t>How do you differentiate the discipline of Gender Studies from that of Women's Studies? Historically trace the need for the establishment of Gender Studies as a distinct discipline and its scope and significance, with special reference to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3857937"/>
            <wp:docPr id="7" name="Picture 7"/>
            <wp:cNvGraphicFramePr>
              <a:graphicFrameLocks noChangeAspect="1"/>
            </wp:cNvGraphicFramePr>
            <a:graphic>
              <a:graphicData uri="http://schemas.openxmlformats.org/drawingml/2006/picture">
                <pic:pic>
                  <pic:nvPicPr>
                    <pic:cNvPr id="0" name="T1QA_mindmap_94d0fd80dab6.png"/>
                    <pic:cNvPicPr/>
                  </pic:nvPicPr>
                  <pic:blipFill>
                    <a:blip r:embed="rId17"/>
                    <a:stretch>
                      <a:fillRect/>
                    </a:stretch>
                  </pic:blipFill>
                  <pic:spPr>
                    <a:xfrm>
                      <a:off x="0" y="0"/>
                      <a:ext cx="5943600" cy="3857937"/>
                    </a:xfrm>
                    <a:prstGeom prst="rect"/>
                  </pic:spPr>
                </pic:pic>
              </a:graphicData>
            </a:graphic>
          </wp:inline>
        </w:drawing>
      </w:r>
    </w:p>
    <w:p>
      <w:pPr>
        <w:pStyle w:val="Caption"/>
      </w:pPr>
      <w:r>
        <w:t>Figure 7  ·  The answer map: every branch is one numbered heading of the model answer below.</w:t>
      </w:r>
    </w:p>
    <w:p>
      <w:pPr>
        <w:pStyle w:val="Heading2"/>
      </w:pPr>
      <w:r>
        <w:t>Decoding the question</w:t>
      </w:r>
    </w:p>
    <w:p>
      <w:r>
        <w:rPr>
          <w:b/>
          <w:color w:val="2F7D4F"/>
        </w:rPr>
        <w:t>"How do you differentiate"</w:t>
      </w:r>
      <w:r>
        <w:t xml:space="preserve"> asks for the differences, ideally in a table. </w:t>
      </w:r>
      <w:r>
        <w:rPr>
          <w:b/>
          <w:color w:val="2F7D4F"/>
        </w:rPr>
        <w:t>"Historically trace the need"</w:t>
      </w:r>
      <w:r>
        <w:t xml:space="preserve"> requires a chronological account of </w:t>
      </w:r>
      <w:r>
        <w:rPr>
          <w:i/>
        </w:rPr>
        <w:t>why</w:t>
      </w:r>
      <w:r>
        <w:t xml:space="preserve"> the discipline had to be created — phases, with dates. </w:t>
      </w:r>
      <w:r>
        <w:rPr>
          <w:b/>
          <w:color w:val="2F7D4F"/>
        </w:rPr>
        <w:t>"Its scope and significance"</w:t>
      </w:r>
      <w:r>
        <w:t xml:space="preserve"> asks what it covers and why it matters. </w:t>
      </w:r>
      <w:r>
        <w:rPr>
          <w:b/>
          <w:color w:val="2F7D4F"/>
        </w:rPr>
        <w:t>"With special reference to Pakistan"</w:t>
      </w:r>
      <w:r>
        <w:t xml:space="preserve"> applies to the whole answer, not only one paragraph: bring Pakistan into each section.</w:t>
      </w:r>
    </w:p>
    <w:p>
      <w:pPr>
        <w:pStyle w:val="Heading2"/>
      </w:pPr>
      <w:r>
        <w:t>The model answer</w:t>
      </w:r>
    </w:p>
    <w:p>
      <w:pPr>
        <w:pStyle w:val="Heading3"/>
      </w:pPr>
      <w:r>
        <w:t>(1) Introduction</w:t>
      </w:r>
    </w:p>
    <w:p>
      <w:r>
        <w:rPr>
          <w:b/>
          <w:color w:val="2F7D4F"/>
        </w:rPr>
        <w:t>Women's Studies</w:t>
      </w:r>
      <w:r>
        <w:t xml:space="preserve"> is the academic field, begun around </w:t>
      </w:r>
      <w:r>
        <w:rPr>
          <w:b/>
          <w:color w:val="1E2A44"/>
        </w:rPr>
        <w:t>1969–70</w:t>
      </w:r>
      <w:r>
        <w:t xml:space="preserve">, that makes women the subject and the knowers of research. </w:t>
      </w:r>
      <w:r>
        <w:rPr>
          <w:b/>
          <w:color w:val="2F7D4F"/>
        </w:rPr>
        <w:t>Gender Studies</w:t>
      </w:r>
      <w:r>
        <w:t xml:space="preserve"> is its successor and partner: the multidisciplinary study of how femininity and masculinity are constructed, how they distribute power, and how gender intersects with class, religion and other identities. Gender Studies became a distinct discipline because knowledge, movements and governments each discovered, in turn, that a woman-only lens — valuable as it was — could not explain the whole system of gender. In Pakistan, where the gaps between women and men remain among the widest in the world, that discipline is a practical necessity.</w:t>
      </w:r>
    </w:p>
    <w:p>
      <w:pPr>
        <w:pStyle w:val="Heading3"/>
      </w:pPr>
      <w:r>
        <w:t>(2) How the two differ</w:t>
      </w:r>
    </w:p>
    <w:p>
      <w:pPr>
        <w:pStyle w:val="GSTableCaption"/>
      </w:pPr>
      <w:r>
        <w:t>Table 7  ·  Women's Studies and Gender Studies.</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Criterion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Subject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lives, history and experience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relations among women, men and gender-diverse people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Concept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 women's oppression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as construction and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Period</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Late 1960s onwards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1980s–1990s onwards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Theory</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Liberal, radical, socialist feminism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Adds constructionism, queer theory, intersectionality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Includes men?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Rarely</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Yes — masculinities are a core subject</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Pakistan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 centres of 1989</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Today's departments of Gender Studies</w:t>
            </w:r>
          </w:p>
        </w:tc>
      </w:tr>
    </w:tbl>
    <w:p>
      <w:pPr>
        <w:spacing w:after="0" w:before="0" w:line="120" w:lineRule="exact"/>
      </w:pPr>
      <w:r>
        <w:rPr>
          <w:sz w:val="12"/>
        </w:rPr>
      </w:r>
    </w:p>
    <w:p>
      <w:pPr>
        <w:pStyle w:val="Heading3"/>
      </w:pPr>
      <w:r>
        <w:t>(3) The historical need — phase 1: knowledge without women (before the 1960s)</w:t>
      </w:r>
    </w:p>
    <w:p>
      <w:r>
        <w:t xml:space="preserve">For centuries, knowledge was </w:t>
      </w:r>
      <w:r>
        <w:rPr>
          <w:b/>
          <w:color w:val="2F7D4F"/>
        </w:rPr>
        <w:t>androcentric</w:t>
      </w:r>
      <w:r>
        <w:t>: history was the story of kings and wars; psychology built theories of development on boys; medicine tested drugs on men; economics counted only paid work. Women's exclusion was justified as "natural" by philosophers from Aristotle onwards and by Victorian science. The need began with a simple discovery: half of humanity was missing from what the universities taught.</w:t>
      </w:r>
    </w:p>
    <w:p>
      <w:pPr>
        <w:pStyle w:val="Heading3"/>
      </w:pPr>
      <w:r>
        <w:t>(4) Phase 2: the women's movement creates Women's Studies (1960s–1970s)</w:t>
      </w:r>
    </w:p>
    <w:p>
      <w:r>
        <w:t>The second-wave women's movement asked why women were paid less, why violence at home was ignored and why so few women held power. Universities had no answers. Women's Studies was created as "the academic arm of the women's movement": a course at Cornell (</w:t>
      </w:r>
      <w:r>
        <w:rPr>
          <w:b/>
          <w:color w:val="1E2A44"/>
        </w:rPr>
        <w:t>1969</w:t>
      </w:r>
      <w:r>
        <w:t>), the first programme at San Diego State (</w:t>
      </w:r>
      <w:r>
        <w:rPr>
          <w:b/>
          <w:color w:val="1E2A44"/>
        </w:rPr>
        <w:t>1970</w:t>
      </w:r>
      <w:r>
        <w:t>) and the National Women's Studies Association (</w:t>
      </w:r>
      <w:r>
        <w:rPr>
          <w:b/>
          <w:color w:val="1E2A44"/>
        </w:rPr>
        <w:t>1977</w:t>
      </w:r>
      <w:r>
        <w:t xml:space="preserve">). In South Asia, India's </w:t>
      </w:r>
      <w:r>
        <w:rPr>
          <w:i/>
        </w:rPr>
        <w:t>Towards Equality</w:t>
      </w:r>
      <w:r>
        <w:t xml:space="preserve"> report (</w:t>
      </w:r>
      <w:r>
        <w:rPr>
          <w:b/>
          <w:color w:val="1E2A44"/>
        </w:rPr>
        <w:t>1974</w:t>
      </w:r>
      <w:r>
        <w:t>) triggered a similar movement.</w:t>
      </w:r>
    </w:p>
    <w:p>
      <w:pPr>
        <w:pStyle w:val="Heading3"/>
      </w:pPr>
      <w:r>
        <w:t>(5) Phase 3: the limits of Women's Studies (1980s–1990s)</w:t>
      </w:r>
    </w:p>
    <w:p>
      <w:r>
        <w:t>Women's Studies soon met its own limits, which created the need for Gender Studies:</w:t>
      </w:r>
    </w:p>
    <w:p>
      <w:pPr>
        <w:pStyle w:val="GSNumbered"/>
      </w:pPr>
      <w:r>
        <w:rPr>
          <w:b/>
          <w:color w:val="0F766E"/>
        </w:rPr>
        <w:t>1.</w:t>
        <w:tab/>
      </w:r>
      <w:r>
        <w:rPr>
          <w:b/>
          <w:color w:val="2F7D4F"/>
        </w:rPr>
        <w:t>The concept of gender</w:t>
      </w:r>
      <w:r>
        <w:t xml:space="preserve"> showed that the object of study was a </w:t>
      </w:r>
      <w:r>
        <w:rPr>
          <w:i/>
        </w:rPr>
        <w:t>relationship</w:t>
      </w:r>
      <w:r>
        <w:t>: Oakley (</w:t>
      </w:r>
      <w:r>
        <w:rPr>
          <w:b/>
          <w:color w:val="1E2A44"/>
        </w:rPr>
        <w:t>1972</w:t>
      </w:r>
      <w:r>
        <w:t>), Rubin (</w:t>
      </w:r>
      <w:r>
        <w:rPr>
          <w:b/>
          <w:color w:val="1E2A44"/>
        </w:rPr>
        <w:t>1975</w:t>
      </w:r>
      <w:r>
        <w:t>) and Joan Scott's "primary way of signifying relationships of power" (</w:t>
      </w:r>
      <w:r>
        <w:rPr>
          <w:b/>
          <w:color w:val="1E2A44"/>
        </w:rPr>
        <w:t>1986</w:t>
      </w:r>
      <w:r>
        <w:t>).</w:t>
      </w:r>
    </w:p>
    <w:p>
      <w:pPr>
        <w:pStyle w:val="GSNumbered"/>
      </w:pPr>
      <w:r>
        <w:rPr>
          <w:b/>
          <w:color w:val="0F766E"/>
        </w:rPr>
        <w:t>2.</w:t>
        <w:tab/>
      </w:r>
      <w:r>
        <w:rPr>
          <w:b/>
          <w:color w:val="2F7D4F"/>
        </w:rPr>
        <w:t>Men are gendered too.</w:t>
      </w:r>
      <w:r>
        <w:t xml:space="preserve"> Connell's </w:t>
      </w:r>
      <w:r>
        <w:rPr>
          <w:i/>
        </w:rPr>
        <w:t>Gender and Power</w:t>
      </w:r>
      <w:r>
        <w:t xml:space="preserve"> (</w:t>
      </w:r>
      <w:r>
        <w:rPr>
          <w:b/>
          <w:color w:val="1E2A44"/>
        </w:rPr>
        <w:t>1987</w:t>
      </w:r>
      <w:r>
        <w:t>) showed that masculinity has its own hierarchies and costs.</w:t>
      </w:r>
    </w:p>
    <w:p>
      <w:pPr>
        <w:pStyle w:val="GSNumbered"/>
      </w:pPr>
      <w:r>
        <w:rPr>
          <w:b/>
          <w:color w:val="0F766E"/>
        </w:rPr>
        <w:t>3.</w:t>
        <w:tab/>
      </w:r>
      <w:r>
        <w:rPr>
          <w:b/>
          <w:color w:val="2F7D4F"/>
        </w:rPr>
        <w:t>Sexuality and gender diversity.</w:t>
      </w:r>
      <w:r>
        <w:t xml:space="preserve"> Queer theory (about </w:t>
      </w:r>
      <w:r>
        <w:rPr>
          <w:b/>
          <w:color w:val="1E2A44"/>
        </w:rPr>
        <w:t>1990</w:t>
      </w:r>
      <w:r>
        <w:t>) brought in people whom a two-sex model ignored.</w:t>
      </w:r>
    </w:p>
    <w:p>
      <w:pPr>
        <w:pStyle w:val="GSNumbered"/>
      </w:pPr>
      <w:r>
        <w:rPr>
          <w:b/>
          <w:color w:val="0F766E"/>
        </w:rPr>
        <w:t>4.</w:t>
        <w:tab/>
      </w:r>
      <w:r>
        <w:rPr>
          <w:b/>
          <w:color w:val="2F7D4F"/>
        </w:rPr>
        <w:t>"Woman" is not one category.</w:t>
      </w:r>
      <w:r>
        <w:t xml:space="preserve"> bell hooks (</w:t>
      </w:r>
      <w:r>
        <w:rPr>
          <w:b/>
          <w:color w:val="1E2A44"/>
        </w:rPr>
        <w:t>1981</w:t>
      </w:r>
      <w:r>
        <w:t>) and Chandra Talpade Mohanty (</w:t>
      </w:r>
      <w:r>
        <w:rPr>
          <w:b/>
          <w:color w:val="1E2A44"/>
        </w:rPr>
        <w:t>1984</w:t>
      </w:r>
      <w:r>
        <w:t xml:space="preserve">) showed that Women's Studies had often universalised the experience of white, Western, middle-class women; </w:t>
      </w:r>
      <w:r>
        <w:rPr>
          <w:b/>
          <w:color w:val="2F7D4F"/>
        </w:rPr>
        <w:t>intersectionality</w:t>
      </w:r>
      <w:r>
        <w:t xml:space="preserve"> (Crenshaw, </w:t>
      </w:r>
      <w:r>
        <w:rPr>
          <w:b/>
          <w:color w:val="1E2A44"/>
        </w:rPr>
        <w:t>1989</w:t>
      </w:r>
      <w:r>
        <w:t>) became central.</w:t>
      </w:r>
    </w:p>
    <w:p>
      <w:pPr>
        <w:pStyle w:val="Heading3"/>
      </w:pPr>
      <w:r>
        <w:t>(6) Phase 4: the policy demand (1980s onwards)</w:t>
      </w:r>
    </w:p>
    <w:p>
      <w:r>
        <w:t xml:space="preserve">Development agencies discovered that projects aimed only at "women" left power relations untouched, and moved from Women in Development to </w:t>
      </w:r>
      <w:r>
        <w:rPr>
          <w:b/>
          <w:color w:val="2F7D4F"/>
        </w:rPr>
        <w:t>Gender and Development</w:t>
      </w:r>
      <w:r>
        <w:t>. The Beijing Platform for Action (</w:t>
      </w:r>
      <w:r>
        <w:rPr>
          <w:b/>
          <w:color w:val="1E2A44"/>
        </w:rPr>
        <w:t>1995</w:t>
      </w:r>
      <w:r>
        <w:t xml:space="preserve">) made </w:t>
      </w:r>
      <w:r>
        <w:rPr>
          <w:b/>
          <w:color w:val="2F7D4F"/>
        </w:rPr>
        <w:t>gender mainstreaming</w:t>
      </w:r>
      <w:r>
        <w:t xml:space="preserve"> a global commitment, requiring every government to analyse the gender impact of its policies. This created a demand for gender expertise that only a distinct discipline could supply.</w:t>
      </w:r>
    </w:p>
    <w:p>
      <w:pPr>
        <w:pStyle w:val="GSFigure"/>
      </w:pPr>
      <w:r>
        <w:drawing>
          <wp:inline xmlns:a="http://schemas.openxmlformats.org/drawingml/2006/main" xmlns:pic="http://schemas.openxmlformats.org/drawingml/2006/picture">
            <wp:extent cx="5669280" cy="892912"/>
            <wp:docPr id="8" name="Picture 8"/>
            <wp:cNvGraphicFramePr>
              <a:graphicFrameLocks noChangeAspect="1"/>
            </wp:cNvGraphicFramePr>
            <a:graphic>
              <a:graphicData uri="http://schemas.openxmlformats.org/drawingml/2006/picture">
                <pic:pic>
                  <pic:nvPicPr>
                    <pic:cNvPr id="0" name="T1QA_flow_cb90a3eeb010.png"/>
                    <pic:cNvPicPr/>
                  </pic:nvPicPr>
                  <pic:blipFill>
                    <a:blip r:embed="rId18"/>
                    <a:stretch>
                      <a:fillRect/>
                    </a:stretch>
                  </pic:blipFill>
                  <pic:spPr>
                    <a:xfrm>
                      <a:off x="0" y="0"/>
                      <a:ext cx="5669280" cy="892912"/>
                    </a:xfrm>
                    <a:prstGeom prst="rect"/>
                  </pic:spPr>
                </pic:pic>
              </a:graphicData>
            </a:graphic>
          </wp:inline>
        </w:drawing>
      </w:r>
    </w:p>
    <w:p>
      <w:pPr>
        <w:pStyle w:val="Caption"/>
      </w:pPr>
      <w:r>
        <w:t>Figure 8  ·  Why a distinct discipline of Gender Studies was needed: four phases.</w:t>
      </w:r>
    </w:p>
    <w:p>
      <w:pPr>
        <w:pStyle w:val="Heading3"/>
      </w:pPr>
      <w:r>
        <w:t>(7) The scope of Gender Studies</w:t>
      </w:r>
    </w:p>
    <w:p>
      <w:r>
        <w:t>The discipline covers identity and the body; family and household; work and the economy; politics, law and the state; culture, religion, language and media; violence and security; and global processes such as colonialism, globalisation, migration and climate change. It studies women, men and gender-diverse people, and the intersections of gender with class, religion, ethnicity, disability and location.</w:t>
      </w:r>
    </w:p>
    <w:p>
      <w:r>
        <w:t>The scope has widened over time. The first Women's Studies courses concentrated on history, literature and the family; today Gender Studies also covers climate and disaster, digital technologies and online harassment, artificial intelligence and bias in data, migration and care work, and the lives of gender-diverse people. In Pakistan, research ranges from home-based workers in Punjab to women in the 2022 floods in Sindh and Balochistan, and from women voters to the transgender law.</w:t>
      </w:r>
    </w:p>
    <w:p>
      <w:pPr>
        <w:pStyle w:val="Heading3"/>
      </w:pPr>
      <w:r>
        <w:t>(8) The significance of Gender Studies</w:t>
      </w:r>
    </w:p>
    <w:p>
      <w:pPr>
        <w:pStyle w:val="ListBullet"/>
      </w:pPr>
      <w:r>
        <w:rPr>
          <w:b/>
          <w:color w:val="2F7D4F"/>
        </w:rPr>
        <w:t>Academic:</w:t>
      </w:r>
      <w:r>
        <w:t xml:space="preserve"> it produces complete, less biased knowledge and new concepts — care economy, intersectionality, gender budgeting.</w:t>
      </w:r>
    </w:p>
    <w:p>
      <w:pPr>
        <w:pStyle w:val="ListBullet"/>
      </w:pPr>
      <w:r>
        <w:rPr>
          <w:b/>
          <w:color w:val="2F7D4F"/>
        </w:rPr>
        <w:t>Policy:</w:t>
      </w:r>
      <w:r>
        <w:t xml:space="preserve"> it supplies the data and analysis needed for gender mainstreaming, for gender budgeting and for reporting under </w:t>
      </w:r>
      <w:r>
        <w:rPr>
          <w:b/>
          <w:color w:val="2F7D4F"/>
        </w:rPr>
        <w:t>CEDAW</w:t>
      </w:r>
      <w:r>
        <w:t xml:space="preserve"> and the </w:t>
      </w:r>
      <w:r>
        <w:rPr>
          <w:b/>
          <w:color w:val="2F7D4F"/>
        </w:rPr>
        <w:t>SDGs</w:t>
      </w:r>
      <w:r>
        <w:t>.</w:t>
      </w:r>
    </w:p>
    <w:p>
      <w:pPr>
        <w:pStyle w:val="ListBullet"/>
      </w:pPr>
      <w:r>
        <w:rPr>
          <w:b/>
          <w:color w:val="2F7D4F"/>
        </w:rPr>
        <w:t>Social:</w:t>
      </w:r>
      <w:r>
        <w:t xml:space="preserve"> it gives society a language for once-private harms — harassment, domestic violence, unpaid care — and so makes them open to remedy.</w:t>
      </w:r>
    </w:p>
    <w:p>
      <w:pPr>
        <w:pStyle w:val="Heading3"/>
      </w:pPr>
      <w:r>
        <w:t>(9) With special reference to Pakistan</w:t>
      </w:r>
    </w:p>
    <w:p>
      <w:r>
        <w:t>In Pakistan the need was felt first by activists and researchers — Shirkat Gah (</w:t>
      </w:r>
      <w:r>
        <w:rPr>
          <w:b/>
          <w:color w:val="1E2A44"/>
        </w:rPr>
        <w:t>1975</w:t>
      </w:r>
      <w:r>
        <w:t>), the Women's Action Forum (</w:t>
      </w:r>
      <w:r>
        <w:rPr>
          <w:b/>
          <w:color w:val="1E2A44"/>
        </w:rPr>
        <w:t>1981</w:t>
      </w:r>
      <w:r>
        <w:t>), the Aurat Foundation (</w:t>
      </w:r>
      <w:r>
        <w:rPr>
          <w:b/>
          <w:color w:val="1E2A44"/>
        </w:rPr>
        <w:t>1986</w:t>
      </w:r>
      <w:r>
        <w:t xml:space="preserve">). In </w:t>
      </w:r>
      <w:r>
        <w:rPr>
          <w:b/>
          <w:color w:val="1E2A44"/>
        </w:rPr>
        <w:t>1989</w:t>
      </w:r>
      <w:r>
        <w:t xml:space="preserve"> the government created Women's Studies centres in five universities (Quaid-i-Azam, Karachi, Punjab, Peshawar, Balochistan), most of which have become Gender Studies departments. The discipline's significance here is concrete: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WHAT THE DISCIPLINE DOES FOR PAKISTAN</w:t>
            </w:r>
          </w:p>
          <w:p>
            <w:pPr>
              <w:pStyle w:val="GSBoxText"/>
            </w:pPr>
            <w:r>
              <w:t xml:space="preserve">Pakistan ranked </w:t>
            </w:r>
            <w:r>
              <w:rPr>
                <w:b/>
                <w:color w:val="1E2A44"/>
              </w:rPr>
              <w:t>143rd of 145</w:t>
            </w:r>
            <w:r>
              <w:t xml:space="preserve"> in the Global Gender Gap Report 2026. Female labour-force participation is </w:t>
            </w:r>
            <w:r>
              <w:rPr>
                <w:b/>
                <w:color w:val="1E2A44"/>
              </w:rPr>
              <w:t>24.4%</w:t>
            </w:r>
            <w:r>
              <w:t xml:space="preserve"> (LFS 2024–25) and female literacy about </w:t>
            </w:r>
            <w:r>
              <w:rPr>
                <w:b/>
                <w:color w:val="1E2A44"/>
              </w:rPr>
              <w:t>53%</w:t>
            </w:r>
            <w:r>
              <w:t xml:space="preserve"> (Census 2023). Understanding the causes of these gaps, designing the laws of 2010–2025 on harassment, honour crimes and domestic violence, and training the staff of the National Commission on the Status of Women all require gender expertise. The discipline's recognition as a CSS optional subject from </w:t>
            </w:r>
            <w:r>
              <w:rPr>
                <w:b/>
                <w:color w:val="1E2A44"/>
              </w:rPr>
              <w:t>CE-2016</w:t>
            </w:r>
            <w:r>
              <w:t xml:space="preserve"> acknowledges its public importance.</w:t>
            </w:r>
          </w:p>
        </w:tc>
      </w:tr>
    </w:tbl>
    <w:p>
      <w:pPr>
        <w:spacing w:after="0" w:before="0" w:line="120" w:lineRule="exact"/>
      </w:pPr>
      <w:r>
        <w:rPr>
          <w:sz w:val="12"/>
        </w:rPr>
      </w:r>
    </w:p>
    <w:p>
      <w:r>
        <w:t>The need that drove the discipline worldwide can be seen in Pakistan's own history: before the centres of 1989 there was almost no systematic data on women's work, health or legal status, and policy was made largely without it. The demand created by the Beijing Conference (</w:t>
      </w:r>
      <w:r>
        <w:rPr>
          <w:b/>
          <w:color w:val="1E2A44"/>
        </w:rPr>
        <w:t>1995</w:t>
      </w:r>
      <w:r>
        <w:t>), CEDAW accession (</w:t>
      </w:r>
      <w:r>
        <w:rPr>
          <w:b/>
          <w:color w:val="1E2A44"/>
        </w:rPr>
        <w:t>1996</w:t>
      </w:r>
      <w:r>
        <w:t>) and the gender machinery of the 2000s — the NCSW, the Gender Reform Action Plan and gender units in ministries — could only be met by trained gender specialists.</w:t>
      </w:r>
    </w:p>
    <w:p>
      <w:r>
        <w:t>The discipline still faces donor-dependent funding, a shortage of faculty and the charge of being a "Western agenda"; its answer must be rigorous research rooted in Pakistan's own society.</w:t>
      </w:r>
    </w:p>
    <w:p>
      <w:pPr>
        <w:pStyle w:val="Heading3"/>
      </w:pPr>
      <w:r>
        <w:t>(10) Conclusion</w:t>
      </w:r>
    </w:p>
    <w:p>
      <w:r>
        <w:t>Gender Studies differs from Women's Studies in studying gender relations rather than women alone. It was needed because, phase by phase, knowledge, movements and governments found that a woman-only lens could not explain the whole system — its men, its sexualities, its intersections and its policies. Its scope is as wide as social life and its significance is academic, political and social. In Pakistan, where gender gaps shape the nation's development, it is not an academic luxury but a public necessity.</w:t>
      </w:r>
    </w:p>
    <w:p>
      <w:pPr>
        <w:pStyle w:val="Heading2"/>
      </w:pPr>
      <w:r>
        <w:t>Why this answer scores</w:t>
      </w:r>
    </w:p>
    <w:p>
      <w:pPr>
        <w:pStyle w:val="ListBullet"/>
      </w:pPr>
      <w:r>
        <w:t>Every limb has headings, and "special reference to Pakistan" runs through the answer rather than appearing once.</w:t>
      </w:r>
    </w:p>
    <w:p>
      <w:pPr>
        <w:pStyle w:val="ListBullet"/>
      </w:pPr>
      <w:r>
        <w:t>"Historically trace" is answered chronologically in four dated phases, summarised in a flow diagram.</w:t>
      </w:r>
    </w:p>
    <w:p>
      <w:pPr>
        <w:pStyle w:val="ListBullet"/>
      </w:pPr>
      <w:r>
        <w:t>The difference is shown in a clear table.</w:t>
      </w:r>
    </w:p>
    <w:p>
      <w:pPr>
        <w:pStyle w:val="ListBullet"/>
      </w:pPr>
      <w:r>
        <w:t>Scope and significance are separated and each is evidenced.</w:t>
      </w:r>
    </w:p>
    <w:p>
      <w:pPr>
        <w:pStyle w:val="ListBullet"/>
      </w:pPr>
      <w:r>
        <w:t>The conclusion answers all four demands in one paragraph.</w:t>
      </w:r>
    </w:p>
    <w:p>
      <w:pPr>
        <w:pStyle w:val="Heading1"/>
      </w:pPr>
      <w:r>
        <w:t>Answer 8 · Deconstructing the Word "Gender"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Q2  ·  20 MARKS</w:t>
            </w:r>
          </w:p>
          <w:p>
            <w:pPr>
              <w:pStyle w:val="GSBoxText"/>
            </w:pPr>
            <w:r>
              <w:t>Gender has multiple meanings. How do you deconstruct the word 'GENDER'?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422579"/>
            <wp:docPr id="9" name="Picture 9"/>
            <wp:cNvGraphicFramePr>
              <a:graphicFrameLocks noChangeAspect="1"/>
            </wp:cNvGraphicFramePr>
            <a:graphic>
              <a:graphicData uri="http://schemas.openxmlformats.org/drawingml/2006/picture">
                <pic:pic>
                  <pic:nvPicPr>
                    <pic:cNvPr id="0" name="T1QA_mindmap_2fd716c69492.png"/>
                    <pic:cNvPicPr/>
                  </pic:nvPicPr>
                  <pic:blipFill>
                    <a:blip r:embed="rId19"/>
                    <a:stretch>
                      <a:fillRect/>
                    </a:stretch>
                  </pic:blipFill>
                  <pic:spPr>
                    <a:xfrm>
                      <a:off x="0" y="0"/>
                      <a:ext cx="5943600" cy="4422579"/>
                    </a:xfrm>
                    <a:prstGeom prst="rect"/>
                  </pic:spPr>
                </pic:pic>
              </a:graphicData>
            </a:graphic>
          </wp:inline>
        </w:drawing>
      </w:r>
    </w:p>
    <w:p>
      <w:pPr>
        <w:pStyle w:val="Caption"/>
      </w:pPr>
      <w:r>
        <w:t>Figure 9  ·  The answer map: every branch is one numbered heading of the model answer below.</w:t>
      </w:r>
    </w:p>
    <w:p>
      <w:pPr>
        <w:pStyle w:val="Heading2"/>
      </w:pPr>
      <w:r>
        <w:t>Decoding the question</w:t>
      </w:r>
    </w:p>
    <w:p>
      <w:r>
        <w:t xml:space="preserve">The question gives a premise — </w:t>
      </w:r>
      <w:r>
        <w:rPr>
          <w:b/>
          <w:color w:val="2F7D4F"/>
        </w:rPr>
        <w:t>gender has multiple meanings</w:t>
      </w:r>
      <w:r>
        <w:t xml:space="preserve"> — and asks </w:t>
      </w:r>
      <w:r>
        <w:rPr>
          <w:b/>
          <w:color w:val="2F7D4F"/>
        </w:rPr>
        <w:t>"how do you deconstruct"</w:t>
      </w:r>
      <w:r>
        <w:t xml:space="preserve"> the word. "Deconstruct" is a technical term: it means taking a concept apart to reveal its layers, assumptions and hidden hierarchies. The examiner wants (a) an explanation of deconstruction, (b) the different meanings of gender, each explained with a thinker, and (c) an exposure of the binary masculine/feminine that the word contains.</w:t>
      </w:r>
    </w:p>
    <w:p>
      <w:pPr>
        <w:pStyle w:val="Heading2"/>
      </w:pPr>
      <w:r>
        <w:t>The model answer</w:t>
      </w:r>
    </w:p>
    <w:p>
      <w:pPr>
        <w:pStyle w:val="Heading3"/>
      </w:pPr>
      <w:r>
        <w:t>(1) Introduction</w:t>
      </w:r>
    </w:p>
    <w:p>
      <w:r>
        <w:t xml:space="preserve">Few words are used as widely as "gender" — on official forms, in development projects, in university departments, in religious sermons and in television debates. Yet it rarely means the same thing twice. To </w:t>
      </w:r>
      <w:r>
        <w:rPr>
          <w:b/>
          <w:color w:val="2F7D4F"/>
        </w:rPr>
        <w:t>deconstruct</w:t>
      </w:r>
      <w:r>
        <w:t xml:space="preserve"> the word is to take it apart, show the layers of meaning packed into it, and expose the assumptions and hierarchies it hides. Deconstructed, "gender" turns out to be not a single thing but a set of meanings that runs from grammar to identity to power — and at its core lies a hierarchical binary that is social, not natural.</w:t>
      </w:r>
    </w:p>
    <w:p>
      <w:pPr>
        <w:pStyle w:val="Heading3"/>
      </w:pPr>
      <w:r>
        <w:t>(2) What deconstruction means</w:t>
      </w:r>
    </w:p>
    <w:p>
      <w:r>
        <w:t xml:space="preserve">The French philosopher </w:t>
      </w:r>
      <w:r>
        <w:rPr>
          <w:b/>
          <w:color w:val="2F7D4F"/>
        </w:rPr>
        <w:t>Jacques Derrida</w:t>
      </w:r>
      <w:r>
        <w:t xml:space="preserve"> (</w:t>
      </w:r>
      <w:r>
        <w:rPr>
          <w:i/>
        </w:rPr>
        <w:t>Of Grammatology</w:t>
      </w:r>
      <w:r>
        <w:t xml:space="preserve">, </w:t>
      </w:r>
      <w:r>
        <w:rPr>
          <w:b/>
          <w:color w:val="1E2A44"/>
        </w:rPr>
        <w:t>1967</w:t>
      </w:r>
      <w:r>
        <w:t xml:space="preserve">) argued that Western thought is organised in </w:t>
      </w:r>
      <w:r>
        <w:rPr>
          <w:b/>
          <w:color w:val="2F7D4F"/>
        </w:rPr>
        <w:t>binary oppositions</w:t>
      </w:r>
      <w:r>
        <w:t xml:space="preserve"> — reason/emotion, culture/nature, mind/body, public/private — in which the first term is treated as superior and the second as its lesser "other". To deconstruct is to reveal such hierarchies and show that the oppositions are constructed. Feminists noticed that the superior term in each pair is associated with men and the inferior with women; deconstruction therefore became a feminist method.</w:t>
      </w:r>
    </w:p>
    <w:p>
      <w:pPr>
        <w:pStyle w:val="Heading3"/>
      </w:pPr>
      <w:r>
        <w:t>(3) Gender as a grammatical category</w:t>
      </w:r>
    </w:p>
    <w:p>
      <w:r>
        <w:t xml:space="preserve">The word comes from the Latin </w:t>
      </w:r>
      <w:r>
        <w:rPr>
          <w:i/>
        </w:rPr>
        <w:t>genus</w:t>
      </w:r>
      <w:r>
        <w:t xml:space="preserve"> ("kind" or "type"), through Old French </w:t>
      </w:r>
      <w:r>
        <w:rPr>
          <w:i/>
        </w:rPr>
        <w:t>gendre</w:t>
      </w:r>
      <w:r>
        <w:t xml:space="preserve">. For centuries its main English meaning was grammatical. In Urdu, </w:t>
      </w:r>
      <w:r>
        <w:rPr>
          <w:i/>
        </w:rPr>
        <w:t>kitaab</w:t>
      </w:r>
      <w:r>
        <w:t xml:space="preserve"> (book) is feminine and </w:t>
      </w:r>
      <w:r>
        <w:rPr>
          <w:i/>
        </w:rPr>
        <w:t>qalam</w:t>
      </w:r>
      <w:r>
        <w:t xml:space="preserve"> (pen) masculine, verbs agree with the gender of the subject, and a mixed group is addressed in the masculine. This oldest meaning already shows how deeply a two-gender division is built into language itself.</w:t>
      </w:r>
    </w:p>
    <w:p>
      <w:pPr>
        <w:pStyle w:val="Heading3"/>
      </w:pPr>
      <w:r>
        <w:t>(4) Gender as a polite synonym for sex</w:t>
      </w:r>
    </w:p>
    <w:p>
      <w:r>
        <w:t>On forms and in everyday speech, "gender" is often used simply to mean "male or female". This is the loosest meaning. It hides the distinction that the concept was created to make, and it treats social roles as if they were as fixed as anatomy.</w:t>
      </w:r>
    </w:p>
    <w:p>
      <w:pPr>
        <w:pStyle w:val="Heading3"/>
      </w:pPr>
      <w:r>
        <w:t>(5) Gender as social roles</w:t>
      </w:r>
    </w:p>
    <w:p>
      <w:r>
        <w:t xml:space="preserve">For </w:t>
      </w:r>
      <w:r>
        <w:rPr>
          <w:b/>
          <w:color w:val="2F7D4F"/>
        </w:rPr>
        <w:t>Ann Oakley</w:t>
      </w:r>
      <w:r>
        <w:t xml:space="preserve"> (</w:t>
      </w:r>
      <w:r>
        <w:rPr>
          <w:i/>
        </w:rPr>
        <w:t>Sex, Gender and Society</w:t>
      </w:r>
      <w:r>
        <w:t xml:space="preserve">, </w:t>
      </w:r>
      <w:r>
        <w:rPr>
          <w:b/>
          <w:color w:val="1E2A44"/>
        </w:rPr>
        <w:t>1972</w:t>
      </w:r>
      <w:r>
        <w:t xml:space="preserve">), gender is cultural: the roles, behaviours and expectations a society attaches to each sex — the man as breadwinner, the woman as homemaker. In this sense gender varies between societies and changes over time. </w:t>
      </w:r>
      <w:r>
        <w:rPr>
          <w:i/>
        </w:rPr>
        <w:t>Example:</w:t>
      </w:r>
      <w:r>
        <w:t xml:space="preserve"> in parts of rural Pakistan a woman's seclusion after marriage is expected; in Pakistan's cities many married women work in offices and banks.</w:t>
      </w:r>
    </w:p>
    <w:p>
      <w:pPr>
        <w:pStyle w:val="Heading3"/>
      </w:pPr>
      <w:r>
        <w:t>(6) Gender as identity</w:t>
      </w:r>
    </w:p>
    <w:p>
      <w:r>
        <w:t xml:space="preserve">Since </w:t>
      </w:r>
      <w:r>
        <w:rPr>
          <w:b/>
          <w:color w:val="2F7D4F"/>
        </w:rPr>
        <w:t>Robert Stoller</w:t>
      </w:r>
      <w:r>
        <w:t xml:space="preserve"> (</w:t>
      </w:r>
      <w:r>
        <w:rPr>
          <w:i/>
        </w:rPr>
        <w:t>Sex and Gender</w:t>
      </w:r>
      <w:r>
        <w:t xml:space="preserve">, </w:t>
      </w:r>
      <w:r>
        <w:rPr>
          <w:b/>
          <w:color w:val="1E2A44"/>
        </w:rPr>
        <w:t>1968</w:t>
      </w:r>
      <w:r>
        <w:t xml:space="preserve">), gender also means a person's </w:t>
      </w:r>
      <w:r>
        <w:rPr>
          <w:b/>
          <w:color w:val="2F7D4F"/>
        </w:rPr>
        <w:t>inner sense</w:t>
      </w:r>
      <w:r>
        <w:t xml:space="preserve"> of being a woman, a man, both or neither. This psychological meaning is the one at stake in debates about transgender rights, including Pakistan's Transgender Persons (Protection of Rights) Act </w:t>
      </w:r>
      <w:r>
        <w:rPr>
          <w:b/>
          <w:color w:val="1E2A44"/>
        </w:rPr>
        <w:t>2018</w:t>
      </w:r>
      <w:r>
        <w:t>.</w:t>
      </w:r>
    </w:p>
    <w:p>
      <w:pPr>
        <w:pStyle w:val="Heading3"/>
      </w:pPr>
      <w:r>
        <w:t>(7) Gender as performance</w:t>
      </w:r>
    </w:p>
    <w:p>
      <w:r>
        <w:t xml:space="preserve">For </w:t>
      </w:r>
      <w:r>
        <w:rPr>
          <w:b/>
          <w:color w:val="2F7D4F"/>
        </w:rPr>
        <w:t>Candace West and Don Zimmerman</w:t>
      </w:r>
      <w:r>
        <w:t xml:space="preserve"> ("Doing Gender", </w:t>
      </w:r>
      <w:r>
        <w:rPr>
          <w:b/>
          <w:color w:val="1E2A44"/>
        </w:rPr>
        <w:t>1987</w:t>
      </w:r>
      <w:r>
        <w:t xml:space="preserve">), gender is something we </w:t>
      </w:r>
      <w:r>
        <w:rPr>
          <w:i/>
        </w:rPr>
        <w:t>do</w:t>
      </w:r>
      <w:r>
        <w:t xml:space="preserve"> in interaction; for </w:t>
      </w:r>
      <w:r>
        <w:rPr>
          <w:b/>
          <w:color w:val="2F7D4F"/>
        </w:rPr>
        <w:t>Judith Butler</w:t>
      </w:r>
      <w:r>
        <w:t xml:space="preserve"> (</w:t>
      </w:r>
      <w:r>
        <w:rPr>
          <w:i/>
        </w:rPr>
        <w:t>Gender Trouble</w:t>
      </w:r>
      <w:r>
        <w:t xml:space="preserve">, </w:t>
      </w:r>
      <w:r>
        <w:rPr>
          <w:b/>
          <w:color w:val="1E2A44"/>
        </w:rPr>
        <w:t>1990</w:t>
      </w:r>
      <w:r>
        <w:t xml:space="preserve">), it is </w:t>
      </w:r>
      <w:r>
        <w:rPr>
          <w:b/>
          <w:color w:val="2F7D4F"/>
        </w:rPr>
        <w:t>performative</w:t>
      </w:r>
      <w:r>
        <w:t xml:space="preserve"> — repeated acts create the appearance of a natural core. In this meaning gender is a verb, not a noun.</w:t>
      </w:r>
    </w:p>
    <w:p>
      <w:pPr>
        <w:pStyle w:val="Heading3"/>
      </w:pPr>
      <w:r>
        <w:t>(8) Gender as a social institution and structure</w:t>
      </w:r>
    </w:p>
    <w:p>
      <w:r>
        <w:t xml:space="preserve">For </w:t>
      </w:r>
      <w:r>
        <w:rPr>
          <w:b/>
          <w:color w:val="2F7D4F"/>
        </w:rPr>
        <w:t>Judith Lorber</w:t>
      </w:r>
      <w:r>
        <w:t xml:space="preserve"> (</w:t>
      </w:r>
      <w:r>
        <w:rPr>
          <w:i/>
        </w:rPr>
        <w:t>Paradoxes of Gender</w:t>
      </w:r>
      <w:r>
        <w:t xml:space="preserve">, </w:t>
      </w:r>
      <w:r>
        <w:rPr>
          <w:b/>
          <w:color w:val="1E2A44"/>
        </w:rPr>
        <w:t>1994</w:t>
      </w:r>
      <w:r>
        <w:t xml:space="preserve">), gender is a </w:t>
      </w:r>
      <w:r>
        <w:rPr>
          <w:b/>
          <w:color w:val="2F7D4F"/>
        </w:rPr>
        <w:t>social institution</w:t>
      </w:r>
      <w:r>
        <w:t xml:space="preserve">, like the economy or religion, that organises the whole of social life. For </w:t>
      </w:r>
      <w:r>
        <w:rPr>
          <w:b/>
          <w:color w:val="2F7D4F"/>
        </w:rPr>
        <w:t>Barbara Risman</w:t>
      </w:r>
      <w:r>
        <w:t xml:space="preserve"> (</w:t>
      </w:r>
      <w:r>
        <w:rPr>
          <w:b/>
          <w:color w:val="1E2A44"/>
        </w:rPr>
        <w:t>2004</w:t>
      </w:r>
      <w:r>
        <w:t xml:space="preserve">), it is a </w:t>
      </w:r>
      <w:r>
        <w:rPr>
          <w:b/>
          <w:color w:val="2F7D4F"/>
        </w:rPr>
        <w:t>social structure</w:t>
      </w:r>
      <w:r>
        <w:t xml:space="preserve"> operating on individuals, interactions and institutions. </w:t>
      </w:r>
      <w:r>
        <w:rPr>
          <w:i/>
        </w:rPr>
        <w:t>Example:</w:t>
      </w:r>
      <w:r>
        <w:t xml:space="preserve"> inheritance customs, dowry and the absence of childcare at workplaces shape women's lives regardless of individual attitudes.</w:t>
      </w:r>
    </w:p>
    <w:p>
      <w:pPr>
        <w:pStyle w:val="Heading3"/>
      </w:pPr>
      <w:r>
        <w:t>(9) Gender as a relation of power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484B3"/>
              <w:left w:val="single" w:sz="36" w:space="0" w:color="B83280"/>
              <w:bottom w:val="single" w:sz="6" w:space="0" w:color="D484B3"/>
              <w:right w:val="single" w:sz="6" w:space="0" w:color="D484B3"/>
            </w:tcBorders>
          </w:tcPr>
          <w:p>
            <w:pPr>
              <w:pStyle w:val="GSBoxText"/>
            </w:pPr>
            <w:r>
              <w:rPr>
                <w:b/>
                <w:color w:val="B83280"/>
                <w:sz w:val="17"/>
              </w:rPr>
              <w:t>✦  QUOTATION</w:t>
            </w:r>
          </w:p>
          <w:p>
            <w:pPr>
              <w:pStyle w:val="GSBoxText"/>
            </w:pPr>
            <w:r>
              <w:rPr>
                <w:b/>
                <w:color w:val="1F2937"/>
                <w:sz w:val="22"/>
              </w:rPr>
              <w:t>Joan Wallach Scott</w:t>
            </w:r>
            <w:r>
              <w:rPr>
                <w:i/>
                <w:color w:val="475569"/>
                <w:sz w:val="19"/>
              </w:rPr>
              <w:t xml:space="preserve">  ·  "Gender: A Useful Category of Historical Analysis" (1986)</w:t>
            </w:r>
          </w:p>
          <w:p>
            <w:pPr>
              <w:pStyle w:val="GSBoxText"/>
            </w:pPr>
            <w:r>
              <w:rPr>
                <w:i/>
                <w:sz w:val="21"/>
              </w:rPr>
              <w:t>"Gender is a constitutive element of social relationships based on perceived differences between the sexes, and gender is a primary way of signifying relationships of power."</w:t>
            </w:r>
          </w:p>
          <w:p>
            <w:pPr>
              <w:pStyle w:val="GSBoxText"/>
              <w:spacing w:before="60"/>
            </w:pPr>
            <w:r>
              <w:rPr>
                <w:b/>
                <w:color w:val="B83280"/>
              </w:rPr>
              <w:t xml:space="preserve">➜  </w:t>
            </w:r>
            <w:r>
              <w:rPr>
                <w:b/>
                <w:color w:val="B83280"/>
              </w:rPr>
              <w:t>In this meaning gender is a language of power itself — used to rank not only women and men but also nations ("the motherland"), professions and even political opponents ("unmanly").</w:t>
            </w:r>
          </w:p>
        </w:tc>
      </w:tr>
    </w:tbl>
    <w:p>
      <w:pPr>
        <w:spacing w:after="0" w:before="0" w:line="120" w:lineRule="exact"/>
      </w:pPr>
      <w:r>
        <w:rPr>
          <w:sz w:val="12"/>
        </w:rPr>
      </w:r>
    </w:p>
    <w:p>
      <w:pPr>
        <w:pStyle w:val="Heading3"/>
      </w:pPr>
      <w:r>
        <w:t>(10) Gender as a policy category</w:t>
      </w:r>
    </w:p>
    <w:p>
      <w:r>
        <w:t xml:space="preserve">Since the 1990s, "gender" has also become a technical word of governments and donors — gender mainstreaming, gender budgeting, gender focal persons. Critics warn that in this meaning the word can be </w:t>
      </w:r>
      <w:r>
        <w:rPr>
          <w:b/>
          <w:color w:val="2F7D4F"/>
        </w:rPr>
        <w:t>depoliticised</w:t>
      </w:r>
      <w:r>
        <w:t>, becoming a box to tick rather than a relation of power to change.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To deconstruct "gender" is like peeling an onion: under the everyday meaning ("male or female") lie roles, under the roles lie identities and performances, and at the centre lies a structure of power. Each layer adds something the layer above it hides.</w:t>
            </w:r>
          </w:p>
        </w:tc>
      </w:tr>
    </w:tbl>
    <w:p>
      <w:pPr>
        <w:spacing w:after="0" w:before="0" w:line="120" w:lineRule="exact"/>
      </w:pPr>
      <w:r>
        <w:rPr>
          <w:sz w:val="12"/>
        </w:rPr>
      </w:r>
    </w:p>
    <w:p>
      <w:r>
        <w:t>The eight meanings are not rivals; they are layers. A single Pakistani girl's life shows all of them at once: the grammar of Urdu that genders every sentence she speaks; the "F" on her identity card; the household tasks assigned to her as a daughter; her own sense of who she is; the ways she learns to sit, speak and dress in public; the inheritance customs and school timetables that shape her options; the power her father and brothers hold over her decisions; and the "gender" projects of the government and NGOs that try to change her prospects.</w:t>
      </w:r>
    </w:p>
    <w:p>
      <w:pPr>
        <w:pStyle w:val="Heading3"/>
      </w:pPr>
      <w:r>
        <w:t>(11) Deconstructing the binary within "gender"</w:t>
      </w:r>
    </w:p>
    <w:p>
      <w:pPr>
        <w:pStyle w:val="GSTableCaption"/>
      </w:pPr>
      <w:r>
        <w:t>Table 8  ·  The binary packed inside "gender".</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"Masculine" (valued)</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"Feminine" (devalued)</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Reason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Emotion</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Strength</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Weakness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Culture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Public sphere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Private sphere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Independence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Dependence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Leadership</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Obedience</w:t>
            </w:r>
          </w:p>
        </w:tc>
      </w:tr>
    </w:tbl>
    <w:p>
      <w:pPr>
        <w:spacing w:after="0" w:before="0" w:line="120" w:lineRule="exact"/>
      </w:pPr>
      <w:r>
        <w:rPr>
          <w:sz w:val="12"/>
        </w:rPr>
      </w:r>
    </w:p>
    <w:p>
      <w:r>
        <w:t xml:space="preserve">Deconstruction makes three points about this binary. First, it is </w:t>
      </w:r>
      <w:r>
        <w:rPr>
          <w:b/>
          <w:color w:val="2F7D4F"/>
        </w:rPr>
        <w:t>hierarchical</w:t>
      </w:r>
      <w:r>
        <w:t xml:space="preserve">: the "masculine" column is valued, rewarded and paid more. Second, it is </w:t>
      </w:r>
      <w:r>
        <w:rPr>
          <w:b/>
          <w:color w:val="2F7D4F"/>
        </w:rPr>
        <w:t>not natural</w:t>
      </w:r>
      <w:r>
        <w:t xml:space="preserve">: every person combines qualities from both columns — what Sandra Bem called </w:t>
      </w:r>
      <w:r>
        <w:rPr>
          <w:b/>
          <w:color w:val="2F7D4F"/>
        </w:rPr>
        <w:t>androgyny</w:t>
      </w:r>
      <w:r>
        <w:t xml:space="preserve">. Third, it is </w:t>
      </w:r>
      <w:r>
        <w:rPr>
          <w:b/>
          <w:color w:val="2F7D4F"/>
        </w:rPr>
        <w:t>unstable</w:t>
      </w:r>
      <w:r>
        <w:t>: the lists change with time and place. Pakistani women now excel in medicine, engineering and law — fields that the binary once coded as "rational" and male — while values of care and compassion are honoured in the country's Sufi traditions, whose great figures were overwhelmingly men.</w:t>
      </w:r>
    </w:p>
    <w:p>
      <w:pPr>
        <w:pStyle w:val="Heading3"/>
      </w:pPr>
      <w:r>
        <w:t>(12) Conclusion</w:t>
      </w:r>
    </w:p>
    <w:p>
      <w:r>
        <w:t>Deconstructed, "gender" contains at least eight meanings: a grammatical category, a synonym for sex, a set of roles, an identity, a performance, an institution, a relation of power and a policy tool. Beneath them lies a binary that ranks the "masculine" above the "feminine" and presents that ranking as natural. Deconstruction shows that the ranking is made, not given. That is its practical value: what has been constructed can be reconstructed — in language, in law and in everyday life.</w:t>
      </w:r>
    </w:p>
    <w:p>
      <w:pPr>
        <w:pStyle w:val="Heading2"/>
      </w:pPr>
      <w:r>
        <w:t>Why this answer scores</w:t>
      </w:r>
    </w:p>
    <w:p>
      <w:pPr>
        <w:pStyle w:val="ListBullet"/>
      </w:pPr>
      <w:r>
        <w:t>It explains the method (Derrida's deconstruction) before applying it.</w:t>
      </w:r>
    </w:p>
    <w:p>
      <w:pPr>
        <w:pStyle w:val="ListBullet"/>
      </w:pPr>
      <w:r>
        <w:t>Eight meanings, each with a thinker and a date, show range and precision.</w:t>
      </w:r>
    </w:p>
    <w:p>
      <w:pPr>
        <w:pStyle w:val="ListBullet"/>
      </w:pPr>
      <w:r>
        <w:t>Pakistani examples appear inside the headings.</w:t>
      </w:r>
    </w:p>
    <w:p>
      <w:pPr>
        <w:pStyle w:val="ListBullet"/>
      </w:pPr>
      <w:r>
        <w:t xml:space="preserve">The binary table and its three-point analysis actually </w:t>
      </w:r>
      <w:r>
        <w:rPr>
          <w:i/>
        </w:rPr>
        <w:t>deconstruct</w:t>
      </w:r>
      <w:r>
        <w:t>, rather than merely list.</w:t>
      </w:r>
    </w:p>
    <w:p>
      <w:pPr>
        <w:pStyle w:val="ListBullet"/>
      </w:pPr>
      <w:r>
        <w:t>The conclusion draws the practical lesson: constructed means changeable.</w:t>
      </w:r>
    </w:p>
    <w:p>
      <w:pPr>
        <w:pStyle w:val="Heading1"/>
      </w:pPr>
      <w:r>
        <w:t>Answer 9 · "Language Is Gendered" — What It Implies, with Examples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Q4  ·  20 MARKS</w:t>
            </w:r>
          </w:p>
          <w:p>
            <w:pPr>
              <w:pStyle w:val="GSBoxText"/>
            </w:pPr>
            <w:r>
              <w:t>'Language is gendered.' What does this imply? Explain with examples.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543758"/>
            <wp:docPr id="10" name="Picture 10"/>
            <wp:cNvGraphicFramePr>
              <a:graphicFrameLocks noChangeAspect="1"/>
            </wp:cNvGraphicFramePr>
            <a:graphic>
              <a:graphicData uri="http://schemas.openxmlformats.org/drawingml/2006/picture">
                <pic:pic>
                  <pic:nvPicPr>
                    <pic:cNvPr id="0" name="T1QA_mindmap_34ef8c323ffe.png"/>
                    <pic:cNvPicPr/>
                  </pic:nvPicPr>
                  <pic:blipFill>
                    <a:blip r:embed="rId20"/>
                    <a:stretch>
                      <a:fillRect/>
                    </a:stretch>
                  </pic:blipFill>
                  <pic:spPr>
                    <a:xfrm>
                      <a:off x="0" y="0"/>
                      <a:ext cx="5943600" cy="5543758"/>
                    </a:xfrm>
                    <a:prstGeom prst="rect"/>
                  </pic:spPr>
                </pic:pic>
              </a:graphicData>
            </a:graphic>
          </wp:inline>
        </w:drawing>
      </w:r>
    </w:p>
    <w:p>
      <w:pPr>
        <w:pStyle w:val="Caption"/>
      </w:pPr>
      <w:r>
        <w:t>Figure 10  ·  The answer map: every branch is one numbered heading of the model answer below.</w:t>
      </w:r>
    </w:p>
    <w:p>
      <w:pPr>
        <w:pStyle w:val="Heading2"/>
      </w:pPr>
      <w:r>
        <w:t>Decoding the question</w:t>
      </w:r>
    </w:p>
    <w:p>
      <w:r>
        <w:t xml:space="preserve">The question quotes a statement and asks two things: </w:t>
      </w:r>
      <w:r>
        <w:rPr>
          <w:b/>
          <w:color w:val="2F7D4F"/>
        </w:rPr>
        <w:t>"what does this imply?"</w:t>
      </w:r>
      <w:r>
        <w:t xml:space="preserve"> — the meaning and consequences of saying language is gendered — and </w:t>
      </w:r>
      <w:r>
        <w:rPr>
          <w:b/>
          <w:color w:val="2F7D4F"/>
        </w:rPr>
        <w:t>"explain with examples"</w:t>
      </w:r>
      <w:r>
        <w:t xml:space="preserve">. The examiner wants both theory (why language matters) and concrete examples, ideally from English </w:t>
      </w:r>
      <w:r>
        <w:rPr>
          <w:i/>
        </w:rPr>
        <w:t>and</w:t>
      </w:r>
      <w:r>
        <w:t xml:space="preserve"> Urdu. A good answer ends with the effects of gendered language and how it can be changed.</w:t>
      </w:r>
    </w:p>
    <w:p>
      <w:pPr>
        <w:pStyle w:val="Heading2"/>
      </w:pPr>
      <w:r>
        <w:t>The model answer</w:t>
      </w:r>
    </w:p>
    <w:p>
      <w:pPr>
        <w:pStyle w:val="Heading3"/>
      </w:pPr>
      <w:r>
        <w:t>(1) Introduction</w:t>
      </w:r>
    </w:p>
    <w:p>
      <w:r>
        <w:t xml:space="preserve">Language is not a neutral window on the world. It is a social product, shaped by those with power, and it shapes how its speakers see the world in turn. To say that </w:t>
      </w:r>
      <w:r>
        <w:rPr>
          <w:b/>
          <w:color w:val="2F7D4F"/>
        </w:rPr>
        <w:t>language is gendered</w:t>
      </w:r>
      <w:r>
        <w:t xml:space="preserve"> is to say that its words, grammar and patterns of use carry assumptions about women and men — usually assumptions that place men at the centre and women at the margin. The statement implies that language both mirrors and maintains gender inequality — and that changing language is part of changing that inequality.</w:t>
      </w:r>
    </w:p>
    <w:p>
      <w:pPr>
        <w:pStyle w:val="Heading3"/>
      </w:pPr>
      <w:r>
        <w:t>(2) What the statement implies</w:t>
      </w:r>
    </w:p>
    <w:p>
      <w:pPr>
        <w:pStyle w:val="GSNumbered"/>
      </w:pPr>
      <w:r>
        <w:rPr>
          <w:b/>
          <w:color w:val="0F766E"/>
        </w:rPr>
        <w:t>1.</w:t>
        <w:tab/>
      </w:r>
      <w:r>
        <w:rPr>
          <w:b/>
          <w:color w:val="2F7D4F"/>
        </w:rPr>
        <w:t>Language reflects gender hierarchy.</w:t>
      </w:r>
      <w:r>
        <w:t xml:space="preserve"> Its vocabulary and idioms record a society's beliefs about men and women.</w:t>
      </w:r>
    </w:p>
    <w:p>
      <w:pPr>
        <w:pStyle w:val="GSNumbered"/>
      </w:pPr>
      <w:r>
        <w:rPr>
          <w:b/>
          <w:color w:val="0F766E"/>
        </w:rPr>
        <w:t>2.</w:t>
        <w:tab/>
      </w:r>
      <w:r>
        <w:rPr>
          <w:b/>
          <w:color w:val="2F7D4F"/>
        </w:rPr>
        <w:t>Language reproduces gender hierarchy.</w:t>
      </w:r>
      <w:r>
        <w:t xml:space="preserve"> Children learn these beliefs as they learn to speak, so each generation inherits them.</w:t>
      </w:r>
    </w:p>
    <w:p>
      <w:pPr>
        <w:pStyle w:val="GSNumbered"/>
      </w:pPr>
      <w:r>
        <w:rPr>
          <w:b/>
          <w:color w:val="0F766E"/>
        </w:rPr>
        <w:t>3.</w:t>
        <w:tab/>
      </w:r>
      <w:r>
        <w:rPr>
          <w:b/>
          <w:color w:val="2F7D4F"/>
        </w:rPr>
        <w:t>Language can be changed.</w:t>
      </w:r>
      <w:r>
        <w:t xml:space="preserve"> Because it is social, not natural, deliberate reform of language can support social change.</w:t>
      </w:r>
    </w:p>
    <w:p>
      <w:pPr>
        <w:pStyle w:val="Heading3"/>
      </w:pPr>
      <w:r>
        <w:t>(3) The theory behind the claim</w:t>
      </w:r>
    </w:p>
    <w:p>
      <w:r>
        <w:t xml:space="preserve">The </w:t>
      </w:r>
      <w:r>
        <w:rPr>
          <w:b/>
          <w:color w:val="2F7D4F"/>
        </w:rPr>
        <w:t>Sapir–Whorf hypothesis</w:t>
      </w:r>
      <w:r>
        <w:t xml:space="preserve">, in its moderate form, holds that the language we speak influences how we think. Feminist linguists applied this to gender. </w:t>
      </w:r>
      <w:r>
        <w:rPr>
          <w:b/>
          <w:color w:val="2F7D4F"/>
        </w:rPr>
        <w:t>Robin Lakoff</w:t>
      </w:r>
      <w:r>
        <w:t xml:space="preserve"> (</w:t>
      </w:r>
      <w:r>
        <w:rPr>
          <w:i/>
        </w:rPr>
        <w:t>Language and Woman's Place</w:t>
      </w:r>
      <w:r>
        <w:t xml:space="preserve">, </w:t>
      </w:r>
      <w:r>
        <w:rPr>
          <w:b/>
          <w:color w:val="1E2A44"/>
        </w:rPr>
        <w:t>1975</w:t>
      </w:r>
      <w:r>
        <w:t xml:space="preserve">) argued that women are taught a hesitant "women's language". </w:t>
      </w:r>
      <w:r>
        <w:rPr>
          <w:b/>
          <w:color w:val="2F7D4F"/>
        </w:rPr>
        <w:t>Dale Spender</w:t>
      </w:r>
      <w:r>
        <w:t xml:space="preserve"> (</w:t>
      </w:r>
      <w:r>
        <w:rPr>
          <w:i/>
        </w:rPr>
        <w:t>Man Made Language</w:t>
      </w:r>
      <w:r>
        <w:t xml:space="preserve">, </w:t>
      </w:r>
      <w:r>
        <w:rPr>
          <w:b/>
          <w:color w:val="1E2A44"/>
        </w:rPr>
        <w:t>1980</w:t>
      </w:r>
      <w:r>
        <w:t>) argued that men, as the dominant group, have controlled the meanings of words, so that women's experience is harder to name — until the 1970s, for instance, there was no term for "sexual harassment".</w:t>
      </w:r>
    </w:p>
    <w:p>
      <w:pPr>
        <w:pStyle w:val="Heading3"/>
      </w:pPr>
      <w:r>
        <w:t>(4) The generic masculine</w:t>
      </w:r>
    </w:p>
    <w:p>
      <w:r>
        <w:t xml:space="preserve">Male words are used for all people: "mankind", "man-made", "manpower", "chairman", "every student must bring </w:t>
      </w:r>
      <w:r>
        <w:rPr>
          <w:i/>
        </w:rPr>
        <w:t>his</w:t>
      </w:r>
      <w:r>
        <w:t xml:space="preserve"> book". Psycholinguistic studies have found that readers tend to picture men when they meet such terms. In Urdu, a mixed group of men and women is addressed with masculine plural verbs, and the masculine is the grammatical default. </w:t>
      </w:r>
      <w:r>
        <w:rPr>
          <w:i/>
        </w:rPr>
        <w:t>Implication:</w:t>
      </w:r>
      <w:r>
        <w:t xml:space="preserve"> women become mentally invisible in public roles.</w:t>
      </w:r>
    </w:p>
    <w:p>
      <w:pPr>
        <w:pStyle w:val="Heading3"/>
      </w:pPr>
      <w:r>
        <w:t>(5) Marked female terms</w:t>
      </w:r>
    </w:p>
    <w:p>
      <w:r>
        <w:t xml:space="preserve">Where a profession is assumed to be male, a woman in it is "marked": "lady doctor", "woman pilot", "female engineer", "actress", "poetess". The man is simply a "doctor"; the woman is an exception. </w:t>
      </w:r>
      <w:r>
        <w:rPr>
          <w:i/>
        </w:rPr>
        <w:t>Implication:</w:t>
      </w:r>
      <w:r>
        <w:t xml:space="preserve"> women's presence in public life is treated as unusual.</w:t>
      </w:r>
    </w:p>
    <w:p>
      <w:pPr>
        <w:pStyle w:val="Heading3"/>
      </w:pPr>
      <w:r>
        <w:t>(6) Semantic derogation</w:t>
      </w:r>
    </w:p>
    <w:p>
      <w:r>
        <w:t>Words for women tend to lose status over time — what Muriel Schulz (</w:t>
      </w:r>
      <w:r>
        <w:rPr>
          <w:b/>
          <w:color w:val="1E2A44"/>
        </w:rPr>
        <w:t>1975</w:t>
      </w:r>
      <w:r>
        <w:t xml:space="preserve">) called the </w:t>
      </w:r>
      <w:r>
        <w:rPr>
          <w:b/>
          <w:color w:val="2F7D4F"/>
        </w:rPr>
        <w:t>semantic derogation of women</w:t>
      </w:r>
      <w:r>
        <w:t xml:space="preserve">. "Master" still means someone in control; "mistress" acquired sexual meanings. "Sir" remains respectful; "madam" can be an insult. "Bachelor" is neutral or positive; "spinster" suggests failure. </w:t>
      </w:r>
      <w:r>
        <w:rPr>
          <w:i/>
        </w:rPr>
        <w:t>Implication:</w:t>
      </w:r>
      <w:r>
        <w:t xml:space="preserve"> the same role is valued in a man and devalued in a woman.</w:t>
      </w:r>
    </w:p>
    <w:p>
      <w:pPr>
        <w:pStyle w:val="Heading3"/>
      </w:pPr>
      <w:r>
        <w:t>(7) Insults and idioms</w:t>
      </w:r>
    </w:p>
    <w:p>
      <w:r>
        <w:t>Femininity is used as an insult to men, and proverbs fix stereotypes of women. In Urdu, a man accused of cowardice is told "</w:t>
      </w:r>
      <w:r>
        <w:rPr>
          <w:i/>
        </w:rPr>
        <w:t>choorian pehen lo</w:t>
      </w:r>
      <w:r>
        <w:t>" ("put on bangles"); "</w:t>
      </w:r>
      <w:r>
        <w:rPr>
          <w:i/>
        </w:rPr>
        <w:t>aurat ki aql</w:t>
      </w:r>
      <w:r>
        <w:t>" ("a woman's intelligence") signals foolishness; and "</w:t>
      </w:r>
      <w:r>
        <w:rPr>
          <w:i/>
        </w:rPr>
        <w:t>zan, zar, zameen</w:t>
      </w:r>
      <w:r>
        <w:t xml:space="preserve">" ("women, gold and land") names women alongside property as the causes of conflict. In English, "throws like a girl" and "don't be a sissy" work the same way. </w:t>
      </w:r>
      <w:r>
        <w:rPr>
          <w:i/>
        </w:rPr>
        <w:t>Implication:</w:t>
      </w:r>
      <w:r>
        <w:t xml:space="preserve"> being a woman is treated as a lesser condition.</w:t>
      </w:r>
    </w:p>
    <w:p>
      <w:pPr>
        <w:pStyle w:val="Heading3"/>
      </w:pPr>
      <w:r>
        <w:t>(8) Naming and address</w:t>
      </w:r>
    </w:p>
    <w:p>
      <w:r>
        <w:t>Women are often identified through men: "Mrs" plus the husband's name in English; "</w:t>
      </w:r>
      <w:r>
        <w:rPr>
          <w:i/>
        </w:rPr>
        <w:t>ghar wali</w:t>
      </w:r>
      <w:r>
        <w:t>" ("the one of the house") or "</w:t>
      </w:r>
      <w:r>
        <w:rPr>
          <w:i/>
        </w:rPr>
        <w:t>bachon ki ammi</w:t>
      </w:r>
      <w:r>
        <w:t xml:space="preserve">" ("the children's mother") in Urdu, where many men avoid saying their wife's name in public. Married women's titles ("Miss" or "Mrs") reveal marital status in a way men's ("Mr") do not. </w:t>
      </w:r>
      <w:r>
        <w:rPr>
          <w:i/>
        </w:rPr>
        <w:t>Implication:</w:t>
      </w:r>
      <w:r>
        <w:t xml:space="preserve"> women's identity is defined by their relationship to men.</w:t>
      </w:r>
    </w:p>
    <w:p>
      <w:pPr>
        <w:pStyle w:val="Heading3"/>
      </w:pPr>
      <w:r>
        <w:t>(9) Violence in words</w:t>
      </w:r>
    </w:p>
    <w:p>
      <w:r>
        <w:t xml:space="preserve">Language can excuse violence. "Honour killing" presents a murder as a defence of honour; phrases such as "she provoked him" or "she was asking for it" shift blame onto victims; "eve-teasing" makes street harassment sound playful. For this reason Pakistan's </w:t>
      </w:r>
      <w:r>
        <w:rPr>
          <w:b/>
          <w:color w:val="1E2A44"/>
        </w:rPr>
        <w:t>2016</w:t>
      </w:r>
      <w:r>
        <w:t xml:space="preserve"> law speaks of offences committed "in the name or pretext of honour" — signalling that honour is a pretext, not a justification.</w:t>
      </w:r>
    </w:p>
    <w:p>
      <w:pPr>
        <w:pStyle w:val="Heading3"/>
      </w:pPr>
      <w:r>
        <w:t>(10) Patterns of conversation</w:t>
      </w:r>
    </w:p>
    <w:p>
      <w:r>
        <w:t>Gender shapes how people are heard. Lakoff described women's use of hedges ("sort of"), tag questions ("isn't it?") and extra politeness; Don Zimmerman and Candace West (</w:t>
      </w:r>
      <w:r>
        <w:rPr>
          <w:b/>
          <w:color w:val="1E2A44"/>
        </w:rPr>
        <w:t>1975</w:t>
      </w:r>
      <w:r>
        <w:t>) found that men interrupted women far more than the reverse in their recorded conversations; Deborah Tannen (</w:t>
      </w:r>
      <w:r>
        <w:rPr>
          <w:i/>
        </w:rPr>
        <w:t>You Just Don't Understand</w:t>
      </w:r>
      <w:r>
        <w:t xml:space="preserve">, </w:t>
      </w:r>
      <w:r>
        <w:rPr>
          <w:b/>
          <w:color w:val="1E2A44"/>
        </w:rPr>
        <w:t>1990</w:t>
      </w:r>
      <w:r>
        <w:t xml:space="preserve">) contrasted women's "rapport talk" with men's "report talk". </w:t>
      </w:r>
      <w:r>
        <w:rPr>
          <w:i/>
        </w:rPr>
        <w:t>Implication:</w:t>
      </w:r>
      <w:r>
        <w:t xml:space="preserve"> women's contributions in classrooms, offices and parliaments can be discounted.</w:t>
      </w:r>
    </w:p>
    <w:p>
      <w:pPr>
        <w:pStyle w:val="Heading3"/>
      </w:pPr>
      <w:r>
        <w:t>(11) The effects of gendered language</w:t>
      </w:r>
    </w:p>
    <w:p>
      <w:pPr>
        <w:pStyle w:val="GSTableCaption"/>
      </w:pPr>
      <w:r>
        <w:t>Table 9  ·  What gendered language does.</w:t>
      </w:r>
    </w:p>
    <w:tbl>
      <w:tblPr>
        <w:tblStyle w:val="TableGrid"/>
        <w:tblW w:type="auto" w:w="0"/>
        <w:tblLayout w:type="fixed"/>
        <w:tblLook w:firstColumn="1" w:firstRow="1" w:lastColumn="0" w:lastRow="0" w:noHBand="0" w:noVBand="1" w:val="04A0"/>
        <w:tblInd w:w="0" w:type="dxa"/>
        <w:tblLayout w:type="fixed"/>
      </w:tblPr>
      <w:tblGrid>
        <w:gridCol w:w="2016"/>
        <w:gridCol w:w="7395"/>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Effect</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How it works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Invisibility</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Generic masculine terms erase women from public roles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Stereotyping</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Idioms fix women as weak, foolish or dangerous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Devaluation</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words and roles lose status over time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Normalised violence</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Euphemism and victim-blaming make harm acceptable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Silencing</w:t>
            </w:r>
          </w:p>
        </w:tc>
        <w:tc>
          <w:tcPr>
            <w:tcW w:type="dxa" w:w="739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Without a word for an experience, it cannot be named or reported</w:t>
            </w:r>
          </w:p>
        </w:tc>
      </w:tr>
    </w:tbl>
    <w:p>
      <w:pPr>
        <w:spacing w:after="0" w:before="0" w:line="120" w:lineRule="exact"/>
      </w:pPr>
      <w:r>
        <w:rPr>
          <w:sz w:val="12"/>
        </w:rPr>
      </w:r>
    </w:p>
    <w:p>
      <w:pPr>
        <w:pStyle w:val="Heading3"/>
      </w:pPr>
      <w:r>
        <w:t>(12) Changing gendered language</w:t>
      </w:r>
    </w:p>
    <w:p>
      <w:r>
        <w:t xml:space="preserve">Language is already changing. Gender-inclusive terms — "chairperson", "police officer", "humankind", "they" for an unknown person — are used by many institutions, and the United Nations has issued guidelines on gender-inclusive language. New words have named old harms: "sexual harassment", "domestic violence", "femicide", "glass ceiling". In Pakistan, the law itself has changed its vocabulary: the </w:t>
      </w:r>
      <w:r>
        <w:rPr>
          <w:b/>
          <w:color w:val="2F7D4F"/>
        </w:rPr>
        <w:t>Protection against Harassment of Women at the Workplace Act ==2010==</w:t>
      </w:r>
      <w:r>
        <w:t xml:space="preserve"> made harassment a legal wrong; the </w:t>
      </w:r>
      <w:r>
        <w:rPr>
          <w:b/>
          <w:color w:val="1E2A44"/>
        </w:rPr>
        <w:t>2016</w:t>
      </w:r>
      <w:r>
        <w:t xml:space="preserve"> honour-crimes amendment refused to treat "honour" as a justification; and the </w:t>
      </w:r>
      <w:r>
        <w:rPr>
          <w:b/>
          <w:color w:val="2F7D4F"/>
        </w:rPr>
        <w:t>Transgender Persons Act ==2018==</w:t>
      </w:r>
      <w:r>
        <w:t xml:space="preserve"> introduced respectful legal terms such as </w:t>
      </w:r>
      <w:r>
        <w:rPr>
          <w:i/>
        </w:rPr>
        <w:t>khawaja sira</w:t>
      </w:r>
      <w:r>
        <w:t>. The very name "</w:t>
      </w:r>
      <w:r>
        <w:rPr>
          <w:b/>
          <w:color w:val="2F7D4F"/>
        </w:rPr>
        <w:t>Aurat March</w:t>
      </w:r>
      <w:r>
        <w:t xml:space="preserve">" reclaims </w:t>
      </w:r>
      <w:r>
        <w:rPr>
          <w:i/>
        </w:rPr>
        <w:t>aurat</w:t>
      </w:r>
      <w:r>
        <w:t xml:space="preserve"> as a word of dignity.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A WORD OF CAUTION</w:t>
            </w:r>
          </w:p>
          <w:p>
            <w:pPr>
              <w:pStyle w:val="GSBoxText"/>
            </w:pPr>
            <w:r>
              <w:t>Language reform is necessary but not sufficient. Replacing "chairman" with "chairperson" does not by itself put women in the chair. Critics also warn against policing everyday speech. The most effective approach combines changes in language with changes in law, education and opportunity — so that new words describe a new reality.</w:t>
            </w:r>
          </w:p>
        </w:tc>
      </w:tr>
    </w:tbl>
    <w:p>
      <w:pPr>
        <w:spacing w:after="0" w:before="0" w:line="120" w:lineRule="exact"/>
      </w:pPr>
      <w:r>
        <w:rPr>
          <w:sz w:val="12"/>
        </w:rPr>
      </w:r>
    </w:p>
    <w:p>
      <w:r>
        <w:t>For a civil servant, the practical implication is concrete: the wording of laws, forms, job advertisements and public messages matters. A recruitment notice that asks for "a man of integrity", a textbook that shows only fathers at work, or a police report that describes a murder as an "honour" crime each sends a message about who belongs where.</w:t>
      </w:r>
    </w:p>
    <w:p>
      <w:pPr>
        <w:pStyle w:val="Heading3"/>
      </w:pPr>
      <w:r>
        <w:t>(13) Conclusion</w:t>
      </w:r>
    </w:p>
    <w:p>
      <w:r>
        <w:t>"Language is gendered" implies that our words and grammar carry a hierarchy in which men are the norm and women the exception, the lesser or the absent — and that this hierarchy is passed on each time a child learns to speak. The examples, from "mankind" to "</w:t>
      </w:r>
      <w:r>
        <w:rPr>
          <w:i/>
        </w:rPr>
        <w:t>choorian pehen lo</w:t>
      </w:r>
      <w:r>
        <w:t>", show how deep the pattern runs in both English and Urdu. Because language is social, it can change; and when it changes together with law and practice, it becomes one of the quiet forces that make equality thinkable.</w:t>
      </w:r>
    </w:p>
    <w:p>
      <w:pPr>
        <w:pStyle w:val="Heading2"/>
      </w:pPr>
      <w:r>
        <w:t>Why this answer scores</w:t>
      </w:r>
    </w:p>
    <w:p>
      <w:pPr>
        <w:pStyle w:val="ListBullet"/>
      </w:pPr>
      <w:r>
        <w:t>It answers "what does this imply?" directly, in three points, before giving examples.</w:t>
      </w:r>
    </w:p>
    <w:p>
      <w:pPr>
        <w:pStyle w:val="ListBullet"/>
      </w:pPr>
      <w:r>
        <w:t>The theory (Sapir–Whorf, Lakoff, Spender) raises it above a list of examples.</w:t>
      </w:r>
    </w:p>
    <w:p>
      <w:pPr>
        <w:pStyle w:val="ListBullet"/>
      </w:pPr>
      <w:r>
        <w:t xml:space="preserve">Every form of gendered language has English </w:t>
      </w:r>
      <w:r>
        <w:rPr>
          <w:i/>
        </w:rPr>
        <w:t>and</w:t>
      </w:r>
      <w:r>
        <w:t xml:space="preserve"> Urdu examples and a stated implication.</w:t>
      </w:r>
    </w:p>
    <w:p>
      <w:pPr>
        <w:pStyle w:val="ListBullet"/>
      </w:pPr>
      <w:r>
        <w:t>The effects table and the Pakistani legal examples show application.</w:t>
      </w:r>
    </w:p>
    <w:p>
      <w:pPr>
        <w:pStyle w:val="ListBullet"/>
      </w:pPr>
      <w:r>
        <w:t>The balanced caution and conclusion show judgement.</w:t>
      </w:r>
    </w:p>
    <w:p>
      <w:pPr>
        <w:pStyle w:val="Heading1"/>
      </w:pPr>
      <w:r>
        <w:t>Answer 10 · How the Autonomy–Integration Debate Contributed to the Development of the Field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Q2  ·  20 MARKS</w:t>
            </w:r>
          </w:p>
          <w:p>
            <w:pPr>
              <w:pStyle w:val="GSBoxText"/>
            </w:pPr>
            <w:r>
              <w:t>Discuss in detail how the autonomy and integration debate in Gender Studies has made an important contribution to the development of the field of knowledge.</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279392"/>
            <wp:docPr id="11" name="Picture 11"/>
            <wp:cNvGraphicFramePr>
              <a:graphicFrameLocks noChangeAspect="1"/>
            </wp:cNvGraphicFramePr>
            <a:graphic>
              <a:graphicData uri="http://schemas.openxmlformats.org/drawingml/2006/picture">
                <pic:pic>
                  <pic:nvPicPr>
                    <pic:cNvPr id="0" name="T1QA_mindmap_58a818055df5.png"/>
                    <pic:cNvPicPr/>
                  </pic:nvPicPr>
                  <pic:blipFill>
                    <a:blip r:embed="rId21"/>
                    <a:stretch>
                      <a:fillRect/>
                    </a:stretch>
                  </pic:blipFill>
                  <pic:spPr>
                    <a:xfrm>
                      <a:off x="0" y="0"/>
                      <a:ext cx="5943600" cy="4279392"/>
                    </a:xfrm>
                    <a:prstGeom prst="rect"/>
                  </pic:spPr>
                </pic:pic>
              </a:graphicData>
            </a:graphic>
          </wp:inline>
        </w:drawing>
      </w:r>
    </w:p>
    <w:p>
      <w:pPr>
        <w:pStyle w:val="Caption"/>
      </w:pPr>
      <w:r>
        <w:t>Figure 11  ·  The answer map: every branch is one numbered heading of the model answer below.</w:t>
      </w:r>
    </w:p>
    <w:p>
      <w:pPr>
        <w:pStyle w:val="Heading2"/>
      </w:pPr>
      <w:r>
        <w:t>Decoding the question</w:t>
      </w:r>
    </w:p>
    <w:p>
      <w:r>
        <w:rPr>
          <w:b/>
          <w:color w:val="2F7D4F"/>
        </w:rPr>
        <w:t>"Discuss in detail"</w:t>
      </w:r>
      <w:r>
        <w:t xml:space="preserve"> asks for a developed, evidenced discussion. The focus is not the debate itself but its </w:t>
      </w:r>
      <w:r>
        <w:rPr>
          <w:b/>
          <w:color w:val="2F7D4F"/>
        </w:rPr>
        <w:t>contribution to the development of the field of knowledge</w:t>
      </w:r>
      <w:r>
        <w:t>. A candidate who spends most of the answer on the arguments for autonomy and integration has missed the question. Explain the debate briefly, then give each contribution a separate heading with evidence.</w:t>
      </w:r>
    </w:p>
    <w:p>
      <w:pPr>
        <w:pStyle w:val="Heading2"/>
      </w:pPr>
      <w:r>
        <w:t>The model answer</w:t>
      </w:r>
    </w:p>
    <w:p>
      <w:pPr>
        <w:pStyle w:val="Heading3"/>
      </w:pPr>
      <w:r>
        <w:t>(1) Introduction</w:t>
      </w:r>
    </w:p>
    <w:p>
      <w:r>
        <w:t xml:space="preserve">Debates are often seen as signs of division. The </w:t>
      </w:r>
      <w:r>
        <w:rPr>
          <w:b/>
          <w:color w:val="2F7D4F"/>
        </w:rPr>
        <w:t>autonomy versus integration debate</w:t>
      </w:r>
      <w:r>
        <w:t xml:space="preserve"> — over whether Women's and Gender Studies should have its own departments or be woven into every discipline — was instead one of the most productive arguments in the history of the field. In trying to decide </w:t>
      </w:r>
      <w:r>
        <w:rPr>
          <w:i/>
        </w:rPr>
        <w:t>where</w:t>
      </w:r>
      <w:r>
        <w:t xml:space="preserve"> the new knowledge should live, scholars were forced to decide </w:t>
      </w:r>
      <w:r>
        <w:rPr>
          <w:i/>
        </w:rPr>
        <w:t>what</w:t>
      </w:r>
      <w:r>
        <w:t xml:space="preserve"> it was, </w:t>
      </w:r>
      <w:r>
        <w:rPr>
          <w:i/>
        </w:rPr>
        <w:t>how</w:t>
      </w:r>
      <w:r>
        <w:t xml:space="preserve"> it should be produced and </w:t>
      </w:r>
      <w:r>
        <w:rPr>
          <w:i/>
        </w:rPr>
        <w:t>whom</w:t>
      </w:r>
      <w:r>
        <w:t xml:space="preserve"> it should serve. The debate therefore shaped the field's identity, theory, institutions and influence on policy.</w:t>
      </w:r>
    </w:p>
    <w:p>
      <w:pPr>
        <w:pStyle w:val="Heading3"/>
      </w:pPr>
      <w:r>
        <w:t>(2) The debate in brief</w:t>
      </w:r>
    </w:p>
    <w:p>
      <w:r>
        <w:t xml:space="preserve">As Women's Studies spread after </w:t>
      </w:r>
      <w:r>
        <w:rPr>
          <w:b/>
          <w:color w:val="1E2A44"/>
        </w:rPr>
        <w:t>1969–70</w:t>
      </w:r>
      <w:r>
        <w:t xml:space="preserve">, its founders asked how to secure its future. </w:t>
      </w:r>
      <w:r>
        <w:rPr>
          <w:b/>
          <w:color w:val="2F7D4F"/>
        </w:rPr>
        <w:t>Autonomy</w:t>
      </w:r>
      <w:r>
        <w:t xml:space="preserve"> meant separate departments with their own staff, degrees and research; </w:t>
      </w:r>
      <w:r>
        <w:rPr>
          <w:b/>
          <w:color w:val="2F7D4F"/>
        </w:rPr>
        <w:t>integration</w:t>
      </w:r>
      <w:r>
        <w:t xml:space="preserve"> meant bringing women and gender into the content of every discipline. </w:t>
      </w:r>
      <w:r>
        <w:rPr>
          <w:b/>
          <w:color w:val="2F7D4F"/>
        </w:rPr>
        <w:t>Gloria Bowles and Renate Duelli Klein</w:t>
      </w:r>
      <w:r>
        <w:t xml:space="preserve"> framed the debate in </w:t>
      </w:r>
      <w:r>
        <w:rPr>
          <w:i/>
        </w:rPr>
        <w:t>Theories of Women's Studies</w:t>
      </w:r>
      <w:r>
        <w:t xml:space="preserve"> (</w:t>
      </w:r>
      <w:r>
        <w:rPr>
          <w:b/>
          <w:color w:val="1E2A44"/>
        </w:rPr>
        <w:t>1983</w:t>
      </w:r>
      <w:r>
        <w:t xml:space="preserve">), arguing that integration without an autonomous base would dilute feminist scholarship. Autonomy risked </w:t>
      </w:r>
      <w:r>
        <w:rPr>
          <w:b/>
          <w:color w:val="2F7D4F"/>
        </w:rPr>
        <w:t>ghettoisation</w:t>
      </w:r>
      <w:r>
        <w:t xml:space="preserve">; integration risked </w:t>
      </w:r>
      <w:r>
        <w:rPr>
          <w:b/>
          <w:color w:val="2F7D4F"/>
        </w:rPr>
        <w:t>dilution</w:t>
      </w:r>
      <w:r>
        <w:t>. The contributions of the debate flowed from the effort to resolve this dilemma.</w:t>
      </w:r>
    </w:p>
    <w:p>
      <w:pPr>
        <w:pStyle w:val="Heading3"/>
      </w:pPr>
      <w:r>
        <w:t>(3) It clarified the identity and aims of the field</w:t>
      </w:r>
    </w:p>
    <w:p>
      <w:r>
        <w:t xml:space="preserve">To argue for autonomy, scholars had to show that Women's Studies was more than a collection of topics: that it had its own questions, concepts and methods. To argue for integration, they had to show that gender mattered to </w:t>
      </w:r>
      <w:r>
        <w:rPr>
          <w:i/>
        </w:rPr>
        <w:t>every</w:t>
      </w:r>
      <w:r>
        <w:t xml:space="preserve"> discipline. Together these arguments produced a mature self-understanding: Women's (and later Gender) Studies is both a </w:t>
      </w:r>
      <w:r>
        <w:rPr>
          <w:b/>
          <w:color w:val="2F7D4F"/>
        </w:rPr>
        <w:t>field</w:t>
      </w:r>
      <w:r>
        <w:t xml:space="preserve"> with its own core and a </w:t>
      </w:r>
      <w:r>
        <w:rPr>
          <w:b/>
          <w:color w:val="2F7D4F"/>
        </w:rPr>
        <w:t>critique of all knowledge</w:t>
      </w:r>
      <w:r>
        <w:t xml:space="preserve"> — a lens that every discipline needs.</w:t>
      </w:r>
    </w:p>
    <w:p>
      <w:r>
        <w:t>This clarified identity also gave the field a vocabulary for its purpose. Its founders began to describe it as "the academic arm of the women's movement" — a field that joins scholarship with the pursuit of justice. The debate showed that this dual character was not a weakness to be hidden but the source of the field's distinctive contribution.</w:t>
      </w:r>
    </w:p>
    <w:p>
      <w:pPr>
        <w:pStyle w:val="Heading3"/>
      </w:pPr>
      <w:r>
        <w:t>(4) It gave rise to feminist epistemology</w:t>
      </w:r>
    </w:p>
    <w:p>
      <w:r>
        <w:t xml:space="preserve">The integration project forced scholars to ask why the disciplines had ignored women in the first place. This led to </w:t>
      </w:r>
      <w:r>
        <w:rPr>
          <w:b/>
          <w:color w:val="2F7D4F"/>
        </w:rPr>
        <w:t>feminist epistemology</w:t>
      </w:r>
      <w:r>
        <w:t xml:space="preserve"> — the theory of knowledge. Sandra Harding (</w:t>
      </w:r>
      <w:r>
        <w:rPr>
          <w:i/>
        </w:rPr>
        <w:t>The Science Question in Feminism</w:t>
      </w:r>
      <w:r>
        <w:t xml:space="preserve">, </w:t>
      </w:r>
      <w:r>
        <w:rPr>
          <w:b/>
          <w:color w:val="1E2A44"/>
        </w:rPr>
        <w:t>1986</w:t>
      </w:r>
      <w:r>
        <w:t xml:space="preserve">) asked whether "objective" science reflected the standpoint of its mostly male producers; </w:t>
      </w:r>
      <w:r>
        <w:rPr>
          <w:b/>
          <w:color w:val="2F7D4F"/>
        </w:rPr>
        <w:t>standpoint theory</w:t>
      </w:r>
      <w:r>
        <w:t xml:space="preserve"> argued that women's social position gives insight that dominant groups lack. These ideas changed research methods across the social sciences, encouraging research </w:t>
      </w:r>
      <w:r>
        <w:rPr>
          <w:i/>
        </w:rPr>
        <w:t>with</w:t>
      </w:r>
      <w:r>
        <w:t xml:space="preserve"> rather than </w:t>
      </w:r>
      <w:r>
        <w:rPr>
          <w:i/>
        </w:rPr>
        <w:t>on</w:t>
      </w:r>
      <w:r>
        <w:t xml:space="preserve"> women.</w:t>
      </w:r>
    </w:p>
    <w:p>
      <w:pPr>
        <w:pStyle w:val="Heading3"/>
      </w:pPr>
      <w:r>
        <w:t>(5) It built institutions</w:t>
      </w:r>
    </w:p>
    <w:p>
      <w:r>
        <w:t xml:space="preserve">The case for autonomy won departments, degree programmes up to PhD level, professional associations (the US National Women's Studies Association, </w:t>
      </w:r>
      <w:r>
        <w:rPr>
          <w:b/>
          <w:color w:val="1E2A44"/>
        </w:rPr>
        <w:t>1977</w:t>
      </w:r>
      <w:r>
        <w:t>), journals and research centres. Without these institutions the field could not have trained the scholars who later developed Gender Studies, masculinity studies and queer theory.</w:t>
      </w:r>
    </w:p>
    <w:p>
      <w:pPr>
        <w:pStyle w:val="Heading3"/>
      </w:pPr>
      <w:r>
        <w:t>(6) It transformed curricula</w:t>
      </w:r>
    </w:p>
    <w:p>
      <w:r>
        <w:t xml:space="preserve">The case for integration produced the </w:t>
      </w:r>
      <w:r>
        <w:rPr>
          <w:b/>
          <w:color w:val="2F7D4F"/>
        </w:rPr>
        <w:t>curriculum transformation</w:t>
      </w:r>
      <w:r>
        <w:t xml:space="preserve"> projects of the 1980s, in which faculty in history, literature, sociology, psychology and medicine revised their syllabuses to include women's experience and gender analysis. Many of the changes — women writers in literature courses, social history in history courses, women's health in medicine — became permanent parts of the disciplines.</w:t>
      </w:r>
    </w:p>
    <w:p>
      <w:pPr>
        <w:pStyle w:val="Heading3"/>
      </w:pPr>
      <w:r>
        <w:t>(7) It deepened interdisciplinarity</w:t>
      </w:r>
    </w:p>
    <w:p>
      <w:r>
        <w:t xml:space="preserve">Because the field lived both inside and outside the disciplines, it became a meeting place where methods mixed. New concepts were born at the borders — the </w:t>
      </w:r>
      <w:r>
        <w:rPr>
          <w:b/>
          <w:color w:val="2F7D4F"/>
        </w:rPr>
        <w:t>care economy</w:t>
      </w:r>
      <w:r>
        <w:t xml:space="preserve">, </w:t>
      </w:r>
      <w:r>
        <w:rPr>
          <w:b/>
          <w:color w:val="2F7D4F"/>
        </w:rPr>
        <w:t>gender budgeting</w:t>
      </w:r>
      <w:r>
        <w:t xml:space="preserve">, </w:t>
      </w:r>
      <w:r>
        <w:rPr>
          <w:b/>
          <w:color w:val="2F7D4F"/>
        </w:rPr>
        <w:t>intersectionality</w:t>
      </w:r>
      <w:r>
        <w:t xml:space="preserve"> — which no single discipline would have produced. The debate thus helped the field move from multidisciplinary (disciplines side by side) to genuinely interdisciplinary (disciplines blended).</w:t>
      </w:r>
    </w:p>
    <w:p>
      <w:pPr>
        <w:pStyle w:val="Heading3"/>
      </w:pPr>
      <w:r>
        <w:t>(8) It supplied the model for gender mainstreaming</w:t>
      </w:r>
    </w:p>
    <w:p>
      <w:r>
        <w:t xml:space="preserve">The academic solution — the </w:t>
      </w:r>
      <w:r>
        <w:rPr>
          <w:b/>
          <w:color w:val="2F7D4F"/>
        </w:rPr>
        <w:t>dual strategy</w:t>
      </w:r>
      <w:r>
        <w:t xml:space="preserve"> of an autonomous base driving integration — became the model for policy. The Beijing Platform for Action (</w:t>
      </w:r>
      <w:r>
        <w:rPr>
          <w:b/>
          <w:color w:val="1E2A44"/>
        </w:rPr>
        <w:t>1995</w:t>
      </w:r>
      <w:r>
        <w:t xml:space="preserve">) adopted a twin-track approach: </w:t>
      </w:r>
      <w:r>
        <w:rPr>
          <w:b/>
          <w:color w:val="2F7D4F"/>
        </w:rPr>
        <w:t>gender mainstreaming</w:t>
      </w:r>
      <w:r>
        <w:t xml:space="preserve"> in all policies and programmes (integration), together with specific measures and dedicated national women's machinery (autonomy). The academic debate thus contributed directly to how governments, including Pakistan's, organise their gender work.</w:t>
      </w:r>
    </w:p>
    <w:p>
      <w:pPr>
        <w:pStyle w:val="Heading3"/>
      </w:pPr>
      <w:r>
        <w:t>(9) It made the field self-critical</w:t>
      </w:r>
    </w:p>
    <w:p>
      <w:r>
        <w:t>The constant question — are we being marginalised, or co-opted? — made the field reflexive. That reflexivity helped it absorb the criticisms of Black, postcolonial and queer scholars in the 1980s and 1990s, who argued that "woman" had been defined too narrowly. The move from Women's Studies to Gender Studies was itself partly a product of this habit of self-examination.</w:t>
      </w:r>
    </w:p>
    <w:p>
      <w:pPr>
        <w:pStyle w:val="GSFigure"/>
      </w:pPr>
      <w:r>
        <w:drawing>
          <wp:inline xmlns:a="http://schemas.openxmlformats.org/drawingml/2006/main" xmlns:pic="http://schemas.openxmlformats.org/drawingml/2006/picture">
            <wp:extent cx="5669280" cy="1627083"/>
            <wp:docPr id="12" name="Picture 12"/>
            <wp:cNvGraphicFramePr>
              <a:graphicFrameLocks noChangeAspect="1"/>
            </wp:cNvGraphicFramePr>
            <a:graphic>
              <a:graphicData uri="http://schemas.openxmlformats.org/drawingml/2006/picture">
                <pic:pic>
                  <pic:nvPicPr>
                    <pic:cNvPr id="0" name="T1QA_flow_b1908bacd21f.png"/>
                    <pic:cNvPicPr/>
                  </pic:nvPicPr>
                  <pic:blipFill>
                    <a:blip r:embed="rId22"/>
                    <a:stretch>
                      <a:fillRect/>
                    </a:stretch>
                  </pic:blipFill>
                  <pic:spPr>
                    <a:xfrm>
                      <a:off x="0" y="0"/>
                      <a:ext cx="5669280" cy="1627083"/>
                    </a:xfrm>
                    <a:prstGeom prst="rect"/>
                  </pic:spPr>
                </pic:pic>
              </a:graphicData>
            </a:graphic>
          </wp:inline>
        </w:drawing>
      </w:r>
    </w:p>
    <w:p>
      <w:pPr>
        <w:pStyle w:val="Caption"/>
      </w:pPr>
      <w:r>
        <w:t>Figure 12  ·  From debate to development: six contributions.</w:t>
      </w:r>
    </w:p>
    <w:p>
      <w:pPr>
        <w:pStyle w:val="Heading3"/>
      </w:pPr>
      <w:r>
        <w:t>(10) The debate and Pakistan</w:t>
      </w:r>
    </w:p>
    <w:p>
      <w:r>
        <w:t xml:space="preserve">Pakistan's experience illustrates both strategies. The federal government chose autonomy in </w:t>
      </w:r>
      <w:r>
        <w:rPr>
          <w:b/>
          <w:color w:val="1E2A44"/>
        </w:rPr>
        <w:t>1989</w:t>
      </w:r>
      <w:r>
        <w:t>, creating Women's Studies centres at Quaid-i-Azam University and the Universities of Karachi, the Punjab, Peshawar and Balochistan. These centres built the country's first body of gender research and trained its gender specialists. But integration into medicine, law, economics and teacher education has lagged, leaving the field partly ghettoised. The debate's lesson for Pakistan is the dual strategy: strong departments that deliberately carry gender into the professional disciplines. The same logic already shapes the state's gender machinery, in which the National Commission on the Status of Women (</w:t>
      </w:r>
      <w:r>
        <w:rPr>
          <w:b/>
          <w:color w:val="1E2A44"/>
        </w:rPr>
        <w:t>2000</w:t>
      </w:r>
      <w:r>
        <w:t>) works alongside gender units within ministries.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The debate asked, "Should gender knowledge have its own house, or live in everyone else's?" In answering, the field built its own house </w:t>
            </w:r>
            <w:r>
              <w:rPr>
                <w:i/>
              </w:rPr>
              <w:t>and</w:t>
            </w:r>
            <w:r>
              <w:t xml:space="preserve"> renovated the others — and learned a great deal about itself along the way.</w:t>
            </w:r>
          </w:p>
        </w:tc>
      </w:tr>
    </w:tbl>
    <w:p>
      <w:pPr>
        <w:spacing w:after="0" w:before="0" w:line="120" w:lineRule="exact"/>
      </w:pPr>
      <w:r>
        <w:rPr>
          <w:sz w:val="12"/>
        </w:rPr>
      </w:r>
    </w:p>
    <w:p>
      <w:pPr>
        <w:pStyle w:val="Heading3"/>
      </w:pPr>
      <w:r>
        <w:t>(11) The limits of the contribution</w:t>
      </w:r>
    </w:p>
    <w:p>
      <w:r>
        <w:t>The debate was not wholly positive. In some places it hardened into rivalry between "separatists" and "integrationists", wasting energy. Integration sometimes produced only token change — a single lecture on "women" in a large course. And in poorer countries, autonomy often depended on foreign donors, whose priorities shaped the research agenda. These limits are a reminder that the debate's value lay in combining the two strategies, not in the victory of either.</w:t>
      </w:r>
    </w:p>
    <w:p>
      <w:pPr>
        <w:pStyle w:val="Heading3"/>
      </w:pPr>
      <w:r>
        <w:t>(12) Conclusion</w:t>
      </w:r>
    </w:p>
    <w:p>
      <w:r>
        <w:t xml:space="preserve">The autonomy–integration debate contributed to the field far more than it divided it. It clarified the field's identity, produced feminist epistemology, built institutions, transformed curricula, deepened interdisciplinarity, supplied the model for gender mainstreaming and taught the field to criticise itself. In short, the argument over </w:t>
      </w:r>
      <w:r>
        <w:rPr>
          <w:i/>
        </w:rPr>
        <w:t>where</w:t>
      </w:r>
      <w:r>
        <w:t xml:space="preserve"> gender knowledge should live helped decide </w:t>
      </w:r>
      <w:r>
        <w:rPr>
          <w:i/>
        </w:rPr>
        <w:t>what</w:t>
      </w:r>
      <w:r>
        <w:t xml:space="preserve"> it became. For Pakistan, its enduring lesson is that Gender Studies must be both a strong discipline of its own and a presence in every other.</w:t>
      </w:r>
    </w:p>
    <w:p>
      <w:pPr>
        <w:pStyle w:val="Heading2"/>
      </w:pPr>
      <w:r>
        <w:t>Why this answer scores</w:t>
      </w:r>
    </w:p>
    <w:p>
      <w:pPr>
        <w:pStyle w:val="ListBullet"/>
      </w:pPr>
      <w:r>
        <w:t xml:space="preserve">It answers the actual question — the </w:t>
      </w:r>
      <w:r>
        <w:rPr>
          <w:i/>
        </w:rPr>
        <w:t>contribution</w:t>
      </w:r>
      <w:r>
        <w:t xml:space="preserve"> — with six separate, evidenced headings.</w:t>
      </w:r>
    </w:p>
    <w:p>
      <w:pPr>
        <w:pStyle w:val="ListBullet"/>
      </w:pPr>
      <w:r>
        <w:t>The debate itself is summarised in one short section, not allowed to take over.</w:t>
      </w:r>
    </w:p>
    <w:p>
      <w:pPr>
        <w:pStyle w:val="ListBullet"/>
      </w:pPr>
      <w:r>
        <w:t>Evidence is precise: Bowles and Klein (1983), Harding (1986), NWSA (1977), Beijing (1995).</w:t>
      </w:r>
    </w:p>
    <w:p>
      <w:pPr>
        <w:pStyle w:val="ListBullet"/>
      </w:pPr>
      <w:r>
        <w:t>A flow diagram summarises the contributions; Pakistan is applied.</w:t>
      </w:r>
    </w:p>
    <w:p>
      <w:pPr>
        <w:pStyle w:val="ListBullet"/>
      </w:pPr>
      <w:r>
        <w:t>A section on the limits shows critical balance.</w:t>
      </w:r>
    </w:p>
    <w:p>
      <w:pPr>
        <w:pStyle w:val="Heading1"/>
      </w:pPr>
      <w:r>
        <w:t>Answer 11 · Masculinity and Femininity — Natural or Social? The Theoretical Debates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Q3  ·  20 MARKS</w:t>
            </w:r>
          </w:p>
          <w:p>
            <w:pPr>
              <w:pStyle w:val="GSBoxText"/>
            </w:pPr>
            <w:r>
              <w:t>Masculinity and femininity are deeply engraved realities since the distant past in human history. Discuss various theoretical debates on their construction to make explicit whether the formation of both is a natural or social reality. Support your arguments with real-life examples.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68467"/>
            <wp:docPr id="13" name="Picture 13"/>
            <wp:cNvGraphicFramePr>
              <a:graphicFrameLocks noChangeAspect="1"/>
            </wp:cNvGraphicFramePr>
            <a:graphic>
              <a:graphicData uri="http://schemas.openxmlformats.org/drawingml/2006/picture">
                <pic:pic>
                  <pic:nvPicPr>
                    <pic:cNvPr id="0" name="T1QA_mindmap_6a258f5ecc8f.png"/>
                    <pic:cNvPicPr/>
                  </pic:nvPicPr>
                  <pic:blipFill>
                    <a:blip r:embed="rId23"/>
                    <a:stretch>
                      <a:fillRect/>
                    </a:stretch>
                  </pic:blipFill>
                  <pic:spPr>
                    <a:xfrm>
                      <a:off x="0" y="0"/>
                      <a:ext cx="5943600" cy="4568467"/>
                    </a:xfrm>
                    <a:prstGeom prst="rect"/>
                  </pic:spPr>
                </pic:pic>
              </a:graphicData>
            </a:graphic>
          </wp:inline>
        </w:drawing>
      </w:r>
    </w:p>
    <w:p>
      <w:pPr>
        <w:pStyle w:val="Caption"/>
      </w:pPr>
      <w:r>
        <w:t>Figure 13  ·  The answer map: every branch is one numbered heading of the model answer below.</w:t>
      </w:r>
    </w:p>
    <w:p>
      <w:pPr>
        <w:pStyle w:val="Heading2"/>
      </w:pPr>
      <w:r>
        <w:t>Decoding the question</w:t>
      </w:r>
    </w:p>
    <w:p>
      <w:r>
        <w:t xml:space="preserve">The question makes a claim — masculinity and femininity are "deeply engraved realities since the distant past" — and asks you to </w:t>
      </w:r>
      <w:r>
        <w:rPr>
          <w:b/>
          <w:color w:val="2F7D4F"/>
        </w:rPr>
        <w:t>discuss the theoretical debates</w:t>
      </w:r>
      <w:r>
        <w:t xml:space="preserve"> on how they are constructed, to </w:t>
      </w:r>
      <w:r>
        <w:rPr>
          <w:b/>
          <w:color w:val="2F7D4F"/>
        </w:rPr>
        <w:t>make explicit</w:t>
      </w:r>
      <w:r>
        <w:t xml:space="preserve"> whether they are natural or social, and to </w:t>
      </w:r>
      <w:r>
        <w:rPr>
          <w:b/>
          <w:color w:val="2F7D4F"/>
        </w:rPr>
        <w:t>support your arguments with real-life examples</w:t>
      </w:r>
      <w:r>
        <w:t>. The phrase "deeply engraved … since the distant past" invites you to test whether age and depth prove naturalness. You must take a clear position.</w:t>
      </w:r>
    </w:p>
    <w:p>
      <w:pPr>
        <w:pStyle w:val="Heading2"/>
      </w:pPr>
      <w:r>
        <w:t>The model answer</w:t>
      </w:r>
    </w:p>
    <w:p>
      <w:pPr>
        <w:pStyle w:val="Heading3"/>
      </w:pPr>
      <w:r>
        <w:t>(1) Introduction</w:t>
      </w:r>
    </w:p>
    <w:p>
      <w:r>
        <w:rPr>
          <w:b/>
          <w:color w:val="2F7D4F"/>
        </w:rPr>
        <w:t>Masculinity</w:t>
      </w:r>
      <w:r>
        <w:t xml:space="preserve"> is the set of behaviours, traits and ideals a society expects of men — strength, courage, control, providing; </w:t>
      </w:r>
      <w:r>
        <w:rPr>
          <w:b/>
          <w:color w:val="2F7D4F"/>
        </w:rPr>
        <w:t>femininity</w:t>
      </w:r>
      <w:r>
        <w:t xml:space="preserve"> the set it expects of women — modesty, care, gentleness, obedience. That these ideals are ancient and deeply felt is true. But age and depth do not prove that something is natural: slavery and caste were also ancient and deeply engraved. The theoretical debate asks where the ideals come from. This answer argues that biology supplies some predispositions, but that the </w:t>
      </w:r>
      <w:r>
        <w:rPr>
          <w:i/>
        </w:rPr>
        <w:t>form</w:t>
      </w:r>
      <w:r>
        <w:t xml:space="preserve">, </w:t>
      </w:r>
      <w:r>
        <w:rPr>
          <w:i/>
        </w:rPr>
        <w:t>content</w:t>
      </w:r>
      <w:r>
        <w:t xml:space="preserve"> and </w:t>
      </w:r>
      <w:r>
        <w:rPr>
          <w:i/>
        </w:rPr>
        <w:t>ranking</w:t>
      </w:r>
      <w:r>
        <w:t xml:space="preserve"> of masculinity and femininity are social — and therefore changeable.</w:t>
      </w:r>
    </w:p>
    <w:p>
      <w:pPr>
        <w:pStyle w:val="Heading3"/>
      </w:pPr>
      <w:r>
        <w:t>(2) The biological and evolutionary view: natural</w:t>
      </w:r>
    </w:p>
    <w:p>
      <w:r>
        <w:t xml:space="preserve">Biological theories trace gender differences to chromosomes and hormones, especially </w:t>
      </w:r>
      <w:r>
        <w:rPr>
          <w:b/>
          <w:color w:val="2F7D4F"/>
        </w:rPr>
        <w:t>testosterone</w:t>
      </w:r>
      <w:r>
        <w:t xml:space="preserve">, which is associated with muscle mass and, on average, with physical aggression. </w:t>
      </w:r>
      <w:r>
        <w:rPr>
          <w:b/>
          <w:color w:val="2F7D4F"/>
        </w:rPr>
        <w:t>Sociobiology</w:t>
      </w:r>
      <w:r>
        <w:t xml:space="preserve"> (E. O. Wilson, </w:t>
      </w:r>
      <w:r>
        <w:rPr>
          <w:b/>
          <w:color w:val="1E2A44"/>
        </w:rPr>
        <w:t>1975</w:t>
      </w:r>
      <w:r>
        <w:t xml:space="preserve">) and </w:t>
      </w:r>
      <w:r>
        <w:rPr>
          <w:b/>
          <w:color w:val="2F7D4F"/>
        </w:rPr>
        <w:t>evolutionary psychology</w:t>
      </w:r>
      <w:r>
        <w:t xml:space="preserve"> argue that men and women evolved different reproductive strategies, which still shape behaviour — male competition and risk-taking, female selectivity and nurturing. </w:t>
      </w:r>
      <w:r>
        <w:rPr>
          <w:i/>
        </w:rPr>
        <w:t>Strength:</w:t>
      </w:r>
      <w:r>
        <w:t xml:space="preserve"> explains some average differences found across many societies. </w:t>
      </w:r>
      <w:r>
        <w:rPr>
          <w:i/>
        </w:rPr>
        <w:t>Weakness:</w:t>
      </w:r>
      <w:r>
        <w:t xml:space="preserve"> averages overlap heavily, and biology cannot explain why the ideals differ so much between societies and change within one lifetime.</w:t>
      </w:r>
    </w:p>
    <w:p>
      <w:pPr>
        <w:pStyle w:val="Heading3"/>
      </w:pPr>
      <w:r>
        <w:t>(3) The psychoanalytic view: social, through the family</w:t>
      </w:r>
    </w:p>
    <w:p>
      <w:r>
        <w:t xml:space="preserve">Freud argued that gender identity forms through early family conflicts and identification with the same-sex parent. </w:t>
      </w:r>
      <w:r>
        <w:rPr>
          <w:b/>
          <w:color w:val="2F7D4F"/>
        </w:rPr>
        <w:t>Nancy Chodorow</w:t>
      </w:r>
      <w:r>
        <w:t xml:space="preserve"> (</w:t>
      </w:r>
      <w:r>
        <w:rPr>
          <w:i/>
        </w:rPr>
        <w:t>The Reproduction of Mothering</w:t>
      </w:r>
      <w:r>
        <w:t xml:space="preserve">, </w:t>
      </w:r>
      <w:r>
        <w:rPr>
          <w:b/>
          <w:color w:val="1E2A44"/>
        </w:rPr>
        <w:t>1978</w:t>
      </w:r>
      <w:r>
        <w:t xml:space="preserve">) turned this into a social theory: because women do almost all early childcare, girls develop relational, nurturing selves and boys define themselves by separation and emotional control. </w:t>
      </w:r>
      <w:r>
        <w:rPr>
          <w:i/>
        </w:rPr>
        <w:t>Real-life example:</w:t>
      </w:r>
      <w:r>
        <w:t xml:space="preserve"> in households where fathers are distant authority figures and mothers raise children alone, boys often learn that masculinity means distance from anything "feminine". </w:t>
      </w:r>
      <w:r>
        <w:rPr>
          <w:i/>
        </w:rPr>
        <w:t>Verdict:</w:t>
      </w:r>
      <w:r>
        <w:t xml:space="preserve"> social, but deeply rooted — which explains why it </w:t>
      </w:r>
      <w:r>
        <w:rPr>
          <w:i/>
        </w:rPr>
        <w:t>feels</w:t>
      </w:r>
      <w:r>
        <w:t xml:space="preserve"> natural.</w:t>
      </w:r>
    </w:p>
    <w:p>
      <w:pPr>
        <w:pStyle w:val="Heading3"/>
      </w:pPr>
      <w:r>
        <w:t>(4) Learning and cognitive theories: social</w:t>
      </w:r>
    </w:p>
    <w:p>
      <w:r>
        <w:rPr>
          <w:b/>
          <w:color w:val="2F7D4F"/>
        </w:rPr>
        <w:t>Social learning theory</w:t>
      </w:r>
      <w:r>
        <w:t xml:space="preserve"> (Albert Bandura) holds that children learn gender through reward, punishment and imitation. </w:t>
      </w:r>
      <w:r>
        <w:rPr>
          <w:b/>
          <w:color w:val="2F7D4F"/>
        </w:rPr>
        <w:t>Cognitive-developmental theory</w:t>
      </w:r>
      <w:r>
        <w:t xml:space="preserve"> (Lawrence Kohlberg, </w:t>
      </w:r>
      <w:r>
        <w:rPr>
          <w:b/>
          <w:color w:val="1E2A44"/>
        </w:rPr>
        <w:t>1966</w:t>
      </w:r>
      <w:r>
        <w:t xml:space="preserve">) holds that children actively work out their gender and then seek behaviour that fits it. </w:t>
      </w:r>
      <w:r>
        <w:rPr>
          <w:b/>
          <w:color w:val="2F7D4F"/>
        </w:rPr>
        <w:t>Gender schema theory</w:t>
      </w:r>
      <w:r>
        <w:t xml:space="preserve"> (Sandra Bem, </w:t>
      </w:r>
      <w:r>
        <w:rPr>
          <w:b/>
          <w:color w:val="1E2A44"/>
        </w:rPr>
        <w:t>1981</w:t>
      </w:r>
      <w:r>
        <w:t xml:space="preserve">) holds that children build mental maps of "for boys" and "for girls" that filter what they notice. </w:t>
      </w:r>
      <w:r>
        <w:rPr>
          <w:i/>
        </w:rPr>
        <w:t>Real-life example:</w:t>
      </w:r>
      <w:r>
        <w:t xml:space="preserve"> a boy who cries is told "</w:t>
      </w:r>
      <w:r>
        <w:rPr>
          <w:i/>
        </w:rPr>
        <w:t>mard ko dard nahi hota</w:t>
      </w:r>
      <w:r>
        <w:t>" ("a man feels no pain"); a girl who plays outside late is told good girls stay home. Each message is a lesson in gender.</w:t>
      </w:r>
    </w:p>
    <w:p>
      <w:pPr>
        <w:pStyle w:val="Heading3"/>
      </w:pPr>
      <w:r>
        <w:t>(5) The sociological view: masculinities as structures of power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Raewyn Connell</w:t>
            </w:r>
            <w:r>
              <w:rPr>
                <w:i/>
                <w:color w:val="475569"/>
                <w:sz w:val="19"/>
              </w:rPr>
              <w:t xml:space="preserve">  ·  *Gender and Power* (1987); *Masculinities* (1995)</w:t>
            </w:r>
          </w:p>
          <w:p>
            <w:pPr>
              <w:pStyle w:val="GSBoxText"/>
            </w:pPr>
            <w:r>
              <w:t xml:space="preserve">Connell argued that societies have a "gender order" in which </w:t>
            </w:r>
            <w:r>
              <w:rPr>
                <w:b/>
                <w:color w:val="2F7D4F"/>
              </w:rPr>
              <w:t>hegemonic masculinity</w:t>
            </w:r>
            <w:r>
              <w:t xml:space="preserve"> — the honoured ideal — sits above </w:t>
            </w:r>
            <w:r>
              <w:rPr>
                <w:b/>
                <w:color w:val="2F7D4F"/>
              </w:rPr>
              <w:t>complicit</w:t>
            </w:r>
            <w:r>
              <w:t xml:space="preserve">, </w:t>
            </w:r>
            <w:r>
              <w:rPr>
                <w:b/>
                <w:color w:val="2F7D4F"/>
              </w:rPr>
              <w:t>marginalised</w:t>
            </w:r>
            <w:r>
              <w:t xml:space="preserve"> and </w:t>
            </w:r>
            <w:r>
              <w:rPr>
                <w:b/>
                <w:color w:val="2F7D4F"/>
              </w:rPr>
              <w:t>subordinated</w:t>
            </w:r>
            <w:r>
              <w:t xml:space="preserve"> masculinities, while </w:t>
            </w:r>
            <w:r>
              <w:rPr>
                <w:b/>
                <w:color w:val="2F7D4F"/>
              </w:rPr>
              <w:t>emphasised femininity</w:t>
            </w:r>
            <w:r>
              <w:t xml:space="preserve"> is organised around accommodating men. Most men benefit from the "patriarchal dividend" even if they do not live up to the ideal.</w:t>
            </w:r>
          </w:p>
          <w:p>
            <w:pPr>
              <w:pStyle w:val="GSBoxText"/>
              <w:spacing w:before="60"/>
            </w:pPr>
            <w:r>
              <w:rPr>
                <w:b/>
                <w:color w:val="6B2D5C"/>
              </w:rPr>
              <w:t xml:space="preserve">➜  </w:t>
            </w:r>
            <w:r>
              <w:rPr>
                <w:b/>
                <w:color w:val="6B2D5C"/>
              </w:rPr>
              <w:t>Masculinity is plural and hierarchical — a social structure, not a biological essence.</w:t>
            </w:r>
          </w:p>
        </w:tc>
      </w:tr>
    </w:tbl>
    <w:p>
      <w:pPr>
        <w:spacing w:after="0" w:before="0" w:line="120" w:lineRule="exact"/>
      </w:pPr>
      <w:r>
        <w:rPr>
          <w:sz w:val="12"/>
        </w:rPr>
      </w:r>
    </w:p>
    <w:p>
      <w:r>
        <w:rPr>
          <w:i/>
        </w:rPr>
        <w:t>Real-life example:</w:t>
      </w:r>
      <w:r>
        <w:t xml:space="preserve"> in Pakistan the </w:t>
      </w:r>
      <w:r>
        <w:rPr>
          <w:i/>
        </w:rPr>
        <w:t>ghairat-mand</w:t>
      </w:r>
      <w:r>
        <w:t xml:space="preserve"> man who controls "his" women and provides for the family is honoured, while a man who shares housework may be mocked as </w:t>
      </w:r>
      <w:r>
        <w:rPr>
          <w:i/>
        </w:rPr>
        <w:t>joru ka ghulam</w:t>
      </w:r>
      <w:r>
        <w:t xml:space="preserve"> ("his wife's slave") — evidence that the hierarchy is actively policed.</w:t>
      </w:r>
    </w:p>
    <w:p>
      <w:pPr>
        <w:pStyle w:val="Heading3"/>
      </w:pPr>
      <w:r>
        <w:t>(6) The performative view: social and fluid</w:t>
      </w:r>
    </w:p>
    <w:p>
      <w:r>
        <w:rPr>
          <w:b/>
          <w:color w:val="2F7D4F"/>
        </w:rPr>
        <w:t>Candace West and Don Zimmerman</w:t>
      </w:r>
      <w:r>
        <w:t xml:space="preserve"> ("Doing Gender", </w:t>
      </w:r>
      <w:r>
        <w:rPr>
          <w:b/>
          <w:color w:val="1E2A44"/>
        </w:rPr>
        <w:t>1987</w:t>
      </w:r>
      <w:r>
        <w:t xml:space="preserve">) argued that gender is something we </w:t>
      </w:r>
      <w:r>
        <w:rPr>
          <w:i/>
        </w:rPr>
        <w:t>do</w:t>
      </w:r>
      <w:r>
        <w:t xml:space="preserve"> in daily interaction; </w:t>
      </w:r>
      <w:r>
        <w:rPr>
          <w:b/>
          <w:color w:val="2F7D4F"/>
        </w:rPr>
        <w:t>Judith Butler</w:t>
      </w:r>
      <w:r>
        <w:t xml:space="preserve"> (</w:t>
      </w:r>
      <w:r>
        <w:rPr>
          <w:i/>
        </w:rPr>
        <w:t>Gender Trouble</w:t>
      </w:r>
      <w:r>
        <w:t xml:space="preserve">, </w:t>
      </w:r>
      <w:r>
        <w:rPr>
          <w:b/>
          <w:color w:val="1E2A44"/>
        </w:rPr>
        <w:t>1990</w:t>
      </w:r>
      <w:r>
        <w:t xml:space="preserve">) that it is </w:t>
      </w:r>
      <w:r>
        <w:rPr>
          <w:b/>
          <w:color w:val="2F7D4F"/>
        </w:rPr>
        <w:t>performative</w:t>
      </w:r>
      <w:r>
        <w:t xml:space="preserve"> — repeated acts create the appearance of a natural core. On this view the "deep engraving" of masculinity and femininity is the effect of centuries of repetition, not of nature.</w:t>
      </w:r>
    </w:p>
    <w:p>
      <w:pPr>
        <w:pStyle w:val="Heading3"/>
      </w:pPr>
      <w:r>
        <w:t>(7) The cross-cultural evidence</w:t>
      </w:r>
    </w:p>
    <w:p>
      <w:r>
        <w:t>Margaret Mead (</w:t>
      </w:r>
      <w:r>
        <w:rPr>
          <w:i/>
        </w:rPr>
        <w:t>Sex and Temperament in Three Primitive Societies</w:t>
      </w:r>
      <w:r>
        <w:t xml:space="preserve">, </w:t>
      </w:r>
      <w:r>
        <w:rPr>
          <w:b/>
          <w:color w:val="1E2A44"/>
        </w:rPr>
        <w:t>1935</w:t>
      </w:r>
      <w:r>
        <w:t xml:space="preserve">) found that among the </w:t>
      </w:r>
      <w:r>
        <w:rPr>
          <w:b/>
          <w:color w:val="2F7D4F"/>
        </w:rPr>
        <w:t>Arapesh</w:t>
      </w:r>
      <w:r>
        <w:t xml:space="preserve"> both sexes were gentle, among the </w:t>
      </w:r>
      <w:r>
        <w:rPr>
          <w:b/>
          <w:color w:val="2F7D4F"/>
        </w:rPr>
        <w:t>Mundugumor</w:t>
      </w:r>
      <w:r>
        <w:t xml:space="preserve"> both were aggressive, and among the </w:t>
      </w:r>
      <w:r>
        <w:rPr>
          <w:b/>
          <w:color w:val="2F7D4F"/>
        </w:rPr>
        <w:t>Tchambuli</w:t>
      </w:r>
      <w:r>
        <w:t xml:space="preserve"> women were dominant and men decorative. If the same biology can produce such different "masculinities" and "femininities", biology cannot be their main cause.</w:t>
      </w:r>
    </w:p>
    <w:p>
      <w:pPr>
        <w:pStyle w:val="Heading3"/>
      </w:pPr>
      <w:r>
        <w:t>(8) The historical evidence</w:t>
      </w:r>
    </w:p>
    <w:p>
      <w:r>
        <w:t>Ideals change. During the World Wars women worked in factories and fields; in the nineteenth century upper-class European femininity meant fragility, while working-class women did heavy labour. In South Asia, ideals of manliness have ranged from the warrior to the Sufi saint whose virtues were humility and compassion. Ideals that change in a generation cannot be fixed by nature.</w:t>
      </w:r>
    </w:p>
    <w:p>
      <w:r>
        <w:t xml:space="preserve">The claim that the ideals are "deeply engraved since the distant past" must also be qualified. Many "traditional" features of South Asian gender norms are more recent than they seem. Colonial rule brought Victorian ideals of female domesticity and codified customary law in ways that often hardened patriarchal practices, and the ideology of </w:t>
      </w:r>
      <w:r>
        <w:rPr>
          <w:i/>
        </w:rPr>
        <w:t>chador aur chaar-diwari</w:t>
      </w:r>
      <w:r>
        <w:t xml:space="preserve"> ("the veil and the four walls") was promoted as state policy in the 1980s. What looks timeless often has a traceable history — which is itself evidence that it is social.</w:t>
      </w:r>
    </w:p>
    <w:p>
      <w:pPr>
        <w:pStyle w:val="Heading3"/>
      </w:pPr>
      <w:r>
        <w:t>(9) Pakistani examples of change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MASCULINITIES AND FEMININITIES ARE CHANGING IN PAKISTAN</w:t>
            </w:r>
          </w:p>
          <w:p>
            <w:pPr>
              <w:pStyle w:val="GSBoxText"/>
            </w:pPr>
            <w:r>
              <w:t xml:space="preserve">Women now serve as fighter pilots, police officers, Supreme Court judges and, since </w:t>
            </w:r>
            <w:r>
              <w:rPr>
                <w:b/>
                <w:color w:val="1E2A44"/>
              </w:rPr>
              <w:t>2024</w:t>
            </w:r>
            <w:r>
              <w:t xml:space="preserve">, a provincial chief minister; female literacy has risen to about </w:t>
            </w:r>
            <w:r>
              <w:rPr>
                <w:b/>
                <w:color w:val="1E2A44"/>
              </w:rPr>
              <w:t>53%</w:t>
            </w:r>
            <w:r>
              <w:t xml:space="preserve"> (Census 2023). More fathers take part in childcare, and campaigns engage men against violence. The "</w:t>
            </w:r>
            <w:r>
              <w:rPr>
                <w:i/>
              </w:rPr>
              <w:t>sharif aurat</w:t>
            </w:r>
            <w:r>
              <w:t>" who never leaves the home and the man whose worth lies only in control are giving way, unevenly, to new ideals.</w:t>
            </w:r>
          </w:p>
        </w:tc>
      </w:tr>
    </w:tbl>
    <w:p>
      <w:pPr>
        <w:spacing w:after="0" w:before="0" w:line="120" w:lineRule="exact"/>
      </w:pPr>
      <w:r>
        <w:rPr>
          <w:sz w:val="12"/>
        </w:rPr>
      </w:r>
    </w:p>
    <w:p>
      <w:pPr>
        <w:pStyle w:val="Heading3"/>
      </w:pPr>
      <w:r>
        <w:t>(10) Natural or social? The verdict</w:t>
      </w:r>
    </w:p>
    <w:p>
      <w:pPr>
        <w:pStyle w:val="GSTableCaption"/>
      </w:pPr>
      <w:r>
        <w:t>Table 10  ·  What each theory says.</w:t>
      </w:r>
    </w:p>
    <w:tbl>
      <w:tblPr>
        <w:tblStyle w:val="TableGrid"/>
        <w:tblW w:type="auto" w:w="0"/>
        <w:tblLayout w:type="fixed"/>
        <w:tblLook w:firstColumn="1" w:firstRow="1" w:lastColumn="0" w:lastRow="0" w:noHBand="0" w:noVBand="1" w:val="04A0"/>
        <w:tblInd w:w="0" w:type="dxa"/>
        <w:tblLayout w:type="fixed"/>
      </w:tblPr>
      <w:tblGrid>
        <w:gridCol w:w="2689"/>
        <w:gridCol w:w="3361"/>
        <w:gridCol w:w="3361"/>
      </w:tblGrid>
      <w:tr>
        <w:trPr>
          <w:tblHeade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Theory</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Main claim</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Natural or social?</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Biological / evolutionary</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Hormones and evolution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Mainly natural</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Psychoanalytic</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Early family relationships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deeply rooted</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Learning and cognitive</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Reward, imitation, schemas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Connell</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 hierarchical gender order</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and political</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Butler</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Repeated performance</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 and changeable</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Interactionist</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Biology gives potentials; society shapes them</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Both — but form and ranking social</w:t>
            </w:r>
          </w:p>
        </w:tc>
      </w:tr>
    </w:tbl>
    <w:p>
      <w:pPr>
        <w:spacing w:after="0" w:before="0" w:line="120" w:lineRule="exact"/>
      </w:pPr>
      <w:r>
        <w:rPr>
          <w:sz w:val="12"/>
        </w:rPr>
      </w:r>
    </w:p>
    <w:p>
      <w:r>
        <w:t xml:space="preserve">The weight of evidence supports an </w:t>
      </w:r>
      <w:r>
        <w:rPr>
          <w:b/>
          <w:color w:val="2F7D4F"/>
        </w:rPr>
        <w:t>interactionist</w:t>
      </w:r>
      <w:r>
        <w:t xml:space="preserve"> answer: biology contributes some average tendencies, but the specific content of masculinity and femininity, the value placed on each and the rules that enforce them are made by societies.</w:t>
      </w:r>
    </w:p>
    <w:p>
      <w:pPr>
        <w:pStyle w:val="Heading3"/>
      </w:pPr>
      <w:r>
        <w:t>(11) Conclusion</w:t>
      </w:r>
    </w:p>
    <w:p>
      <w:r>
        <w:t>Masculinity and femininity are indeed deeply engraved — but engraving is a human act. Biological theories explain a few average differences; psychoanalytic, learning, sociological and performative theories explain how those differences are elaborated, ranked and enforced; and the evidence of other cultures and of rapid historical change shows that the ideals are social. Their formation is therefore best described as a social reality built on a biological base. That conclusion carries a hopeful implication for Pakistan: ideals that people made, people can remake.</w:t>
      </w:r>
    </w:p>
    <w:p>
      <w:pPr>
        <w:pStyle w:val="Heading2"/>
      </w:pPr>
      <w:r>
        <w:t>Why this answer scores</w:t>
      </w:r>
    </w:p>
    <w:p>
      <w:pPr>
        <w:pStyle w:val="ListBullet"/>
      </w:pPr>
      <w:r>
        <w:t>It takes an explicit position, as the question demands, and defends it.</w:t>
      </w:r>
    </w:p>
    <w:p>
      <w:pPr>
        <w:pStyle w:val="ListBullet"/>
      </w:pPr>
      <w:r>
        <w:t>Each theory is attributed to a thinker and assessed for "natural or social".</w:t>
      </w:r>
    </w:p>
    <w:p>
      <w:pPr>
        <w:pStyle w:val="ListBullet"/>
      </w:pPr>
      <w:r>
        <w:t>Real-life examples — many Pakistani — appear inside the headings.</w:t>
      </w:r>
    </w:p>
    <w:p>
      <w:pPr>
        <w:pStyle w:val="ListBullet"/>
      </w:pPr>
      <w:r>
        <w:t>Cross-cultural and historical evidence tests the claim "since the distant past".</w:t>
      </w:r>
    </w:p>
    <w:p>
      <w:pPr>
        <w:pStyle w:val="ListBullet"/>
      </w:pPr>
      <w:r>
        <w:t>The summary table and interactionist verdict show judgement.</w:t>
      </w:r>
    </w:p>
    <w:p>
      <w:pPr>
        <w:pStyle w:val="Heading1"/>
      </w:pPr>
      <w:r>
        <w:t>Answer 12 · The Multidisciplinary Nature of Gender Studies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Q2  ·  20 MARKS</w:t>
            </w:r>
          </w:p>
          <w:p>
            <w:pPr>
              <w:pStyle w:val="GSBoxText"/>
            </w:pPr>
            <w:r>
              <w:t>Discuss in detail the multidisciplinary nature of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689646"/>
            <wp:docPr id="14" name="Picture 14"/>
            <wp:cNvGraphicFramePr>
              <a:graphicFrameLocks noChangeAspect="1"/>
            </wp:cNvGraphicFramePr>
            <a:graphic>
              <a:graphicData uri="http://schemas.openxmlformats.org/drawingml/2006/picture">
                <pic:pic>
                  <pic:nvPicPr>
                    <pic:cNvPr id="0" name="T1QA_mindmap_5eaebe497045.png"/>
                    <pic:cNvPicPr/>
                  </pic:nvPicPr>
                  <pic:blipFill>
                    <a:blip r:embed="rId24"/>
                    <a:stretch>
                      <a:fillRect/>
                    </a:stretch>
                  </pic:blipFill>
                  <pic:spPr>
                    <a:xfrm>
                      <a:off x="0" y="0"/>
                      <a:ext cx="5943600" cy="5689646"/>
                    </a:xfrm>
                    <a:prstGeom prst="rect"/>
                  </pic:spPr>
                </pic:pic>
              </a:graphicData>
            </a:graphic>
          </wp:inline>
        </w:drawing>
      </w:r>
    </w:p>
    <w:p>
      <w:pPr>
        <w:pStyle w:val="Caption"/>
      </w:pPr>
      <w:r>
        <w:t>Figure 14  ·  The answer map: every branch is one numbered heading of the model answer below.</w:t>
      </w:r>
    </w:p>
    <w:p>
      <w:pPr>
        <w:pStyle w:val="Heading2"/>
      </w:pPr>
      <w:r>
        <w:t>Decoding the question</w:t>
      </w:r>
    </w:p>
    <w:p>
      <w:r>
        <w:rPr>
          <w:b/>
          <w:color w:val="2F7D4F"/>
        </w:rPr>
        <w:t>"Discuss in detail"</w:t>
      </w:r>
      <w:r>
        <w:t xml:space="preserve"> asks for depth: not a list of disciplines, but an explanation of </w:t>
      </w:r>
      <w:r>
        <w:rPr>
          <w:i/>
        </w:rPr>
        <w:t>what each contributes</w:t>
      </w:r>
      <w:r>
        <w:t xml:space="preserve">, with evidence. You should define "multidisciplinary" precisely (and distinguish it from "interdisciplinary"), explain </w:t>
      </w:r>
      <w:r>
        <w:rPr>
          <w:i/>
        </w:rPr>
        <w:t>why</w:t>
      </w:r>
      <w:r>
        <w:t xml:space="preserve"> the field is multidisciplinary, work through the disciplines, and weigh the strengths and challenges.</w:t>
      </w:r>
    </w:p>
    <w:p>
      <w:pPr>
        <w:pStyle w:val="Heading2"/>
      </w:pPr>
      <w:r>
        <w:t>The model answer</w:t>
      </w:r>
    </w:p>
    <w:p>
      <w:pPr>
        <w:pStyle w:val="Heading3"/>
      </w:pPr>
      <w:r>
        <w:t>(1) Introduction</w:t>
      </w:r>
    </w:p>
    <w:p>
      <w:r>
        <w:rPr>
          <w:b/>
          <w:color w:val="2F7D4F"/>
        </w:rPr>
        <w:t>Gender Studies</w:t>
      </w:r>
      <w:r>
        <w:t xml:space="preserve"> is the academic study of how societies construct femininity and masculinity and how these constructions shape power and opportunity. It is </w:t>
      </w:r>
      <w:r>
        <w:rPr>
          <w:b/>
          <w:color w:val="2F7D4F"/>
        </w:rPr>
        <w:t>multidisciplinary</w:t>
      </w:r>
      <w:r>
        <w:t xml:space="preserve">: it studies one subject — gender — with the tools of many disciplines side by side. Increasingly it is also </w:t>
      </w:r>
      <w:r>
        <w:rPr>
          <w:b/>
          <w:color w:val="2F7D4F"/>
        </w:rPr>
        <w:t>interdisciplinary</w:t>
      </w:r>
      <w:r>
        <w:t xml:space="preserve">, blending those tools into new concepts, and at times </w:t>
      </w:r>
      <w:r>
        <w:rPr>
          <w:b/>
          <w:color w:val="2F7D4F"/>
        </w:rPr>
        <w:t>transdisciplinary</w:t>
      </w:r>
      <w:r>
        <w:t>, working with activists and communities beyond the university. This breadth is not an accident: it follows from the nature of gender itself, which runs through every part of human life.</w:t>
      </w:r>
    </w:p>
    <w:p>
      <w:pPr>
        <w:pStyle w:val="Heading3"/>
      </w:pPr>
      <w:r>
        <w:t>(2) Why Gender Studies is multidisciplinary</w:t>
      </w:r>
    </w:p>
    <w:p>
      <w:pPr>
        <w:pStyle w:val="GSNumbered"/>
      </w:pPr>
      <w:r>
        <w:rPr>
          <w:b/>
          <w:color w:val="0F766E"/>
        </w:rPr>
        <w:t>1.</w:t>
        <w:tab/>
      </w:r>
      <w:r>
        <w:rPr>
          <w:b/>
          <w:color w:val="2F7D4F"/>
        </w:rPr>
        <w:t>Gender is everywhere</w:t>
      </w:r>
      <w:r>
        <w:t xml:space="preserve"> — in bodies, minds, families, markets, laws, religions and languages. No single discipline covers them all.</w:t>
      </w:r>
    </w:p>
    <w:p>
      <w:pPr>
        <w:pStyle w:val="GSNumbered"/>
      </w:pPr>
      <w:r>
        <w:rPr>
          <w:b/>
          <w:color w:val="0F766E"/>
        </w:rPr>
        <w:t>2.</w:t>
        <w:tab/>
      </w:r>
      <w:r>
        <w:rPr>
          <w:b/>
          <w:color w:val="2F7D4F"/>
        </w:rPr>
        <w:t>Its problems are complex.</w:t>
      </w:r>
      <w:r>
        <w:t xml:space="preserve"> Why do only </w:t>
      </w:r>
      <w:r>
        <w:rPr>
          <w:b/>
          <w:color w:val="1E2A44"/>
        </w:rPr>
        <w:t>24.4%</w:t>
      </w:r>
      <w:r>
        <w:t xml:space="preserve"> of working-age Pakistani women participate in the labour force (LFS 2024–25)? The answer involves economics (jobs and wages), sociology (family norms), law (harassment and maternity protection), geography (transport), psychology (safety) and politics.</w:t>
      </w:r>
    </w:p>
    <w:p>
      <w:pPr>
        <w:pStyle w:val="GSNumbered"/>
      </w:pPr>
      <w:r>
        <w:rPr>
          <w:b/>
          <w:color w:val="0F766E"/>
        </w:rPr>
        <w:t>3.</w:t>
        <w:tab/>
      </w:r>
      <w:r>
        <w:rPr>
          <w:b/>
          <w:color w:val="2F7D4F"/>
        </w:rPr>
        <w:t>Its origins were multidisciplinary.</w:t>
      </w:r>
      <w:r>
        <w:t xml:space="preserve"> The first Women's Studies teachers came from English, history, sociology and psychology and brought their methods with them.</w:t>
      </w:r>
    </w:p>
    <w:p>
      <w:pPr>
        <w:pStyle w:val="GSNumbered"/>
      </w:pPr>
      <w:r>
        <w:rPr>
          <w:b/>
          <w:color w:val="0F766E"/>
        </w:rPr>
        <w:t>4.</w:t>
        <w:tab/>
      </w:r>
      <w:r>
        <w:rPr>
          <w:b/>
          <w:color w:val="2F7D4F"/>
        </w:rPr>
        <w:t>It critiques all knowledge.</w:t>
      </w:r>
      <w:r>
        <w:t xml:space="preserve"> To show that a discipline is androcentric, one must work inside it.</w:t>
      </w:r>
    </w:p>
    <w:p>
      <w:pPr>
        <w:pStyle w:val="Heading3"/>
      </w:pPr>
      <w:r>
        <w:t>(3) Sociology</w:t>
      </w:r>
    </w:p>
    <w:p>
      <w:r>
        <w:t xml:space="preserve">Sociology supplies the core insight that social arrangements are made by people. </w:t>
      </w:r>
      <w:r>
        <w:rPr>
          <w:b/>
          <w:color w:val="2F7D4F"/>
        </w:rPr>
        <w:t>Ann Oakley</w:t>
      </w:r>
      <w:r>
        <w:t xml:space="preserve"> (</w:t>
      </w:r>
      <w:r>
        <w:rPr>
          <w:i/>
        </w:rPr>
        <w:t>The Sociology of Housework</w:t>
      </w:r>
      <w:r>
        <w:t xml:space="preserve">, </w:t>
      </w:r>
      <w:r>
        <w:rPr>
          <w:b/>
          <w:color w:val="1E2A44"/>
        </w:rPr>
        <w:t>1974</w:t>
      </w:r>
      <w:r>
        <w:t xml:space="preserve">) showed that housework is real, monotonous and unpaid work. Sociologists study socialisation, the family, the division of labour and inequality. </w:t>
      </w:r>
      <w:r>
        <w:rPr>
          <w:i/>
        </w:rPr>
        <w:t>Pakistan:</w:t>
      </w:r>
      <w:r>
        <w:t xml:space="preserve"> research on how </w:t>
      </w:r>
      <w:r>
        <w:rPr>
          <w:i/>
        </w:rPr>
        <w:t>purdah</w:t>
      </w:r>
      <w:r>
        <w:t xml:space="preserve"> norms limit women's mobility and access to work.</w:t>
      </w:r>
    </w:p>
    <w:p>
      <w:pPr>
        <w:pStyle w:val="Heading3"/>
      </w:pPr>
      <w:r>
        <w:t>(4) Anthropology</w:t>
      </w:r>
    </w:p>
    <w:p>
      <w:r>
        <w:t xml:space="preserve">Anthropology showed that gender varies across cultures. </w:t>
      </w:r>
      <w:r>
        <w:rPr>
          <w:b/>
          <w:color w:val="2F7D4F"/>
        </w:rPr>
        <w:t>Margaret Mead</w:t>
      </w:r>
      <w:r>
        <w:t xml:space="preserve"> (</w:t>
      </w:r>
      <w:r>
        <w:rPr>
          <w:b/>
          <w:color w:val="1E2A44"/>
        </w:rPr>
        <w:t>1935</w:t>
      </w:r>
      <w:r>
        <w:t xml:space="preserve">) found very different "masculine" and "feminine" temperaments in three New Guinea societies. </w:t>
      </w:r>
      <w:r>
        <w:rPr>
          <w:b/>
          <w:color w:val="2F7D4F"/>
        </w:rPr>
        <w:t>Sherry Ortner</w:t>
      </w:r>
      <w:r>
        <w:t xml:space="preserve"> (</w:t>
      </w:r>
      <w:r>
        <w:rPr>
          <w:b/>
          <w:color w:val="1E2A44"/>
        </w:rPr>
        <w:t>1974</w:t>
      </w:r>
      <w:r>
        <w:t xml:space="preserve">) linked women's devaluation to their association with "nature", and </w:t>
      </w:r>
      <w:r>
        <w:rPr>
          <w:b/>
          <w:color w:val="2F7D4F"/>
        </w:rPr>
        <w:t>Michelle Rosaldo</w:t>
      </w:r>
      <w:r>
        <w:t xml:space="preserve"> (</w:t>
      </w:r>
      <w:r>
        <w:rPr>
          <w:b/>
          <w:color w:val="1E2A44"/>
        </w:rPr>
        <w:t>1974</w:t>
      </w:r>
      <w:r>
        <w:t xml:space="preserve">) to their confinement to the domestic sphere. </w:t>
      </w:r>
      <w:r>
        <w:rPr>
          <w:i/>
        </w:rPr>
        <w:t>Pakistan:</w:t>
      </w:r>
      <w:r>
        <w:t xml:space="preserve"> studies of kinship, </w:t>
      </w:r>
      <w:r>
        <w:rPr>
          <w:i/>
        </w:rPr>
        <w:t>watta satta</w:t>
      </w:r>
      <w:r>
        <w:t xml:space="preserve"> (exchange marriage) and honour.</w:t>
      </w:r>
    </w:p>
    <w:p>
      <w:pPr>
        <w:pStyle w:val="Heading3"/>
      </w:pPr>
      <w:r>
        <w:t>(5) Psychology</w:t>
      </w:r>
    </w:p>
    <w:p>
      <w:r>
        <w:t xml:space="preserve">Psychology studies how gender identity and stereotypes form. </w:t>
      </w:r>
      <w:r>
        <w:rPr>
          <w:b/>
          <w:color w:val="2F7D4F"/>
        </w:rPr>
        <w:t>Sandra Bem</w:t>
      </w:r>
      <w:r>
        <w:t xml:space="preserve"> (</w:t>
      </w:r>
      <w:r>
        <w:rPr>
          <w:b/>
          <w:color w:val="1E2A44"/>
        </w:rPr>
        <w:t>1974</w:t>
      </w:r>
      <w:r>
        <w:t xml:space="preserve">) measured </w:t>
      </w:r>
      <w:r>
        <w:rPr>
          <w:b/>
          <w:color w:val="2F7D4F"/>
        </w:rPr>
        <w:t>androgyny</w:t>
      </w:r>
      <w:r>
        <w:t xml:space="preserve">; </w:t>
      </w:r>
      <w:r>
        <w:rPr>
          <w:b/>
          <w:color w:val="2F7D4F"/>
        </w:rPr>
        <w:t>Carol Gilligan</w:t>
      </w:r>
      <w:r>
        <w:t xml:space="preserve"> (</w:t>
      </w:r>
      <w:r>
        <w:rPr>
          <w:i/>
        </w:rPr>
        <w:t>In a Different Voice</w:t>
      </w:r>
      <w:r>
        <w:t xml:space="preserve">, </w:t>
      </w:r>
      <w:r>
        <w:rPr>
          <w:b/>
          <w:color w:val="1E2A44"/>
        </w:rPr>
        <w:t>1982</w:t>
      </w:r>
      <w:r>
        <w:t xml:space="preserve">) found a female "ethic of care" ignored by standard theories of moral development. </w:t>
      </w:r>
      <w:r>
        <w:rPr>
          <w:i/>
        </w:rPr>
        <w:t>Pakistan:</w:t>
      </w:r>
      <w:r>
        <w:t xml:space="preserve"> research on women's mental health and the effects of domestic violence.</w:t>
      </w:r>
    </w:p>
    <w:p>
      <w:pPr>
        <w:pStyle w:val="Heading3"/>
      </w:pPr>
      <w:r>
        <w:t>(6) History</w:t>
      </w:r>
    </w:p>
    <w:p>
      <w:r>
        <w:t xml:space="preserve">History recovers women's lives ("her-story") and shows that gender arrangements change. </w:t>
      </w:r>
      <w:r>
        <w:rPr>
          <w:b/>
          <w:color w:val="2F7D4F"/>
        </w:rPr>
        <w:t>Gerda Lerner</w:t>
      </w:r>
      <w:r>
        <w:t xml:space="preserve"> (</w:t>
      </w:r>
      <w:r>
        <w:rPr>
          <w:i/>
        </w:rPr>
        <w:t>The Creation of Patriarchy</w:t>
      </w:r>
      <w:r>
        <w:t xml:space="preserve">, </w:t>
      </w:r>
      <w:r>
        <w:rPr>
          <w:b/>
          <w:color w:val="1E2A44"/>
        </w:rPr>
        <w:t>1986</w:t>
      </w:r>
      <w:r>
        <w:t xml:space="preserve">) traced patriarchy's origins in the ancient Near East — proving it had a beginning. </w:t>
      </w:r>
      <w:r>
        <w:rPr>
          <w:i/>
        </w:rPr>
        <w:t>Pakistan:</w:t>
      </w:r>
      <w:r>
        <w:t xml:space="preserve"> the recovery of women's roles in the Pakistan Movement — Fatima Jinnah, Begum Jahanara Shahnawaz, Begum Ra'ana Liaquat Ali Khan.</w:t>
      </w:r>
    </w:p>
    <w:p>
      <w:pPr>
        <w:pStyle w:val="Heading3"/>
      </w:pPr>
      <w:r>
        <w:t>(7) Economics</w:t>
      </w:r>
    </w:p>
    <w:p>
      <w:r>
        <w:t xml:space="preserve">Economics studies gender in work, income and development. </w:t>
      </w:r>
      <w:r>
        <w:rPr>
          <w:b/>
          <w:color w:val="2F7D4F"/>
        </w:rPr>
        <w:t>Ester Boserup</w:t>
      </w:r>
      <w:r>
        <w:t xml:space="preserve"> (</w:t>
      </w:r>
      <w:r>
        <w:rPr>
          <w:i/>
        </w:rPr>
        <w:t>Woman's Role in Economic Development</w:t>
      </w:r>
      <w:r>
        <w:t xml:space="preserve">, </w:t>
      </w:r>
      <w:r>
        <w:rPr>
          <w:b/>
          <w:color w:val="1E2A44"/>
        </w:rPr>
        <w:t>1970</w:t>
      </w:r>
      <w:r>
        <w:t xml:space="preserve">) showed that development projects ignored women farmers; </w:t>
      </w:r>
      <w:r>
        <w:rPr>
          <w:b/>
          <w:color w:val="2F7D4F"/>
        </w:rPr>
        <w:t>Marilyn Waring</w:t>
      </w:r>
      <w:r>
        <w:t xml:space="preserve"> (</w:t>
      </w:r>
      <w:r>
        <w:rPr>
          <w:i/>
        </w:rPr>
        <w:t>If Women Counted</w:t>
      </w:r>
      <w:r>
        <w:t xml:space="preserve">, </w:t>
      </w:r>
      <w:r>
        <w:rPr>
          <w:b/>
          <w:color w:val="1E2A44"/>
        </w:rPr>
        <w:t>1988</w:t>
      </w:r>
      <w:r>
        <w:t xml:space="preserve">) showed that GDP ignores unpaid work. </w:t>
      </w:r>
      <w:r>
        <w:rPr>
          <w:b/>
          <w:color w:val="2F7D4F"/>
        </w:rPr>
        <w:t>Feminist economics</w:t>
      </w:r>
      <w:r>
        <w:t xml:space="preserve"> measures the care economy through time-use surveys. </w:t>
      </w:r>
      <w:r>
        <w:rPr>
          <w:i/>
        </w:rPr>
        <w:t>Pakistan:</w:t>
      </w:r>
      <w:r>
        <w:t xml:space="preserve"> the wage gap, home-based workers and the unpaid work of rural women.</w:t>
      </w:r>
    </w:p>
    <w:p>
      <w:pPr>
        <w:pStyle w:val="Heading3"/>
      </w:pPr>
      <w:r>
        <w:t>(8) Political science and law</w:t>
      </w:r>
    </w:p>
    <w:p>
      <w:r>
        <w:t xml:space="preserve">Political science studies power and representation; </w:t>
      </w:r>
      <w:r>
        <w:rPr>
          <w:b/>
          <w:color w:val="2F7D4F"/>
        </w:rPr>
        <w:t>Carole Pateman</w:t>
      </w:r>
      <w:r>
        <w:t xml:space="preserve"> (</w:t>
      </w:r>
      <w:r>
        <w:rPr>
          <w:i/>
        </w:rPr>
        <w:t>The Sexual Contract</w:t>
      </w:r>
      <w:r>
        <w:t xml:space="preserve">, </w:t>
      </w:r>
      <w:r>
        <w:rPr>
          <w:b/>
          <w:color w:val="1E2A44"/>
        </w:rPr>
        <w:t>1988</w:t>
      </w:r>
      <w:r>
        <w:t xml:space="preserve">) argued that liberal theory's social contract rested on a hidden contract subordinating women. Law turns analysis into rights; </w:t>
      </w:r>
      <w:r>
        <w:rPr>
          <w:b/>
          <w:color w:val="2F7D4F"/>
        </w:rPr>
        <w:t>Catharine MacKinnon</w:t>
      </w:r>
      <w:r>
        <w:t xml:space="preserve"> (</w:t>
      </w:r>
      <w:r>
        <w:rPr>
          <w:b/>
          <w:color w:val="1E2A44"/>
        </w:rPr>
        <w:t>1979</w:t>
      </w:r>
      <w:r>
        <w:t xml:space="preserve">) argued that sexual harassment is sex discrimination. </w:t>
      </w:r>
      <w:r>
        <w:rPr>
          <w:i/>
        </w:rPr>
        <w:t>Pakistan:</w:t>
      </w:r>
      <w:r>
        <w:t xml:space="preserve"> the </w:t>
      </w:r>
      <w:r>
        <w:rPr>
          <w:b/>
          <w:color w:val="1E2A44"/>
        </w:rPr>
        <w:t>60</w:t>
      </w:r>
      <w:r>
        <w:t xml:space="preserve"> reserved National Assembly seats; the Constitution's Articles 25 and 34; the harassment law of </w:t>
      </w:r>
      <w:r>
        <w:rPr>
          <w:b/>
          <w:color w:val="1E2A44"/>
        </w:rPr>
        <w:t>2010</w:t>
      </w:r>
      <w:r>
        <w:t xml:space="preserve">; CEDAW accession in </w:t>
      </w:r>
      <w:r>
        <w:rPr>
          <w:b/>
          <w:color w:val="1E2A44"/>
        </w:rPr>
        <w:t>1996</w:t>
      </w:r>
      <w:r>
        <w:t>.</w:t>
      </w:r>
    </w:p>
    <w:p>
      <w:pPr>
        <w:pStyle w:val="Heading3"/>
      </w:pPr>
      <w:r>
        <w:t>(9) Biology and medicine</w:t>
      </w:r>
    </w:p>
    <w:p>
      <w:r>
        <w:t xml:space="preserve">Biology supplies the facts of sex difference — and evidence of variation, such as intersex conditions, that complicates a simple two-sex model. Medicine studies women's health, long neglected in research. </w:t>
      </w:r>
      <w:r>
        <w:rPr>
          <w:i/>
        </w:rPr>
        <w:t>Pakistan:</w:t>
      </w:r>
      <w:r>
        <w:t xml:space="preserve"> a maternal mortality ratio of </w:t>
      </w:r>
      <w:r>
        <w:rPr>
          <w:b/>
          <w:color w:val="1E2A44"/>
        </w:rPr>
        <w:t>186</w:t>
      </w:r>
      <w:r>
        <w:t xml:space="preserve"> per 100,000 live births (PMMS 2019); anaemia; reproductive health.</w:t>
      </w:r>
    </w:p>
    <w:p>
      <w:pPr>
        <w:pStyle w:val="Heading3"/>
      </w:pPr>
      <w:r>
        <w:t>(10) Literature, linguistics and media</w:t>
      </w:r>
    </w:p>
    <w:p>
      <w:r>
        <w:t>Literary studies recover women writers (</w:t>
      </w:r>
      <w:r>
        <w:rPr>
          <w:b/>
          <w:color w:val="2F7D4F"/>
        </w:rPr>
        <w:t>Elaine Showalter</w:t>
      </w:r>
      <w:r>
        <w:t>'s "gynocriticism") and examine gendered representation. Linguistics shows how language carries bias (</w:t>
      </w:r>
      <w:r>
        <w:rPr>
          <w:b/>
          <w:color w:val="2F7D4F"/>
        </w:rPr>
        <w:t>Robin Lakoff</w:t>
      </w:r>
      <w:r>
        <w:t xml:space="preserve">, </w:t>
      </w:r>
      <w:r>
        <w:rPr>
          <w:b/>
          <w:color w:val="1E2A44"/>
        </w:rPr>
        <w:t>1975</w:t>
      </w:r>
      <w:r>
        <w:t xml:space="preserve">; </w:t>
      </w:r>
      <w:r>
        <w:rPr>
          <w:b/>
          <w:color w:val="2F7D4F"/>
        </w:rPr>
        <w:t>Dale Spender</w:t>
      </w:r>
      <w:r>
        <w:t xml:space="preserve">, </w:t>
      </w:r>
      <w:r>
        <w:rPr>
          <w:b/>
          <w:color w:val="1E2A44"/>
        </w:rPr>
        <w:t>1980</w:t>
      </w:r>
      <w:r>
        <w:t xml:space="preserve">). Media studies analyse representation; </w:t>
      </w:r>
      <w:r>
        <w:rPr>
          <w:b/>
          <w:color w:val="2F7D4F"/>
        </w:rPr>
        <w:t>Laura Mulvey</w:t>
      </w:r>
      <w:r>
        <w:t xml:space="preserve"> (</w:t>
      </w:r>
      <w:r>
        <w:rPr>
          <w:b/>
          <w:color w:val="1E2A44"/>
        </w:rPr>
        <w:t>1975</w:t>
      </w:r>
      <w:r>
        <w:t xml:space="preserve">) described the "male gaze" of cinema. </w:t>
      </w:r>
      <w:r>
        <w:rPr>
          <w:i/>
        </w:rPr>
        <w:t>Pakistan:</w:t>
      </w:r>
      <w:r>
        <w:t xml:space="preserve"> women writers such as Ismat Chughtai, Kishwar Naheed and Fahmida Riaz; gender in television dramas and advertisements.</w:t>
      </w:r>
    </w:p>
    <w:p>
      <w:pPr>
        <w:pStyle w:val="Heading3"/>
      </w:pPr>
      <w:r>
        <w:t>(11) Development studies and religious studies</w:t>
      </w:r>
    </w:p>
    <w:p>
      <w:r>
        <w:t>Development studies produced the WID, WAD and GAD approaches and tools such as Caroline Moser's gender planning (</w:t>
      </w:r>
      <w:r>
        <w:rPr>
          <w:b/>
          <w:color w:val="1E2A44"/>
        </w:rPr>
        <w:t>1993</w:t>
      </w:r>
      <w:r>
        <w:t xml:space="preserve">). Religious studies re-read sacred texts from women's perspective — </w:t>
      </w:r>
      <w:r>
        <w:rPr>
          <w:b/>
          <w:color w:val="2F7D4F"/>
        </w:rPr>
        <w:t>Amina Wadud</w:t>
      </w:r>
      <w:r>
        <w:t xml:space="preserve"> (</w:t>
      </w:r>
      <w:r>
        <w:rPr>
          <w:i/>
        </w:rPr>
        <w:t>Qur'an and Woman</w:t>
      </w:r>
      <w:r>
        <w:t xml:space="preserve">, </w:t>
      </w:r>
      <w:r>
        <w:rPr>
          <w:b/>
          <w:color w:val="1E2A44"/>
        </w:rPr>
        <w:t>1992</w:t>
      </w:r>
      <w:r>
        <w:t xml:space="preserve">) and </w:t>
      </w:r>
      <w:r>
        <w:rPr>
          <w:b/>
          <w:color w:val="2F7D4F"/>
        </w:rPr>
        <w:t>Fatima Mernissi</w:t>
      </w:r>
      <w:r>
        <w:t xml:space="preserve">. </w:t>
      </w:r>
      <w:r>
        <w:rPr>
          <w:i/>
        </w:rPr>
        <w:t>Pakistan:</w:t>
      </w:r>
      <w:r>
        <w:t xml:space="preserve"> the Benazir Income Support Programme's payments to women; debates in the Council of Islamic Ideology.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ONE PAKISTANI PROBLEM, MANY DISCIPLINES</w:t>
            </w:r>
          </w:p>
          <w:p>
            <w:pPr>
              <w:pStyle w:val="GSBoxText"/>
            </w:pPr>
            <w:r>
              <w:t xml:space="preserve">Consider </w:t>
            </w:r>
            <w:r>
              <w:rPr>
                <w:b/>
                <w:color w:val="2F7D4F"/>
              </w:rPr>
              <w:t>child marriage</w:t>
            </w:r>
            <w:r>
              <w:t xml:space="preserve">. Sociology explains family pressures and poverty; anthropology the customs of exchange and honour; psychology the trauma for the girl; medicine the risks of early pregnancy and maternal death; economics the lost schooling and earnings; law the Child Marriage Restraint Act of </w:t>
            </w:r>
            <w:r>
              <w:rPr>
                <w:b/>
                <w:color w:val="1E2A44"/>
              </w:rPr>
              <w:t>1929</w:t>
            </w:r>
            <w:r>
              <w:t xml:space="preserve">, Sindh's law of </w:t>
            </w:r>
            <w:r>
              <w:rPr>
                <w:b/>
                <w:color w:val="1E2A44"/>
              </w:rPr>
              <w:t>2013</w:t>
            </w:r>
            <w:r>
              <w:t xml:space="preserve"> and Islamabad's law of </w:t>
            </w:r>
            <w:r>
              <w:rPr>
                <w:b/>
                <w:color w:val="1E2A44"/>
              </w:rPr>
              <w:t>2025</w:t>
            </w:r>
            <w:r>
              <w:t>; religious studies the debate in the Council of Islamic Ideology; media studies the portrayal of young brides in dramas. Only a multidisciplinary field can put these pieces together into a policy.</w:t>
            </w:r>
          </w:p>
        </w:tc>
      </w:tr>
    </w:tbl>
    <w:p>
      <w:pPr>
        <w:spacing w:after="0" w:before="0" w:line="120" w:lineRule="exact"/>
      </w:pPr>
      <w:r>
        <w:rPr>
          <w:sz w:val="12"/>
        </w:rPr>
      </w:r>
    </w:p>
    <w:p>
      <w:pPr>
        <w:pStyle w:val="Heading3"/>
      </w:pPr>
      <w:r>
        <w:t>(12) Strengths and challenges</w:t>
      </w:r>
    </w:p>
    <w:p>
      <w:pPr>
        <w:pStyle w:val="GSTableCaption"/>
      </w:pPr>
      <w:r>
        <w:t>Table 11  ·  The two sides of multidisciplinarity.</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Strengths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Challenges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complete picture of complex problems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Accused of lacking a "core" of its own</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New concepts born at the borders (care economy, intersectionality, gender budgeting)</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Teachers trained in only one discipline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Direct usefulness for policy, which is never single-discipline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Tension between quantitative and qualitative methods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Many methods: surveys, fieldwork, texts, statistics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 question of an institutional home</w:t>
            </w:r>
          </w:p>
        </w:tc>
      </w:tr>
    </w:tbl>
    <w:p>
      <w:pPr>
        <w:spacing w:after="0" w:before="0" w:line="120" w:lineRule="exact"/>
      </w:pPr>
      <w:r>
        <w:rPr>
          <w:sz w:val="12"/>
        </w:rPr>
      </w:r>
    </w:p>
    <w:p>
      <w:r>
        <w:t xml:space="preserve">The last challenge links the multidisciplinary nature to the </w:t>
      </w:r>
      <w:r>
        <w:rPr>
          <w:b/>
          <w:color w:val="2F7D4F"/>
        </w:rPr>
        <w:t>autonomy versus integration debate</w:t>
      </w:r>
      <w:r>
        <w:t xml:space="preserve">: because gender belongs to every discipline, some argue it should be </w:t>
      </w:r>
      <w:r>
        <w:rPr>
          <w:i/>
        </w:rPr>
        <w:t>integrated</w:t>
      </w:r>
      <w:r>
        <w:t xml:space="preserve"> into all of them; because the field has developed its own concepts, others argue it needs an </w:t>
      </w:r>
      <w:r>
        <w:rPr>
          <w:i/>
        </w:rPr>
        <w:t>autonomous</w:t>
      </w:r>
      <w:r>
        <w:t xml:space="preserve"> department. Most universities combine both.</w:t>
      </w:r>
    </w:p>
    <w:p>
      <w:pPr>
        <w:pStyle w:val="Heading3"/>
      </w:pPr>
      <w:r>
        <w:t>(13) Conclusion</w:t>
      </w:r>
    </w:p>
    <w:p>
      <w:r>
        <w:t>Gender Studies is multidisciplinary because gender itself is everywhere. Sociology gives it the idea of construction, anthropology the proof of variation, psychology the study of identity, history the evidence of change, economics the measurement of work, politics and law the analysis of power and rights, biology the facts of the body, literature and media the study of representation, and development and religious studies the tools of practical change. The field's strength is the conversation between these voices — and in Pakistan, where gender shapes health, education, work, law and violence alike, that conversation is exactly what policy needs.</w:t>
      </w:r>
    </w:p>
    <w:p>
      <w:pPr>
        <w:pStyle w:val="Heading2"/>
      </w:pPr>
      <w:r>
        <w:t>Why this answer scores</w:t>
      </w:r>
    </w:p>
    <w:p>
      <w:pPr>
        <w:pStyle w:val="ListBullet"/>
      </w:pPr>
      <w:r>
        <w:t>"Multidisciplinary" is defined precisely and distinguished from inter- and trans-disciplinary.</w:t>
      </w:r>
    </w:p>
    <w:p>
      <w:pPr>
        <w:pStyle w:val="ListBullet"/>
      </w:pPr>
      <w:r>
        <w:t xml:space="preserve">The </w:t>
      </w:r>
      <w:r>
        <w:rPr>
          <w:i/>
        </w:rPr>
        <w:t>reasons</w:t>
      </w:r>
      <w:r>
        <w:t xml:space="preserve"> for multidisciplinarity are given before the disciplines.</w:t>
      </w:r>
    </w:p>
    <w:p>
      <w:pPr>
        <w:pStyle w:val="ListBullet"/>
      </w:pPr>
      <w:r>
        <w:t>Each discipline has its own heading, a named thinker with a date, and a Pakistani example.</w:t>
      </w:r>
    </w:p>
    <w:p>
      <w:pPr>
        <w:pStyle w:val="ListBullet"/>
      </w:pPr>
      <w:r>
        <w:t>The strengths-and-challenges table and the link to the autonomy debate show depth.</w:t>
      </w:r>
    </w:p>
    <w:p>
      <w:pPr>
        <w:pStyle w:val="ListBullet"/>
      </w:pPr>
      <w:r>
        <w:t>The conclusion summarises the contribution of every discipline in one paragraph.</w:t>
      </w:r>
    </w:p>
    <w:p>
      <w:pPr>
        <w:pStyle w:val="Heading1"/>
      </w:pPr>
      <w:r>
        <w:t>Answer 13 · The Status of Gender Studies in Pakistan and Views on Autonomy versus Integration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Q2  ·  20 MARKS</w:t>
            </w:r>
          </w:p>
          <w:p>
            <w:pPr>
              <w:pStyle w:val="GSBoxText"/>
            </w:pPr>
            <w:r>
              <w:t>Write a note on the status of Gender Studies in Pakistan. Give your views on the autonomy versus integration debate in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884558"/>
            <wp:docPr id="15" name="Picture 15"/>
            <wp:cNvGraphicFramePr>
              <a:graphicFrameLocks noChangeAspect="1"/>
            </wp:cNvGraphicFramePr>
            <a:graphic>
              <a:graphicData uri="http://schemas.openxmlformats.org/drawingml/2006/picture">
                <pic:pic>
                  <pic:nvPicPr>
                    <pic:cNvPr id="0" name="T1QA_mindmap_9bb439d2ef69.png"/>
                    <pic:cNvPicPr/>
                  </pic:nvPicPr>
                  <pic:blipFill>
                    <a:blip r:embed="rId25"/>
                    <a:stretch>
                      <a:fillRect/>
                    </a:stretch>
                  </pic:blipFill>
                  <pic:spPr>
                    <a:xfrm>
                      <a:off x="0" y="0"/>
                      <a:ext cx="5943600" cy="4884558"/>
                    </a:xfrm>
                    <a:prstGeom prst="rect"/>
                  </pic:spPr>
                </pic:pic>
              </a:graphicData>
            </a:graphic>
          </wp:inline>
        </w:drawing>
      </w:r>
    </w:p>
    <w:p>
      <w:pPr>
        <w:pStyle w:val="Caption"/>
      </w:pPr>
      <w:r>
        <w:t>Figure 15  ·  The answer map: every branch is one numbered heading of the model answer below.</w:t>
      </w:r>
    </w:p>
    <w:p>
      <w:pPr>
        <w:pStyle w:val="Heading2"/>
      </w:pPr>
      <w:r>
        <w:t>Decoding the question</w:t>
      </w:r>
    </w:p>
    <w:p>
      <w:r>
        <w:t xml:space="preserve">This question is almost identical to </w:t>
      </w:r>
      <w:r>
        <w:rPr>
          <w:b/>
          <w:color w:val="2F7D4F"/>
        </w:rPr>
        <w:t>2016 Q2</w:t>
      </w:r>
      <w:r>
        <w:t xml:space="preserve">, but it says "Gender Studies" rather than "Women's Studies". Show that you know the field has moved from one to the other. </w:t>
      </w:r>
      <w:r>
        <w:rPr>
          <w:b/>
          <w:color w:val="2F7D4F"/>
        </w:rPr>
        <w:t>"Write a note on the status"</w:t>
      </w:r>
      <w:r>
        <w:t xml:space="preserve"> asks for an organised assessment of where the field stands; a SWOT structure (strengths, weaknesses, opportunities, threats) is an efficient way to give it. </w:t>
      </w:r>
      <w:r>
        <w:rPr>
          <w:b/>
          <w:color w:val="2F7D4F"/>
        </w:rPr>
        <w:t>"Give your views"</w:t>
      </w:r>
      <w:r>
        <w:t xml:space="preserve"> requires a clear, argued position on the debate — best made concrete by saying </w:t>
      </w:r>
      <w:r>
        <w:rPr>
          <w:i/>
        </w:rPr>
        <w:t>how</w:t>
      </w:r>
      <w:r>
        <w:t xml:space="preserve"> integration should work in Pakistan.</w:t>
      </w:r>
    </w:p>
    <w:p>
      <w:pPr>
        <w:pStyle w:val="Heading2"/>
      </w:pPr>
      <w:r>
        <w:t>The model answer</w:t>
      </w:r>
    </w:p>
    <w:p>
      <w:pPr>
        <w:pStyle w:val="Heading3"/>
      </w:pPr>
      <w:r>
        <w:t>(1) Introduction</w:t>
      </w:r>
    </w:p>
    <w:p>
      <w:r>
        <w:rPr>
          <w:b/>
          <w:color w:val="2F7D4F"/>
        </w:rPr>
        <w:t>Gender Studies</w:t>
      </w:r>
      <w:r>
        <w:t xml:space="preserve"> — the multidisciplinary study of how gender is constructed and how it distributes power — arrived in Pakistan as </w:t>
      </w:r>
      <w:r>
        <w:rPr>
          <w:b/>
          <w:color w:val="2F7D4F"/>
        </w:rPr>
        <w:t>Women's Studies</w:t>
      </w:r>
      <w:r>
        <w:t xml:space="preserve"> and has gradually widened into a study of gender relations, including men, masculinities and gender-diverse people. After more than three decades the field is recognised and productive but institutionally fragile. Its future depends on how it resolves the old debate between autonomy and integration; my view is that Pakistan needs both, deliberately combined.</w:t>
      </w:r>
    </w:p>
    <w:p>
      <w:pPr>
        <w:pStyle w:val="Heading3"/>
      </w:pPr>
      <w:r>
        <w:t>(2) The evolution of the field</w:t>
      </w:r>
    </w:p>
    <w:p>
      <w:r>
        <w:t>Research on women began outside the universities with Shirkat Gah (</w:t>
      </w:r>
      <w:r>
        <w:rPr>
          <w:b/>
          <w:color w:val="1E2A44"/>
        </w:rPr>
        <w:t>1975</w:t>
      </w:r>
      <w:r>
        <w:t>), the Women's Action Forum (</w:t>
      </w:r>
      <w:r>
        <w:rPr>
          <w:b/>
          <w:color w:val="1E2A44"/>
        </w:rPr>
        <w:t>1981</w:t>
      </w:r>
      <w:r>
        <w:t>) and the Aurat Foundation (</w:t>
      </w:r>
      <w:r>
        <w:rPr>
          <w:b/>
          <w:color w:val="1E2A44"/>
        </w:rPr>
        <w:t>1986</w:t>
      </w:r>
      <w:r>
        <w:t xml:space="preserve">). In </w:t>
      </w:r>
      <w:r>
        <w:rPr>
          <w:b/>
          <w:color w:val="1E2A44"/>
        </w:rPr>
        <w:t>1989</w:t>
      </w:r>
      <w:r>
        <w:t xml:space="preserve"> the Ministry of Women's Development created Women's Studies centres at Quaid-i-Azam University and the Universities of Karachi, the Punjab, Peshawar and Balochistan. Over the following decades most centres became departments of </w:t>
      </w:r>
      <w:r>
        <w:rPr>
          <w:b/>
          <w:color w:val="2F7D4F"/>
        </w:rPr>
        <w:t>Gender Studies</w:t>
      </w:r>
      <w:r>
        <w:t xml:space="preserve">, mirroring the global shift; programmes spread to other universities; and in </w:t>
      </w:r>
      <w:r>
        <w:rPr>
          <w:b/>
          <w:color w:val="1E2A44"/>
        </w:rPr>
        <w:t>CE-2016</w:t>
      </w:r>
      <w:r>
        <w:t xml:space="preserve"> Gender Studies became a CSS optional subject.</w:t>
      </w:r>
    </w:p>
    <w:p>
      <w:pPr>
        <w:pStyle w:val="Heading3"/>
      </w:pPr>
      <w:r>
        <w:t>(3) Strengths</w:t>
      </w:r>
    </w:p>
    <w:p>
      <w:pPr>
        <w:pStyle w:val="ListBullet"/>
      </w:pPr>
      <w:r>
        <w:rPr>
          <w:b/>
          <w:color w:val="2F7D4F"/>
        </w:rPr>
        <w:t>Degrees:</w:t>
      </w:r>
      <w:r>
        <w:t xml:space="preserve"> BS, MPhil and PhD programmes at many public universities; gender courses in sociology, social work and development programmes.</w:t>
      </w:r>
    </w:p>
    <w:p>
      <w:pPr>
        <w:pStyle w:val="ListBullet"/>
      </w:pPr>
      <w:r>
        <w:rPr>
          <w:b/>
          <w:color w:val="2F7D4F"/>
        </w:rPr>
        <w:t>Research:</w:t>
      </w:r>
      <w:r>
        <w:t xml:space="preserve"> a body of work on violence, honour crimes, family law, political participation, work and health, published in journals such as the </w:t>
      </w:r>
      <w:r>
        <w:rPr>
          <w:i/>
        </w:rPr>
        <w:t>Pakistan Journal of Gender Studies</w:t>
      </w:r>
      <w:r>
        <w:t>.</w:t>
      </w:r>
    </w:p>
    <w:p>
      <w:pPr>
        <w:pStyle w:val="ListBullet"/>
      </w:pPr>
      <w:r>
        <w:rPr>
          <w:b/>
          <w:color w:val="2F7D4F"/>
        </w:rPr>
        <w:t>Professionals:</w:t>
      </w:r>
      <w:r>
        <w:t xml:space="preserve"> graduates staff the National Commission on the Status of Women (</w:t>
      </w:r>
      <w:r>
        <w:rPr>
          <w:b/>
          <w:color w:val="1E2A44"/>
        </w:rPr>
        <w:t>2000</w:t>
      </w:r>
      <w:r>
        <w:t>), provincial commissions, women's protection centres, development programmes and NGOs.</w:t>
      </w:r>
    </w:p>
    <w:p>
      <w:pPr>
        <w:pStyle w:val="ListBullet"/>
      </w:pPr>
      <w:r>
        <w:rPr>
          <w:b/>
          <w:color w:val="2F7D4F"/>
        </w:rPr>
        <w:t>Policy impact:</w:t>
      </w:r>
      <w:r>
        <w:t xml:space="preserve"> evidence that informed the laws on harassment (</w:t>
      </w:r>
      <w:r>
        <w:rPr>
          <w:b/>
          <w:color w:val="1E2A44"/>
        </w:rPr>
        <w:t>2010</w:t>
      </w:r>
      <w:r>
        <w:t>), acid crime (</w:t>
      </w:r>
      <w:r>
        <w:rPr>
          <w:b/>
          <w:color w:val="1E2A44"/>
        </w:rPr>
        <w:t>2011</w:t>
      </w:r>
      <w:r>
        <w:t>), honour killing (</w:t>
      </w:r>
      <w:r>
        <w:rPr>
          <w:b/>
          <w:color w:val="1E2A44"/>
        </w:rPr>
        <w:t>2016</w:t>
      </w:r>
      <w:r>
        <w:t xml:space="preserve">) and domestic violence (Punjab </w:t>
      </w:r>
      <w:r>
        <w:rPr>
          <w:b/>
          <w:color w:val="1E2A44"/>
        </w:rPr>
        <w:t>2016</w:t>
      </w:r>
      <w:r>
        <w:t xml:space="preserve">; Islamabad </w:t>
      </w:r>
      <w:r>
        <w:rPr>
          <w:b/>
          <w:color w:val="1E2A44"/>
        </w:rPr>
        <w:t>2025</w:t>
      </w:r>
      <w:r>
        <w:t>).</w:t>
      </w:r>
    </w:p>
    <w:p>
      <w:pPr>
        <w:pStyle w:val="Heading3"/>
      </w:pPr>
      <w:r>
        <w:t>(4) Weaknesses</w:t>
      </w:r>
    </w:p>
    <w:p>
      <w:pPr>
        <w:pStyle w:val="ListBullet"/>
      </w:pPr>
      <w:r>
        <w:rPr>
          <w:b/>
          <w:color w:val="2F7D4F"/>
        </w:rPr>
        <w:t>Funding</w:t>
      </w:r>
      <w:r>
        <w:t xml:space="preserve"> dependent on donor projects that come and go.</w:t>
      </w:r>
    </w:p>
    <w:p>
      <w:pPr>
        <w:pStyle w:val="ListBullet"/>
      </w:pPr>
      <w:r>
        <w:rPr>
          <w:b/>
          <w:color w:val="2F7D4F"/>
        </w:rPr>
        <w:t>Faculty</w:t>
      </w:r>
      <w:r>
        <w:t xml:space="preserve"> shortages, especially of PhD-qualified specialists outside the big cities.</w:t>
      </w:r>
    </w:p>
    <w:p>
      <w:pPr>
        <w:pStyle w:val="ListBullet"/>
      </w:pPr>
      <w:r>
        <w:rPr>
          <w:b/>
          <w:color w:val="2F7D4F"/>
        </w:rPr>
        <w:t>Borrowed theory:</w:t>
      </w:r>
      <w:r>
        <w:t xml:space="preserve"> curricula drawn largely from Western texts, taught mainly in English, with little theory built from Pakistan's own history and religious traditions.</w:t>
      </w:r>
    </w:p>
    <w:p>
      <w:pPr>
        <w:pStyle w:val="ListBullet"/>
      </w:pPr>
      <w:r>
        <w:rPr>
          <w:b/>
          <w:color w:val="2F7D4F"/>
        </w:rPr>
        <w:t>Thin data:</w:t>
      </w:r>
      <w:r>
        <w:t xml:space="preserve"> small studies, little long-term research on families and regions.</w:t>
      </w:r>
    </w:p>
    <w:p>
      <w:pPr>
        <w:pStyle w:val="ListBullet"/>
      </w:pPr>
      <w:r>
        <w:rPr>
          <w:b/>
          <w:color w:val="2F7D4F"/>
        </w:rPr>
        <w:t>Ghettoisation:</w:t>
      </w:r>
      <w:r>
        <w:t xml:space="preserve"> mostly women students and staff, with little influence on other departments.</w:t>
      </w:r>
    </w:p>
    <w:p>
      <w:pPr>
        <w:pStyle w:val="Heading3"/>
      </w:pPr>
      <w:r>
        <w:t>(5) Opportunities</w:t>
      </w:r>
    </w:p>
    <w:p>
      <w:pPr>
        <w:pStyle w:val="ListBullet"/>
      </w:pPr>
      <w:r>
        <w:rPr>
          <w:b/>
          <w:color w:val="2F7D4F"/>
        </w:rPr>
        <w:t>Commitments:</w:t>
      </w:r>
      <w:r>
        <w:t xml:space="preserve"> Pakistan's obligations under </w:t>
      </w:r>
      <w:r>
        <w:rPr>
          <w:b/>
          <w:color w:val="2F7D4F"/>
        </w:rPr>
        <w:t>CEDAW</w:t>
      </w:r>
      <w:r>
        <w:t xml:space="preserve"> (acceded </w:t>
      </w:r>
      <w:r>
        <w:rPr>
          <w:b/>
          <w:color w:val="1E2A44"/>
        </w:rPr>
        <w:t>1996</w:t>
      </w:r>
      <w:r>
        <w:t xml:space="preserve">) and </w:t>
      </w:r>
      <w:r>
        <w:rPr>
          <w:b/>
          <w:color w:val="2F7D4F"/>
        </w:rPr>
        <w:t>SDG 5</w:t>
      </w:r>
      <w:r>
        <w:t xml:space="preserve"> require gender data and expertise.</w:t>
      </w:r>
    </w:p>
    <w:p>
      <w:pPr>
        <w:pStyle w:val="ListBullet"/>
      </w:pPr>
      <w:r>
        <w:rPr>
          <w:b/>
          <w:color w:val="2F7D4F"/>
        </w:rPr>
        <w:t>Demand:</w:t>
      </w:r>
      <w:r>
        <w:t xml:space="preserve"> gender units in ministries, harassment committees under the </w:t>
      </w:r>
      <w:r>
        <w:rPr>
          <w:b/>
          <w:color w:val="1E2A44"/>
        </w:rPr>
        <w:t>2010</w:t>
      </w:r>
      <w:r>
        <w:t xml:space="preserve"> Act, protection authorities and private-sector diversity programmes all need trained staff.</w:t>
      </w:r>
    </w:p>
    <w:p>
      <w:pPr>
        <w:pStyle w:val="ListBullet"/>
      </w:pPr>
      <w:r>
        <w:rPr>
          <w:b/>
          <w:color w:val="2F7D4F"/>
        </w:rPr>
        <w:t>A clear agenda:</w:t>
      </w:r>
      <w:r>
        <w:t xml:space="preserve"> Pakistan ranked </w:t>
      </w:r>
      <w:r>
        <w:rPr>
          <w:b/>
          <w:color w:val="1E2A44"/>
        </w:rPr>
        <w:t>143rd of 145</w:t>
      </w:r>
      <w:r>
        <w:t xml:space="preserve"> in the Global Gender Gap Report 2026; its low female labour-force participation (</w:t>
      </w:r>
      <w:r>
        <w:rPr>
          <w:b/>
          <w:color w:val="1E2A44"/>
        </w:rPr>
        <w:t>24.4%</w:t>
      </w:r>
      <w:r>
        <w:t xml:space="preserve">, LFS 2024–25) and literacy (about </w:t>
      </w:r>
      <w:r>
        <w:rPr>
          <w:b/>
          <w:color w:val="1E2A44"/>
        </w:rPr>
        <w:t>53%</w:t>
      </w:r>
      <w:r>
        <w:t>, Census 2023) set an urgent research agenda.</w:t>
      </w:r>
    </w:p>
    <w:p>
      <w:pPr>
        <w:pStyle w:val="ListBullet"/>
      </w:pPr>
      <w:r>
        <w:rPr>
          <w:b/>
          <w:color w:val="2F7D4F"/>
        </w:rPr>
        <w:t>Digital tools:</w:t>
      </w:r>
      <w:r>
        <w:t xml:space="preserve"> online courses and open journals can reach students beyond the large universities.</w:t>
      </w:r>
    </w:p>
    <w:p>
      <w:pPr>
        <w:pStyle w:val="Heading3"/>
      </w:pPr>
      <w:r>
        <w:t>(6) Threats</w:t>
      </w:r>
    </w:p>
    <w:p>
      <w:pPr>
        <w:pStyle w:val="ListBullet"/>
      </w:pPr>
      <w:r>
        <w:rPr>
          <w:b/>
          <w:color w:val="2F7D4F"/>
        </w:rPr>
        <w:t>Backlash:</w:t>
      </w:r>
      <w:r>
        <w:t xml:space="preserve"> the charge that the field is a "Western" or "anti-family" agenda, sharpened by controversies such as the debate over the Transgender Persons Act.</w:t>
      </w:r>
    </w:p>
    <w:p>
      <w:pPr>
        <w:pStyle w:val="ListBullet"/>
      </w:pPr>
      <w:r>
        <w:rPr>
          <w:b/>
          <w:color w:val="2F7D4F"/>
        </w:rPr>
        <w:t>Budget pressure</w:t>
      </w:r>
      <w:r>
        <w:t xml:space="preserve"> on public universities.</w:t>
      </w:r>
    </w:p>
    <w:p>
      <w:pPr>
        <w:pStyle w:val="ListBullet"/>
      </w:pPr>
      <w:r>
        <w:rPr>
          <w:b/>
          <w:color w:val="2F7D4F"/>
        </w:rPr>
        <w:t>Co-option:</w:t>
      </w:r>
      <w:r>
        <w:t xml:space="preserve"> "gender" reduced to a donor checklist rather than an analysis of power.</w:t>
      </w:r>
    </w:p>
    <w:p>
      <w:pPr>
        <w:pStyle w:val="GSTableCaption"/>
      </w:pPr>
      <w:r>
        <w:t>Table 12  ·  The status of Gender Studies in Pakistan at a glance.</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Strengths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Weaknesses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Degrees to PhD; research; professionals; policy impact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Donor dependence; few specialists; borrowed theory; thin data; ghettoisation</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Opportunities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Threats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CEDAW and SDG 5; rising demand for expertise; a clear agenda; digital reach</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Backlash; budget cuts; co-option of "gender"</w:t>
            </w:r>
          </w:p>
        </w:tc>
      </w:tr>
    </w:tbl>
    <w:p>
      <w:pPr>
        <w:spacing w:after="0" w:before="0" w:line="120" w:lineRule="exact"/>
      </w:pPr>
      <w:r>
        <w:rPr>
          <w:sz w:val="12"/>
        </w:rPr>
      </w:r>
    </w:p>
    <w:p>
      <w:r>
        <w:t xml:space="preserve">The balance sheet shows a field that has </w:t>
      </w:r>
      <w:r>
        <w:rPr>
          <w:b/>
          <w:color w:val="2F7D4F"/>
        </w:rPr>
        <w:t>arrived but not settled</w:t>
      </w:r>
      <w:r>
        <w:t>. Its strengths are real and its opportunities large, because the state's own commitments and the country's development needs create demand for exactly what it produces. But its weaknesses — money, people and theory — make it vulnerable to the threats of backlash and budget cuts. The way the field organises itself inside universities, which is what the autonomy–integration debate is about, will decide whether it grows or shrinks.</w:t>
      </w:r>
    </w:p>
    <w:p>
      <w:pPr>
        <w:pStyle w:val="Heading3"/>
      </w:pPr>
      <w:r>
        <w:t>(7) The autonomy versus integration debate</w:t>
      </w:r>
    </w:p>
    <w:p>
      <w:r>
        <w:rPr>
          <w:b/>
          <w:color w:val="2F7D4F"/>
        </w:rPr>
        <w:t>Gloria Bowles and Renate Duelli Klein</w:t>
      </w:r>
      <w:r>
        <w:t xml:space="preserve"> (</w:t>
      </w:r>
      <w:r>
        <w:rPr>
          <w:i/>
        </w:rPr>
        <w:t>Theories of Women's Studies</w:t>
      </w:r>
      <w:r>
        <w:t xml:space="preserve">, </w:t>
      </w:r>
      <w:r>
        <w:rPr>
          <w:b/>
          <w:color w:val="1E2A44"/>
        </w:rPr>
        <w:t>1983</w:t>
      </w:r>
      <w:r>
        <w:t xml:space="preserve">) framed the debate. </w:t>
      </w:r>
      <w:r>
        <w:rPr>
          <w:b/>
          <w:color w:val="2F7D4F"/>
        </w:rPr>
        <w:t>Autonomy</w:t>
      </w:r>
      <w:r>
        <w:t xml:space="preserve"> means separate departments with their own staff, degrees and research; it offers depth and a critical voice but risks </w:t>
      </w:r>
      <w:r>
        <w:rPr>
          <w:b/>
          <w:color w:val="2F7D4F"/>
        </w:rPr>
        <w:t>ghettoisation</w:t>
      </w:r>
      <w:r>
        <w:t xml:space="preserve">. </w:t>
      </w:r>
      <w:r>
        <w:rPr>
          <w:b/>
          <w:color w:val="2F7D4F"/>
        </w:rPr>
        <w:t>Integration</w:t>
      </w:r>
      <w:r>
        <w:t xml:space="preserve"> means weaving gender into every discipline; it offers reach and transformation but risks </w:t>
      </w:r>
      <w:r>
        <w:rPr>
          <w:b/>
          <w:color w:val="2F7D4F"/>
        </w:rPr>
        <w:t>dilution</w:t>
      </w:r>
      <w:r>
        <w:t xml:space="preserve"> — "add a lecture and stir". Bowles and Klein saw autonomy as the base from which integration should proceed.</w:t>
      </w:r>
    </w:p>
    <w:p>
      <w:r>
        <w:t>Pakistan's experience shows both risks at once: departments that are partly ghettoised, and a curriculum elsewhere that barely mentions gender.</w:t>
      </w:r>
    </w:p>
    <w:p>
      <w:pPr>
        <w:pStyle w:val="Heading3"/>
      </w:pPr>
      <w:r>
        <w:t>(8) My view: a concrete dual strategy for Pakistan</w:t>
      </w:r>
    </w:p>
    <w:p>
      <w:r>
        <w:t>Pakistan has built autonomy but neglected integration. The answer is not to abandon departments — the field is still short of specialists — but to make them the engine of integration. In practice that means:</w:t>
      </w:r>
    </w:p>
    <w:p>
      <w:pPr>
        <w:pStyle w:val="GSTableCaption"/>
      </w:pPr>
      <w:r>
        <w:t>Table 13  ·  What integration should look like in Pakistan.</w:t>
      </w:r>
    </w:p>
    <w:tbl>
      <w:tblPr>
        <w:tblStyle w:val="TableGrid"/>
        <w:tblW w:type="auto" w:w="0"/>
        <w:tblLayout w:type="fixed"/>
        <w:tblLook w:firstColumn="1" w:firstRow="1" w:lastColumn="0" w:lastRow="0" w:noHBand="0" w:noVBand="1" w:val="04A0"/>
        <w:tblInd w:w="0" w:type="dxa"/>
        <w:tblLayout w:type="fixed"/>
      </w:tblPr>
      <w:tblGrid>
        <w:gridCol w:w="2353"/>
        <w:gridCol w:w="7059"/>
      </w:tblGrid>
      <w:tr>
        <w:trPr>
          <w:tblHeade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Discipline</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content to integrate</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Medicine and nursing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Maternal health, reproductive rights, the health of intersex people, responding to survivors of violence</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Law</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Family law, inheritance, the protective laws of 2006–2025, gender in the courts</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Economics and business</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Unpaid care work, the wage gap, women in the informal economy, gender budgeting</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Education</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Gender-sensitive textbooks and classrooms; girls' enrolment and retention</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Engineering and planning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Safe transport, lighting, toilets and workplaces designed for women</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Civil-service training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analysis of policy; harassment law; CEDAW and SDG reporting</w:t>
            </w:r>
          </w:p>
        </w:tc>
      </w:tr>
    </w:tbl>
    <w:p>
      <w:pPr>
        <w:spacing w:after="0" w:before="0" w:line="120" w:lineRule="exact"/>
      </w:pPr>
      <w:r>
        <w:rPr>
          <w:sz w:val="12"/>
        </w:rPr>
      </w:r>
    </w:p>
    <w:p>
      <w:r>
        <w:t>The departments would train teachers for these courses, co-teach them and supply research. This strategy also answers the charge of a "Western agenda": when gender analysis appears in a Pakistani law course on inheritance or a medical course on maternal deaths, it is plainly about Pakistan's own problems. And it mirrors the state's own twin-track approach since Beijing (</w:t>
      </w:r>
      <w:r>
        <w:rPr>
          <w:b/>
          <w:color w:val="1E2A44"/>
        </w:rPr>
        <w:t>1995</w:t>
      </w:r>
      <w:r>
        <w:t>): dedicated women's institutions alongside gender mainstreaming across ministries.</w:t>
      </w:r>
    </w:p>
    <w:p>
      <w:r>
        <w:t>A fair critic might object that integration in a conservative academic culture will be token — a single lecture delivered without conviction. The objection is valid, and it is the reason why integration must be led by trained specialists from the autonomous departments, supported by approved course content and by the Higher Education Commission, rather than left to individual goodwill.</w:t>
      </w:r>
    </w:p>
    <w:p>
      <w:pPr>
        <w:pStyle w:val="Heading3"/>
      </w:pPr>
      <w:r>
        <w:t>(9) Conclusion</w:t>
      </w:r>
    </w:p>
    <w:p>
      <w:r>
        <w:t>Gender Studies in Pakistan has strengths to build on — degrees, research, trained professionals and influence on law — but it remains donor-dependent, short of specialists and confined to a corner of the university. The autonomy versus integration debate should be settled in favour of both: autonomous departments strong enough to produce expertise and local theory, and a deliberate programme to carry gender into every profession. Only then will the field move from the margins of the university to the centre of national life.</w:t>
      </w:r>
    </w:p>
    <w:p>
      <w:pPr>
        <w:pStyle w:val="Heading2"/>
      </w:pPr>
      <w:r>
        <w:t>Why this answer scores</w:t>
      </w:r>
    </w:p>
    <w:p>
      <w:pPr>
        <w:pStyle w:val="ListBullet"/>
      </w:pPr>
      <w:r>
        <w:t>It recognises the near repeat and answers it freshly, through a SWOT structure that the examiner can scan quickly.</w:t>
      </w:r>
    </w:p>
    <w:p>
      <w:pPr>
        <w:pStyle w:val="ListBullet"/>
      </w:pPr>
      <w:r>
        <w:t>The status is current (2026 data, the 2025 domestic-violence law) and evidenced.</w:t>
      </w:r>
    </w:p>
    <w:p>
      <w:pPr>
        <w:pStyle w:val="ListBullet"/>
      </w:pPr>
      <w:r>
        <w:t>The debate is attributed to its source and summarised precisely.</w:t>
      </w:r>
    </w:p>
    <w:p>
      <w:pPr>
        <w:pStyle w:val="ListBullet"/>
      </w:pPr>
      <w:r>
        <w:t>The view is concrete: a discipline-by-discipline plan for integration, not a vague "both".</w:t>
      </w:r>
    </w:p>
    <w:p>
      <w:pPr>
        <w:pStyle w:val="ListBullet"/>
      </w:pPr>
      <w:r>
        <w:t>The conclusion joins the two limbs.</w:t>
      </w:r>
    </w:p>
    <w:p>
      <w:pPr>
        <w:pStyle w:val="Heading1"/>
      </w:pPr>
      <w:r>
        <w:t>Answer 14 · Gender Studies versus Women's Studies; the Multidisciplinary Nature of Gender Studies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Q3  ·  20 MARKS</w:t>
            </w:r>
          </w:p>
          <w:p>
            <w:pPr>
              <w:pStyle w:val="GSBoxText"/>
            </w:pPr>
            <w:r>
              <w:t>Differentiate between Gender Studies and Women's Studies. Discuss in detail the multidisciplinary nature of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3876848"/>
            <wp:docPr id="16" name="Picture 16"/>
            <wp:cNvGraphicFramePr>
              <a:graphicFrameLocks noChangeAspect="1"/>
            </wp:cNvGraphicFramePr>
            <a:graphic>
              <a:graphicData uri="http://schemas.openxmlformats.org/drawingml/2006/picture">
                <pic:pic>
                  <pic:nvPicPr>
                    <pic:cNvPr id="0" name="T1QA_mindmap_203c4063b859.png"/>
                    <pic:cNvPicPr/>
                  </pic:nvPicPr>
                  <pic:blipFill>
                    <a:blip r:embed="rId26"/>
                    <a:stretch>
                      <a:fillRect/>
                    </a:stretch>
                  </pic:blipFill>
                  <pic:spPr>
                    <a:xfrm>
                      <a:off x="0" y="0"/>
                      <a:ext cx="5943600" cy="3876848"/>
                    </a:xfrm>
                    <a:prstGeom prst="rect"/>
                  </pic:spPr>
                </pic:pic>
              </a:graphicData>
            </a:graphic>
          </wp:inline>
        </w:drawing>
      </w:r>
    </w:p>
    <w:p>
      <w:pPr>
        <w:pStyle w:val="Caption"/>
      </w:pPr>
      <w:r>
        <w:t>Figure 16  ·  The answer map: every branch is one numbered heading of the model answer below.</w:t>
      </w:r>
    </w:p>
    <w:p>
      <w:pPr>
        <w:pStyle w:val="Heading2"/>
      </w:pPr>
      <w:r>
        <w:t>Decoding the question</w:t>
      </w:r>
    </w:p>
    <w:p>
      <w:r>
        <w:t xml:space="preserve">Two command words. </w:t>
      </w:r>
      <w:r>
        <w:rPr>
          <w:b/>
          <w:color w:val="2F7D4F"/>
        </w:rPr>
        <w:t>"Differentiate"</w:t>
      </w:r>
      <w:r>
        <w:t xml:space="preserve"> asks for clear differences — a table is ideal. </w:t>
      </w:r>
      <w:r>
        <w:rPr>
          <w:b/>
          <w:color w:val="2F7D4F"/>
        </w:rPr>
        <w:t>"Discuss in detail"</w:t>
      </w:r>
      <w:r>
        <w:t xml:space="preserve"> asks for a developed account of the multidisciplinary nature: what it means, why the field has it, what each discipline contributes, and what it costs. Give roughly a third of the answer to the first limb and two-thirds to the second, which the words "in detail" mark as heavier.</w:t>
      </w:r>
    </w:p>
    <w:p>
      <w:pPr>
        <w:pStyle w:val="Heading2"/>
      </w:pPr>
      <w:r>
        <w:t>The model answer</w:t>
      </w:r>
    </w:p>
    <w:p>
      <w:pPr>
        <w:pStyle w:val="Heading3"/>
      </w:pPr>
      <w:r>
        <w:t>(1) Introduction</w:t>
      </w:r>
    </w:p>
    <w:p>
      <w:r>
        <w:rPr>
          <w:b/>
          <w:color w:val="2F7D4F"/>
        </w:rPr>
        <w:t>Women's Studies</w:t>
      </w:r>
      <w:r>
        <w:t xml:space="preserve"> is the academic field, begun around </w:t>
      </w:r>
      <w:r>
        <w:rPr>
          <w:b/>
          <w:color w:val="1E2A44"/>
        </w:rPr>
        <w:t>1969–70</w:t>
      </w:r>
      <w:r>
        <w:t xml:space="preserve"> as "the academic arm of the women's movement", that makes women the subject and the knowers of research. </w:t>
      </w:r>
      <w:r>
        <w:rPr>
          <w:b/>
          <w:color w:val="2F7D4F"/>
        </w:rPr>
        <w:t>Gender Studies</w:t>
      </w:r>
      <w:r>
        <w:t xml:space="preserve"> grew out of it from the 1980s and studies how femininity and masculinity are constructed and how they distribute power among women, men and gender-diverse people. The two differ in subject and concept, but share a feminist commitment. What most distinguishes Gender Studies as a discipline is its </w:t>
      </w:r>
      <w:r>
        <w:rPr>
          <w:b/>
          <w:color w:val="2F7D4F"/>
        </w:rPr>
        <w:t>multidisciplinary</w:t>
      </w:r>
      <w:r>
        <w:t xml:space="preserve"> character: it studies gender with the tools of every field that gender touches — which is to say, every field.</w:t>
      </w:r>
    </w:p>
    <w:p>
      <w:pPr>
        <w:pStyle w:val="Heading3"/>
      </w:pPr>
      <w:r>
        <w:t>(2) Women's Studies</w:t>
      </w:r>
    </w:p>
    <w:p>
      <w:r>
        <w:t>Beginning with a course at Cornell (</w:t>
      </w:r>
      <w:r>
        <w:rPr>
          <w:b/>
          <w:color w:val="1E2A44"/>
        </w:rPr>
        <w:t>1969</w:t>
      </w:r>
      <w:r>
        <w:t>) and the first programme at San Diego State (</w:t>
      </w:r>
      <w:r>
        <w:rPr>
          <w:b/>
          <w:color w:val="1E2A44"/>
        </w:rPr>
        <w:t>1970</w:t>
      </w:r>
      <w:r>
        <w:t xml:space="preserve">), Women's Studies asked where women were in history, economics, medicine and literature. It made women the </w:t>
      </w:r>
      <w:r>
        <w:rPr>
          <w:b/>
          <w:color w:val="2F7D4F"/>
        </w:rPr>
        <w:t>subject</w:t>
      </w:r>
      <w:r>
        <w:t xml:space="preserve"> of research, the </w:t>
      </w:r>
      <w:r>
        <w:rPr>
          <w:b/>
          <w:color w:val="2F7D4F"/>
        </w:rPr>
        <w:t>knowers</w:t>
      </w:r>
      <w:r>
        <w:t xml:space="preserve"> whose experience counts, and the </w:t>
      </w:r>
      <w:r>
        <w:rPr>
          <w:b/>
          <w:color w:val="2F7D4F"/>
        </w:rPr>
        <w:t>beneficiaries</w:t>
      </w:r>
      <w:r>
        <w:t xml:space="preserve"> of knowledge.</w:t>
      </w:r>
    </w:p>
    <w:p>
      <w:pPr>
        <w:pStyle w:val="Heading3"/>
      </w:pPr>
      <w:r>
        <w:t>(3) Gender Studies</w:t>
      </w:r>
    </w:p>
    <w:p>
      <w:r>
        <w:t xml:space="preserve">From the 1980s the concept of gender (Ann Oakley, </w:t>
      </w:r>
      <w:r>
        <w:rPr>
          <w:b/>
          <w:color w:val="1E2A44"/>
        </w:rPr>
        <w:t>1972</w:t>
      </w:r>
      <w:r>
        <w:t xml:space="preserve">; Joan Scott, </w:t>
      </w:r>
      <w:r>
        <w:rPr>
          <w:b/>
          <w:color w:val="1E2A44"/>
        </w:rPr>
        <w:t>1986</w:t>
      </w:r>
      <w:r>
        <w:t xml:space="preserve">), men's studies (Raewyn Connell, </w:t>
      </w:r>
      <w:r>
        <w:rPr>
          <w:b/>
          <w:color w:val="1E2A44"/>
        </w:rPr>
        <w:t>1987</w:t>
      </w:r>
      <w:r>
        <w:t xml:space="preserve">), queer theory (about </w:t>
      </w:r>
      <w:r>
        <w:rPr>
          <w:b/>
          <w:color w:val="1E2A44"/>
        </w:rPr>
        <w:t>1990</w:t>
      </w:r>
      <w:r>
        <w:t xml:space="preserve">) and the critique of a single category "woman" widened the field. Gender Studies studies gender </w:t>
      </w:r>
      <w:r>
        <w:rPr>
          <w:i/>
        </w:rPr>
        <w:t>relations</w:t>
      </w:r>
      <w:r>
        <w:t xml:space="preserve"> — including men, masculinities and sexualities — and gender as a structure of power.</w:t>
      </w:r>
    </w:p>
    <w:p>
      <w:pPr>
        <w:pStyle w:val="Heading3"/>
      </w:pPr>
      <w:r>
        <w:t>(4) The differences</w:t>
      </w:r>
    </w:p>
    <w:p>
      <w:pPr>
        <w:pStyle w:val="GSTableCaption"/>
      </w:pPr>
      <w:r>
        <w:t>Table 14  ·  Women's Studies and Gender Studies compared.</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Criterion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Subject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lives, history and experience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Relations between women, men and gender-diverse people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Key concept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 women's oppression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as construction and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Origin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Second-wave movement, late 1960s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theory, men's studies, queer theory, 1980s–90s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Standpoint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By and for women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Many standpoints, including men's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Theory</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 radical, socialist feminism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Adds constructionism, queer theory, intersectionality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Example: honour killing</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 victims and the failures of justice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 xml:space="preserve">Also </w:t>
            </w:r>
            <w:r>
              <w:rPr>
                <w:i/>
                <w:sz w:val="19"/>
              </w:rPr>
              <w:t>ghairat</w:t>
            </w:r>
            <w:r>
              <w:rPr>
                <w:sz w:val="19"/>
              </w:rPr>
              <w:t>, masculinity, family bargaining, the law until 2016</w:t>
            </w:r>
          </w:p>
        </w:tc>
      </w:tr>
    </w:tbl>
    <w:p>
      <w:pPr>
        <w:spacing w:after="0" w:before="0" w:line="120" w:lineRule="exact"/>
      </w:pPr>
      <w:r>
        <w:rPr>
          <w:sz w:val="12"/>
        </w:rPr>
      </w:r>
    </w:p>
    <w:p>
      <w:pPr>
        <w:pStyle w:val="Heading3"/>
      </w:pPr>
      <w:r>
        <w:t>(5) What they share</w:t>
      </w:r>
    </w:p>
    <w:p>
      <w:r>
        <w:t xml:space="preserve">Both share feminist roots, a critique of androcentric knowledge, multidisciplinary methods and a commitment to change. Tania Modleski's warning in </w:t>
      </w:r>
      <w:r>
        <w:rPr>
          <w:i/>
        </w:rPr>
        <w:t>Feminism Without Women</w:t>
      </w:r>
      <w:r>
        <w:t xml:space="preserve"> (</w:t>
      </w:r>
      <w:r>
        <w:rPr>
          <w:b/>
          <w:color w:val="1E2A44"/>
        </w:rPr>
        <w:t>1991</w:t>
      </w:r>
      <w:r>
        <w:t>) that "gender" might make women invisible again explains why many universities now use the joint name "Women's and Gender Studies".</w:t>
      </w:r>
    </w:p>
    <w:p>
      <w:r>
        <w:t xml:space="preserve">The difference is not only academic. In Pakistan the centres founded in </w:t>
      </w:r>
      <w:r>
        <w:rPr>
          <w:b/>
          <w:color w:val="1E2A44"/>
        </w:rPr>
        <w:t>1989</w:t>
      </w:r>
      <w:r>
        <w:t xml:space="preserve"> were called "Women's Studies" centres; most university units today are "Gender Studies" departments. The change of name reflected a change of agenda — from documenting women's legal and social disadvantage towards analysing the gender system as a whole, including masculinities, sexualities and the transgender question.</w:t>
      </w:r>
    </w:p>
    <w:p>
      <w:pPr>
        <w:pStyle w:val="Heading3"/>
      </w:pPr>
      <w:r>
        <w:t>(6) Why Gender Studies is multidisciplinary</w:t>
      </w:r>
    </w:p>
    <w:p>
      <w:r>
        <w:t xml:space="preserve">Gender runs through bodies, minds, families, economies, laws, religions and languages; no single discipline can study it whole. Its problems are complex and cross the boundaries of disciplines. Its founders came from many departments. And its central task — exposing androcentrism in knowledge — can only be done from inside each discipline. </w:t>
      </w:r>
      <w:r>
        <w:rPr>
          <w:b/>
          <w:color w:val="2F7D4F"/>
        </w:rPr>
        <w:t>Multidisciplinary</w:t>
      </w:r>
      <w:r>
        <w:t xml:space="preserve"> means several disciplines studying gender side by side; as the field has matured it has also become </w:t>
      </w:r>
      <w:r>
        <w:rPr>
          <w:b/>
          <w:color w:val="2F7D4F"/>
        </w:rPr>
        <w:t>interdisciplinary</w:t>
      </w:r>
      <w:r>
        <w:t>, blending them into new concepts such as the care economy and intersectionality.</w:t>
      </w:r>
    </w:p>
    <w:p>
      <w:pPr>
        <w:pStyle w:val="Heading3"/>
      </w:pPr>
      <w:r>
        <w:t>(7) What each discipline contributes</w:t>
      </w:r>
    </w:p>
    <w:p>
      <w:pPr>
        <w:pStyle w:val="GSFigure"/>
      </w:pPr>
      <w:r>
        <w:drawing>
          <wp:inline xmlns:a="http://schemas.openxmlformats.org/drawingml/2006/main" xmlns:pic="http://schemas.openxmlformats.org/drawingml/2006/picture">
            <wp:extent cx="5669280" cy="2389602"/>
            <wp:docPr id="17" name="Picture 17"/>
            <wp:cNvGraphicFramePr>
              <a:graphicFrameLocks noChangeAspect="1"/>
            </wp:cNvGraphicFramePr>
            <a:graphic>
              <a:graphicData uri="http://schemas.openxmlformats.org/drawingml/2006/picture">
                <pic:pic>
                  <pic:nvPicPr>
                    <pic:cNvPr id="0" name="T1QA_grid_5ec8329f14d9.png"/>
                    <pic:cNvPicPr/>
                  </pic:nvPicPr>
                  <pic:blipFill>
                    <a:blip r:embed="rId27"/>
                    <a:stretch>
                      <a:fillRect/>
                    </a:stretch>
                  </pic:blipFill>
                  <pic:spPr>
                    <a:xfrm>
                      <a:off x="0" y="0"/>
                      <a:ext cx="5669280" cy="2389602"/>
                    </a:xfrm>
                    <a:prstGeom prst="rect"/>
                  </pic:spPr>
                </pic:pic>
              </a:graphicData>
            </a:graphic>
          </wp:inline>
        </w:drawing>
      </w:r>
    </w:p>
    <w:p>
      <w:pPr>
        <w:pStyle w:val="Caption"/>
      </w:pPr>
      <w:r>
        <w:t>Figure 17  ·  The disciplines of Gender Studies.</w:t>
      </w:r>
    </w:p>
    <w:p>
      <w:pPr>
        <w:pStyle w:val="ListBullet"/>
      </w:pPr>
      <w:r>
        <w:rPr>
          <w:b/>
          <w:color w:val="2F7D4F"/>
        </w:rPr>
        <w:t>Sociology</w:t>
      </w:r>
      <w:r>
        <w:t xml:space="preserve"> gives the idea of social construction and studies the family and division of labour; Ann Oakley (</w:t>
      </w:r>
      <w:r>
        <w:rPr>
          <w:b/>
          <w:color w:val="1E2A44"/>
        </w:rPr>
        <w:t>1974</w:t>
      </w:r>
      <w:r>
        <w:t>) showed housework to be real work.</w:t>
      </w:r>
    </w:p>
    <w:p>
      <w:pPr>
        <w:pStyle w:val="ListBullet"/>
      </w:pPr>
      <w:r>
        <w:rPr>
          <w:b/>
          <w:color w:val="2F7D4F"/>
        </w:rPr>
        <w:t>Anthropology</w:t>
      </w:r>
      <w:r>
        <w:t xml:space="preserve"> proved that gender varies: Margaret Mead's Arapesh, Mundugumor and Tchambuli (</w:t>
      </w:r>
      <w:r>
        <w:rPr>
          <w:b/>
          <w:color w:val="1E2A44"/>
        </w:rPr>
        <w:t>1935</w:t>
      </w:r>
      <w:r>
        <w:t>); Sherry Ortner's "female is to male as nature is to culture" (</w:t>
      </w:r>
      <w:r>
        <w:rPr>
          <w:b/>
          <w:color w:val="1E2A44"/>
        </w:rPr>
        <w:t>1974</w:t>
      </w:r>
      <w:r>
        <w:t>).</w:t>
      </w:r>
    </w:p>
    <w:p>
      <w:pPr>
        <w:pStyle w:val="ListBullet"/>
      </w:pPr>
      <w:r>
        <w:rPr>
          <w:b/>
          <w:color w:val="2F7D4F"/>
        </w:rPr>
        <w:t>Psychology</w:t>
      </w:r>
      <w:r>
        <w:t xml:space="preserve"> studies identity and stereotypes: Sandra Bem's androgyny (</w:t>
      </w:r>
      <w:r>
        <w:rPr>
          <w:b/>
          <w:color w:val="1E2A44"/>
        </w:rPr>
        <w:t>1974</w:t>
      </w:r>
      <w:r>
        <w:t>); Carol Gilligan's ethic of care (</w:t>
      </w:r>
      <w:r>
        <w:rPr>
          <w:b/>
          <w:color w:val="1E2A44"/>
        </w:rPr>
        <w:t>1982</w:t>
      </w:r>
      <w:r>
        <w:t>).</w:t>
      </w:r>
    </w:p>
    <w:p>
      <w:pPr>
        <w:pStyle w:val="ListBullet"/>
      </w:pPr>
      <w:r>
        <w:rPr>
          <w:b/>
          <w:color w:val="2F7D4F"/>
        </w:rPr>
        <w:t>History</w:t>
      </w:r>
      <w:r>
        <w:t xml:space="preserve"> recovers women's past and shows that patriarchy had a beginning (Gerda Lerner, </w:t>
      </w:r>
      <w:r>
        <w:rPr>
          <w:b/>
          <w:color w:val="1E2A44"/>
        </w:rPr>
        <w:t>1986</w:t>
      </w:r>
      <w:r>
        <w:t>).</w:t>
      </w:r>
    </w:p>
    <w:p>
      <w:pPr>
        <w:pStyle w:val="ListBullet"/>
      </w:pPr>
      <w:r>
        <w:rPr>
          <w:b/>
          <w:color w:val="2F7D4F"/>
        </w:rPr>
        <w:t>Economics</w:t>
      </w:r>
      <w:r>
        <w:t xml:space="preserve"> measures women's work: Ester Boserup (</w:t>
      </w:r>
      <w:r>
        <w:rPr>
          <w:b/>
          <w:color w:val="1E2A44"/>
        </w:rPr>
        <w:t>1970</w:t>
      </w:r>
      <w:r>
        <w:t>) on women farmers; Marilyn Waring (</w:t>
      </w:r>
      <w:r>
        <w:rPr>
          <w:b/>
          <w:color w:val="1E2A44"/>
        </w:rPr>
        <w:t>1988</w:t>
      </w:r>
      <w:r>
        <w:t>) on unpaid labour.</w:t>
      </w:r>
    </w:p>
    <w:p>
      <w:pPr>
        <w:pStyle w:val="ListBullet"/>
      </w:pPr>
      <w:r>
        <w:rPr>
          <w:b/>
          <w:color w:val="2F7D4F"/>
        </w:rPr>
        <w:t>Political science and law</w:t>
      </w:r>
      <w:r>
        <w:t xml:space="preserve"> analyse power and rights: Carole Pateman's </w:t>
      </w:r>
      <w:r>
        <w:rPr>
          <w:i/>
        </w:rPr>
        <w:t>The Sexual Contract</w:t>
      </w:r>
      <w:r>
        <w:t xml:space="preserve"> (</w:t>
      </w:r>
      <w:r>
        <w:rPr>
          <w:b/>
          <w:color w:val="1E2A44"/>
        </w:rPr>
        <w:t>1988</w:t>
      </w:r>
      <w:r>
        <w:t>); Catharine MacKinnon on harassment as discrimination (</w:t>
      </w:r>
      <w:r>
        <w:rPr>
          <w:b/>
          <w:color w:val="1E2A44"/>
        </w:rPr>
        <w:t>1979</w:t>
      </w:r>
      <w:r>
        <w:t>); CEDAW (</w:t>
      </w:r>
      <w:r>
        <w:rPr>
          <w:b/>
          <w:color w:val="1E2A44"/>
        </w:rPr>
        <w:t>1979</w:t>
      </w:r>
      <w:r>
        <w:t>).</w:t>
      </w:r>
    </w:p>
    <w:p>
      <w:pPr>
        <w:pStyle w:val="ListBullet"/>
      </w:pPr>
      <w:r>
        <w:rPr>
          <w:b/>
          <w:color w:val="2F7D4F"/>
        </w:rPr>
        <w:t>Biology and medicine</w:t>
      </w:r>
      <w:r>
        <w:t xml:space="preserve"> supply the facts of sex and of variation, and study women's health — in Pakistan, a maternal mortality ratio of </w:t>
      </w:r>
      <w:r>
        <w:rPr>
          <w:b/>
          <w:color w:val="1E2A44"/>
        </w:rPr>
        <w:t>186</w:t>
      </w:r>
      <w:r>
        <w:t xml:space="preserve"> per 100,000 live births (PMMS 2019).</w:t>
      </w:r>
    </w:p>
    <w:p>
      <w:pPr>
        <w:pStyle w:val="ListBullet"/>
      </w:pPr>
      <w:r>
        <w:rPr>
          <w:b/>
          <w:color w:val="2F7D4F"/>
        </w:rPr>
        <w:t>Literature, linguistics and media</w:t>
      </w:r>
      <w:r>
        <w:t xml:space="preserve"> examine representation — Showalter's gynocriticism, Lakoff's "women's language" (</w:t>
      </w:r>
      <w:r>
        <w:rPr>
          <w:b/>
          <w:color w:val="1E2A44"/>
        </w:rPr>
        <w:t>1975</w:t>
      </w:r>
      <w:r>
        <w:t>), Mulvey's "male gaze" (</w:t>
      </w:r>
      <w:r>
        <w:rPr>
          <w:b/>
          <w:color w:val="1E2A44"/>
        </w:rPr>
        <w:t>1975</w:t>
      </w:r>
      <w:r>
        <w:t>).</w:t>
      </w:r>
    </w:p>
    <w:p>
      <w:pPr>
        <w:pStyle w:val="ListBullet"/>
      </w:pPr>
      <w:r>
        <w:rPr>
          <w:b/>
          <w:color w:val="2F7D4F"/>
        </w:rPr>
        <w:t>Development and religious studies</w:t>
      </w:r>
      <w:r>
        <w:t xml:space="preserve"> turn analysis into practice — Moser's gender planning (</w:t>
      </w:r>
      <w:r>
        <w:rPr>
          <w:b/>
          <w:color w:val="1E2A44"/>
        </w:rPr>
        <w:t>1993</w:t>
      </w:r>
      <w:r>
        <w:t>), Kabeer's empowerment, Wadud's and Mernissi's re-readings of Islamic texts.</w:t>
      </w:r>
    </w:p>
    <w:p>
      <w:pPr>
        <w:pStyle w:val="Heading3"/>
      </w:pPr>
      <w:r>
        <w:t>(8) A Pakistani illustration</w:t>
      </w:r>
    </w:p>
    <w:p>
      <w:r>
        <w:t xml:space="preserve">Only </w:t>
      </w:r>
      <w:r>
        <w:rPr>
          <w:b/>
          <w:color w:val="1E2A44"/>
        </w:rPr>
        <w:t>24.4%</w:t>
      </w:r>
      <w:r>
        <w:t xml:space="preserve"> of working-age Pakistani women are in the labour force (Labour Force Survey 2024–25). Economics can measure the gap; sociology explains family norms about women's work; law examines harassment and maternity protection; geography and planning study unsafe transport; psychology studies women's fear of public space; political science examines whether policy-makers care. No single discipline could explain the problem — which is exactly why Gender Studies must be multidisciplinary.</w:t>
      </w:r>
    </w:p>
    <w:p>
      <w:r>
        <w:t>The examples also show that the disciplines do not simply sit side by side. When economists and sociologists work together on unpaid care, or lawyers and doctors on the medical evidence in rape trials, their methods blend — the move from multidisciplinary to interdisciplinary work that has produced the field's most original ideas.</w:t>
      </w:r>
    </w:p>
    <w:p>
      <w:pPr>
        <w:pStyle w:val="Heading3"/>
      </w:pPr>
      <w:r>
        <w:t>(9) Strengths and challenges</w:t>
      </w:r>
    </w:p>
    <w:p>
      <w:r>
        <w:t xml:space="preserve">Multidisciplinarity gives the field a complete picture, new concepts and direct usefulness for policy. It also brings challenges: critics say the field lacks a core method; teachers are often trained in only one discipline; and there is tension between statistical and interpretive methods. Above all, it raises the question of the field's institutional home — the </w:t>
      </w:r>
      <w:r>
        <w:rPr>
          <w:b/>
          <w:color w:val="2F7D4F"/>
        </w:rPr>
        <w:t>autonomy versus integration debate</w:t>
      </w:r>
      <w:r>
        <w:t>. Because gender belongs to every discipline, some argue it should be integrated into all; because it has developed its own concepts, others argue for autonomous departments. Most universities, and the best answer for Pakistan, combine the two.</w:t>
      </w:r>
    </w:p>
    <w:p>
      <w:r>
        <w:t>For the examiner, the key point is that multidisciplinarity is not a weakness to be excused but the field's method: gender can only be understood where the disciplines meet.</w:t>
      </w:r>
    </w:p>
    <w:p>
      <w:pPr>
        <w:pStyle w:val="Heading3"/>
      </w:pPr>
      <w:r>
        <w:t>(10) Conclusion</w:t>
      </w:r>
    </w:p>
    <w:p>
      <w:r>
        <w:t>Women's Studies and Gender Studies differ in subject and concept — women, or the relations of gender — but form a single intellectual project. Gender Studies' defining feature is its multidisciplinary nature: sociology, anthropology, psychology, history, economics, politics, law, biology, literature, media, development and religious studies each supply a piece of the picture. In Pakistan, where gender shapes every social problem from maternal death to low female employment, that multidisciplinary picture is not an academic nicety but the foundation of good policy.</w:t>
      </w:r>
    </w:p>
    <w:p>
      <w:pPr>
        <w:pStyle w:val="Heading2"/>
      </w:pPr>
      <w:r>
        <w:t>Why this answer scores</w:t>
      </w:r>
    </w:p>
    <w:p>
      <w:pPr>
        <w:pStyle w:val="ListBullet"/>
      </w:pPr>
      <w:r>
        <w:t>The weighting follows the command words: a crisp table for "differentiate", a detailed treatment for "discuss in detail".</w:t>
      </w:r>
    </w:p>
    <w:p>
      <w:pPr>
        <w:pStyle w:val="ListBullet"/>
      </w:pPr>
      <w:r>
        <w:t>Every discipline is linked to a named thinker and date; the grid gives the examiner the whole limb at a glance.</w:t>
      </w:r>
    </w:p>
    <w:p>
      <w:pPr>
        <w:pStyle w:val="ListBullet"/>
      </w:pPr>
      <w:r>
        <w:t>The Pakistani illustration shows why multidisciplinarity matters in practice.</w:t>
      </w:r>
    </w:p>
    <w:p>
      <w:pPr>
        <w:pStyle w:val="ListBullet"/>
      </w:pPr>
      <w:r>
        <w:t>The link to the autonomy–integration debate shows command of the whole topic.</w:t>
      </w:r>
    </w:p>
    <w:p>
      <w:pPr>
        <w:pStyle w:val="ListBullet"/>
      </w:pPr>
      <w:r>
        <w:t>The conclusion unites both limbs.</w:t>
      </w:r>
    </w:p>
    <w:p>
      <w:pPr>
        <w:pStyle w:val="Heading1"/>
      </w:pPr>
      <w:r>
        <w:t>Answer 15 · Masculinity and Femininity Defined; Where Traditional Gender Roles Come From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Q4  ·  20 MARKS</w:t>
            </w:r>
          </w:p>
          <w:p>
            <w:pPr>
              <w:pStyle w:val="GSBoxText"/>
            </w:pPr>
            <w:r>
              <w:t>Define the terms masculinity and femininity. In your opinion, where do traditional gender roles come from?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422579"/>
            <wp:docPr id="18" name="Picture 18"/>
            <wp:cNvGraphicFramePr>
              <a:graphicFrameLocks noChangeAspect="1"/>
            </wp:cNvGraphicFramePr>
            <a:graphic>
              <a:graphicData uri="http://schemas.openxmlformats.org/drawingml/2006/picture">
                <pic:pic>
                  <pic:nvPicPr>
                    <pic:cNvPr id="0" name="T1QA_mindmap_c6533e847a45.png"/>
                    <pic:cNvPicPr/>
                  </pic:nvPicPr>
                  <pic:blipFill>
                    <a:blip r:embed="rId28"/>
                    <a:stretch>
                      <a:fillRect/>
                    </a:stretch>
                  </pic:blipFill>
                  <pic:spPr>
                    <a:xfrm>
                      <a:off x="0" y="0"/>
                      <a:ext cx="5943600" cy="4422579"/>
                    </a:xfrm>
                    <a:prstGeom prst="rect"/>
                  </pic:spPr>
                </pic:pic>
              </a:graphicData>
            </a:graphic>
          </wp:inline>
        </w:drawing>
      </w:r>
    </w:p>
    <w:p>
      <w:pPr>
        <w:pStyle w:val="Caption"/>
      </w:pPr>
      <w:r>
        <w:t>Figure 18  ·  The answer map: every branch is one numbered heading of the model answer below.</w:t>
      </w:r>
    </w:p>
    <w:p>
      <w:pPr>
        <w:pStyle w:val="Heading2"/>
      </w:pPr>
      <w:r>
        <w:t>Decoding the question</w:t>
      </w:r>
    </w:p>
    <w:p>
      <w:r>
        <w:rPr>
          <w:b/>
          <w:color w:val="2F7D4F"/>
        </w:rPr>
        <w:t>"Define"</w:t>
      </w:r>
      <w:r>
        <w:t xml:space="preserve"> requires precise definitions of two terms — and the best definitions show that each is plural, relational and changeable. </w:t>
      </w:r>
      <w:r>
        <w:rPr>
          <w:b/>
          <w:color w:val="2F7D4F"/>
        </w:rPr>
        <w:t>"In your opinion"</w:t>
      </w:r>
      <w:r>
        <w:t xml:space="preserve"> invites your own reasoned view, but the examiner still expects evidence. </w:t>
      </w:r>
      <w:r>
        <w:rPr>
          <w:b/>
          <w:color w:val="2F7D4F"/>
        </w:rPr>
        <w:t>"Where do traditional gender roles come from?"</w:t>
      </w:r>
      <w:r>
        <w:t xml:space="preserve"> is a question about </w:t>
      </w:r>
      <w:r>
        <w:rPr>
          <w:i/>
        </w:rPr>
        <w:t>origins</w:t>
      </w:r>
      <w:r>
        <w:t xml:space="preserve"> and </w:t>
      </w:r>
      <w:r>
        <w:rPr>
          <w:i/>
        </w:rPr>
        <w:t>causes</w:t>
      </w:r>
      <w:r>
        <w:t>: give several sources, explain how each works, and reach a judgement about whether roles are natural or social.</w:t>
      </w:r>
    </w:p>
    <w:p>
      <w:pPr>
        <w:pStyle w:val="Heading2"/>
      </w:pPr>
      <w:r>
        <w:t>The model answer</w:t>
      </w:r>
    </w:p>
    <w:p>
      <w:pPr>
        <w:pStyle w:val="Heading3"/>
      </w:pPr>
      <w:r>
        <w:t>(1) Introduction</w:t>
      </w:r>
    </w:p>
    <w:p>
      <w:r>
        <w:t xml:space="preserve">In most societies, including Pakistan's, it seems natural that men should earn and lead while women should nurture and keep the home. Yet Simone de Beauvoir warned in </w:t>
      </w:r>
      <w:r>
        <w:rPr>
          <w:b/>
          <w:color w:val="1E2A44"/>
        </w:rPr>
        <w:t>1949</w:t>
      </w:r>
      <w:r>
        <w:t xml:space="preserve"> that "one is not born, but rather becomes, a woman". </w:t>
      </w:r>
      <w:r>
        <w:rPr>
          <w:b/>
          <w:color w:val="2F7D4F"/>
        </w:rPr>
        <w:t>Masculinity</w:t>
      </w:r>
      <w:r>
        <w:t xml:space="preserve"> and </w:t>
      </w:r>
      <w:r>
        <w:rPr>
          <w:b/>
          <w:color w:val="2F7D4F"/>
        </w:rPr>
        <w:t>femininity</w:t>
      </w:r>
      <w:r>
        <w:t xml:space="preserve"> are the ideals through which people "become" men and women, and </w:t>
      </w:r>
      <w:r>
        <w:rPr>
          <w:b/>
          <w:color w:val="2F7D4F"/>
        </w:rPr>
        <w:t>traditional gender roles</w:t>
      </w:r>
      <w:r>
        <w:t xml:space="preserve"> are the divisions of work and authority those ideals support. In my view these roles have a biological starting point but a social history: economics, property, religion, law and socialisation turned modest biological differences into rigid, unequal rules — which is why the rules can change.</w:t>
      </w:r>
    </w:p>
    <w:p>
      <w:pPr>
        <w:pStyle w:val="Heading3"/>
      </w:pPr>
      <w:r>
        <w:t>(2) Masculinity defined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Masculinity</w:t>
            </w:r>
            <w:r>
              <w:rPr>
                <w:i/>
                <w:color w:val="475569"/>
                <w:sz w:val="19"/>
              </w:rPr>
              <w:t xml:space="preserve">  ·  the ideals expected of men</w:t>
            </w:r>
          </w:p>
          <w:p>
            <w:pPr>
              <w:pStyle w:val="GSBoxText"/>
            </w:pPr>
            <w:r>
              <w:t>The set of behaviours, traits, roles and ideals a society associates with being a man — typically strength, courage, emotional control, providing for the family and authority over dependants.</w:t>
            </w:r>
          </w:p>
          <w:p>
            <w:pPr>
              <w:pStyle w:val="GSBoxText"/>
              <w:spacing w:before="60"/>
            </w:pPr>
            <w:r>
              <w:rPr>
                <w:b/>
                <w:color w:val="0F766E"/>
              </w:rPr>
              <w:t xml:space="preserve">➜  </w:t>
            </w:r>
            <w:r>
              <w:rPr>
                <w:b/>
                <w:color w:val="0F766E"/>
              </w:rPr>
              <w:t>Masculinity is plural, relational (defined as "not feminine") and ranked.</w:t>
            </w:r>
          </w:p>
        </w:tc>
      </w:tr>
    </w:tbl>
    <w:p>
      <w:pPr>
        <w:spacing w:after="0" w:before="0" w:line="120" w:lineRule="exact"/>
      </w:pPr>
      <w:r>
        <w:rPr>
          <w:sz w:val="12"/>
        </w:rPr>
      </w:r>
    </w:p>
    <w:p>
      <w:r>
        <w:t xml:space="preserve">The sociologist </w:t>
      </w:r>
      <w:r>
        <w:rPr>
          <w:b/>
          <w:color w:val="2F7D4F"/>
        </w:rPr>
        <w:t>Raewyn Connell</w:t>
      </w:r>
      <w:r>
        <w:t xml:space="preserve"> (</w:t>
      </w:r>
      <w:r>
        <w:rPr>
          <w:i/>
        </w:rPr>
        <w:t>Masculinities</w:t>
      </w:r>
      <w:r>
        <w:t xml:space="preserve">, </w:t>
      </w:r>
      <w:r>
        <w:rPr>
          <w:b/>
          <w:color w:val="1E2A44"/>
        </w:rPr>
        <w:t>1995</w:t>
      </w:r>
      <w:r>
        <w:t xml:space="preserve">) showed that there are many masculinities arranged in a hierarchy: </w:t>
      </w:r>
      <w:r>
        <w:rPr>
          <w:b/>
          <w:color w:val="2F7D4F"/>
        </w:rPr>
        <w:t>hegemonic</w:t>
      </w:r>
      <w:r>
        <w:t xml:space="preserve"> masculinity (the honoured ideal that legitimates men's dominance), </w:t>
      </w:r>
      <w:r>
        <w:rPr>
          <w:b/>
          <w:color w:val="2F7D4F"/>
        </w:rPr>
        <w:t>complicit</w:t>
      </w:r>
      <w:r>
        <w:t xml:space="preserve"> masculinities (men who benefit from the "patriarchal dividend" without embodying the ideal), </w:t>
      </w:r>
      <w:r>
        <w:rPr>
          <w:b/>
          <w:color w:val="2F7D4F"/>
        </w:rPr>
        <w:t>marginalised</w:t>
      </w:r>
      <w:r>
        <w:t xml:space="preserve"> masculinities (men lowered by class or ethnicity) and </w:t>
      </w:r>
      <w:r>
        <w:rPr>
          <w:b/>
          <w:color w:val="2F7D4F"/>
        </w:rPr>
        <w:t>subordinated</w:t>
      </w:r>
      <w:r>
        <w:t xml:space="preserve"> masculinities (men despised as "unmanly"). </w:t>
      </w:r>
      <w:r>
        <w:rPr>
          <w:i/>
        </w:rPr>
        <w:t>Pakistan:</w:t>
      </w:r>
      <w:r>
        <w:t xml:space="preserve"> the </w:t>
      </w:r>
      <w:r>
        <w:rPr>
          <w:i/>
        </w:rPr>
        <w:t>ghairat-mand</w:t>
      </w:r>
      <w:r>
        <w:t xml:space="preserve"> man who protects and controls the family's women embodies a hegemonic ideal in many communities.</w:t>
      </w:r>
    </w:p>
    <w:p>
      <w:pPr>
        <w:pStyle w:val="Heading3"/>
      </w:pPr>
      <w:r>
        <w:t>(3) Femininity defined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Femininity</w:t>
            </w:r>
            <w:r>
              <w:rPr>
                <w:i/>
                <w:color w:val="475569"/>
                <w:sz w:val="19"/>
              </w:rPr>
              <w:t xml:space="preserve">  ·  the ideals expected of women</w:t>
            </w:r>
          </w:p>
          <w:p>
            <w:pPr>
              <w:pStyle w:val="GSBoxText"/>
            </w:pPr>
            <w:r>
              <w:t>The set of behaviours, traits, roles and ideals a society associates with being a woman — typically modesty, gentleness, care, beauty, obedience and self-sacrifice for the family.</w:t>
            </w:r>
          </w:p>
          <w:p>
            <w:pPr>
              <w:pStyle w:val="GSBoxText"/>
              <w:spacing w:before="60"/>
            </w:pPr>
            <w:r>
              <w:rPr>
                <w:b/>
                <w:color w:val="0F766E"/>
              </w:rPr>
              <w:t xml:space="preserve">➜  </w:t>
            </w:r>
            <w:r>
              <w:rPr>
                <w:b/>
                <w:color w:val="0F766E"/>
              </w:rPr>
              <w:t>Femininity is usually defined in relation to, and in the service of, dominant masculinity.</w:t>
            </w:r>
          </w:p>
        </w:tc>
      </w:tr>
    </w:tbl>
    <w:p>
      <w:pPr>
        <w:spacing w:after="0" w:before="0" w:line="120" w:lineRule="exact"/>
      </w:pPr>
      <w:r>
        <w:rPr>
          <w:sz w:val="12"/>
        </w:rPr>
      </w:r>
    </w:p>
    <w:p>
      <w:r>
        <w:t xml:space="preserve">Connell called the honoured form </w:t>
      </w:r>
      <w:r>
        <w:rPr>
          <w:b/>
          <w:color w:val="2F7D4F"/>
        </w:rPr>
        <w:t>emphasised femininity</w:t>
      </w:r>
      <w:r>
        <w:t xml:space="preserve"> — femininity organised around accommodating men's interests. In Pakistan the ideal of the </w:t>
      </w:r>
      <w:r>
        <w:rPr>
          <w:i/>
        </w:rPr>
        <w:t>sharif aurat</w:t>
      </w:r>
      <w:r>
        <w:t xml:space="preserve"> (respectable woman) who guards the family's </w:t>
      </w:r>
      <w:r>
        <w:rPr>
          <w:i/>
        </w:rPr>
        <w:t>izzat</w:t>
      </w:r>
      <w:r>
        <w:t xml:space="preserve"> (honour) plays this role, while women who work late, speak out or choose their own husbands may be condemned.</w:t>
      </w:r>
    </w:p>
    <w:p>
      <w:pPr>
        <w:pStyle w:val="Heading3"/>
      </w:pPr>
      <w:r>
        <w:t>(4) Source one: biology and reproduction</w:t>
      </w:r>
    </w:p>
    <w:p>
      <w:r>
        <w:t>Pregnancy and breastfeeding tied women to young children for long periods, and men's greater average upper-body strength shaped some tasks. Biology therefore explains why some division of labour first appeared. But it cannot explain why the division became a hierarchy, why it differs so much between societies, or why it persists when strength no longer matters for most work.</w:t>
      </w:r>
    </w:p>
    <w:p>
      <w:pPr>
        <w:pStyle w:val="Heading3"/>
      </w:pPr>
      <w:r>
        <w:t>(5) Source two: the economy</w:t>
      </w:r>
    </w:p>
    <w:p>
      <w:r>
        <w:t xml:space="preserve">The economy turned biological tendencies into rigid roles. </w:t>
      </w:r>
      <w:r>
        <w:rPr>
          <w:b/>
          <w:color w:val="2F7D4F"/>
        </w:rPr>
        <w:t>Ester Boserup</w:t>
      </w:r>
      <w:r>
        <w:t xml:space="preserve"> (</w:t>
      </w:r>
      <w:r>
        <w:rPr>
          <w:b/>
          <w:color w:val="1E2A44"/>
        </w:rPr>
        <w:t>1970</w:t>
      </w:r>
      <w:r>
        <w:t xml:space="preserve">) observed that societies which farmed with the heavy </w:t>
      </w:r>
      <w:r>
        <w:rPr>
          <w:b/>
          <w:color w:val="2F7D4F"/>
        </w:rPr>
        <w:t>plough</w:t>
      </w:r>
      <w:r>
        <w:t xml:space="preserve"> developed a sharper gender division of labour than those using the hoe; economists </w:t>
      </w:r>
      <w:r>
        <w:rPr>
          <w:b/>
          <w:color w:val="2F7D4F"/>
        </w:rPr>
        <w:t>Alesina, Giuliano and Nunn</w:t>
      </w:r>
      <w:r>
        <w:t xml:space="preserve"> (</w:t>
      </w:r>
      <w:r>
        <w:rPr>
          <w:b/>
          <w:color w:val="1E2A44"/>
        </w:rPr>
        <w:t>2013</w:t>
      </w:r>
      <w:r>
        <w:t xml:space="preserve">) found that descendants of plough-using societies still hold less equal attitudes today. Industrialisation later separated home from workplace and created the ideal of the </w:t>
      </w:r>
      <w:r>
        <w:rPr>
          <w:b/>
          <w:color w:val="2F7D4F"/>
        </w:rPr>
        <w:t>male breadwinner</w:t>
      </w:r>
      <w:r>
        <w:t xml:space="preserve"> and the dependent housewife.</w:t>
      </w:r>
    </w:p>
    <w:p>
      <w:pPr>
        <w:pStyle w:val="Heading3"/>
      </w:pPr>
      <w:r>
        <w:t>(6) Source three: property and inheritance</w:t>
      </w:r>
    </w:p>
    <w:p>
      <w:r>
        <w:rPr>
          <w:b/>
          <w:color w:val="2F7D4F"/>
        </w:rPr>
        <w:t>Friedrich Engels</w:t>
      </w:r>
      <w:r>
        <w:t xml:space="preserve"> (</w:t>
      </w:r>
      <w:r>
        <w:rPr>
          <w:i/>
        </w:rPr>
        <w:t>The Origin of the Family, Private Property and the State</w:t>
      </w:r>
      <w:r>
        <w:t xml:space="preserve">, </w:t>
      </w:r>
      <w:r>
        <w:rPr>
          <w:b/>
          <w:color w:val="1E2A44"/>
        </w:rPr>
        <w:t>1884</w:t>
      </w:r>
      <w:r>
        <w:t>) argued that when men accumulated property they sought to pass it to their own sons, and so came to control women's sexuality and confine them to the household — "the world historical defeat of the female sex". In South Asia, the control of land and the practice of denying daughters their inheritance show how property and gender roles remain intertwined.</w:t>
      </w:r>
    </w:p>
    <w:p>
      <w:pPr>
        <w:pStyle w:val="Heading3"/>
      </w:pPr>
      <w:r>
        <w:t>(7) Source four: religion and culture</w:t>
      </w:r>
    </w:p>
    <w:p>
      <w:r>
        <w:t>Religious interpretations, customs and honour codes assign roles to men and women and invest them with sacred authority. These interpretations are debated within every tradition — Muslim scholars such as Amina Wadud and Fatima Mernissi have argued that patriarchal readings reflect culture as much as revelation — but in daily life they are a powerful source of "traditional" roles.</w:t>
      </w:r>
    </w:p>
    <w:p>
      <w:pPr>
        <w:pStyle w:val="Heading3"/>
      </w:pPr>
      <w:r>
        <w:t>(8) Source five: law, the state and colonialism</w:t>
      </w:r>
    </w:p>
    <w:p>
      <w:r>
        <w:t xml:space="preserve">Laws on marriage, guardianship, inheritance and nationality write roles into the state. Colonial rule brought Victorian ideals of female domesticity to the subcontinent and codified customary law in ways that often hardened patriarchy. In Pakistan the state promoted </w:t>
      </w:r>
      <w:r>
        <w:rPr>
          <w:i/>
        </w:rPr>
        <w:t>chador aur chaar-diwari</w:t>
      </w:r>
      <w:r>
        <w:t xml:space="preserve"> ("the veil and the four walls") as an ideal in the 1980s — a reminder that "tradition" is sometimes a recent policy.</w:t>
      </w:r>
    </w:p>
    <w:p>
      <w:pPr>
        <w:pStyle w:val="Heading3"/>
      </w:pPr>
      <w:r>
        <w:t>(9) Source six: socialisation and the media</w:t>
      </w:r>
    </w:p>
    <w:p>
      <w:r>
        <w:t xml:space="preserve">Each generation learns the roles anew. </w:t>
      </w:r>
      <w:r>
        <w:rPr>
          <w:b/>
          <w:color w:val="2F7D4F"/>
        </w:rPr>
        <w:t>Social learning theory</w:t>
      </w:r>
      <w:r>
        <w:t xml:space="preserve"> (Albert Bandura) and </w:t>
      </w:r>
      <w:r>
        <w:rPr>
          <w:b/>
          <w:color w:val="2F7D4F"/>
        </w:rPr>
        <w:t>gender schema theory</w:t>
      </w:r>
      <w:r>
        <w:t xml:space="preserve"> (Sandra Bem, </w:t>
      </w:r>
      <w:r>
        <w:rPr>
          <w:b/>
          <w:color w:val="1E2A44"/>
        </w:rPr>
        <w:t>1981</w:t>
      </w:r>
      <w:r>
        <w:t>) explain how children absorb them through reward, imitation and mental categories. Families give boys freedom and girls housework; textbooks show mothers cooking and fathers in offices; television dramas reward the self-sacrificing wife; advertisements sell detergents to women and cars to men.</w:t>
      </w:r>
    </w:p>
    <w:p>
      <w:pPr>
        <w:pStyle w:val="GSFigure"/>
      </w:pPr>
      <w:r>
        <w:drawing>
          <wp:inline xmlns:a="http://schemas.openxmlformats.org/drawingml/2006/main" xmlns:pic="http://schemas.openxmlformats.org/drawingml/2006/picture">
            <wp:extent cx="5669280" cy="1488186"/>
            <wp:docPr id="19" name="Picture 19"/>
            <wp:cNvGraphicFramePr>
              <a:graphicFrameLocks noChangeAspect="1"/>
            </wp:cNvGraphicFramePr>
            <a:graphic>
              <a:graphicData uri="http://schemas.openxmlformats.org/drawingml/2006/picture">
                <pic:pic>
                  <pic:nvPicPr>
                    <pic:cNvPr id="0" name="T1QA_flow_11de269db1f9.png"/>
                    <pic:cNvPicPr/>
                  </pic:nvPicPr>
                  <pic:blipFill>
                    <a:blip r:embed="rId29"/>
                    <a:stretch>
                      <a:fillRect/>
                    </a:stretch>
                  </pic:blipFill>
                  <pic:spPr>
                    <a:xfrm>
                      <a:off x="0" y="0"/>
                      <a:ext cx="5669280" cy="1488186"/>
                    </a:xfrm>
                    <a:prstGeom prst="rect"/>
                  </pic:spPr>
                </pic:pic>
              </a:graphicData>
            </a:graphic>
          </wp:inline>
        </w:drawing>
      </w:r>
    </w:p>
    <w:p>
      <w:pPr>
        <w:pStyle w:val="Caption"/>
      </w:pPr>
      <w:r>
        <w:t>Figure 19  ·  Where traditional gender roles come from: six sources that reinforce each other.</w:t>
      </w:r>
    </w:p>
    <w:p>
      <w:r>
        <w:t>These six sources do not act separately; they reinforce each other. A biological difference is exaggerated by an economic arrangement, justified by a religious or cultural interpretation, written into law and then taught to children as "the way things are". That chain of reinforcement is why traditional roles feel so natural — and why changing them requires action on several fronts at once: education, law, economic opportunity and public attitudes.</w:t>
      </w:r>
    </w:p>
    <w:p>
      <w:pPr>
        <w:pStyle w:val="Heading3"/>
      </w:pPr>
      <w:r>
        <w:t>(10) Roles are changing in Pakistan</w:t>
      </w:r>
    </w:p>
    <w:p>
      <w:r>
        <w:t xml:space="preserve">The strongest evidence that roles are social is that they change. Female literacy has risen to about </w:t>
      </w:r>
      <w:r>
        <w:rPr>
          <w:b/>
          <w:color w:val="1E2A44"/>
        </w:rPr>
        <w:t>53%</w:t>
      </w:r>
      <w:r>
        <w:t xml:space="preserve"> (Census 2023); women serve as Supreme Court judges, fighter pilots and, since </w:t>
      </w:r>
      <w:r>
        <w:rPr>
          <w:b/>
          <w:color w:val="1E2A44"/>
        </w:rPr>
        <w:t>2024</w:t>
      </w:r>
      <w:r>
        <w:t xml:space="preserve">, a provincial chief minister; more fathers share childcare. Yet only </w:t>
      </w:r>
      <w:r>
        <w:rPr>
          <w:b/>
          <w:color w:val="1E2A44"/>
        </w:rPr>
        <w:t>24.4%</w:t>
      </w:r>
      <w:r>
        <w:t xml:space="preserve"> of working-age women are in the labour force (LFS 2024–25), showing how powerful traditional roles remain.</w:t>
      </w:r>
    </w:p>
    <w:p>
      <w:r>
        <w:t>A fair critic would add that some roles are freely chosen and valued — many women and men find meaning in caring for their families. The problem Gender Studies identifies is not the roles themselves but their compulsory, unequal and unpaid character: when a role is imposed by birth rather than chosen, and when one role carries power and income while the other carries neither.</w:t>
      </w:r>
    </w:p>
    <w:p>
      <w:pPr>
        <w:pStyle w:val="Heading3"/>
      </w:pPr>
      <w:r>
        <w:t>(11) Conclusion</w:t>
      </w:r>
    </w:p>
    <w:p>
      <w:r>
        <w:t>Masculinity and femininity are the ideals through which a society makes men and women — plural, ranked and changeable. In my opinion, traditional gender roles come from a combination of sources: biology supplied a starting point, but the economy, property, religion and culture, law and the state, and everyday socialisation built that starting point into a rigid hierarchy and passed it from generation to generation. Because the roles were built, they can be rebuilt — and Pakistan's own recent history shows that they already are being.</w:t>
      </w:r>
    </w:p>
    <w:p>
      <w:pPr>
        <w:pStyle w:val="Heading2"/>
      </w:pPr>
      <w:r>
        <w:t>Why this answer scores</w:t>
      </w:r>
    </w:p>
    <w:p>
      <w:pPr>
        <w:pStyle w:val="ListBullet"/>
      </w:pPr>
      <w:r>
        <w:t>Both terms are defined precisely, with Connell's typology and Pakistani ideals.</w:t>
      </w:r>
    </w:p>
    <w:p>
      <w:pPr>
        <w:pStyle w:val="ListBullet"/>
      </w:pPr>
      <w:r>
        <w:t>"In your opinion" is answered with a clear thesis, stated in the introduction and repeated in the conclusion.</w:t>
      </w:r>
    </w:p>
    <w:p>
      <w:pPr>
        <w:pStyle w:val="ListBullet"/>
      </w:pPr>
      <w:r>
        <w:t>Six sources of gender roles are each explained and evidenced (Boserup, Alesina et al., Engels, Bandura, Bem).</w:t>
      </w:r>
    </w:p>
    <w:p>
      <w:pPr>
        <w:pStyle w:val="ListBullet"/>
      </w:pPr>
      <w:r>
        <w:t>A flow diagram summarises the argument; Pakistani examples run throughout.</w:t>
      </w:r>
    </w:p>
    <w:p>
      <w:pPr>
        <w:pStyle w:val="ListBullet"/>
      </w:pPr>
      <w:r>
        <w:t>Balance: biology is acknowledged, not dismissed.</w:t>
      </w:r>
    </w:p>
    <w:p>
      <w:pPr>
        <w:pStyle w:val="Heading1"/>
      </w:pPr>
      <w:r>
        <w:t>Answer 16 · Short Note: Is "Sex" Also a Social Construct?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Q8(A)  ·  10 MARKS</w:t>
            </w:r>
          </w:p>
          <w:p>
            <w:pPr>
              <w:pStyle w:val="GSBoxText"/>
            </w:pPr>
            <w:r>
              <w:t>Write short notes on: Is 'sex' also a social construct?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1953283"/>
            <wp:docPr id="20" name="Picture 20"/>
            <wp:cNvGraphicFramePr>
              <a:graphicFrameLocks noChangeAspect="1"/>
            </wp:cNvGraphicFramePr>
            <a:graphic>
              <a:graphicData uri="http://schemas.openxmlformats.org/drawingml/2006/picture">
                <pic:pic>
                  <pic:nvPicPr>
                    <pic:cNvPr id="0" name="T1QA_mindmap_0e9f661fb2a1.png"/>
                    <pic:cNvPicPr/>
                  </pic:nvPicPr>
                  <pic:blipFill>
                    <a:blip r:embed="rId30"/>
                    <a:stretch>
                      <a:fillRect/>
                    </a:stretch>
                  </pic:blipFill>
                  <pic:spPr>
                    <a:xfrm>
                      <a:off x="0" y="0"/>
                      <a:ext cx="5943600" cy="1953283"/>
                    </a:xfrm>
                    <a:prstGeom prst="rect"/>
                  </pic:spPr>
                </pic:pic>
              </a:graphicData>
            </a:graphic>
          </wp:inline>
        </w:drawing>
      </w:r>
    </w:p>
    <w:p>
      <w:pPr>
        <w:pStyle w:val="Caption"/>
      </w:pPr>
      <w:r>
        <w:t>Figure 20  ·  The answer map for the short note: every branch is one headed point.</w:t>
      </w:r>
    </w:p>
    <w:p>
      <w:pPr>
        <w:pStyle w:val="Heading2"/>
      </w:pPr>
      <w:r>
        <w:t>Decoding the question</w:t>
      </w:r>
    </w:p>
    <w:p>
      <w:r>
        <w:t>A short note of 10 marks: about 550–650 words, three or four headed points, evidence in each, and a clear conclusion. The question is framed as a yes/no debate; the examiner rewards a note that gives both sides and reaches a reasoned middle position.</w:t>
      </w:r>
    </w:p>
    <w:p>
      <w:pPr>
        <w:pStyle w:val="Heading2"/>
      </w:pPr>
      <w:r>
        <w:t>The model answer</w:t>
      </w:r>
    </w:p>
    <w:p>
      <w:pPr>
        <w:pStyle w:val="Heading3"/>
      </w:pPr>
      <w:r>
        <w:t>(1) The question</w:t>
      </w:r>
    </w:p>
    <w:p>
      <w:r>
        <w:t xml:space="preserve">Since Ann Oakley's </w:t>
      </w:r>
      <w:r>
        <w:rPr>
          <w:i/>
        </w:rPr>
        <w:t>Sex, Gender and Society</w:t>
      </w:r>
      <w:r>
        <w:t xml:space="preserve"> (</w:t>
      </w:r>
      <w:r>
        <w:rPr>
          <w:b/>
          <w:color w:val="1E2A44"/>
        </w:rPr>
        <w:t>1972</w:t>
      </w:r>
      <w:r>
        <w:t xml:space="preserve">), Gender Studies has distinguished </w:t>
      </w:r>
      <w:r>
        <w:rPr>
          <w:b/>
          <w:color w:val="2F7D4F"/>
        </w:rPr>
        <w:t>sex</w:t>
      </w:r>
      <w:r>
        <w:t xml:space="preserve"> — biological differences in chromosomes, hormones and reproductive organs — from </w:t>
      </w:r>
      <w:r>
        <w:rPr>
          <w:b/>
          <w:color w:val="2F7D4F"/>
        </w:rPr>
        <w:t>gender</w:t>
      </w:r>
      <w:r>
        <w:t xml:space="preserve">, the roles and identities a society builds on them. Sex was treated as the fixed natural foundation; gender as the social building. From about </w:t>
      </w:r>
      <w:r>
        <w:rPr>
          <w:b/>
          <w:color w:val="1E2A44"/>
        </w:rPr>
        <w:t>1990</w:t>
      </w:r>
      <w:r>
        <w:t xml:space="preserve">, queer theorists </w:t>
      </w:r>
      <w:r>
        <w:rPr>
          <w:b/>
          <w:color w:val="2F7D4F"/>
        </w:rPr>
        <w:t>problematized</w:t>
      </w:r>
      <w:r>
        <w:t xml:space="preserve"> this foundation, asking whether our idea of "sex" is itself shaped by society.</w:t>
      </w:r>
    </w:p>
    <w:p>
      <w:pPr>
        <w:pStyle w:val="Heading3"/>
      </w:pPr>
      <w:r>
        <w:t>(2) The case that sex is socially constructed</w:t>
      </w:r>
    </w:p>
    <w:p>
      <w:pPr>
        <w:pStyle w:val="ListBullet"/>
      </w:pPr>
      <w:r>
        <w:rPr>
          <w:b/>
          <w:color w:val="2F7D4F"/>
        </w:rPr>
        <w:t>History.</w:t>
      </w:r>
      <w:r>
        <w:t xml:space="preserve"> The historian Thomas Laqueur (</w:t>
      </w:r>
      <w:r>
        <w:rPr>
          <w:i/>
        </w:rPr>
        <w:t>Making Sex</w:t>
      </w:r>
      <w:r>
        <w:t xml:space="preserve">, </w:t>
      </w:r>
      <w:r>
        <w:rPr>
          <w:b/>
          <w:color w:val="1E2A44"/>
        </w:rPr>
        <w:t>1990</w:t>
      </w:r>
      <w:r>
        <w:t>) showed that European medicine long used a "one-sex" model, seeing the female body as an inverted male body, and adopted the modern "two-sex" model only in the eighteenth century — partly for social and political reasons.</w:t>
      </w:r>
    </w:p>
    <w:p>
      <w:pPr>
        <w:pStyle w:val="ListBullet"/>
      </w:pPr>
      <w:r>
        <w:rPr>
          <w:b/>
          <w:color w:val="2F7D4F"/>
        </w:rPr>
        <w:t>Variation.</w:t>
      </w:r>
      <w:r>
        <w:t xml:space="preserve"> Some people are born </w:t>
      </w:r>
      <w:r>
        <w:rPr>
          <w:b/>
          <w:color w:val="2F7D4F"/>
        </w:rPr>
        <w:t>intersex</w:t>
      </w:r>
      <w:r>
        <w:t>, with chromosomes, hormones or anatomy that do not fit typical male or female patterns. Estimates range from about 0.018% (Leonard Sax, 2002) to about 1.7% (Anne Fausto-Sterling) of births, depending on the definition — and the definition is itself a human decision.</w:t>
      </w:r>
    </w:p>
    <w:p>
      <w:pPr>
        <w:pStyle w:val="ListBullet"/>
      </w:pPr>
      <w:r>
        <w:rPr>
          <w:b/>
          <w:color w:val="2F7D4F"/>
        </w:rPr>
        <w:t>Medical decisions.</w:t>
      </w:r>
      <w:r>
        <w:t xml:space="preserve"> For decades doctors assigned intersex infants to one sex, often surgically, using social criteria; sports bodies have repeatedly changed the tests that decide who may compete as a woman.</w:t>
      </w:r>
    </w:p>
    <w:p>
      <w:pPr>
        <w:pStyle w:val="ListBullet"/>
      </w:pPr>
      <w:r>
        <w:rPr>
          <w:b/>
          <w:color w:val="2F7D4F"/>
        </w:rPr>
        <w:t>Perception.</w:t>
      </w:r>
      <w:r>
        <w:t xml:space="preserve"> Judith Butler (</w:t>
      </w:r>
      <w:r>
        <w:rPr>
          <w:i/>
        </w:rPr>
        <w:t>Gender Trouble</w:t>
      </w:r>
      <w:r>
        <w:t xml:space="preserve">, </w:t>
      </w:r>
      <w:r>
        <w:rPr>
          <w:b/>
          <w:color w:val="1E2A44"/>
        </w:rPr>
        <w:t>1990</w:t>
      </w:r>
      <w:r>
        <w:t>) argued that we can only perceive bodies through gender categories, so that "sex" may be "always already gender".</w:t>
      </w:r>
    </w:p>
    <w:p>
      <w:r>
        <w:t xml:space="preserve">These points show that the </w:t>
      </w:r>
      <w:r>
        <w:rPr>
          <w:i/>
        </w:rPr>
        <w:t>boundaries</w:t>
      </w:r>
      <w:r>
        <w:t xml:space="preserve"> of the category "sex" are drawn by people — doctors, lawyers, sports officials — using criteria that have shifted over time.</w:t>
      </w:r>
    </w:p>
    <w:p>
      <w:pPr>
        <w:pStyle w:val="Heading3"/>
      </w:pPr>
      <w:r>
        <w:t>(3) The case that sex is biological</w:t>
      </w:r>
    </w:p>
    <w:p>
      <w:pPr>
        <w:pStyle w:val="ListBullet"/>
      </w:pPr>
      <w:r>
        <w:rPr>
          <w:b/>
          <w:color w:val="2F7D4F"/>
        </w:rPr>
        <w:t>Reproduction is binary.</w:t>
      </w:r>
      <w:r>
        <w:t xml:space="preserve"> Human reproduction involves two kinds of reproductive cells, which is the biological basis of the two sexes.</w:t>
      </w:r>
    </w:p>
    <w:p>
      <w:pPr>
        <w:pStyle w:val="ListBullet"/>
      </w:pPr>
      <w:r>
        <w:rPr>
          <w:b/>
          <w:color w:val="2F7D4F"/>
        </w:rPr>
        <w:t>Most people fit clearly.</w:t>
      </w:r>
      <w:r>
        <w:t xml:space="preserve"> The great majority of people are unambiguously female or male; variation at the margins does not erase the categories.</w:t>
      </w:r>
    </w:p>
    <w:p>
      <w:pPr>
        <w:pStyle w:val="ListBullet"/>
      </w:pPr>
      <w:r>
        <w:rPr>
          <w:b/>
          <w:color w:val="2F7D4F"/>
        </w:rPr>
        <w:t>Classification is not creation.</w:t>
      </w:r>
      <w:r>
        <w:t xml:space="preserve"> Societies classify and give meaning to bodies; they do not create chromosomes or hormones.</w:t>
      </w:r>
    </w:p>
    <w:p>
      <w:pPr>
        <w:pStyle w:val="ListBullet"/>
      </w:pPr>
      <w:r>
        <w:rPr>
          <w:b/>
          <w:color w:val="2F7D4F"/>
        </w:rPr>
        <w:t>Real consequences.</w:t>
      </w:r>
      <w:r>
        <w:t xml:space="preserve"> Sex matters for medicine — pregnancy, maternal health and many diseases — and for protections such as women's sports and single-sex spaces.</w:t>
      </w:r>
    </w:p>
    <w:p>
      <w:r>
        <w:t>Critics such as Martha Nussbaum (</w:t>
      </w:r>
      <w:r>
        <w:rPr>
          <w:b/>
          <w:color w:val="1E2A44"/>
        </w:rPr>
        <w:t>1999</w:t>
      </w:r>
      <w:r>
        <w:t>) also warn that treating sex as purely a construct can distract from the material problems of women's bodies — pregnancy, maternal death and violence — which are central in countries like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4F1"/>
            <w:tcBorders>
              <w:top w:val="single" w:sz="4" w:space="0" w:color="96BAA4"/>
              <w:left w:val="single" w:sz="28" w:space="0" w:color="166534"/>
              <w:bottom w:val="single" w:sz="4" w:space="0" w:color="96BAA4"/>
              <w:right w:val="single" w:sz="4" w:space="0" w:color="96BAA4"/>
            </w:tcBorders>
            <w:tcMar>
              <w:top w:w="100" w:type="dxa"/>
              <w:bottom w:w="100" w:type="dxa"/>
              <w:left w:w="180" w:type="dxa"/>
              <w:right w:w="160" w:type="dxa"/>
            </w:tcMar>
          </w:tcPr>
          <w:p>
            <w:pPr>
              <w:pStyle w:val="GSBoxText"/>
              <w:spacing w:after="80"/>
            </w:pPr>
            <w:r>
              <w:rPr>
                <w:b/>
                <w:color w:val="166534"/>
                <w:sz w:val="18"/>
              </w:rPr>
              <w:t>ISLAMIC PERSPECTIVE</w:t>
            </w:r>
            <w:r>
              <w:rPr>
                <w:b/>
                <w:color w:val="166534"/>
                <w:sz w:val="18"/>
              </w:rPr>
              <w:t xml:space="preserve">  ·  VARIATION RECOGNISED IN CLASSICAL FIQH</w:t>
            </w:r>
          </w:p>
          <w:p>
            <w:pPr>
              <w:pStyle w:val="GSBoxText"/>
            </w:pPr>
            <w:r>
              <w:t xml:space="preserve">Classical Islamic jurisprudence recognised the </w:t>
            </w:r>
            <w:r>
              <w:rPr>
                <w:b/>
                <w:color w:val="2F7D4F"/>
              </w:rPr>
              <w:t>khuntha</w:t>
            </w:r>
            <w:r>
              <w:t xml:space="preserve"> (a person with characteristics of both sexes) and provided detailed rules for such persons, while keeping a basically two-sex legal framework — an example of a tradition that acknowledged bodily variation long before modern queer theory.</w:t>
            </w:r>
          </w:p>
        </w:tc>
      </w:tr>
    </w:tbl>
    <w:p>
      <w:pPr>
        <w:spacing w:after="0" w:before="0" w:line="120" w:lineRule="exact"/>
      </w:pPr>
      <w:r>
        <w:rPr>
          <w:sz w:val="12"/>
        </w:rPr>
      </w:r>
    </w:p>
    <w:p>
      <w:r>
        <w:t xml:space="preserve">Both sides agree on one practical point: people born with intersex variations, and gender-variant communities such as Pakistan's </w:t>
      </w:r>
      <w:r>
        <w:rPr>
          <w:i/>
        </w:rPr>
        <w:t>khawaja siras</w:t>
      </w:r>
      <w:r>
        <w:t xml:space="preserve">, exist and deserve dignity and protection. The disagreement is over what their existence proves about the category of sex for everyone else — which is precisely the question that later reached Pakistan's courts over the Transgender Persons Act of </w:t>
      </w:r>
      <w:r>
        <w:rPr>
          <w:b/>
          <w:color w:val="1E2A44"/>
        </w:rPr>
        <w:t>2018</w:t>
      </w:r>
      <w:r>
        <w:t>.</w:t>
      </w:r>
    </w:p>
    <w:p>
      <w:pPr>
        <w:pStyle w:val="Heading3"/>
      </w:pPr>
      <w:r>
        <w:t>(4) Conclusion</w:t>
      </w:r>
    </w:p>
    <w:p>
      <w:r>
        <w:t xml:space="preserve">Sex is not </w:t>
      </w:r>
      <w:r>
        <w:rPr>
          <w:i/>
        </w:rPr>
        <w:t>simply</w:t>
      </w:r>
      <w:r>
        <w:t xml:space="preserve"> a social construct: bodies, chromosomes and reproduction are biological realities. But the number of categories, where the lines between them are drawn, which differences are counted and what they mean for a person's rights and roles are decided by societies, and they have changed over time. The most defensible answer is therefore that sex is a biological fact </w:t>
      </w:r>
      <w:r>
        <w:rPr>
          <w:b/>
          <w:color w:val="2F7D4F"/>
        </w:rPr>
        <w:t>interpreted through social categories</w:t>
      </w:r>
      <w:r>
        <w:t xml:space="preserve"> — a position that respects the body while recognising that its meanings, like gender itself, are made.</w:t>
      </w:r>
    </w:p>
    <w:p>
      <w:pPr>
        <w:pStyle w:val="Heading2"/>
      </w:pPr>
      <w:r>
        <w:t>Why this answer scores</w:t>
      </w:r>
    </w:p>
    <w:p>
      <w:pPr>
        <w:pStyle w:val="ListBullet"/>
      </w:pPr>
      <w:r>
        <w:t>It fits the short-note format: four headed points in about 600 words.</w:t>
      </w:r>
    </w:p>
    <w:p>
      <w:pPr>
        <w:pStyle w:val="ListBullet"/>
      </w:pPr>
      <w:r>
        <w:t xml:space="preserve">It explains </w:t>
      </w:r>
      <w:r>
        <w:rPr>
          <w:i/>
        </w:rPr>
        <w:t>why</w:t>
      </w:r>
      <w:r>
        <w:t xml:space="preserve"> sex was "problematized" before arguing either side.</w:t>
      </w:r>
    </w:p>
    <w:p>
      <w:pPr>
        <w:pStyle w:val="ListBullet"/>
      </w:pPr>
      <w:r>
        <w:t>Both sides are evidenced (Laqueur, Fausto-Sterling and Sax, Butler; reproduction, classification vs creation).</w:t>
      </w:r>
    </w:p>
    <w:p>
      <w:pPr>
        <w:pStyle w:val="ListBullet"/>
      </w:pPr>
      <w:r>
        <w:t>The khuntha example adds a distinctive, relevant perspective.</w:t>
      </w:r>
    </w:p>
    <w:p>
      <w:pPr>
        <w:pStyle w:val="ListBullet"/>
      </w:pPr>
      <w:r>
        <w:t>The conclusion takes a careful middle position rather than a slogan.</w:t>
      </w:r>
    </w:p>
    <w:p>
      <w:pPr>
        <w:pStyle w:val="Heading1"/>
      </w:pPr>
      <w:r>
        <w:t>Answer 17 · Social Constructionism, Queer Theory and the Transgender Debate in Pakistan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Q2  ·  20 MARKS</w:t>
            </w:r>
          </w:p>
          <w:p>
            <w:pPr>
              <w:pStyle w:val="GSBoxText"/>
            </w:pPr>
            <w:r>
              <w:t>Critically examine the theoretical arguments of social constructionism and queer theory regarding the categories of sex and gender. How do these arguments illuminate contemporary debates about transgender rights and the controversies over the Transgender Persons (Protection of Rights) Act 2018 in Pakistan? Support your answer with examples from legal debates and activism.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143916"/>
            <wp:docPr id="21" name="Picture 21"/>
            <wp:cNvGraphicFramePr>
              <a:graphicFrameLocks noChangeAspect="1"/>
            </wp:cNvGraphicFramePr>
            <a:graphic>
              <a:graphicData uri="http://schemas.openxmlformats.org/drawingml/2006/picture">
                <pic:pic>
                  <pic:nvPicPr>
                    <pic:cNvPr id="0" name="T1QA_mindmap_2a9871e31ef9.png"/>
                    <pic:cNvPicPr/>
                  </pic:nvPicPr>
                  <pic:blipFill>
                    <a:blip r:embed="rId31"/>
                    <a:stretch>
                      <a:fillRect/>
                    </a:stretch>
                  </pic:blipFill>
                  <pic:spPr>
                    <a:xfrm>
                      <a:off x="0" y="0"/>
                      <a:ext cx="5943600" cy="5143916"/>
                    </a:xfrm>
                    <a:prstGeom prst="rect"/>
                  </pic:spPr>
                </pic:pic>
              </a:graphicData>
            </a:graphic>
          </wp:inline>
        </w:drawing>
      </w:r>
    </w:p>
    <w:p>
      <w:pPr>
        <w:pStyle w:val="Caption"/>
      </w:pPr>
      <w:r>
        <w:t>Figure 21  ·  The answer map: every branch is one numbered heading of the model answer below.</w:t>
      </w:r>
    </w:p>
    <w:p>
      <w:pPr>
        <w:pStyle w:val="Heading2"/>
      </w:pPr>
      <w:r>
        <w:t>Decoding the question</w:t>
      </w:r>
    </w:p>
    <w:p>
      <w:r>
        <w:t xml:space="preserve">The longest question in the record, with three demands. </w:t>
      </w:r>
      <w:r>
        <w:rPr>
          <w:b/>
          <w:color w:val="2F7D4F"/>
        </w:rPr>
        <w:t>"Critically examine"</w:t>
      </w:r>
      <w:r>
        <w:t xml:space="preserve"> the two theories — their arguments </w:t>
      </w:r>
      <w:r>
        <w:rPr>
          <w:i/>
        </w:rPr>
        <w:t>and</w:t>
      </w:r>
      <w:r>
        <w:t xml:space="preserve"> their weaknesses — "regarding the categories of sex and gender". </w:t>
      </w:r>
      <w:r>
        <w:rPr>
          <w:b/>
          <w:color w:val="2F7D4F"/>
        </w:rPr>
        <w:t>"How do these arguments illuminate"</w:t>
      </w:r>
      <w:r>
        <w:t xml:space="preserve"> the transgender debate and the controversies over the </w:t>
      </w:r>
      <w:r>
        <w:rPr>
          <w:b/>
          <w:color w:val="1E2A44"/>
        </w:rPr>
        <w:t>2018</w:t>
      </w:r>
      <w:r>
        <w:t xml:space="preserve"> Act — apply the theory. </w:t>
      </w:r>
      <w:r>
        <w:rPr>
          <w:b/>
          <w:color w:val="2F7D4F"/>
        </w:rPr>
        <w:t>"Support your answer with examples from legal debates and activism"</w:t>
      </w:r>
      <w:r>
        <w:t xml:space="preserve"> — cite the Supreme Court, the Act, the Federal Shariat Court and activists' responses. A balanced conclusion is essential on this sensitive subject.</w:t>
      </w:r>
    </w:p>
    <w:p>
      <w:pPr>
        <w:pStyle w:val="Heading2"/>
      </w:pPr>
      <w:r>
        <w:t>The model answer</w:t>
      </w:r>
    </w:p>
    <w:p>
      <w:pPr>
        <w:pStyle w:val="Heading3"/>
      </w:pPr>
      <w:r>
        <w:t>(1) Introduction</w:t>
      </w:r>
    </w:p>
    <w:p>
      <w:r>
        <w:t xml:space="preserve">Few debates in Pakistan show so clearly how academic theory shapes public life as the debate over transgender rights. At its heart lies a question that Gender Studies has argued about for half a century: are the categories of </w:t>
      </w:r>
      <w:r>
        <w:rPr>
          <w:b/>
          <w:color w:val="2F7D4F"/>
        </w:rPr>
        <w:t>sex</w:t>
      </w:r>
      <w:r>
        <w:t xml:space="preserve"> and </w:t>
      </w:r>
      <w:r>
        <w:rPr>
          <w:b/>
          <w:color w:val="2F7D4F"/>
        </w:rPr>
        <w:t>gender</w:t>
      </w:r>
      <w:r>
        <w:t xml:space="preserve"> natural and fixed, or socially made? </w:t>
      </w:r>
      <w:r>
        <w:rPr>
          <w:b/>
          <w:color w:val="2F7D4F"/>
        </w:rPr>
        <w:t>Social constructionism</w:t>
      </w:r>
      <w:r>
        <w:t xml:space="preserve"> answers that gender is made by society; </w:t>
      </w:r>
      <w:r>
        <w:rPr>
          <w:b/>
          <w:color w:val="2F7D4F"/>
        </w:rPr>
        <w:t>queer theory</w:t>
      </w:r>
      <w:r>
        <w:t xml:space="preserve"> goes further and questions whether even sex is a simple natural fact. These arguments illuminate why Pakistan's </w:t>
      </w:r>
      <w:r>
        <w:rPr>
          <w:b/>
          <w:color w:val="2F7D4F"/>
        </w:rPr>
        <w:t>Transgender Persons (Protection of Rights) Act 2018</w:t>
      </w:r>
      <w:r>
        <w:t xml:space="preserve"> was first celebrated and then fiercely contested — and why its central question remains before the courts.</w:t>
      </w:r>
    </w:p>
    <w:p>
      <w:pPr>
        <w:pStyle w:val="Heading3"/>
      </w:pPr>
      <w:r>
        <w:t>(2) Social constructionism</w:t>
      </w:r>
    </w:p>
    <w:p>
      <w:r>
        <w:t>Constructionism holds that gender — roles, behaviours, identities — is produced by social processes rather than given by nature. Simone de Beauvoir (</w:t>
      </w:r>
      <w:r>
        <w:rPr>
          <w:b/>
          <w:color w:val="1E2A44"/>
        </w:rPr>
        <w:t>1949</w:t>
      </w:r>
      <w:r>
        <w:t>) wrote that "one is not born, but rather becomes, a woman"; Ann Oakley (</w:t>
      </w:r>
      <w:r>
        <w:rPr>
          <w:b/>
          <w:color w:val="1E2A44"/>
        </w:rPr>
        <w:t>1972</w:t>
      </w:r>
      <w:r>
        <w:t>) distinguished biological sex from cultural gender; Peter Berger and Thomas Luckmann (</w:t>
      </w:r>
      <w:r>
        <w:rPr>
          <w:b/>
          <w:color w:val="1E2A44"/>
        </w:rPr>
        <w:t>1966</w:t>
      </w:r>
      <w:r>
        <w:t xml:space="preserve">) explained how human-made institutions come to seem natural. For constructionists, </w:t>
      </w:r>
      <w:r>
        <w:rPr>
          <w:b/>
          <w:color w:val="2F7D4F"/>
        </w:rPr>
        <w:t>gender identity</w:t>
      </w:r>
      <w:r>
        <w:t xml:space="preserve"> — a person's inner sense of being a woman, a man or neither — is a real social and psychological fact that need not follow anatomy.</w:t>
      </w:r>
    </w:p>
    <w:p>
      <w:pPr>
        <w:pStyle w:val="Heading3"/>
      </w:pPr>
      <w:r>
        <w:t>(3) Queer theory</w:t>
      </w:r>
    </w:p>
    <w:p>
      <w:r>
        <w:t xml:space="preserve">Queer theory, which emerged around </w:t>
      </w:r>
      <w:r>
        <w:rPr>
          <w:b/>
          <w:color w:val="1E2A44"/>
        </w:rPr>
        <w:t>1990</w:t>
      </w:r>
      <w:r>
        <w:t xml:space="preserve"> from the work of Michel Foucault (</w:t>
      </w:r>
      <w:r>
        <w:rPr>
          <w:i/>
        </w:rPr>
        <w:t>The History of Sexuality</w:t>
      </w:r>
      <w:r>
        <w:t xml:space="preserve">, </w:t>
      </w:r>
      <w:r>
        <w:rPr>
          <w:b/>
          <w:color w:val="1E2A44"/>
        </w:rPr>
        <w:t>1976</w:t>
      </w:r>
      <w:r>
        <w:t>), Judith Butler (</w:t>
      </w:r>
      <w:r>
        <w:rPr>
          <w:i/>
        </w:rPr>
        <w:t>Gender Trouble</w:t>
      </w:r>
      <w:r>
        <w:t xml:space="preserve">, </w:t>
      </w:r>
      <w:r>
        <w:rPr>
          <w:b/>
          <w:color w:val="1E2A44"/>
        </w:rPr>
        <w:t>1990</w:t>
      </w:r>
      <w:r>
        <w:t>), Eve Kosofsky Sedgwick (</w:t>
      </w:r>
      <w:r>
        <w:rPr>
          <w:b/>
          <w:color w:val="1E2A44"/>
        </w:rPr>
        <w:t>1990</w:t>
      </w:r>
      <w:r>
        <w:t xml:space="preserve">) and Teresa de Lauretis (who coined the term), questions all fixed categories of sex, gender and sexuality. It argues that categories are </w:t>
      </w:r>
      <w:r>
        <w:rPr>
          <w:b/>
          <w:color w:val="2F7D4F"/>
        </w:rPr>
        <w:t>historical</w:t>
      </w:r>
      <w:r>
        <w:t xml:space="preserve">, that society is organised by </w:t>
      </w:r>
      <w:r>
        <w:rPr>
          <w:b/>
          <w:color w:val="2F7D4F"/>
        </w:rPr>
        <w:t>heteronormativity</w:t>
      </w:r>
      <w:r>
        <w:t xml:space="preserve"> (the assumption of two opposite genders and heterosexual norms), and that identities are </w:t>
      </w:r>
      <w:r>
        <w:rPr>
          <w:b/>
          <w:color w:val="2F7D4F"/>
        </w:rPr>
        <w:t>performative</w:t>
      </w:r>
      <w:r>
        <w:t xml:space="preserve"> rather than expressions of a fixed essence. Butler suggested that "sex" itself may be "always already gender" — perceived only through social categories. Historians such as Thomas Laqueur (</w:t>
      </w:r>
      <w:r>
        <w:rPr>
          <w:b/>
          <w:color w:val="1E2A44"/>
        </w:rPr>
        <w:t>1990</w:t>
      </w:r>
      <w:r>
        <w:t>) and biologists such as Anne Fausto-Sterling (</w:t>
      </w:r>
      <w:r>
        <w:rPr>
          <w:b/>
          <w:color w:val="1E2A44"/>
        </w:rPr>
        <w:t>1993</w:t>
      </w:r>
      <w:r>
        <w:t>) supported the view that the classification of bodies has changed over time and that intersex variation complicates a strict binary.</w:t>
      </w:r>
    </w:p>
    <w:p>
      <w:pPr>
        <w:pStyle w:val="Heading3"/>
      </w:pPr>
      <w:r>
        <w:t>(4) A critical examination</w:t>
      </w:r>
    </w:p>
    <w:p>
      <w:r>
        <w:t>Both theories have been strongly criticised:</w:t>
      </w:r>
    </w:p>
    <w:p>
      <w:pPr>
        <w:pStyle w:val="ListBullet"/>
      </w:pPr>
      <w:r>
        <w:rPr>
          <w:b/>
          <w:color w:val="2F7D4F"/>
        </w:rPr>
        <w:t>The body is real.</w:t>
      </w:r>
      <w:r>
        <w:t xml:space="preserve"> Human reproduction is binary; most people are clearly female or male; societies </w:t>
      </w:r>
      <w:r>
        <w:rPr>
          <w:i/>
        </w:rPr>
        <w:t>classify</w:t>
      </w:r>
      <w:r>
        <w:t xml:space="preserve"> bodies but do not </w:t>
      </w:r>
      <w:r>
        <w:rPr>
          <w:i/>
        </w:rPr>
        <w:t>create</w:t>
      </w:r>
      <w:r>
        <w:t xml:space="preserve"> them.</w:t>
      </w:r>
    </w:p>
    <w:p>
      <w:pPr>
        <w:pStyle w:val="ListBullet"/>
      </w:pPr>
      <w:r>
        <w:rPr>
          <w:b/>
          <w:color w:val="2F7D4F"/>
        </w:rPr>
        <w:t>Abstraction.</w:t>
      </w:r>
      <w:r>
        <w:t xml:space="preserve"> Martha Nussbaum ("The Professor of Parody", </w:t>
      </w:r>
      <w:r>
        <w:rPr>
          <w:b/>
          <w:color w:val="1E2A44"/>
        </w:rPr>
        <w:t>1999</w:t>
      </w:r>
      <w:r>
        <w:t>) criticised Butler's work as obscure and distant from the material struggles of poor women.</w:t>
      </w:r>
    </w:p>
    <w:p>
      <w:pPr>
        <w:pStyle w:val="ListBullet"/>
      </w:pPr>
      <w:r>
        <w:rPr>
          <w:b/>
          <w:color w:val="2F7D4F"/>
        </w:rPr>
        <w:t>Western origins.</w:t>
      </w:r>
      <w:r>
        <w:t xml:space="preserve"> Critics argue that queer theory reflects Western debates and fits poorly with societies organised around family and religion.</w:t>
      </w:r>
    </w:p>
    <w:p>
      <w:pPr>
        <w:pStyle w:val="ListBullet"/>
      </w:pPr>
      <w:r>
        <w:rPr>
          <w:b/>
          <w:color w:val="2F7D4F"/>
        </w:rPr>
        <w:t>Tension with feminism.</w:t>
      </w:r>
      <w:r>
        <w:t xml:space="preserve"> Some feminists argue that dissolving the category "woman" weakens protections based on sex.</w:t>
      </w:r>
    </w:p>
    <w:p>
      <w:r>
        <w:t>Their strength, however, lies in showing that categories which seem natural have histories — a point South Asian history itself confirms.</w:t>
      </w:r>
    </w:p>
    <w:p>
      <w:pPr>
        <w:pStyle w:val="Heading3"/>
      </w:pPr>
      <w:r>
        <w:t>(5) The Pakistani context</w:t>
      </w:r>
    </w:p>
    <w:p>
      <w:r>
        <w:rPr>
          <w:i/>
        </w:rPr>
        <w:t>Khawaja siras</w:t>
      </w:r>
      <w:r>
        <w:t xml:space="preserve"> had recognised roles in Mughal households; the British </w:t>
      </w:r>
      <w:r>
        <w:rPr>
          <w:b/>
          <w:color w:val="2F7D4F"/>
        </w:rPr>
        <w:t>Criminal Tribes Act 1871</w:t>
      </w:r>
      <w:r>
        <w:t xml:space="preserve"> branded "eunuchs" a criminal class; after independence the community was largely excluded from education, work and inheritance. In </w:t>
      </w:r>
      <w:r>
        <w:rPr>
          <w:b/>
          <w:color w:val="1E2A44"/>
        </w:rPr>
        <w:t>2009</w:t>
      </w:r>
      <w:r>
        <w:t xml:space="preserve"> the </w:t>
      </w:r>
      <w:r>
        <w:rPr>
          <w:b/>
          <w:color w:val="2F7D4F"/>
        </w:rPr>
        <w:t>Supreme Court</w:t>
      </w:r>
      <w:r>
        <w:t xml:space="preserve"> (Dr Muhammad Aslam Khaki case) directed the state to recognise </w:t>
      </w:r>
      <w:r>
        <w:rPr>
          <w:i/>
        </w:rPr>
        <w:t>khawaja siras</w:t>
      </w:r>
      <w:r>
        <w:t xml:space="preserve"> as equal citizens with a distinct category on identity cards — making Pakistan one of the first countries to recognise a third gender. The </w:t>
      </w:r>
      <w:r>
        <w:rPr>
          <w:b/>
          <w:color w:val="2F7D4F"/>
        </w:rPr>
        <w:t>2017 Census</w:t>
      </w:r>
      <w:r>
        <w:t xml:space="preserve"> counted </w:t>
      </w:r>
      <w:r>
        <w:rPr>
          <w:b/>
          <w:color w:val="1E2A44"/>
        </w:rPr>
        <w:t>10,418</w:t>
      </w:r>
      <w:r>
        <w:t xml:space="preserve"> transgender persons, a figure activists called a serious undercount.</w:t>
      </w:r>
    </w:p>
    <w:p>
      <w:pPr>
        <w:pStyle w:val="Heading3"/>
      </w:pPr>
      <w:r>
        <w:t>(6) The 2018 Act</w:t>
      </w:r>
    </w:p>
    <w:p>
      <w:r>
        <w:t xml:space="preserve">The Act, passed with support across the main parties, defined intersex, </w:t>
      </w:r>
      <w:r>
        <w:rPr>
          <w:i/>
        </w:rPr>
        <w:t>khawaja sira</w:t>
      </w:r>
      <w:r>
        <w:t xml:space="preserve"> and transgender persons; gave the right to be recognised according to </w:t>
      </w:r>
      <w:r>
        <w:rPr>
          <w:b/>
          <w:color w:val="2F7D4F"/>
        </w:rPr>
        <w:t>self-perceived gender identity</w:t>
      </w:r>
      <w:r>
        <w:t xml:space="preserve"> (section 3); prohibited discrimination in education, employment, health care and public places; set out </w:t>
      </w:r>
      <w:r>
        <w:rPr>
          <w:b/>
          <w:color w:val="2F7D4F"/>
        </w:rPr>
        <w:t>inheritance</w:t>
      </w:r>
      <w:r>
        <w:t xml:space="preserve"> according to the gender on the identity card (section 7); and guaranteed the rights to vote and hold office. Human-rights groups hailed it as one of the most progressive laws of its kind.</w:t>
      </w:r>
    </w:p>
    <w:p>
      <w:pPr>
        <w:pStyle w:val="Heading3"/>
      </w:pPr>
      <w:r>
        <w:t>(7) The controversy</w:t>
      </w:r>
    </w:p>
    <w:p>
      <w:r>
        <w:t xml:space="preserve">From 2022 the Act became the subject of an intense public debate. </w:t>
      </w:r>
      <w:r>
        <w:rPr>
          <w:b/>
          <w:color w:val="2F7D4F"/>
        </w:rPr>
        <w:t>Critics</w:t>
      </w:r>
      <w:r>
        <w:t xml:space="preserve"> — religious parties, some scholars and the Council of Islamic Ideology — argued that self-declaration could be misused, could allow same-sex marriage in effect, and conflicted with Islamic injunctions on gender and inheritance; amendment bills in the Senate proposed medical boards. </w:t>
      </w:r>
      <w:r>
        <w:rPr>
          <w:b/>
          <w:color w:val="2F7D4F"/>
        </w:rPr>
        <w:t>Supporters</w:t>
      </w:r>
      <w:r>
        <w:t xml:space="preserve"> — transgender activists, human-rights organisations and many lawyers — argued that critics misrepresented the law, that medical examinations are degrading, and that no evidence of widespread misuse had been shown.</w:t>
      </w:r>
    </w:p>
    <w:p>
      <w:pPr>
        <w:pStyle w:val="Heading3"/>
      </w:pPr>
      <w:r>
        <w:t>(8) The Federal Shariat Court judgment (2023)</w:t>
      </w:r>
    </w:p>
    <w:p>
      <w:r>
        <w:t xml:space="preserve">On </w:t>
      </w:r>
      <w:r>
        <w:rPr>
          <w:b/>
          <w:color w:val="1E2A44"/>
        </w:rPr>
        <w:t>19 May 2023</w:t>
      </w:r>
      <w:r>
        <w:t xml:space="preserve"> the Federal Shariat Court held that the provisions on </w:t>
      </w:r>
      <w:r>
        <w:rPr>
          <w:b/>
          <w:color w:val="2F7D4F"/>
        </w:rPr>
        <w:t>self-perceived gender identity</w:t>
      </w:r>
      <w:r>
        <w:t xml:space="preserve"> (section 2(f) and section 3) and the related </w:t>
      </w:r>
      <w:r>
        <w:rPr>
          <w:b/>
          <w:color w:val="2F7D4F"/>
        </w:rPr>
        <w:t>inheritance</w:t>
      </w:r>
      <w:r>
        <w:t xml:space="preserve"> provision (section 7) were repugnant to the injunctions of Islam, ruling that gender must correspond to biological sex. It affirmed that intersex persons and </w:t>
      </w:r>
      <w:r>
        <w:rPr>
          <w:i/>
        </w:rPr>
        <w:t>khawaja siras</w:t>
      </w:r>
      <w:r>
        <w:t xml:space="preserve"> are entitled to the rights of citizens and to protection from discrimination. The Court thus drew the line between </w:t>
      </w:r>
      <w:r>
        <w:rPr>
          <w:b/>
          <w:color w:val="2F7D4F"/>
        </w:rPr>
        <w:t>intersex variation</w:t>
      </w:r>
      <w:r>
        <w:t xml:space="preserve"> — recognised in classical fiqh as the </w:t>
      </w:r>
      <w:r>
        <w:rPr>
          <w:i/>
        </w:rPr>
        <w:t>khuntha</w:t>
      </w:r>
      <w:r>
        <w:t xml:space="preserve"> — and </w:t>
      </w:r>
      <w:r>
        <w:rPr>
          <w:b/>
          <w:color w:val="2F7D4F"/>
        </w:rPr>
        <w:t>gender identity separate from biological sex</w:t>
      </w:r>
      <w:r>
        <w:t>.</w:t>
      </w:r>
    </w:p>
    <w:p>
      <w:pPr>
        <w:pStyle w:val="Heading3"/>
      </w:pPr>
      <w:r>
        <w:t>(9) What the theories illuminate</w:t>
      </w:r>
    </w:p>
    <w:p>
      <w:pPr>
        <w:pStyle w:val="GSTableCaption"/>
      </w:pPr>
      <w:r>
        <w:t>Table 15  ·  How the theories illuminate the debate.</w:t>
      </w:r>
    </w:p>
    <w:tbl>
      <w:tblPr>
        <w:tblStyle w:val="TableGrid"/>
        <w:tblW w:type="auto" w:w="0"/>
        <w:tblLayout w:type="fixed"/>
        <w:tblLook w:firstColumn="1" w:firstRow="1" w:lastColumn="0" w:lastRow="0" w:noHBand="0" w:noVBand="1" w:val="04A0"/>
        <w:tblInd w:w="0" w:type="dxa"/>
        <w:tblLayout w:type="fixed"/>
      </w:tblPr>
      <w:tblGrid>
        <w:gridCol w:w="2218"/>
        <w:gridCol w:w="3563"/>
        <w:gridCol w:w="3630"/>
      </w:tblGrid>
      <w:tr>
        <w:trPr>
          <w:tblHeade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Argument</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Theoretical root</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In the Pakistani debate</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identity is real and may differ from sex</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 constructionism</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Basis of section 3 and of activists' claims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Binary categories are constructed; identity is performative</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Queer theory</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Supports self-identification over medical tests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Sex is biological; classification is not creation</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Critics of constructionism</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Basis of critics' objections and of the FSC's insistence on biological sex</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Intersex variation exists</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Biology and fiqh (</w:t>
            </w:r>
            <w:r>
              <w:rPr>
                <w:i/>
                <w:sz w:val="19"/>
              </w:rPr>
              <w:t>khuntha</w:t>
            </w:r>
            <w:r>
              <w:rPr>
                <w:sz w:val="19"/>
              </w:rPr>
              <w:t>)</w:t>
            </w:r>
          </w:p>
        </w:tc>
        <w:tc>
          <w:tcPr>
            <w:tcW w:type="dxa" w:w="363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Accepted by both sides, and by the FSC</w:t>
            </w:r>
          </w:p>
        </w:tc>
      </w:tr>
    </w:tbl>
    <w:p>
      <w:pPr>
        <w:spacing w:after="0" w:before="0" w:line="120" w:lineRule="exact"/>
      </w:pPr>
      <w:r>
        <w:rPr>
          <w:sz w:val="12"/>
        </w:rPr>
      </w:r>
    </w:p>
    <w:p>
      <w:r>
        <w:t>The debate in Pakistan's courts and parliament is therefore a local form of the academic argument: is legal gender to follow the body, or the person's identity?</w:t>
      </w:r>
    </w:p>
    <w:p>
      <w:pPr>
        <w:pStyle w:val="Heading3"/>
      </w:pPr>
      <w:r>
        <w:t>(10) Examples from activism</w:t>
      </w:r>
    </w:p>
    <w:p>
      <w:r>
        <w:t xml:space="preserve">Transgender activists have used both law and public life: petitioning the Supreme Court from 2009, contesting elections as candidates, running community organisations and protection initiatives, and protesting against violence and against the 2023 judgment. Appeals against the judgment were filed before the </w:t>
      </w:r>
      <w:r>
        <w:rPr>
          <w:b/>
          <w:color w:val="2F7D4F"/>
        </w:rPr>
        <w:t>Shariat Appellate Bench of the Supreme Court</w:t>
      </w:r>
      <w:r>
        <w:t xml:space="preserve"> (the first by former senator Farhatullah Babar in July 2023); as of 2026 they were still pending. Under Article 203D of the Constitution, a Federal Shariat Court decision under appeal does not take effect until the appeal is decided.</w:t>
      </w:r>
    </w:p>
    <w:p>
      <w:pPr>
        <w:pStyle w:val="Heading3"/>
      </w:pPr>
      <w:r>
        <w:t>(11) A balanced view</w:t>
      </w:r>
    </w:p>
    <w:p>
      <w:r>
        <w:t xml:space="preserve">The Constitution's guarantees of </w:t>
      </w:r>
      <w:r>
        <w:rPr>
          <w:b/>
          <w:color w:val="2F7D4F"/>
        </w:rPr>
        <w:t>dignity</w:t>
      </w:r>
      <w:r>
        <w:t xml:space="preserve"> (Article 14) and </w:t>
      </w:r>
      <w:r>
        <w:rPr>
          <w:b/>
          <w:color w:val="2F7D4F"/>
        </w:rPr>
        <w:t>equality</w:t>
      </w:r>
      <w:r>
        <w:t xml:space="preserve"> (Article 25) require that transgender and intersex citizens be protected from violence and discrimination and have access to education, health, work and inheritance — a point on which the Supreme Court (2009), Parliament (2018) and the Federal Shariat Court (2023) all agree. The disputed question — whether legal gender may follow self-perceived identity — engages Article 227 and religious injunctions, and should be settled through the courts and parliamentary consensus informed by evidence, medical ethics and scholarship, not through misinformation.</w:t>
      </w:r>
    </w:p>
    <w:p>
      <w:pPr>
        <w:pStyle w:val="Heading3"/>
      </w:pPr>
      <w:r>
        <w:t>(12) Conclusion</w:t>
      </w:r>
    </w:p>
    <w:p>
      <w:r>
        <w:t>Social constructionism and queer theory challenge the idea that sex and gender are fixed natural categories; their critics insist on the biological reality of sex. Pakistan's transgender debate reproduces this argument in law: the 2018 Act followed constructionist and queer insights by recognising self-perceived identity, while the Federal Shariat Court followed the biological view. Whatever the final judgment, the theories show why the debate is so difficult — and the Constitution shows where agreement already exists: in the dignity, safety and equal citizenship of one of Pakistan's most vulnerable communities.</w:t>
      </w:r>
    </w:p>
    <w:p>
      <w:pPr>
        <w:pStyle w:val="Heading2"/>
      </w:pPr>
      <w:r>
        <w:t>Why this answer scores</w:t>
      </w:r>
    </w:p>
    <w:p>
      <w:pPr>
        <w:pStyle w:val="ListBullet"/>
      </w:pPr>
      <w:r>
        <w:t>All three limbs are answered under their own headings: critical examination, illumination, examples.</w:t>
      </w:r>
    </w:p>
    <w:p>
      <w:pPr>
        <w:pStyle w:val="ListBullet"/>
      </w:pPr>
      <w:r>
        <w:t xml:space="preserve">The theories are presented </w:t>
      </w:r>
      <w:r>
        <w:rPr>
          <w:i/>
        </w:rPr>
        <w:t>and</w:t>
      </w:r>
      <w:r>
        <w:t xml:space="preserve"> criticised, as "critically examine" requires.</w:t>
      </w:r>
    </w:p>
    <w:p>
      <w:pPr>
        <w:pStyle w:val="ListBullet"/>
      </w:pPr>
      <w:r>
        <w:t>The legal record is precise: 1871, 2009, 2017, 2018 (sections 3 and 7), 2023, and the pending appeal.</w:t>
      </w:r>
    </w:p>
    <w:p>
      <w:pPr>
        <w:pStyle w:val="ListBullet"/>
      </w:pPr>
      <w:r>
        <w:t>The table links each argument to its theoretical root and its place in the debate.</w:t>
      </w:r>
    </w:p>
    <w:p>
      <w:pPr>
        <w:pStyle w:val="ListBullet"/>
      </w:pPr>
      <w:r>
        <w:t>The balanced view anchored in the Constitution is exactly the voice a civil-service examiner rewards.</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9FC8C5"/>
      </w:pBdr>
    </w:pPr>
    <w:r>
      <w:rPr>
        <w:color w:val="475569"/>
        <w:sz w:val="17"/>
      </w:rPr>
      <w:t>CSS Gender Studies  ·  T1 Question Answers</w:t>
    </w:r>
    <w:r>
      <w:rPr>
        <w:b/>
        <w:color w:val="0F766E"/>
        <w:sz w:val="17"/>
      </w:rPr>
      <w:tab/>
      <w:t>T1QA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0F766E"/>
      </w:pBdr>
    </w:pPr>
    <w:rPr>
      <w:rFonts w:ascii="Calibri" w:hAnsi="Calibri" w:cs="Calibri" w:eastAsia="Calibri"/>
      <w:b/>
      <w:bCs/>
      <w:i w:val="0"/>
      <w:color w:val="0F766E"/>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425" w:val="left"/>
      </w:tabs>
      <w:spacing w:after="80"/>
      <w:ind w:left="425" w:hanging="425"/>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1 · Gender Studies and the Social Construction of Gender — every past question answered as a model</dc:subject>
  <dc:creator>CSS Gender Studies notes</dc:creator>
  <cp:keywords>CSS; Gender Studies; FPSC</cp:keywords>
  <dc:description>Topic 1 · Gender Studies and the Social Construction of Gender — every past question answered as a model</dc:description>
  <cp:lastModifiedBy/>
  <cp:revision>1</cp:revision>
  <dcterms:created xsi:type="dcterms:W3CDTF">2013-12-23T23:15:00Z</dcterms:created>
  <dcterms:modified xsi:type="dcterms:W3CDTF">2013-12-23T23:15:00Z</dcterms:modified>
  <cp:category/>
</cp:coreProperties>
</file>