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rPr/>
      </w:pPr>
      <w:r/>
      <w:r/>
    </w:p>
    <w:p>
      <w:pPr>
        <w:spacing/>
        <w:ind/>
        <w:rPr/>
      </w:pPr>
      <w:r/>
      <w:r/>
    </w:p>
    <w:p>
      <w:pPr>
        <w:spacing/>
        <w:ind/>
        <w:jc w:val="center"/>
        <w:rPr/>
      </w:pPr>
      <w:r>
        <w:rPr>
          <w:rFonts w:ascii="Times New Roman" w:hAnsi="Times New Roman" w:eastAsia="Times New Roman"/>
          <w:b/>
          <w:color w:val="4f8065"/>
          <w:sz w:val="26"/>
        </w:rPr>
        <w:t xml:space="preserve">A DBMS AND JAVA MINI PROJECT REPORT ON</w:t>
      </w:r>
      <w:r/>
    </w:p>
    <w:p>
      <w:pPr>
        <w:spacing w:after="80" w:before="280"/>
        <w:ind/>
        <w:jc w:val="center"/>
        <w:rPr/>
      </w:pPr>
      <w:r>
        <w:rPr>
          <w:rFonts w:ascii="Times New Roman" w:hAnsi="Times New Roman" w:eastAsia="Times New Roman"/>
          <w:b/>
          <w:color w:val="286247"/>
          <w:sz w:val="60"/>
        </w:rPr>
        <w:t xml:space="preserve">NABTA</w:t>
      </w:r>
      <w:r/>
    </w:p>
    <w:p>
      <w:pPr>
        <w:spacing/>
        <w:ind/>
        <w:jc w:val="center"/>
        <w:rPr/>
      </w:pPr>
      <w:r>
        <w:rPr>
          <w:rFonts w:ascii="Times New Roman" w:hAnsi="Times New Roman" w:eastAsia="Times New Roman"/>
          <w:b/>
          <w:color w:val="173c2e"/>
          <w:sz w:val="34"/>
        </w:rPr>
        <w:t xml:space="preserve">E-Commerce and Order Management System</w:t>
      </w:r>
      <w:r/>
    </w:p>
    <w:p>
      <w:pPr>
        <w:spacing w:before="280"/>
        <w:ind/>
        <w:jc w:val="center"/>
        <w:rPr/>
      </w:pPr>
      <w:r>
        <w:rPr>
          <w:rFonts w:ascii="Times New Roman" w:hAnsi="Times New Roman" w:eastAsia="Times New Roman"/>
          <w:i/>
          <w:color w:val="6d746f"/>
          <w:sz w:val="22"/>
        </w:rPr>
        <w:t xml:space="preserve">Database Design • Java • Mobile Application</w:t>
      </w:r>
      <w:r/>
    </w:p>
    <w:p>
      <w:pPr>
        <w:spacing/>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auto" w:fill="fff0b3"/>
            <w:tcBorders>
              <w:top w:val="single" w:color="e5a000" w:sz="14" w:space="0"/>
              <w:left w:val="single" w:color="e5a000" w:sz="14" w:space="0"/>
              <w:bottom w:val="single" w:color="e5a000" w:sz="14" w:space="0"/>
              <w:right w:val="single" w:color="e5a000" w:sz="14" w:space="0"/>
            </w:tcBorders>
            <w:tcW w:w="9216" w:type="dxa"/>
          </w:tcPr>
          <w:p w14:paraId="3DC5AF88">
            <w:pPr>
              <w:spacing/>
              <w:ind/>
              <w:rPr/>
            </w:pPr>
            <w:r>
              <mc:AlternateContent>
                <mc:Choice Requires="wpg">
                  <w:drawing>
                    <wp:inline xmlns:wp="http://schemas.openxmlformats.org/drawingml/2006/wordprocessingDrawing" distT="0" distB="0" distL="0" distR="0">
                      <wp:extent cx="5725817" cy="266289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12586" name=""/>
                              <pic:cNvPicPr>
                                <a:picLocks noChangeAspect="1"/>
                              </pic:cNvPicPr>
                              <pic:nvPr/>
                            </pic:nvPicPr>
                            <pic:blipFill rotWithShape="1">
                              <a:blip r:embed="rId12"/>
                              <a:srcRect l="0" t="17078" r="0" b="17775"/>
                              <a:stretch/>
                            </pic:blipFill>
                            <pic:spPr bwMode="auto">
                              <a:xfrm flipH="0" flipV="0">
                                <a:off x="0" y="0"/>
                                <a:ext cx="5725817" cy="26628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85pt;height:209.68pt;mso-wrap-distance-left:0.00pt;mso-wrap-distance-top:0.00pt;mso-wrap-distance-right:0.00pt;mso-wrap-distance-bottom:0.00pt;z-index:1;" stroked="false">
                      <v:imagedata r:id="rId12" o:title="" croptop="11192f" cropleft="0f" cropbottom="11649f" cropright="0f"/>
                      <o:lock v:ext="edit" rotation="t"/>
                    </v:shape>
                  </w:pict>
                </mc:Fallback>
              </mc:AlternateContent>
            </w:r>
            <w:r/>
          </w:p>
        </w:tc>
      </w:tr>
    </w:tbl>
    <w:p>
      <w:pPr>
        <w:spacing w:after="40"/>
        <w:ind/>
        <w:rPr/>
      </w:pPr>
      <w:r/>
      <w:r/>
    </w:p>
    <w:p>
      <w:pPr>
        <w:spacing/>
        <w:ind/>
        <w:rPr/>
      </w:pPr>
      <w:r/>
      <w:r/>
    </w:p>
    <w:p>
      <w:pPr>
        <w:spacing/>
        <w:ind/>
        <w:jc w:val="center"/>
        <w:rPr/>
      </w:pPr>
      <w:r>
        <w:rPr>
          <w:rFonts w:ascii="Times New Roman" w:hAnsi="Times New Roman" w:eastAsia="Times New Roman"/>
          <w:b/>
          <w:color w:val="286247"/>
          <w:sz w:val="24"/>
        </w:rPr>
        <w:t xml:space="preserve">Submitted by</w:t>
      </w:r>
      <w:r/>
    </w:p>
    <w:p>
      <w:pPr>
        <w:spacing/>
        <w:ind/>
        <w:jc w:val="center"/>
        <w:rPr/>
      </w:pPr>
      <w:r>
        <w:rPr>
          <w:rFonts w:ascii="Times New Roman" w:hAnsi="Times New Roman" w:eastAsia="Times New Roman"/>
          <w:b/>
          <w:color w:val="173c2e"/>
          <w:sz w:val="26"/>
        </w:rPr>
        <w:t xml:space="preserve">Rasheed Mukhtar</w:t>
      </w:r>
      <w:r/>
    </w:p>
    <w:p>
      <w:pPr>
        <w:spacing/>
        <w:ind/>
        <w:jc w:val="center"/>
        <w:rPr>
          <w:rFonts w:ascii="Times New Roman" w:hAnsi="Times New Roman" w:eastAsia="Times New Roman"/>
          <w:color w:val="242824"/>
          <w:sz w:val="22"/>
          <w:szCs w:val="22"/>
          <w:highlight w:val="none"/>
        </w:rPr>
      </w:pPr>
      <w:r>
        <w:rPr>
          <w:rFonts w:ascii="Times New Roman" w:hAnsi="Times New Roman" w:eastAsia="Times New Roman"/>
          <w:color w:val="242824"/>
          <w:sz w:val="22"/>
        </w:rPr>
        <w:t xml:space="preserve">PRN: 25070122152</w:t>
      </w:r>
      <w:r>
        <w:rPr>
          <w:rFonts w:ascii="Times New Roman" w:hAnsi="Times New Roman" w:eastAsia="Times New Roman"/>
          <w:color w:val="242824"/>
          <w:sz w:val="22"/>
          <w:szCs w:val="22"/>
          <w:highlight w:val="none"/>
        </w:rPr>
      </w:r>
      <w:r>
        <w:rPr>
          <w:rFonts w:ascii="Times New Roman" w:hAnsi="Times New Roman" w:eastAsia="Times New Roman"/>
          <w:color w:val="242824"/>
          <w:sz w:val="22"/>
          <w:szCs w:val="22"/>
          <w:highlight w:val="none"/>
        </w:rPr>
      </w:r>
    </w:p>
    <w:p w14:paraId="3A8E767E">
      <w:pPr>
        <w:spacing/>
        <w:ind/>
        <w:jc w:val="center"/>
        <w:rPr>
          <w:rFonts w:ascii="Times New Roman" w:hAnsi="Times New Roman" w:eastAsia="Times New Roman"/>
          <w:b/>
          <w:bCs/>
          <w:color w:val="173c2e"/>
          <w:sz w:val="26"/>
          <w:szCs w:val="26"/>
          <w14:ligatures w14:val="none"/>
        </w:rPr>
      </w:pPr>
      <w:r>
        <w:rPr>
          <w:rFonts w:ascii="Times New Roman" w:hAnsi="Times New Roman" w:eastAsia="Times New Roman"/>
          <w:b/>
          <w:bCs/>
          <w:color w:val="173c2e"/>
          <w:sz w:val="26"/>
          <w:szCs w:val="26"/>
        </w:rPr>
        <w:t xml:space="preserve">Roc Mukendi</w:t>
      </w:r>
      <w:r>
        <w:rPr>
          <w:rFonts w:ascii="Times New Roman" w:hAnsi="Times New Roman" w:eastAsia="Times New Roman"/>
          <w:b/>
          <w:bCs/>
          <w:color w:val="173c2e"/>
          <w:sz w:val="26"/>
          <w:szCs w:val="26"/>
          <w14:ligatures w14:val="none"/>
        </w:rPr>
      </w:r>
      <w:r>
        <w:rPr>
          <w:rFonts w:ascii="Times New Roman" w:hAnsi="Times New Roman" w:eastAsia="Times New Roman"/>
          <w:b/>
          <w:bCs/>
          <w:color w:val="173c2e"/>
          <w:sz w:val="26"/>
          <w:szCs w:val="26"/>
          <w14:ligatures w14:val="none"/>
        </w:rPr>
      </w:r>
    </w:p>
    <w:p w14:paraId="2B88BC60">
      <w:pPr>
        <w:spacing/>
        <w:ind/>
        <w:jc w:val="center"/>
        <w:rPr>
          <w:rFonts w:ascii="Times New Roman" w:hAnsi="Times New Roman" w:eastAsia="Times New Roman"/>
          <w:color w:val="242824"/>
          <w:sz w:val="22"/>
          <w:szCs w:val="22"/>
          <w14:ligatures w14:val="none"/>
        </w:rPr>
      </w:pPr>
      <w:r>
        <w:rPr>
          <w:rFonts w:ascii="Times New Roman" w:hAnsi="Times New Roman" w:eastAsia="Times New Roman"/>
          <w:color w:val="242824"/>
          <w:sz w:val="22"/>
          <w:szCs w:val="22"/>
        </w:rPr>
        <w:t xml:space="preserve">PRN: 25070122161</w:t>
      </w:r>
      <w:r>
        <w:rPr>
          <w:rFonts w:ascii="Times New Roman" w:hAnsi="Times New Roman" w:eastAsia="Times New Roman"/>
          <w:color w:val="242824"/>
          <w:sz w:val="22"/>
          <w:szCs w:val="22"/>
          <w14:ligatures w14:val="none"/>
        </w:rPr>
      </w:r>
      <w:r>
        <w:rPr>
          <w:rFonts w:ascii="Times New Roman" w:hAnsi="Times New Roman" w:eastAsia="Times New Roman"/>
          <w:color w:val="242824"/>
          <w:sz w:val="22"/>
          <w:szCs w:val="22"/>
          <w14:ligatures w14:val="none"/>
        </w:rPr>
      </w:r>
    </w:p>
    <w:p w14:paraId="2BF5A0EC">
      <w:pPr>
        <w:spacing/>
        <w:ind/>
        <w:jc w:val="center"/>
        <w:rPr/>
      </w:pPr>
      <w:r>
        <w:rPr>
          <w:rFonts w:ascii="Times New Roman" w:hAnsi="Times New Roman" w:eastAsia="Times New Roman"/>
          <w:b/>
          <w:color w:val="173c2e"/>
          <w:sz w:val="26"/>
        </w:rPr>
        <w:t xml:space="preserve">Puneet lath</w:t>
      </w:r>
      <w:r/>
    </w:p>
    <w:p w14:paraId="47305DF6">
      <w:pPr>
        <w:spacing/>
        <w:ind/>
        <w:jc w:val="center"/>
        <w:rPr>
          <w:rFonts w:ascii="Times New Roman" w:hAnsi="Times New Roman" w:eastAsia="Times New Roman"/>
          <w:color w:val="242824"/>
          <w:sz w:val="22"/>
          <w:szCs w:val="22"/>
          <w:highlight w:val="none"/>
        </w:rPr>
      </w:pPr>
      <w:r>
        <w:rPr>
          <w:rFonts w:ascii="Times New Roman" w:hAnsi="Times New Roman" w:eastAsia="Times New Roman"/>
          <w:color w:val="242824"/>
          <w:sz w:val="22"/>
        </w:rPr>
        <w:t xml:space="preserve">PRN: 25070122144</w:t>
      </w:r>
      <w:r>
        <w:rPr>
          <w:rFonts w:ascii="Times New Roman" w:hAnsi="Times New Roman" w:eastAsia="Times New Roman"/>
          <w:color w:val="242824"/>
          <w:sz w:val="22"/>
          <w:szCs w:val="22"/>
          <w:highlight w:val="none"/>
        </w:rPr>
      </w:r>
      <w:r>
        <w:rPr>
          <w:rFonts w:ascii="Times New Roman" w:hAnsi="Times New Roman" w:eastAsia="Times New Roman"/>
          <w:color w:val="242824"/>
          <w:sz w:val="22"/>
          <w:szCs w:val="22"/>
          <w:highlight w:val="none"/>
        </w:rPr>
      </w:r>
    </w:p>
    <w:p w14:paraId="15A252E1">
      <w:pPr>
        <w:spacing/>
        <w:ind/>
        <w:jc w:val="center"/>
        <w:rPr>
          <w:b/>
          <w:bCs/>
        </w:rPr>
      </w:pPr>
      <w:r>
        <w:rPr>
          <w:rFonts w:ascii="Times New Roman" w:hAnsi="Times New Roman" w:eastAsia="Times New Roman"/>
          <w:color w:val="242824"/>
          <w:sz w:val="22"/>
          <w:highlight w:val="none"/>
        </w:rPr>
      </w:r>
      <w:r>
        <w:rPr>
          <w:b/>
          <w:bCs/>
        </w:rPr>
      </w:r>
      <w:r>
        <w:rPr>
          <w:b/>
          <w:bCs/>
        </w:rPr>
      </w:r>
    </w:p>
    <w:p>
      <w:pPr>
        <w:spacing w:before="240"/>
        <w:ind/>
        <w:jc w:val="center"/>
        <w:rPr/>
      </w:pPr>
      <w:r>
        <w:rPr>
          <w:rFonts w:ascii="Times New Roman" w:hAnsi="Times New Roman" w:eastAsia="Times New Roman"/>
          <w:b/>
          <w:color w:val="286247"/>
          <w:sz w:val="22"/>
        </w:rPr>
        <w:t xml:space="preserve">Under the Guidance of</w:t>
      </w:r>
      <w:r/>
    </w:p>
    <w:p>
      <w:pPr>
        <w:shd w:val="clear" w:color="auto" w:fill="fff0b3"/>
        <w:spacing/>
        <w:ind/>
        <w:jc w:val="center"/>
        <w:rPr/>
      </w:pPr>
      <w:r>
        <w:rPr>
          <w:rFonts w:ascii="Times New Roman" w:hAnsi="Times New Roman" w:eastAsia="Times New Roman"/>
          <w:b/>
          <w:color w:val="c23b22"/>
          <w:sz w:val="22"/>
        </w:rPr>
      </w:r>
      <w:r>
        <w:rPr>
          <w:rFonts w:ascii="Times New Roman" w:hAnsi="Times New Roman" w:eastAsia="Times New Roman"/>
          <w:b/>
          <w:color w:val="c23b22"/>
          <w:sz w:val="22"/>
        </w:rPr>
        <w:t xml:space="preserve">Prof. Akash Bhattacharyya</w:t>
      </w:r>
      <w:r>
        <w:rPr>
          <w:rFonts w:ascii="Times New Roman" w:hAnsi="Times New Roman" w:eastAsia="Times New Roman"/>
          <w:b/>
          <w:color w:val="c23b22"/>
          <w:sz w:val="22"/>
        </w:rPr>
        <w:t xml:space="preserve"> &amp; </w:t>
      </w:r>
      <w:r>
        <w:rPr>
          <w:rFonts w:ascii="Times New Roman" w:hAnsi="Times New Roman" w:eastAsia="Times New Roman"/>
          <w:b/>
          <w:color w:val="c23b22"/>
          <w:sz w:val="22"/>
        </w:rPr>
        <w:t xml:space="preserve">Dr.Rashmi Dharwadkar &amp;</w:t>
      </w:r>
      <w:r>
        <w:rPr>
          <w:rFonts w:ascii="Times New Roman" w:hAnsi="Times New Roman" w:eastAsia="Times New Roman"/>
          <w:b/>
          <w:color w:val="c23b22"/>
          <w:sz w:val="22"/>
        </w:rPr>
        <w:t xml:space="preserve"> </w:t>
      </w:r>
      <w:r>
        <w:rPr>
          <w:rFonts w:ascii="Times New Roman" w:hAnsi="Times New Roman" w:eastAsia="Times New Roman"/>
          <w:b/>
          <w:color w:val="c23b22"/>
          <w:sz w:val="22"/>
        </w:rPr>
        <w:t xml:space="preserve">Dr Jitendra Rajpurohit</w:t>
      </w:r>
      <w:r>
        <w:rPr>
          <w:rFonts w:ascii="Times New Roman" w:hAnsi="Times New Roman" w:eastAsia="Times New Roman"/>
          <w:b/>
          <w:color w:val="c23b22"/>
          <w:sz w:val="22"/>
        </w:rPr>
      </w:r>
      <w:r/>
    </w:p>
    <w:p>
      <w:pPr>
        <w:spacing w:before="320"/>
        <w:ind/>
        <w:jc w:val="center"/>
        <w:rPr/>
      </w:pPr>
      <w:r>
        <w:rPr>
          <w:rFonts w:ascii="Times New Roman" w:hAnsi="Times New Roman" w:eastAsia="Times New Roman"/>
          <w:color w:val="242824"/>
          <w:sz w:val="22"/>
        </w:rPr>
        <w:t xml:space="preserve">Department of Computer Science</w:t>
        <w:br/>
        <w:t xml:space="preserve">Symbiosis Institute of Technology, Pune</w:t>
        <w:br/>
        <w:t xml:space="preserve">Academic Year 2026–2027</w:t>
      </w:r>
      <w:r/>
    </w:p>
    <w:p>
      <w:pPr>
        <w:spacing/>
        <w:ind/>
        <w:rPr/>
      </w:pPr>
      <w:r>
        <w:br w:type="page" w:clear="all"/>
      </w:r>
      <w:r/>
    </w:p>
    <w:p>
      <w:pPr>
        <w:pStyle w:val="897"/>
        <w:keepNext w:val="true"/>
        <w:keepLines w:val="true"/>
        <w:spacing/>
        <w:ind/>
        <w:rPr/>
      </w:pPr>
      <w:r>
        <w:t xml:space="preserve">INDEX</w:t>
      </w:r>
      <w:r/>
    </w:p>
    <w:p>
      <w:pPr>
        <w:spacing/>
        <w:ind/>
        <w:rPr/>
      </w:pPr>
      <w:r>
        <w:rPr>
          <w:rFonts w:ascii="Times New Roman" w:hAnsi="Times New Roman" w:eastAsia="Times New Roman"/>
          <w:i w:val="0"/>
          <w:color w:val="242824"/>
          <w:sz w:val="22"/>
        </w:rPr>
        <w:t xml:space="preserve">This report follows the section order of the supplied sample report and adds the database-analysis and Java-concept material required by the two evaluation rubrics.</w:t>
      </w:r>
      <w:r/>
    </w:p>
    <w:tbl>
      <w:tblPr>
        <w:jc w:val="center"/>
        <w:tblW w:w="0" w:type="auto"/>
        <w:tblBorders/>
        <w:tblLayout w:type="fixed"/>
        <w:tblLook w:val="04A0" w:firstRow="1" w:lastRow="0" w:firstColumn="1" w:lastColumn="0" w:noHBand="0" w:noVBand="1"/>
      </w:tblPr>
      <w:tblGrid>
        <w:gridCol w:w="4773"/>
        <w:gridCol w:w="4773"/>
      </w:tblGrid>
      <w:tr>
        <w:trPr>
          <w:cantSplit/>
          <w:tblHeader/>
        </w:trPr>
        <w:tc>
          <w:tcPr>
            <w:shd w:val="clear" w:color="auto" w:fill="286247"/>
            <w:tcBorders>
              <w:top w:val="single" w:color="286247" w:sz="5" w:space="0"/>
              <w:left w:val="single" w:color="d8e0da" w:sz="5" w:space="0"/>
              <w:bottom w:val="single" w:color="286247" w:sz="5" w:space="0"/>
              <w:right w:val="single" w:color="d8e0da" w:sz="5" w:space="0"/>
            </w:tcBorders>
            <w:tcW w:w="1728" w:type="dxa"/>
            <w:vAlign w:val="center"/>
          </w:tcPr>
          <w:p>
            <w:pPr>
              <w:spacing/>
              <w:ind/>
              <w:jc w:val="center"/>
              <w:rPr/>
            </w:pPr>
            <w:r>
              <w:rPr>
                <w:rFonts w:ascii="Times New Roman" w:hAnsi="Times New Roman" w:eastAsia="Times New Roman"/>
                <w:b/>
                <w:color w:val="ffffff"/>
                <w:sz w:val="20"/>
              </w:rPr>
              <w:t xml:space="preserve">Section</w:t>
            </w:r>
            <w:r/>
          </w:p>
        </w:tc>
        <w:tc>
          <w:tcPr>
            <w:shd w:val="clear" w:color="auto" w:fill="286247"/>
            <w:tcBorders>
              <w:top w:val="single" w:color="286247" w:sz="5" w:space="0"/>
              <w:left w:val="single" w:color="d8e0da" w:sz="5" w:space="0"/>
              <w:bottom w:val="single" w:color="286247" w:sz="5" w:space="0"/>
              <w:right w:val="single" w:color="d8e0da" w:sz="5" w:space="0"/>
            </w:tcBorders>
            <w:tcW w:w="7488" w:type="dxa"/>
            <w:vAlign w:val="center"/>
          </w:tcPr>
          <w:p>
            <w:pPr>
              <w:spacing/>
              <w:ind/>
              <w:jc w:val="center"/>
              <w:rPr/>
            </w:pPr>
            <w:r>
              <w:rPr>
                <w:rFonts w:ascii="Times New Roman" w:hAnsi="Times New Roman" w:eastAsia="Times New Roman"/>
                <w:b/>
                <w:color w:val="ffffff"/>
                <w:sz w:val="20"/>
              </w:rPr>
              <w:t xml:space="preserve">Title</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1.</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Introduction</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2.</w:t>
            </w:r>
            <w:r/>
          </w:p>
        </w:tc>
        <w:tc>
          <w:tcPr>
            <w:shd w:val="clear" w:color="auto" w:fill="f5f8f5"/>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Problem Statement</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3.</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System Architecture and Modules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4.</w:t>
            </w:r>
            <w:r/>
          </w:p>
        </w:tc>
        <w:tc>
          <w:tcPr>
            <w:shd w:val="clear" w:color="auto" w:fill="f5f8f5"/>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Functional Requirements</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5.</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Entities, Relationships and Attributes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6.</w:t>
            </w:r>
            <w:r/>
          </w:p>
        </w:tc>
        <w:tc>
          <w:tcPr>
            <w:shd w:val="clear" w:color="auto" w:fill="f5f8f5"/>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ER and EER Diagrams</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7.</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Relational Schema</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8.</w:t>
            </w:r>
            <w:r/>
          </w:p>
        </w:tc>
        <w:tc>
          <w:tcPr>
            <w:shd w:val="clear" w:color="auto" w:fill="f5f8f5"/>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Application of Codd’s Rules</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9.</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Functional Dependencies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10.</w:t>
            </w:r>
            <w:r/>
          </w:p>
        </w:tc>
        <w:tc>
          <w:tcPr>
            <w:shd w:val="clear" w:color="auto" w:fill="f5f8f5"/>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Anomaly Analysis</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11.</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Normalization</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12.</w:t>
            </w:r>
            <w:r/>
          </w:p>
        </w:tc>
        <w:tc>
          <w:tcPr>
            <w:shd w:val="clear" w:color="auto" w:fill="f5f8f5"/>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MySQL Implementation</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13.</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SQL Queries, Functions, Procedures and Triggers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14.</w:t>
            </w:r>
            <w:r/>
          </w:p>
        </w:tc>
        <w:tc>
          <w:tcPr>
            <w:shd w:val="clear" w:color="auto" w:fill="f5f8f5"/>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Application of Java Concepts</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15.</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Testing Plan and Demonstration</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16.</w:t>
            </w:r>
            <w:r/>
          </w:p>
        </w:tc>
        <w:tc>
          <w:tcPr>
            <w:shd w:val="clear" w:color="auto" w:fill="f5f8f5"/>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Limitations and Future Enhancements</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17.</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Conclusion</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Appendix A</w:t>
            </w:r>
            <w:r/>
          </w:p>
        </w:tc>
        <w:tc>
          <w:tcPr>
            <w:shd w:val="clear" w:color="auto" w:fill="f5f8f5"/>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Screenshot Capture Guide</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pPr>
              <w:spacing w:after="20" w:before="20"/>
              <w:ind/>
              <w:rPr/>
            </w:pPr>
            <w:r>
              <w:rPr>
                <w:rFonts w:ascii="Times New Roman" w:hAnsi="Times New Roman" w:eastAsia="Times New Roman"/>
                <w:color w:val="242824"/>
                <w:sz w:val="20"/>
              </w:rPr>
              <w:t xml:space="preserve">Appendix B</w:t>
            </w:r>
            <w:r/>
          </w:p>
        </w:tc>
        <w:tc>
          <w:tcPr>
            <w:tcBorders>
              <w:top w:val="single" w:color="c9d3cc" w:sz="3" w:space="0"/>
              <w:left w:val="single" w:color="c9d3cc" w:sz="3" w:space="0"/>
              <w:bottom w:val="single" w:color="c9d3cc" w:sz="3" w:space="0"/>
              <w:right w:val="single" w:color="c9d3cc" w:sz="3" w:space="0"/>
            </w:tcBorders>
            <w:tcW w:w="7488" w:type="dxa"/>
            <w:vAlign w:val="center"/>
          </w:tcPr>
          <w:p>
            <w:pPr>
              <w:spacing w:after="20" w:before="20"/>
              <w:ind/>
              <w:rPr/>
            </w:pPr>
            <w:r>
              <w:rPr>
                <w:rFonts w:ascii="Times New Roman" w:hAnsi="Times New Roman" w:eastAsia="Times New Roman"/>
                <w:color w:val="242824"/>
                <w:sz w:val="20"/>
              </w:rPr>
              <w:t xml:space="preserve">Viva Preparation Questions</w:t>
            </w:r>
            <w:r/>
          </w:p>
        </w:tc>
      </w:tr>
    </w:tbl>
    <w:p>
      <w:pPr>
        <w:spacing w:after="20"/>
        <w:ind/>
        <w:rPr/>
      </w:pPr>
      <w:r/>
      <w:r/>
    </w:p>
    <w:p>
      <w:pPr>
        <w:spacing w:before="160"/>
        <w:ind/>
        <w:rPr/>
      </w:pPr>
      <w:r>
        <w:rPr>
          <w:rFonts w:ascii="Times New Roman" w:hAnsi="Times New Roman" w:eastAsia="Times New Roman"/>
          <w:b/>
          <w:color w:val="c23b22"/>
          <w:sz w:val="18"/>
        </w:rPr>
        <w:t xml:space="preserve">DOCUMENT EDITING KEY: </w:t>
      </w:r>
      <w:r>
        <w:rPr>
          <w:rFonts w:ascii="Times New Roman" w:hAnsi="Times New Roman" w:eastAsia="Times New Roman"/>
          <w:b/>
          <w:color w:val="704b00"/>
          <w:sz w:val="18"/>
        </w:rPr>
        <w:t xml:space="preserve">Orange text on a pale-yellow box marks an image or screenshot that must be inserted. Replace every placeholder before submission.</w:t>
      </w:r>
      <w:r/>
    </w:p>
    <w:p>
      <w:pPr>
        <w:spacing/>
        <w:ind/>
        <w:rPr/>
      </w:pPr>
      <w:r>
        <w:br w:type="page" w:clear="all"/>
      </w:r>
      <w:r/>
    </w:p>
    <w:p>
      <w:pPr>
        <w:pStyle w:val="897"/>
        <w:keepNext w:val="true"/>
        <w:keepLines w:val="true"/>
        <w:spacing/>
        <w:ind/>
        <w:rPr/>
      </w:pPr>
      <w:r>
        <w:t xml:space="preserve">1. Introduction</w:t>
      </w:r>
      <w:r/>
    </w:p>
    <w:p>
      <w:pPr>
        <w:spacing/>
        <w:ind/>
        <w:rPr/>
      </w:pPr>
      <w:r>
        <w:rPr>
          <w:rFonts w:ascii="Times New Roman" w:hAnsi="Times New Roman" w:eastAsia="Times New Roman"/>
          <w:i w:val="0"/>
          <w:color w:val="242824"/>
          <w:sz w:val="22"/>
        </w:rPr>
        <w:t xml:space="preserve">Nabta is a bilingual commerce application designed to help a company present and manage its products through a mobile-first interface. Cust</w:t>
      </w:r>
      <w:r>
        <w:rPr>
          <w:rFonts w:ascii="Times New Roman" w:hAnsi="Times New Roman" w:eastAsia="Times New Roman"/>
          <w:i w:val="0"/>
          <w:color w:val="242824"/>
          <w:sz w:val="22"/>
        </w:rPr>
        <w:t xml:space="preserve">omers can browse categories and products, view product details, maintain a preference list, manage saved delivery addresses, and submit orders. The system also provides a protected administrative workflow for the Owner, Supervisors, and Delivery personnel.</w:t>
      </w:r>
      <w:r/>
    </w:p>
    <w:p>
      <w:pPr>
        <w:spacing/>
        <w:ind/>
        <w:rPr/>
      </w:pPr>
      <w:r>
        <w:rPr>
          <w:rFonts w:ascii="Times New Roman" w:hAnsi="Times New Roman" w:eastAsia="Times New Roman"/>
          <w:i w:val="0"/>
          <w:color w:val="242824"/>
          <w:sz w:val="22"/>
        </w:rPr>
        <w:t xml:space="preserve">The application uses a centralized Java backend and a MySQL relational database. The Android client is built using HTML, CSS, JavaScript, Ionic, and Capacitor; it communicates with the backend through REST APIs. Firebas</w:t>
      </w:r>
      <w:r>
        <w:rPr>
          <w:rFonts w:ascii="Times New Roman" w:hAnsi="Times New Roman" w:eastAsia="Times New Roman"/>
          <w:i w:val="0"/>
          <w:color w:val="242824"/>
          <w:sz w:val="22"/>
        </w:rPr>
        <w:t xml:space="preserve">e Cloud Messaging (FCM) supports relevant order and delivery notifications. A JSP-based web interface is included in the academic implementation to demonstrate the Java web-GUI requirement, while the Ionic application remains the customer mobile interface.</w:t>
      </w:r>
      <w:r/>
    </w:p>
    <w:p>
      <w:pPr>
        <w:spacing/>
        <w:ind/>
        <w:rPr/>
      </w:pPr>
      <w:r>
        <w:rPr>
          <w:rFonts w:ascii="Times New Roman" w:hAnsi="Times New Roman" w:eastAsia="Times New Roman"/>
          <w:i w:val="0"/>
          <w:color w:val="242824"/>
          <w:sz w:val="22"/>
        </w:rPr>
        <w:t xml:space="preserve">Nabta stores product and category names in English and Arabic simultaneously. The interface can change the order in which the two names appear according to the selected language, while keeping both name</w:t>
      </w:r>
      <w:r>
        <w:rPr>
          <w:rFonts w:ascii="Times New Roman" w:hAnsi="Times New Roman" w:eastAsia="Times New Roman"/>
          <w:i w:val="0"/>
          <w:color w:val="242824"/>
          <w:sz w:val="22"/>
        </w:rPr>
        <w:t xml:space="preserve">s visible. Product prices are represented in Saudi Riyals (SAR). The current checkout requirement supports Cash on Delivery (COD); a real online payment provider is reserved for future integration and must not be represented as connected until implemented.</w:t>
      </w:r>
      <w:r/>
    </w:p>
    <w:p>
      <w:pPr>
        <w:spacing/>
        <w:ind/>
        <w:rPr/>
      </w:pPr>
      <w:r>
        <w:rPr>
          <w:rFonts w:ascii="Times New Roman" w:hAnsi="Times New Roman" w:eastAsia="Times New Roman"/>
          <w:i w:val="0"/>
          <w:color w:val="242824"/>
          <w:sz w:val="22"/>
        </w:rPr>
        <w:t xml:space="preserve">The database model covers product catalogue data, user accounts, carts, preferences, addresses, orders, order items, delivery assig</w:t>
      </w:r>
      <w:r>
        <w:rPr>
          <w:rFonts w:ascii="Times New Roman" w:hAnsi="Times New Roman" w:eastAsia="Times New Roman"/>
          <w:i w:val="0"/>
          <w:color w:val="242824"/>
          <w:sz w:val="22"/>
        </w:rPr>
        <w:t xml:space="preserve">nments, payment status records, order-status history, and employee activity. The report explains the data model, relational mapping, functional dependencies, normalization, SQL operations, and the Java concepts required by the supplied evaluation criteria.</w:t>
      </w:r>
      <w:r/>
    </w:p>
    <w:p>
      <w:pPr>
        <w:pStyle w:val="898"/>
        <w:keepNext w:val="true"/>
        <w:keepLines w:val="true"/>
        <w:spacing/>
        <w:ind/>
        <w:rPr/>
      </w:pPr>
      <w:r>
        <w:t xml:space="preserve">1.1 Objectives</w:t>
      </w:r>
      <w:r/>
    </w:p>
    <w:p>
      <w:pPr>
        <w:pStyle w:val="927"/>
        <w:spacing/>
        <w:ind w:hanging="230" w:left="403"/>
        <w:rPr/>
      </w:pPr>
      <w:r>
        <w:rPr>
          <w:rFonts w:ascii="Times New Roman" w:hAnsi="Times New Roman" w:eastAsia="Times New Roman"/>
          <w:color w:val="242824"/>
          <w:sz w:val="21"/>
        </w:rPr>
        <w:t xml:space="preserve">Provide a simple, mobile-friendly catalogue for Nabta products and categories.</w:t>
      </w:r>
      <w:r/>
    </w:p>
    <w:p>
      <w:pPr>
        <w:pStyle w:val="927"/>
        <w:spacing/>
        <w:ind w:hanging="230" w:left="403"/>
        <w:rPr/>
      </w:pPr>
      <w:r>
        <w:rPr>
          <w:rFonts w:ascii="Times New Roman" w:hAnsi="Times New Roman" w:eastAsia="Times New Roman"/>
          <w:color w:val="242824"/>
          <w:sz w:val="21"/>
        </w:rPr>
        <w:t xml:space="preserve">Support bilingual English/Arabic names while preserving readable layout and RTL behaviour.</w:t>
      </w:r>
      <w:r/>
    </w:p>
    <w:p>
      <w:pPr>
        <w:pStyle w:val="927"/>
        <w:spacing/>
        <w:ind w:hanging="230" w:left="403"/>
        <w:rPr/>
      </w:pPr>
      <w:r>
        <w:rPr>
          <w:rFonts w:ascii="Times New Roman" w:hAnsi="Times New Roman" w:eastAsia="Times New Roman"/>
          <w:color w:val="242824"/>
          <w:sz w:val="21"/>
        </w:rPr>
        <w:t xml:space="preserve">Store application data centrally in MySQL through the Java backend.</w:t>
      </w:r>
      <w:r/>
    </w:p>
    <w:p>
      <w:pPr>
        <w:pStyle w:val="927"/>
        <w:spacing/>
        <w:ind w:hanging="230" w:left="403"/>
        <w:rPr/>
      </w:pPr>
      <w:r>
        <w:rPr>
          <w:rFonts w:ascii="Times New Roman" w:hAnsi="Times New Roman" w:eastAsia="Times New Roman"/>
          <w:color w:val="242824"/>
          <w:sz w:val="21"/>
        </w:rPr>
        <w:t xml:space="preserve">Support secure customer accounts, saved addresses, preferences, carts, and orders.</w:t>
      </w:r>
      <w:r/>
    </w:p>
    <w:p>
      <w:pPr>
        <w:pStyle w:val="927"/>
        <w:spacing/>
        <w:ind w:hanging="230" w:left="403"/>
        <w:rPr/>
      </w:pPr>
      <w:r>
        <w:rPr>
          <w:rFonts w:ascii="Times New Roman" w:hAnsi="Times New Roman" w:eastAsia="Times New Roman"/>
          <w:color w:val="242824"/>
          <w:sz w:val="21"/>
        </w:rPr>
        <w:t xml:space="preserve">Give the Owner control over catalogue data, accounts, staff roles, order oversight, statistics, and activity history.</w:t>
      </w:r>
      <w:r/>
    </w:p>
    <w:p>
      <w:pPr>
        <w:pStyle w:val="927"/>
        <w:spacing/>
        <w:ind w:hanging="230" w:left="403"/>
        <w:rPr/>
      </w:pPr>
      <w:r>
        <w:rPr>
          <w:rFonts w:ascii="Times New Roman" w:hAnsi="Times New Roman" w:eastAsia="Times New Roman"/>
          <w:color w:val="242824"/>
          <w:sz w:val="21"/>
        </w:rPr>
        <w:t xml:space="preserve">Allow Supervisors to process orders and assign full or partial deliveries.</w:t>
      </w:r>
      <w:r/>
    </w:p>
    <w:p>
      <w:pPr>
        <w:pStyle w:val="927"/>
        <w:spacing/>
        <w:ind w:hanging="230" w:left="403"/>
        <w:rPr/>
      </w:pPr>
      <w:r>
        <w:rPr>
          <w:rFonts w:ascii="Times New Roman" w:hAnsi="Times New Roman" w:eastAsia="Times New Roman"/>
          <w:color w:val="242824"/>
          <w:sz w:val="21"/>
        </w:rPr>
        <w:t xml:space="preserve">Allow assigned Delivery users to accept assignments and confirm completion.</w:t>
      </w:r>
      <w:r/>
    </w:p>
    <w:p>
      <w:pPr>
        <w:pStyle w:val="927"/>
        <w:spacing/>
        <w:ind w:hanging="230" w:left="403"/>
        <w:rPr/>
      </w:pPr>
      <w:r>
        <w:rPr>
          <w:rFonts w:ascii="Times New Roman" w:hAnsi="Times New Roman" w:eastAsia="Times New Roman"/>
          <w:color w:val="242824"/>
          <w:sz w:val="21"/>
        </w:rPr>
        <w:t xml:space="preserve">Demonstrate the database-design and Java concepts specified by the project evaluation rubrics.</w:t>
      </w:r>
      <w:r/>
    </w:p>
    <w:p>
      <w:pPr>
        <w:pStyle w:val="898"/>
        <w:keepNext w:val="true"/>
        <w:keepLines w:val="true"/>
        <w:spacing/>
        <w:ind/>
        <w:rPr/>
      </w:pPr>
      <w:r>
        <w:t xml:space="preserve">1.2 Scope</w:t>
      </w:r>
      <w:r/>
    </w:p>
    <w:p>
      <w:pPr>
        <w:spacing/>
        <w:ind/>
        <w:rPr/>
      </w:pPr>
      <w:r>
        <w:rPr>
          <w:rFonts w:ascii="Times New Roman" w:hAnsi="Times New Roman" w:eastAsia="Times New Roman"/>
          <w:i w:val="0"/>
          <w:color w:val="242824"/>
          <w:sz w:val="22"/>
        </w:rPr>
        <w:t xml:space="preserve">The project scope includes catalogue management, bilingual data, customer account functions, cart operations, COD checkout, role-based order processing, delivery assignment,</w:t>
      </w:r>
      <w:r>
        <w:rPr>
          <w:rFonts w:ascii="Times New Roman" w:hAnsi="Times New Roman" w:eastAsia="Times New Roman"/>
          <w:i w:val="0"/>
          <w:color w:val="242824"/>
          <w:sz w:val="22"/>
        </w:rPr>
        <w:t xml:space="preserve"> notifications, reporting, and database auditing. Online payment processing is not enabled in this version. A payment transaction model may retain fields needed for future provider integration, but no successful online payment may be simulated or reported.</w:t>
      </w:r>
      <w:r/>
    </w:p>
    <w:p>
      <w:pPr>
        <w:pStyle w:val="897"/>
        <w:keepNext w:val="true"/>
        <w:keepLines w:val="true"/>
        <w:spacing/>
        <w:ind/>
        <w:rPr/>
      </w:pPr>
      <w:r>
        <w:t xml:space="preserve">2. Problem Statement</w:t>
      </w:r>
      <w:r/>
    </w:p>
    <w:p>
      <w:pPr>
        <w:spacing/>
        <w:ind/>
        <w:rPr/>
      </w:pPr>
      <w:r>
        <w:rPr>
          <w:rFonts w:ascii="Times New Roman" w:hAnsi="Times New Roman" w:eastAsia="Times New Roman"/>
          <w:i w:val="0"/>
          <w:color w:val="242824"/>
          <w:sz w:val="22"/>
        </w:rPr>
        <w:t xml:space="preserve">A commerce business needs a reliable way to present products, maintain accurate inventory, receive customer orders, coordinate employee</w:t>
      </w:r>
      <w:r>
        <w:rPr>
          <w:rFonts w:ascii="Times New Roman" w:hAnsi="Times New Roman" w:eastAsia="Times New Roman"/>
          <w:i w:val="0"/>
          <w:color w:val="242824"/>
          <w:sz w:val="22"/>
        </w:rPr>
        <w:t xml:space="preserve">s, and keep customers informed about order progress. If these activities are managed manually or through disconnected tools, product information can become inconsistent, orders may be missed, and responsibility for status changes may be difficult to trace.</w:t>
      </w:r>
      <w:r/>
    </w:p>
    <w:p>
      <w:pPr>
        <w:spacing/>
        <w:ind/>
        <w:rPr/>
      </w:pPr>
      <w:r>
        <w:rPr>
          <w:rFonts w:ascii="Times New Roman" w:hAnsi="Times New Roman" w:eastAsia="Times New Roman"/>
          <w:i w:val="0"/>
          <w:color w:val="242824"/>
          <w:sz w:val="22"/>
        </w:rPr>
        <w:t xml:space="preserve">Nabta addresses these problems through a centralized application in which product and category data are stored once and retrieved by the clients. Customers can access product names in both English and Arabic, choose delivery addresses, a</w:t>
      </w:r>
      <w:r>
        <w:rPr>
          <w:rFonts w:ascii="Times New Roman" w:hAnsi="Times New Roman" w:eastAsia="Times New Roman"/>
          <w:i w:val="0"/>
          <w:color w:val="242824"/>
          <w:sz w:val="22"/>
        </w:rPr>
        <w:t xml:space="preserve">nd track their orders. The Owner and Supervisors can manage order processing and delivery assignments, while the Delivery role records accepted assignments and completed deliveries. Order-status history and employee activity records provide an audit trail.</w:t>
      </w:r>
      <w:r/>
    </w:p>
    <w:p>
      <w:pPr>
        <w:spacing/>
        <w:ind/>
        <w:rPr/>
      </w:pPr>
      <w:r>
        <w:rPr>
          <w:rFonts w:ascii="Times New Roman" w:hAnsi="Times New Roman" w:eastAsia="Times New Roman"/>
          <w:i w:val="0"/>
          <w:color w:val="242824"/>
          <w:sz w:val="22"/>
        </w:rPr>
        <w:t xml:space="preserve">The design also addresses data integrity. Primary keys uniquely identify records, foreign keys express relationships, constraints protect essential values, and service-lev</w:t>
      </w:r>
      <w:r>
        <w:rPr>
          <w:rFonts w:ascii="Times New Roman" w:hAnsi="Times New Roman" w:eastAsia="Times New Roman"/>
          <w:i w:val="0"/>
          <w:color w:val="242824"/>
          <w:sz w:val="22"/>
        </w:rPr>
        <w:t xml:space="preserve">el authorization prevents customers or employees from performing operations outside their roles. The relational design aims to reduce duplication and update anomalies while retaining historical order-item information needed for receipts and audit purposes.</w:t>
      </w:r>
      <w:r/>
    </w:p>
    <w:p>
      <w:pPr>
        <w:pStyle w:val="898"/>
        <w:keepNext w:val="true"/>
        <w:keepLines w:val="true"/>
        <w:spacing/>
        <w:ind/>
        <w:rPr/>
      </w:pPr>
      <w:r>
        <w:t xml:space="preserve">2.1 Proposed Solution</w:t>
      </w:r>
      <w:r/>
    </w:p>
    <w:p>
      <w:pPr>
        <w:pStyle w:val="927"/>
        <w:spacing/>
        <w:ind w:hanging="230" w:left="403"/>
        <w:rPr/>
      </w:pPr>
      <w:r>
        <w:rPr>
          <w:rFonts w:ascii="Times New Roman" w:hAnsi="Times New Roman" w:eastAsia="Times New Roman"/>
          <w:color w:val="242824"/>
          <w:sz w:val="21"/>
        </w:rPr>
        <w:t xml:space="preserve">Use one authoritative MySQL database for catalogue, customer, cart, and order information.</w:t>
      </w:r>
      <w:r/>
    </w:p>
    <w:p>
      <w:pPr>
        <w:pStyle w:val="927"/>
        <w:spacing/>
        <w:ind w:hanging="230" w:left="403"/>
        <w:rPr/>
      </w:pPr>
      <w:r>
        <w:rPr>
          <w:rFonts w:ascii="Times New Roman" w:hAnsi="Times New Roman" w:eastAsia="Times New Roman"/>
          <w:color w:val="242824"/>
          <w:sz w:val="21"/>
        </w:rPr>
        <w:t xml:space="preserve">Use a Java Spring Boot REST API as the business and security boundary.</w:t>
      </w:r>
      <w:r/>
    </w:p>
    <w:p>
      <w:pPr>
        <w:pStyle w:val="927"/>
        <w:spacing/>
        <w:ind w:hanging="230" w:left="403"/>
        <w:rPr/>
      </w:pPr>
      <w:r>
        <w:rPr>
          <w:rFonts w:ascii="Times New Roman" w:hAnsi="Times New Roman" w:eastAsia="Times New Roman"/>
          <w:color w:val="242824"/>
          <w:sz w:val="21"/>
        </w:rPr>
        <w:t xml:space="preserve">Use role-based authorization for Owner, Supervisor, Delivery, and Customer functions.</w:t>
      </w:r>
      <w:r/>
    </w:p>
    <w:p>
      <w:pPr>
        <w:pStyle w:val="927"/>
        <w:spacing/>
        <w:ind w:hanging="230" w:left="403"/>
        <w:rPr/>
      </w:pPr>
      <w:r>
        <w:rPr>
          <w:rFonts w:ascii="Times New Roman" w:hAnsi="Times New Roman" w:eastAsia="Times New Roman"/>
          <w:color w:val="242824"/>
          <w:sz w:val="21"/>
        </w:rPr>
        <w:t xml:space="preserve">Store bilingual fields for names and descriptions that need to be readable in both languages.</w:t>
      </w:r>
      <w:r/>
    </w:p>
    <w:p>
      <w:pPr>
        <w:pStyle w:val="927"/>
        <w:spacing/>
        <w:ind w:hanging="230" w:left="403"/>
        <w:rPr/>
      </w:pPr>
      <w:r>
        <w:rPr>
          <w:rFonts w:ascii="Times New Roman" w:hAnsi="Times New Roman" w:eastAsia="Times New Roman"/>
          <w:color w:val="242824"/>
          <w:sz w:val="21"/>
        </w:rPr>
        <w:t xml:space="preserve">Record every important order-status change with its responsible user and timestamp.</w:t>
      </w:r>
      <w:r/>
    </w:p>
    <w:p>
      <w:pPr>
        <w:pStyle w:val="927"/>
        <w:spacing/>
        <w:ind w:hanging="230" w:left="403"/>
        <w:rPr/>
      </w:pPr>
      <w:r>
        <w:rPr>
          <w:rFonts w:ascii="Times New Roman" w:hAnsi="Times New Roman" w:eastAsia="Times New Roman"/>
          <w:color w:val="242824"/>
          <w:sz w:val="21"/>
        </w:rPr>
        <w:t xml:space="preserve">Use persistent records for delivery assignments and the quantities sent in each partial delivery.</w:t>
      </w:r>
      <w:r/>
    </w:p>
    <w:p>
      <w:pPr>
        <w:pStyle w:val="927"/>
        <w:spacing/>
        <w:ind w:hanging="230" w:left="403"/>
        <w:rPr/>
      </w:pPr>
      <w:r>
        <w:rPr>
          <w:rFonts w:ascii="Times New Roman" w:hAnsi="Times New Roman" w:eastAsia="Times New Roman"/>
          <w:color w:val="242824"/>
          <w:sz w:val="21"/>
        </w:rPr>
        <w:t xml:space="preserve">Keep online payment options disabled until a provider is integrated and payment verification has been tested.</w:t>
      </w:r>
      <w:r/>
    </w:p>
    <w:p>
      <w:pPr>
        <w:pStyle w:val="897"/>
        <w:keepNext w:val="true"/>
        <w:keepLines w:val="true"/>
        <w:spacing/>
        <w:ind/>
        <w:rPr/>
      </w:pPr>
      <w:r>
        <w:t xml:space="preserve">3. System Architecture and Modules</w:t>
      </w:r>
      <w:r/>
    </w:p>
    <w:p>
      <w:pPr>
        <w:pStyle w:val="898"/>
        <w:keepNext w:val="true"/>
        <w:keepLines w:val="true"/>
        <w:spacing/>
        <w:ind/>
        <w:rPr/>
      </w:pPr>
      <w:r>
        <w:t xml:space="preserve">3.1 System Architecture</w:t>
      </w:r>
      <w:r/>
    </w:p>
    <w:p>
      <w:pPr>
        <w:spacing/>
        <w:ind/>
        <w:rPr/>
      </w:pPr>
      <w:r>
        <w:rPr>
          <w:rFonts w:ascii="Times New Roman" w:hAnsi="Times New Roman" w:eastAsia="Times New Roman"/>
          <w:i w:val="0"/>
          <w:color w:val="242824"/>
          <w:sz w:val="22"/>
        </w:rPr>
        <w:t xml:space="preserve">Nabta follows a layered client-server architecture. The mobile client and the academic JSP demonstration interface communicate with the Java backend. The backend performs authentication, validation, a</w:t>
      </w:r>
      <w:r>
        <w:rPr>
          <w:rFonts w:ascii="Times New Roman" w:hAnsi="Times New Roman" w:eastAsia="Times New Roman"/>
          <w:i w:val="0"/>
          <w:color w:val="242824"/>
          <w:sz w:val="22"/>
        </w:rPr>
        <w:t xml:space="preserve">uthorization, business rules, and database access. MySQL stores the authoritative application records. FCM delivers push notifications to registered devices. Product images are stored in a persistent storage location and referenced by a URL or storage key.</w:t>
      </w:r>
      <w:r/>
    </w:p>
    <w:tbl>
      <w:tblPr>
        <w:jc w:val="center"/>
        <w:tblW w:w="0" w:type="auto"/>
        <w:tblBorders/>
        <w:tblLayout w:type="fixed"/>
        <w:tblLook w:val="04A0" w:firstRow="1" w:lastRow="0" w:firstColumn="1" w:lastColumn="0" w:noHBand="0" w:noVBand="1"/>
      </w:tblPr>
      <w:tblGrid>
        <w:gridCol w:w="9547"/>
      </w:tblGrid>
      <w:tr>
        <w:trPr>
          <w:cantSplit/>
        </w:trPr>
        <w:tc>
          <w:tcPr>
            <w:shd w:val="clear" w:color="auto" w:fill="fff0b3"/>
            <w:tcBorders>
              <w:top w:val="single" w:color="e5a000" w:sz="14" w:space="0"/>
              <w:left w:val="single" w:color="e5a000" w:sz="14" w:space="0"/>
              <w:bottom w:val="single" w:color="e5a000" w:sz="14" w:space="0"/>
              <w:right w:val="single" w:color="e5a000" w:sz="14" w:space="0"/>
            </w:tcBorders>
            <w:tcW w:w="9216" w:type="dxa"/>
          </w:tcPr>
          <w:p>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37194" cy="378654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48688" name=""/>
                              <pic:cNvPicPr>
                                <a:picLocks noChangeAspect="1"/>
                              </pic:cNvPicPr>
                              <pic:nvPr/>
                            </pic:nvPicPr>
                            <pic:blipFill rotWithShape="1">
                              <a:blip r:embed="rId13"/>
                              <a:stretch/>
                            </pic:blipFill>
                            <pic:spPr bwMode="auto">
                              <a:xfrm flipH="0" flipV="0">
                                <a:off x="0" y="0"/>
                                <a:ext cx="5737194" cy="37865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75pt;height:298.1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i/>
                <w:color w:val="c23b22"/>
                <w:sz w:val="18"/>
              </w:rPr>
            </w:r>
            <w:r/>
          </w:p>
        </w:tc>
      </w:tr>
    </w:tbl>
    <w:p>
      <w:pPr>
        <w:spacing w:after="40"/>
        <w:ind/>
        <w:rPr/>
      </w:pPr>
      <w:r/>
      <w:r/>
    </w:p>
    <w:p>
      <w:pPr>
        <w:pStyle w:val="1056"/>
        <w:spacing/>
        <w:ind/>
        <w:jc w:val="center"/>
        <w:rPr/>
      </w:pPr>
      <w:r>
        <w:rPr>
          <w:rFonts w:ascii="Times New Roman" w:hAnsi="Times New Roman" w:eastAsia="Times New Roman"/>
          <w:i/>
          <w:color w:val="6d746f"/>
          <w:sz w:val="18"/>
        </w:rPr>
        <w:t xml:space="preserve">Figure 1. System architecture of the Nabta application.</w:t>
      </w:r>
      <w:r/>
    </w:p>
    <w:p>
      <w:pPr>
        <w:pStyle w:val="898"/>
        <w:keepNext w:val="true"/>
        <w:keepLines w:val="true"/>
        <w:spacing/>
        <w:ind/>
        <w:rPr/>
      </w:pPr>
      <w:r>
        <w:t xml:space="preserve">3.2 Architecture Layers</w:t>
      </w:r>
      <w:r/>
    </w:p>
    <w:tbl>
      <w:tblPr>
        <w:jc w:val="center"/>
        <w:tblW w:w="0" w:type="auto"/>
        <w:tblBorders/>
        <w:tblLayout w:type="fixed"/>
        <w:tblLook w:val="04A0" w:firstRow="1" w:lastRow="0" w:firstColumn="1" w:lastColumn="0" w:noHBand="0" w:noVBand="1"/>
      </w:tblPr>
      <w:tblGrid>
        <w:gridCol w:w="3182"/>
        <w:gridCol w:w="3182"/>
        <w:gridCol w:w="3182"/>
      </w:tblGrid>
      <w:tr>
        <w:trPr>
          <w:cantSplit/>
          <w:tblHeader/>
        </w:trPr>
        <w:tc>
          <w:tcPr>
            <w:shd w:val="clear" w:color="auto" w:fill="286247"/>
            <w:tcBorders>
              <w:top w:val="single" w:color="286247" w:sz="5" w:space="0"/>
              <w:left w:val="single" w:color="d8e0da" w:sz="5" w:space="0"/>
              <w:bottom w:val="single" w:color="286247" w:sz="5" w:space="0"/>
              <w:right w:val="single" w:color="d8e0da" w:sz="5" w:space="0"/>
            </w:tcBorders>
            <w:tcW w:w="1800" w:type="dxa"/>
            <w:vAlign w:val="center"/>
          </w:tcPr>
          <w:p>
            <w:pPr>
              <w:spacing/>
              <w:ind/>
              <w:jc w:val="center"/>
              <w:rPr/>
            </w:pPr>
            <w:r>
              <w:rPr>
                <w:rFonts w:ascii="Times New Roman" w:hAnsi="Times New Roman" w:eastAsia="Times New Roman"/>
                <w:b/>
                <w:color w:val="ffffff"/>
                <w:sz w:val="17"/>
              </w:rPr>
              <w:t xml:space="preserve">Layer</w:t>
            </w:r>
            <w:r/>
          </w:p>
        </w:tc>
        <w:tc>
          <w:tcPr>
            <w:shd w:val="clear" w:color="auto" w:fill="286247"/>
            <w:tcBorders>
              <w:top w:val="single" w:color="286247" w:sz="5" w:space="0"/>
              <w:left w:val="single" w:color="d8e0da" w:sz="5" w:space="0"/>
              <w:bottom w:val="single" w:color="286247" w:sz="5" w:space="0"/>
              <w:right w:val="single" w:color="d8e0da" w:sz="5" w:space="0"/>
            </w:tcBorders>
            <w:tcW w:w="2880" w:type="dxa"/>
            <w:vAlign w:val="center"/>
          </w:tcPr>
          <w:p>
            <w:pPr>
              <w:spacing/>
              <w:ind/>
              <w:jc w:val="center"/>
              <w:rPr/>
            </w:pPr>
            <w:r>
              <w:rPr>
                <w:rFonts w:ascii="Times New Roman" w:hAnsi="Times New Roman" w:eastAsia="Times New Roman"/>
                <w:b/>
                <w:color w:val="ffffff"/>
                <w:sz w:val="17"/>
              </w:rPr>
              <w:t xml:space="preserve">Technology / Component</w:t>
            </w:r>
            <w:r/>
          </w:p>
        </w:tc>
        <w:tc>
          <w:tcPr>
            <w:shd w:val="clear" w:color="auto" w:fill="286247"/>
            <w:tcBorders>
              <w:top w:val="single" w:color="286247" w:sz="5" w:space="0"/>
              <w:left w:val="single" w:color="d8e0da" w:sz="5" w:space="0"/>
              <w:bottom w:val="single" w:color="286247" w:sz="5" w:space="0"/>
              <w:right w:val="single" w:color="d8e0da" w:sz="5" w:space="0"/>
            </w:tcBorders>
            <w:tcW w:w="4536" w:type="dxa"/>
            <w:vAlign w:val="center"/>
          </w:tcPr>
          <w:p>
            <w:pPr>
              <w:spacing/>
              <w:ind/>
              <w:jc w:val="center"/>
              <w:rPr/>
            </w:pPr>
            <w:r>
              <w:rPr>
                <w:rFonts w:ascii="Times New Roman" w:hAnsi="Times New Roman" w:eastAsia="Times New Roman"/>
                <w:b/>
                <w:color w:val="ffffff"/>
                <w:sz w:val="17"/>
              </w:rPr>
              <w:t xml:space="preserve">Responsibility</w:t>
            </w:r>
            <w:r/>
          </w:p>
        </w:tc>
      </w:tr>
      <w:tr>
        <w:trPr>
          <w:cantSplit/>
        </w:trPr>
        <w:tc>
          <w:tcPr>
            <w:tcBorders>
              <w:top w:val="single" w:color="c9d3cc" w:sz="3" w:space="0"/>
              <w:left w:val="single" w:color="c9d3cc" w:sz="3" w:space="0"/>
              <w:bottom w:val="single" w:color="c9d3cc" w:sz="3" w:space="0"/>
              <w:right w:val="single" w:color="c9d3cc" w:sz="3" w:space="0"/>
            </w:tcBorders>
            <w:tcW w:w="1800" w:type="dxa"/>
            <w:vAlign w:val="center"/>
          </w:tcPr>
          <w:p>
            <w:pPr>
              <w:spacing w:after="20" w:before="20"/>
              <w:ind/>
              <w:rPr/>
            </w:pPr>
            <w:r>
              <w:rPr>
                <w:rFonts w:ascii="Times New Roman" w:hAnsi="Times New Roman" w:eastAsia="Times New Roman"/>
                <w:color w:val="242824"/>
                <w:sz w:val="17"/>
              </w:rPr>
              <w:t xml:space="preserve">Presentation</w:t>
            </w:r>
            <w:r/>
          </w:p>
        </w:tc>
        <w:tc>
          <w:tcPr>
            <w:tcBorders>
              <w:top w:val="single" w:color="c9d3cc" w:sz="3" w:space="0"/>
              <w:left w:val="single" w:color="c9d3cc" w:sz="3" w:space="0"/>
              <w:bottom w:val="single" w:color="c9d3cc" w:sz="3" w:space="0"/>
              <w:right w:val="single" w:color="c9d3cc" w:sz="3" w:space="0"/>
            </w:tcBorders>
            <w:tcW w:w="2880" w:type="dxa"/>
            <w:vAlign w:val="center"/>
          </w:tcPr>
          <w:p>
            <w:pPr>
              <w:spacing w:after="20" w:before="20"/>
              <w:ind/>
              <w:rPr/>
            </w:pPr>
            <w:r>
              <w:rPr>
                <w:rFonts w:ascii="Times New Roman" w:hAnsi="Times New Roman" w:eastAsia="Times New Roman"/>
                <w:color w:val="242824"/>
                <w:sz w:val="17"/>
              </w:rPr>
              <w:t xml:space="preserve">Ionic, HTML, CSS, JavaScript, Capacitor</w:t>
            </w:r>
            <w:r/>
          </w:p>
        </w:tc>
        <w:tc>
          <w:tcPr>
            <w:tcBorders>
              <w:top w:val="single" w:color="c9d3cc" w:sz="3" w:space="0"/>
              <w:left w:val="single" w:color="c9d3cc" w:sz="3" w:space="0"/>
              <w:bottom w:val="single" w:color="c9d3cc" w:sz="3" w:space="0"/>
              <w:right w:val="single" w:color="c9d3cc" w:sz="3" w:space="0"/>
            </w:tcBorders>
            <w:tcW w:w="4536" w:type="dxa"/>
            <w:vAlign w:val="center"/>
          </w:tcPr>
          <w:p>
            <w:pPr>
              <w:spacing w:after="20" w:before="20"/>
              <w:ind/>
              <w:rPr/>
            </w:pPr>
            <w:r>
              <w:rPr>
                <w:rFonts w:ascii="Times New Roman" w:hAnsi="Times New Roman" w:eastAsia="Times New Roman"/>
                <w:color w:val="242824"/>
                <w:sz w:val="17"/>
              </w:rPr>
              <w:t xml:space="preserve">Customer and staff screens, navigation, language direction, cart interface, and mobile access.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800" w:type="dxa"/>
            <w:vAlign w:val="center"/>
          </w:tcPr>
          <w:p>
            <w:pPr>
              <w:spacing w:after="20" w:before="20"/>
              <w:ind/>
              <w:rPr/>
            </w:pPr>
            <w:r>
              <w:rPr>
                <w:rFonts w:ascii="Times New Roman" w:hAnsi="Times New Roman" w:eastAsia="Times New Roman"/>
                <w:color w:val="242824"/>
                <w:sz w:val="17"/>
              </w:rPr>
              <w:t xml:space="preserve">Academic web GUI</w:t>
            </w:r>
            <w:r/>
          </w:p>
        </w:tc>
        <w:tc>
          <w:tcPr>
            <w:shd w:val="clear" w:color="auto" w:fill="f5f8f5"/>
            <w:tcBorders>
              <w:top w:val="single" w:color="c9d3cc" w:sz="3" w:space="0"/>
              <w:left w:val="single" w:color="c9d3cc" w:sz="3" w:space="0"/>
              <w:bottom w:val="single" w:color="c9d3cc" w:sz="3" w:space="0"/>
              <w:right w:val="single" w:color="c9d3cc" w:sz="3" w:space="0"/>
            </w:tcBorders>
            <w:tcW w:w="2880" w:type="dxa"/>
            <w:vAlign w:val="center"/>
          </w:tcPr>
          <w:p>
            <w:pPr>
              <w:spacing w:after="20" w:before="20"/>
              <w:ind/>
              <w:rPr/>
            </w:pPr>
            <w:r>
              <w:rPr>
                <w:rFonts w:ascii="Times New Roman" w:hAnsi="Times New Roman" w:eastAsia="Times New Roman"/>
                <w:color w:val="242824"/>
                <w:sz w:val="17"/>
              </w:rPr>
              <w:t xml:space="preserve">JSP pages served through the Java web application</w:t>
            </w:r>
            <w:r/>
          </w:p>
        </w:tc>
        <w:tc>
          <w:tcPr>
            <w:shd w:val="clear" w:color="auto" w:fill="f5f8f5"/>
            <w:tcBorders>
              <w:top w:val="single" w:color="c9d3cc" w:sz="3" w:space="0"/>
              <w:left w:val="single" w:color="c9d3cc" w:sz="3" w:space="0"/>
              <w:bottom w:val="single" w:color="c9d3cc" w:sz="3" w:space="0"/>
              <w:right w:val="single" w:color="c9d3cc" w:sz="3" w:space="0"/>
            </w:tcBorders>
            <w:tcW w:w="4536" w:type="dxa"/>
            <w:vAlign w:val="center"/>
          </w:tcPr>
          <w:p>
            <w:pPr>
              <w:spacing w:after="20" w:before="20"/>
              <w:ind/>
              <w:rPr/>
            </w:pPr>
            <w:r>
              <w:rPr>
                <w:rFonts w:ascii="Times New Roman" w:hAnsi="Times New Roman" w:eastAsia="Times New Roman"/>
                <w:color w:val="242824"/>
                <w:sz w:val="17"/>
              </w:rPr>
              <w:t xml:space="preserve">Demonstrates server-rendered Java web GUI functions such as product listing or CRUD for the Java rubric.</w:t>
            </w:r>
            <w:r/>
          </w:p>
        </w:tc>
      </w:tr>
      <w:tr>
        <w:trPr>
          <w:cantSplit/>
        </w:trPr>
        <w:tc>
          <w:tcPr>
            <w:tcBorders>
              <w:top w:val="single" w:color="c9d3cc" w:sz="3" w:space="0"/>
              <w:left w:val="single" w:color="c9d3cc" w:sz="3" w:space="0"/>
              <w:bottom w:val="single" w:color="c9d3cc" w:sz="3" w:space="0"/>
              <w:right w:val="single" w:color="c9d3cc" w:sz="3" w:space="0"/>
            </w:tcBorders>
            <w:tcW w:w="1800" w:type="dxa"/>
            <w:vAlign w:val="center"/>
          </w:tcPr>
          <w:p>
            <w:pPr>
              <w:spacing w:after="20" w:before="20"/>
              <w:ind/>
              <w:rPr/>
            </w:pPr>
            <w:r>
              <w:rPr>
                <w:rFonts w:ascii="Times New Roman" w:hAnsi="Times New Roman" w:eastAsia="Times New Roman"/>
                <w:color w:val="242824"/>
                <w:sz w:val="17"/>
              </w:rPr>
              <w:t xml:space="preserve">API and security</w:t>
            </w:r>
            <w:r/>
          </w:p>
        </w:tc>
        <w:tc>
          <w:tcPr>
            <w:tcBorders>
              <w:top w:val="single" w:color="c9d3cc" w:sz="3" w:space="0"/>
              <w:left w:val="single" w:color="c9d3cc" w:sz="3" w:space="0"/>
              <w:bottom w:val="single" w:color="c9d3cc" w:sz="3" w:space="0"/>
              <w:right w:val="single" w:color="c9d3cc" w:sz="3" w:space="0"/>
            </w:tcBorders>
            <w:tcW w:w="2880" w:type="dxa"/>
            <w:vAlign w:val="center"/>
          </w:tcPr>
          <w:p>
            <w:pPr>
              <w:spacing w:after="20" w:before="20"/>
              <w:ind/>
              <w:rPr/>
            </w:pPr>
            <w:r>
              <w:rPr>
                <w:rFonts w:ascii="Times New Roman" w:hAnsi="Times New Roman" w:eastAsia="Times New Roman"/>
                <w:color w:val="242824"/>
                <w:sz w:val="17"/>
              </w:rPr>
              <w:t xml:space="preserve">Java Spring Boot, Spring Security, REST controllers</w:t>
            </w:r>
            <w:r/>
          </w:p>
        </w:tc>
        <w:tc>
          <w:tcPr>
            <w:tcBorders>
              <w:top w:val="single" w:color="c9d3cc" w:sz="3" w:space="0"/>
              <w:left w:val="single" w:color="c9d3cc" w:sz="3" w:space="0"/>
              <w:bottom w:val="single" w:color="c9d3cc" w:sz="3" w:space="0"/>
              <w:right w:val="single" w:color="c9d3cc" w:sz="3" w:space="0"/>
            </w:tcBorders>
            <w:tcW w:w="4536" w:type="dxa"/>
            <w:vAlign w:val="center"/>
          </w:tcPr>
          <w:p>
            <w:pPr>
              <w:spacing w:after="20" w:before="20"/>
              <w:ind/>
              <w:rPr/>
            </w:pPr>
            <w:r>
              <w:rPr>
                <w:rFonts w:ascii="Times New Roman" w:hAnsi="Times New Roman" w:eastAsia="Times New Roman"/>
                <w:color w:val="242824"/>
                <w:sz w:val="17"/>
              </w:rPr>
              <w:t xml:space="preserve">Receives API requests, authenticates users, applies role permissions, validates input, and returns JSON.</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800" w:type="dxa"/>
            <w:vAlign w:val="center"/>
          </w:tcPr>
          <w:p>
            <w:pPr>
              <w:spacing w:after="20" w:before="20"/>
              <w:ind/>
              <w:rPr/>
            </w:pPr>
            <w:r>
              <w:rPr>
                <w:rFonts w:ascii="Times New Roman" w:hAnsi="Times New Roman" w:eastAsia="Times New Roman"/>
                <w:color w:val="242824"/>
                <w:sz w:val="17"/>
              </w:rPr>
              <w:t xml:space="preserve">Business services</w:t>
            </w:r>
            <w:r/>
          </w:p>
        </w:tc>
        <w:tc>
          <w:tcPr>
            <w:shd w:val="clear" w:color="auto" w:fill="f5f8f5"/>
            <w:tcBorders>
              <w:top w:val="single" w:color="c9d3cc" w:sz="3" w:space="0"/>
              <w:left w:val="single" w:color="c9d3cc" w:sz="3" w:space="0"/>
              <w:bottom w:val="single" w:color="c9d3cc" w:sz="3" w:space="0"/>
              <w:right w:val="single" w:color="c9d3cc" w:sz="3" w:space="0"/>
            </w:tcBorders>
            <w:tcW w:w="2880" w:type="dxa"/>
            <w:vAlign w:val="center"/>
          </w:tcPr>
          <w:p>
            <w:pPr>
              <w:spacing w:after="20" w:before="20"/>
              <w:ind/>
              <w:rPr/>
            </w:pPr>
            <w:r>
              <w:rPr>
                <w:rFonts w:ascii="Times New Roman" w:hAnsi="Times New Roman" w:eastAsia="Times New Roman"/>
                <w:color w:val="242824"/>
                <w:sz w:val="17"/>
              </w:rPr>
              <w:t xml:space="preserve">Spring service layer</w:t>
            </w:r>
            <w:r/>
          </w:p>
        </w:tc>
        <w:tc>
          <w:tcPr>
            <w:shd w:val="clear" w:color="auto" w:fill="f5f8f5"/>
            <w:tcBorders>
              <w:top w:val="single" w:color="c9d3cc" w:sz="3" w:space="0"/>
              <w:left w:val="single" w:color="c9d3cc" w:sz="3" w:space="0"/>
              <w:bottom w:val="single" w:color="c9d3cc" w:sz="3" w:space="0"/>
              <w:right w:val="single" w:color="c9d3cc" w:sz="3" w:space="0"/>
            </w:tcBorders>
            <w:tcW w:w="4536" w:type="dxa"/>
            <w:vAlign w:val="center"/>
          </w:tcPr>
          <w:p>
            <w:pPr>
              <w:spacing w:after="20" w:before="20"/>
              <w:ind/>
              <w:rPr/>
            </w:pPr>
            <w:r>
              <w:rPr>
                <w:rFonts w:ascii="Times New Roman" w:hAnsi="Times New Roman" w:eastAsia="Times New Roman"/>
                <w:color w:val="242824"/>
                <w:sz w:val="17"/>
              </w:rPr>
              <w:t xml:space="preserve">Coordinates catalogue operations, order creation, status rules, delivery assignment, calculations, and notifications.</w:t>
            </w:r>
            <w:r/>
          </w:p>
        </w:tc>
      </w:tr>
      <w:tr>
        <w:trPr>
          <w:cantSplit/>
        </w:trPr>
        <w:tc>
          <w:tcPr>
            <w:tcBorders>
              <w:top w:val="single" w:color="c9d3cc" w:sz="3" w:space="0"/>
              <w:left w:val="single" w:color="c9d3cc" w:sz="3" w:space="0"/>
              <w:bottom w:val="single" w:color="c9d3cc" w:sz="3" w:space="0"/>
              <w:right w:val="single" w:color="c9d3cc" w:sz="3" w:space="0"/>
            </w:tcBorders>
            <w:tcW w:w="1800" w:type="dxa"/>
            <w:vAlign w:val="center"/>
          </w:tcPr>
          <w:p>
            <w:pPr>
              <w:spacing w:after="20" w:before="20"/>
              <w:ind/>
              <w:rPr/>
            </w:pPr>
            <w:r>
              <w:rPr>
                <w:rFonts w:ascii="Times New Roman" w:hAnsi="Times New Roman" w:eastAsia="Times New Roman"/>
                <w:color w:val="242824"/>
                <w:sz w:val="17"/>
              </w:rPr>
              <w:t xml:space="preserve">Persistence</w:t>
            </w:r>
            <w:r/>
          </w:p>
        </w:tc>
        <w:tc>
          <w:tcPr>
            <w:tcBorders>
              <w:top w:val="single" w:color="c9d3cc" w:sz="3" w:space="0"/>
              <w:left w:val="single" w:color="c9d3cc" w:sz="3" w:space="0"/>
              <w:bottom w:val="single" w:color="c9d3cc" w:sz="3" w:space="0"/>
              <w:right w:val="single" w:color="c9d3cc" w:sz="3" w:space="0"/>
            </w:tcBorders>
            <w:tcW w:w="2880" w:type="dxa"/>
            <w:vAlign w:val="center"/>
          </w:tcPr>
          <w:p>
            <w:pPr>
              <w:spacing w:after="20" w:before="20"/>
              <w:ind/>
              <w:rPr/>
            </w:pPr>
            <w:r>
              <w:rPr>
                <w:rFonts w:ascii="Times New Roman" w:hAnsi="Times New Roman" w:eastAsia="Times New Roman"/>
                <w:color w:val="242824"/>
                <w:sz w:val="17"/>
              </w:rPr>
              <w:t xml:space="preserve">Spring Data JPA / repositories and explicit JDBC demonstration DAO</w:t>
            </w:r>
            <w:r/>
          </w:p>
        </w:tc>
        <w:tc>
          <w:tcPr>
            <w:tcBorders>
              <w:top w:val="single" w:color="c9d3cc" w:sz="3" w:space="0"/>
              <w:left w:val="single" w:color="c9d3cc" w:sz="3" w:space="0"/>
              <w:bottom w:val="single" w:color="c9d3cc" w:sz="3" w:space="0"/>
              <w:right w:val="single" w:color="c9d3cc" w:sz="3" w:space="0"/>
            </w:tcBorders>
            <w:tcW w:w="4536" w:type="dxa"/>
            <w:vAlign w:val="center"/>
          </w:tcPr>
          <w:p>
            <w:pPr>
              <w:spacing w:after="20" w:before="20"/>
              <w:ind/>
              <w:rPr/>
            </w:pPr>
            <w:r>
              <w:rPr>
                <w:rFonts w:ascii="Times New Roman" w:hAnsi="Times New Roman" w:eastAsia="Times New Roman"/>
                <w:color w:val="242824"/>
                <w:sz w:val="17"/>
              </w:rPr>
              <w:t xml:space="preserve">Stores application entities and demonstrates PreparedStatement CRUD for the required Java rubric.</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800" w:type="dxa"/>
            <w:vAlign w:val="center"/>
          </w:tcPr>
          <w:p>
            <w:pPr>
              <w:spacing w:after="20" w:before="20"/>
              <w:ind/>
              <w:rPr/>
            </w:pPr>
            <w:r>
              <w:rPr>
                <w:rFonts w:ascii="Times New Roman" w:hAnsi="Times New Roman" w:eastAsia="Times New Roman"/>
                <w:color w:val="242824"/>
                <w:sz w:val="17"/>
              </w:rPr>
              <w:t xml:space="preserve">Database</w:t>
            </w:r>
            <w:r/>
          </w:p>
        </w:tc>
        <w:tc>
          <w:tcPr>
            <w:shd w:val="clear" w:color="auto" w:fill="f5f8f5"/>
            <w:tcBorders>
              <w:top w:val="single" w:color="c9d3cc" w:sz="3" w:space="0"/>
              <w:left w:val="single" w:color="c9d3cc" w:sz="3" w:space="0"/>
              <w:bottom w:val="single" w:color="c9d3cc" w:sz="3" w:space="0"/>
              <w:right w:val="single" w:color="c9d3cc" w:sz="3" w:space="0"/>
            </w:tcBorders>
            <w:tcW w:w="2880" w:type="dxa"/>
            <w:vAlign w:val="center"/>
          </w:tcPr>
          <w:p>
            <w:pPr>
              <w:spacing w:after="20" w:before="20"/>
              <w:ind/>
              <w:rPr/>
            </w:pPr>
            <w:r>
              <w:rPr>
                <w:rFonts w:ascii="Times New Roman" w:hAnsi="Times New Roman" w:eastAsia="Times New Roman"/>
                <w:color w:val="242824"/>
                <w:sz w:val="17"/>
              </w:rPr>
              <w:t xml:space="preserve">MySQL</w:t>
            </w:r>
            <w:r/>
          </w:p>
        </w:tc>
        <w:tc>
          <w:tcPr>
            <w:shd w:val="clear" w:color="auto" w:fill="f5f8f5"/>
            <w:tcBorders>
              <w:top w:val="single" w:color="c9d3cc" w:sz="3" w:space="0"/>
              <w:left w:val="single" w:color="c9d3cc" w:sz="3" w:space="0"/>
              <w:bottom w:val="single" w:color="c9d3cc" w:sz="3" w:space="0"/>
              <w:right w:val="single" w:color="c9d3cc" w:sz="3" w:space="0"/>
            </w:tcBorders>
            <w:tcW w:w="4536" w:type="dxa"/>
            <w:vAlign w:val="center"/>
          </w:tcPr>
          <w:p>
            <w:pPr>
              <w:spacing w:after="20" w:before="20"/>
              <w:ind/>
              <w:rPr/>
            </w:pPr>
            <w:r>
              <w:rPr>
                <w:rFonts w:ascii="Times New Roman" w:hAnsi="Times New Roman" w:eastAsia="Times New Roman"/>
                <w:color w:val="242824"/>
                <w:sz w:val="17"/>
              </w:rPr>
              <w:t xml:space="preserve">Stores users, catalogue data, carts, orders, deliveries, audit history, and activity records.</w:t>
            </w:r>
            <w:r/>
          </w:p>
        </w:tc>
      </w:tr>
      <w:tr>
        <w:trPr>
          <w:cantSplit/>
        </w:trPr>
        <w:tc>
          <w:tcPr>
            <w:tcBorders>
              <w:top w:val="single" w:color="c9d3cc" w:sz="3" w:space="0"/>
              <w:left w:val="single" w:color="c9d3cc" w:sz="3" w:space="0"/>
              <w:bottom w:val="single" w:color="c9d3cc" w:sz="3" w:space="0"/>
              <w:right w:val="single" w:color="c9d3cc" w:sz="3" w:space="0"/>
            </w:tcBorders>
            <w:tcW w:w="1800" w:type="dxa"/>
            <w:vAlign w:val="center"/>
          </w:tcPr>
          <w:p>
            <w:pPr>
              <w:spacing w:after="20" w:before="20"/>
              <w:ind/>
              <w:rPr/>
            </w:pPr>
            <w:r>
              <w:rPr>
                <w:rFonts w:ascii="Times New Roman" w:hAnsi="Times New Roman" w:eastAsia="Times New Roman"/>
                <w:color w:val="242824"/>
                <w:sz w:val="17"/>
              </w:rPr>
              <w:t xml:space="preserve">Notifications</w:t>
            </w:r>
            <w:r/>
          </w:p>
        </w:tc>
        <w:tc>
          <w:tcPr>
            <w:tcBorders>
              <w:top w:val="single" w:color="c9d3cc" w:sz="3" w:space="0"/>
              <w:left w:val="single" w:color="c9d3cc" w:sz="3" w:space="0"/>
              <w:bottom w:val="single" w:color="c9d3cc" w:sz="3" w:space="0"/>
              <w:right w:val="single" w:color="c9d3cc" w:sz="3" w:space="0"/>
            </w:tcBorders>
            <w:tcW w:w="2880" w:type="dxa"/>
            <w:vAlign w:val="center"/>
          </w:tcPr>
          <w:p>
            <w:pPr>
              <w:spacing w:after="20" w:before="20"/>
              <w:ind/>
              <w:rPr/>
            </w:pPr>
            <w:r>
              <w:rPr>
                <w:rFonts w:ascii="Times New Roman" w:hAnsi="Times New Roman" w:eastAsia="Times New Roman"/>
                <w:color w:val="242824"/>
                <w:sz w:val="17"/>
              </w:rPr>
              <w:t xml:space="preserve">Firebase Cloud Messaging</w:t>
            </w:r>
            <w:r/>
          </w:p>
        </w:tc>
        <w:tc>
          <w:tcPr>
            <w:tcBorders>
              <w:top w:val="single" w:color="c9d3cc" w:sz="3" w:space="0"/>
              <w:left w:val="single" w:color="c9d3cc" w:sz="3" w:space="0"/>
              <w:bottom w:val="single" w:color="c9d3cc" w:sz="3" w:space="0"/>
              <w:right w:val="single" w:color="c9d3cc" w:sz="3" w:space="0"/>
            </w:tcBorders>
            <w:tcW w:w="4536" w:type="dxa"/>
            <w:vAlign w:val="center"/>
          </w:tcPr>
          <w:p>
            <w:pPr>
              <w:spacing w:after="20" w:before="20"/>
              <w:ind/>
              <w:rPr/>
            </w:pPr>
            <w:r>
              <w:rPr>
                <w:rFonts w:ascii="Times New Roman" w:hAnsi="Times New Roman" w:eastAsia="Times New Roman"/>
                <w:color w:val="242824"/>
                <w:sz w:val="17"/>
              </w:rPr>
              <w:t xml:space="preserve">Sends new-order, delivery-assignment, and customer status notifications to registered devices.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800" w:type="dxa"/>
            <w:vAlign w:val="center"/>
          </w:tcPr>
          <w:p>
            <w:pPr>
              <w:spacing w:after="20" w:before="20"/>
              <w:ind/>
              <w:rPr/>
            </w:pPr>
            <w:r>
              <w:rPr>
                <w:rFonts w:ascii="Times New Roman" w:hAnsi="Times New Roman" w:eastAsia="Times New Roman"/>
                <w:color w:val="242824"/>
                <w:sz w:val="17"/>
              </w:rPr>
              <w:t xml:space="preserve">File storage</w:t>
            </w:r>
            <w:r/>
          </w:p>
        </w:tc>
        <w:tc>
          <w:tcPr>
            <w:shd w:val="clear" w:color="auto" w:fill="f5f8f5"/>
            <w:tcBorders>
              <w:top w:val="single" w:color="c9d3cc" w:sz="3" w:space="0"/>
              <w:left w:val="single" w:color="c9d3cc" w:sz="3" w:space="0"/>
              <w:bottom w:val="single" w:color="c9d3cc" w:sz="3" w:space="0"/>
              <w:right w:val="single" w:color="c9d3cc" w:sz="3" w:space="0"/>
            </w:tcBorders>
            <w:tcW w:w="2880" w:type="dxa"/>
            <w:vAlign w:val="center"/>
          </w:tcPr>
          <w:p>
            <w:pPr>
              <w:spacing w:after="20" w:before="20"/>
              <w:ind/>
              <w:rPr/>
            </w:pPr>
            <w:r>
              <w:rPr>
                <w:rFonts w:ascii="Times New Roman" w:hAnsi="Times New Roman" w:eastAsia="Times New Roman"/>
                <w:color w:val="242824"/>
                <w:sz w:val="17"/>
              </w:rPr>
              <w:t xml:space="preserve">Persistent image storage plus image URL/key</w:t>
            </w:r>
            <w:r/>
          </w:p>
        </w:tc>
        <w:tc>
          <w:tcPr>
            <w:shd w:val="clear" w:color="auto" w:fill="f5f8f5"/>
            <w:tcBorders>
              <w:top w:val="single" w:color="c9d3cc" w:sz="3" w:space="0"/>
              <w:left w:val="single" w:color="c9d3cc" w:sz="3" w:space="0"/>
              <w:bottom w:val="single" w:color="c9d3cc" w:sz="3" w:space="0"/>
              <w:right w:val="single" w:color="c9d3cc" w:sz="3" w:space="0"/>
            </w:tcBorders>
            <w:tcW w:w="4536" w:type="dxa"/>
            <w:vAlign w:val="center"/>
          </w:tcPr>
          <w:p>
            <w:pPr>
              <w:spacing w:after="20" w:before="20"/>
              <w:ind/>
              <w:rPr/>
            </w:pPr>
            <w:r>
              <w:rPr>
                <w:rFonts w:ascii="Times New Roman" w:hAnsi="Times New Roman" w:eastAsia="Times New Roman"/>
                <w:color w:val="242824"/>
                <w:sz w:val="17"/>
              </w:rPr>
              <w:t xml:space="preserve">Keeps uploaded product images available after restarts and deployment.</w:t>
            </w:r>
            <w:r/>
          </w:p>
        </w:tc>
      </w:tr>
    </w:tbl>
    <w:p>
      <w:pPr>
        <w:spacing w:after="20"/>
        <w:ind/>
        <w:rPr/>
      </w:pPr>
      <w:r/>
      <w:r/>
    </w:p>
    <w:p>
      <w:pPr>
        <w:pStyle w:val="898"/>
        <w:keepNext w:val="true"/>
        <w:keepLines w:val="true"/>
        <w:spacing/>
        <w:ind/>
        <w:rPr/>
      </w:pPr>
      <w:r>
        <w:t xml:space="preserve">3.3 Modules</w:t>
      </w:r>
      <w:r/>
    </w:p>
    <w:p>
      <w:pPr>
        <w:spacing/>
        <w:ind/>
        <w:rPr/>
      </w:pPr>
      <w:r>
        <w:rPr>
          <w:rFonts w:ascii="Times New Roman" w:hAnsi="Times New Roman" w:eastAsia="Times New Roman"/>
          <w:b/>
          <w:color w:val="173c2e"/>
          <w:sz w:val="22"/>
        </w:rPr>
        <w:t xml:space="preserve">1. Registration and Authentication: </w:t>
      </w:r>
      <w:r>
        <w:rPr>
          <w:rFonts w:ascii="Times New Roman" w:hAnsi="Times New Roman" w:eastAsia="Times New Roman"/>
          <w:color w:val="242824"/>
          <w:sz w:val="21"/>
        </w:rPr>
        <w:t xml:space="preserve">Allows customers and staff to sign in, maintains password hashes, and applies role-based access.</w:t>
      </w:r>
      <w:r/>
    </w:p>
    <w:p>
      <w:pPr>
        <w:spacing/>
        <w:ind/>
        <w:rPr/>
      </w:pPr>
      <w:r>
        <w:rPr>
          <w:rFonts w:ascii="Times New Roman" w:hAnsi="Times New Roman" w:eastAsia="Times New Roman"/>
          <w:b/>
          <w:color w:val="173c2e"/>
          <w:sz w:val="22"/>
        </w:rPr>
        <w:t xml:space="preserve">2. Product and Category Management: </w:t>
      </w:r>
      <w:r>
        <w:rPr>
          <w:rFonts w:ascii="Times New Roman" w:hAnsi="Times New Roman" w:eastAsia="Times New Roman"/>
          <w:color w:val="242824"/>
          <w:sz w:val="21"/>
        </w:rPr>
        <w:t xml:space="preserve">Allows the Owner to create, edit, deactivate, and organize products and categories, including English and Arabic fields.</w:t>
      </w:r>
      <w:r/>
    </w:p>
    <w:p>
      <w:pPr>
        <w:spacing/>
        <w:ind/>
        <w:rPr/>
      </w:pPr>
      <w:r>
        <w:rPr>
          <w:rFonts w:ascii="Times New Roman" w:hAnsi="Times New Roman" w:eastAsia="Times New Roman"/>
          <w:b/>
          <w:color w:val="173c2e"/>
          <w:sz w:val="22"/>
        </w:rPr>
        <w:t xml:space="preserve">3. Product Image Management: </w:t>
      </w:r>
      <w:r>
        <w:rPr>
          <w:rFonts w:ascii="Times New Roman" w:hAnsi="Times New Roman" w:eastAsia="Times New Roman"/>
          <w:color w:val="242824"/>
          <w:sz w:val="21"/>
        </w:rPr>
        <w:t xml:space="preserve">Accepts a validated image URL or an image uploaded from device storage and stores a persistent reference.</w:t>
      </w:r>
      <w:r/>
    </w:p>
    <w:p>
      <w:pPr>
        <w:spacing/>
        <w:ind/>
        <w:rPr/>
      </w:pPr>
      <w:r>
        <w:rPr>
          <w:rFonts w:ascii="Times New Roman" w:hAnsi="Times New Roman" w:eastAsia="Times New Roman"/>
          <w:b/>
          <w:color w:val="173c2e"/>
          <w:sz w:val="22"/>
        </w:rPr>
        <w:t xml:space="preserve">4. Cart and Preferences: </w:t>
      </w:r>
      <w:r>
        <w:rPr>
          <w:rFonts w:ascii="Times New Roman" w:hAnsi="Times New Roman" w:eastAsia="Times New Roman"/>
          <w:color w:val="242824"/>
          <w:sz w:val="21"/>
        </w:rPr>
        <w:t xml:space="preserve">Maintains cart items and quantities, shows feedback after adding an item, and saves the customer’s preferences.</w:t>
      </w:r>
      <w:r/>
    </w:p>
    <w:p>
      <w:pPr>
        <w:spacing/>
        <w:ind/>
        <w:rPr/>
      </w:pPr>
      <w:r>
        <w:rPr>
          <w:rFonts w:ascii="Times New Roman" w:hAnsi="Times New Roman" w:eastAsia="Times New Roman"/>
          <w:b/>
          <w:color w:val="173c2e"/>
          <w:sz w:val="22"/>
        </w:rPr>
        <w:t xml:space="preserve">5. Profile and Addresses: </w:t>
      </w:r>
      <w:r>
        <w:rPr>
          <w:rFonts w:ascii="Times New Roman" w:hAnsi="Times New Roman" w:eastAsia="Times New Roman"/>
          <w:color w:val="242824"/>
          <w:sz w:val="21"/>
        </w:rPr>
        <w:t xml:space="preserve">Supports editable profile information, password changes, saved addresses, and checkout address selection.</w:t>
      </w:r>
      <w:r/>
    </w:p>
    <w:p>
      <w:pPr>
        <w:spacing/>
        <w:ind/>
        <w:rPr/>
      </w:pPr>
      <w:r>
        <w:rPr>
          <w:rFonts w:ascii="Times New Roman" w:hAnsi="Times New Roman" w:eastAsia="Times New Roman"/>
          <w:b/>
          <w:color w:val="173c2e"/>
          <w:sz w:val="22"/>
        </w:rPr>
        <w:t xml:space="preserve">6. Order Management: </w:t>
      </w:r>
      <w:r>
        <w:rPr>
          <w:rFonts w:ascii="Times New Roman" w:hAnsi="Times New Roman" w:eastAsia="Times New Roman"/>
          <w:color w:val="242824"/>
          <w:sz w:val="21"/>
        </w:rPr>
        <w:t xml:space="preserve">Creates order records, preserves item-price/name snapshots, and manages the allowed order-status transitions.</w:t>
      </w:r>
      <w:r/>
    </w:p>
    <w:p>
      <w:pPr>
        <w:spacing/>
        <w:ind/>
        <w:rPr/>
      </w:pPr>
      <w:r>
        <w:rPr>
          <w:rFonts w:ascii="Times New Roman" w:hAnsi="Times New Roman" w:eastAsia="Times New Roman"/>
          <w:b/>
          <w:color w:val="173c2e"/>
          <w:sz w:val="22"/>
        </w:rPr>
        <w:t xml:space="preserve">7. Supervisor Operations: </w:t>
      </w:r>
      <w:r>
        <w:rPr>
          <w:rFonts w:ascii="Times New Roman" w:hAnsi="Times New Roman" w:eastAsia="Times New Roman"/>
          <w:color w:val="242824"/>
          <w:sz w:val="21"/>
        </w:rPr>
        <w:t xml:space="preserve">Receives new-order notifications, changes an order to Processing or Cancelled, assigns Delivery users, and selects dispatch quantities.</w:t>
      </w:r>
      <w:r/>
    </w:p>
    <w:p>
      <w:pPr>
        <w:spacing/>
        <w:ind/>
        <w:rPr/>
      </w:pPr>
      <w:r>
        <w:rPr>
          <w:rFonts w:ascii="Times New Roman" w:hAnsi="Times New Roman" w:eastAsia="Times New Roman"/>
          <w:b/>
          <w:color w:val="173c2e"/>
          <w:sz w:val="22"/>
        </w:rPr>
        <w:t xml:space="preserve">8. Delivery Operations: </w:t>
      </w:r>
      <w:r>
        <w:rPr>
          <w:rFonts w:ascii="Times New Roman" w:hAnsi="Times New Roman" w:eastAsia="Times New Roman"/>
          <w:color w:val="242824"/>
          <w:sz w:val="21"/>
        </w:rPr>
        <w:t xml:space="preserve">Shows assigned deliveries, records acceptance, tracks dispatched items, and marks delivery completion.</w:t>
      </w:r>
      <w:r/>
    </w:p>
    <w:p>
      <w:pPr>
        <w:spacing/>
        <w:ind/>
        <w:rPr/>
      </w:pPr>
      <w:r>
        <w:rPr>
          <w:rFonts w:ascii="Times New Roman" w:hAnsi="Times New Roman" w:eastAsia="Times New Roman"/>
          <w:b/>
          <w:color w:val="173c2e"/>
          <w:sz w:val="22"/>
        </w:rPr>
        <w:t xml:space="preserve">9. Statistics and Audit: </w:t>
      </w:r>
      <w:r>
        <w:rPr>
          <w:rFonts w:ascii="Times New Roman" w:hAnsi="Times New Roman" w:eastAsia="Times New Roman"/>
          <w:color w:val="242824"/>
          <w:sz w:val="21"/>
        </w:rPr>
        <w:t xml:space="preserve">Calculates order/product summaries and records status changes and relevant staff actions with timestamps.</w:t>
      </w:r>
      <w:r/>
    </w:p>
    <w:p>
      <w:pPr>
        <w:spacing/>
        <w:ind/>
        <w:rPr/>
      </w:pPr>
      <w:r>
        <w:rPr>
          <w:rFonts w:ascii="Times New Roman" w:hAnsi="Times New Roman" w:eastAsia="Times New Roman"/>
          <w:b/>
          <w:color w:val="173c2e"/>
          <w:sz w:val="22"/>
        </w:rPr>
        <w:t xml:space="preserve">10. Notifications: </w:t>
      </w:r>
      <w:r>
        <w:rPr>
          <w:rFonts w:ascii="Times New Roman" w:hAnsi="Times New Roman" w:eastAsia="Times New Roman"/>
          <w:color w:val="242824"/>
          <w:sz w:val="21"/>
        </w:rPr>
        <w:t xml:space="preserve">Registers FCM device tokens and notifies the relevant roles when orders or delivery assignments require attention.</w:t>
      </w:r>
      <w:r/>
    </w:p>
    <w:p>
      <w:pPr>
        <w:spacing/>
        <w:ind/>
        <w:rPr/>
      </w:pPr>
      <w:r>
        <w:rPr>
          <w:rFonts w:ascii="Times New Roman" w:hAnsi="Times New Roman" w:eastAsia="Times New Roman"/>
          <w:b/>
          <w:color w:val="173c2e"/>
          <w:sz w:val="22"/>
        </w:rPr>
        <w:t xml:space="preserve">11. Checkout and Payment Readiness: </w:t>
      </w:r>
      <w:r>
        <w:rPr>
          <w:rFonts w:ascii="Times New Roman" w:hAnsi="Times New Roman" w:eastAsia="Times New Roman"/>
          <w:color w:val="242824"/>
          <w:sz w:val="21"/>
        </w:rPr>
        <w:t xml:space="preserve">Supports COD as the available payment method; online gateway fields remain future-ready but inactive.</w:t>
      </w:r>
      <w:r/>
    </w:p>
    <w:p>
      <w:pPr>
        <w:spacing/>
        <w:ind/>
        <w:rPr/>
      </w:pPr>
      <w:r>
        <w:rPr>
          <w:rFonts w:ascii="Times New Roman" w:hAnsi="Times New Roman" w:eastAsia="Times New Roman"/>
          <w:b/>
          <w:color w:val="173c2e"/>
          <w:sz w:val="22"/>
        </w:rPr>
        <w:t xml:space="preserve">12. Database and Reporting: </w:t>
      </w:r>
      <w:r>
        <w:rPr>
          <w:rFonts w:ascii="Times New Roman" w:hAnsi="Times New Roman" w:eastAsia="Times New Roman"/>
          <w:color w:val="242824"/>
          <w:sz w:val="21"/>
        </w:rPr>
        <w:t xml:space="preserve">Stores data consistently and supports queries, functions, procedures, triggers, and report summaries.</w:t>
      </w:r>
      <w:r/>
    </w:p>
    <w:p>
      <w:pPr>
        <w:pStyle w:val="897"/>
        <w:keepNext w:val="true"/>
        <w:keepLines w:val="true"/>
        <w:spacing/>
        <w:ind/>
        <w:rPr/>
      </w:pPr>
      <w:r>
        <w:t xml:space="preserve">4. Functional Requirements</w:t>
      </w:r>
      <w:r/>
    </w:p>
    <w:p>
      <w:pPr>
        <w:spacing/>
        <w:ind/>
        <w:rPr/>
      </w:pPr>
      <w:r>
        <w:rPr>
          <w:rFonts w:ascii="Times New Roman" w:hAnsi="Times New Roman" w:eastAsia="Times New Roman"/>
          <w:i w:val="0"/>
          <w:color w:val="242824"/>
          <w:sz w:val="22"/>
        </w:rPr>
        <w:t xml:space="preserve">The following requirements define the Nabta system. The implementation and evidence placeholders in Part 2 must be checked before the report is submitted.</w:t>
      </w:r>
      <w:r/>
    </w:p>
    <w:tbl>
      <w:tblPr>
        <w:jc w:val="center"/>
        <w:tblW w:w="0" w:type="auto"/>
        <w:tblBorders/>
        <w:tblLayout w:type="fixed"/>
        <w:tblLook w:val="04A0" w:firstRow="1" w:lastRow="0" w:firstColumn="1" w:lastColumn="0" w:noHBand="0" w:noVBand="1"/>
      </w:tblPr>
      <w:tblGrid>
        <w:gridCol w:w="3182"/>
        <w:gridCol w:w="3182"/>
        <w:gridCol w:w="3182"/>
      </w:tblGrid>
      <w:tr>
        <w:trPr>
          <w:cantSplit/>
          <w:tblHeader/>
        </w:trPr>
        <w:tc>
          <w:tcPr>
            <w:shd w:val="clear" w:color="auto" w:fill="286247"/>
            <w:tcBorders>
              <w:top w:val="single" w:color="286247" w:sz="5" w:space="0"/>
              <w:left w:val="single" w:color="d8e0da" w:sz="5" w:space="0"/>
              <w:bottom w:val="single" w:color="286247" w:sz="5" w:space="0"/>
              <w:right w:val="single" w:color="d8e0da" w:sz="5" w:space="0"/>
            </w:tcBorders>
            <w:tcW w:w="936" w:type="dxa"/>
            <w:vAlign w:val="center"/>
          </w:tcPr>
          <w:p>
            <w:pPr>
              <w:spacing/>
              <w:ind/>
              <w:jc w:val="center"/>
              <w:rPr/>
            </w:pPr>
            <w:r>
              <w:rPr>
                <w:rFonts w:ascii="Times New Roman" w:hAnsi="Times New Roman" w:eastAsia="Times New Roman"/>
                <w:b/>
                <w:color w:val="ffffff"/>
                <w:sz w:val="16"/>
              </w:rPr>
              <w:t xml:space="preserve">ID</w:t>
            </w:r>
            <w:r/>
          </w:p>
        </w:tc>
        <w:tc>
          <w:tcPr>
            <w:shd w:val="clear" w:color="auto" w:fill="286247"/>
            <w:tcBorders>
              <w:top w:val="single" w:color="286247" w:sz="5" w:space="0"/>
              <w:left w:val="single" w:color="d8e0da" w:sz="5" w:space="0"/>
              <w:bottom w:val="single" w:color="286247" w:sz="5" w:space="0"/>
              <w:right w:val="single" w:color="d8e0da" w:sz="5" w:space="0"/>
            </w:tcBorders>
            <w:tcW w:w="1944" w:type="dxa"/>
            <w:vAlign w:val="center"/>
          </w:tcPr>
          <w:p>
            <w:pPr>
              <w:spacing/>
              <w:ind/>
              <w:jc w:val="center"/>
              <w:rPr/>
            </w:pPr>
            <w:r>
              <w:rPr>
                <w:rFonts w:ascii="Times New Roman" w:hAnsi="Times New Roman" w:eastAsia="Times New Roman"/>
                <w:b/>
                <w:color w:val="ffffff"/>
                <w:sz w:val="16"/>
              </w:rPr>
              <w:t xml:space="preserve">Requirement</w:t>
            </w:r>
            <w:r/>
          </w:p>
        </w:tc>
        <w:tc>
          <w:tcPr>
            <w:shd w:val="clear" w:color="auto" w:fill="286247"/>
            <w:tcBorders>
              <w:top w:val="single" w:color="286247" w:sz="5" w:space="0"/>
              <w:left w:val="single" w:color="d8e0da" w:sz="5" w:space="0"/>
              <w:bottom w:val="single" w:color="286247" w:sz="5" w:space="0"/>
              <w:right w:val="single" w:color="d8e0da" w:sz="5" w:space="0"/>
            </w:tcBorders>
            <w:tcW w:w="6336" w:type="dxa"/>
            <w:vAlign w:val="center"/>
          </w:tcPr>
          <w:p>
            <w:pPr>
              <w:spacing/>
              <w:ind/>
              <w:jc w:val="center"/>
              <w:rPr/>
            </w:pPr>
            <w:r>
              <w:rPr>
                <w:rFonts w:ascii="Times New Roman" w:hAnsi="Times New Roman" w:eastAsia="Times New Roman"/>
                <w:b/>
                <w:color w:val="ffffff"/>
                <w:sz w:val="16"/>
              </w:rPr>
              <w:t xml:space="preserve">Description</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FR-01</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Authentication</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system shall allow registered users to log in securely and shall store only password hashes.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FR-02</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Roles</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system shall support Customer, Owner/Admin, Supervisor, and Delivery roles with separate permissions.</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FR-03</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Role assignment</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Only the Owner shall be allowed to promote an eligible user to Supervisor or Delivery.</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FR-04</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Profile management</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A user shall be able to update permitted profile fields and change a password after appropriate verification.</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FR-05</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Phone validation</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A mobile-number field shall contain digits only and meet the configured minimum length (at least seven digits).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FR-06</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Bilingual catalogue</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Product and category names shall store English and Arabic values and display both, with their order adapted to the selected language.</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FR-07</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Catalogue administration</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Owner shall add, edit, deactivate, and manage products and categories.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FR-08</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Product images</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Owner shall specify an image URL or upload a supported image from device storage.</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FR-09</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Product browsing</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Customers shall view products and categories, search the catalogue, and open product details.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FR-10</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Cart</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Customers shall add items, receive an added-to-cart confirmation, and increase or decrease item quantities.</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FR-11</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Preferences</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Customers shall add/remove products from preferences on the catalogue and product-detail screens.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FR-12</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Addresses</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Customers shall save multiple delivery addresses and select a saved address during checkout.</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FR-13</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COD checkout</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current checkout shall support Cash on Delivery. Online-payment options shall remain disabled until a provider is integrated.</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FR-14</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Order creation</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backend shall validate current products, prices, quantities, stock, delivery details, and totals before creating an order.</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FR-15</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Supervisor processing</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A Supervisor shall be able to process or cancel an eligible order and assign a Delivery user.</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FR-16</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Partial dispatch</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A Supervisor shall be able to dispatch all remaining items or choose specific items and quantities for a delivery assignment.</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FR-17</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Delivery acceptance</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assigned Delivery user shall receive a notification and confirm acceptance in the app.</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FR-18</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Delivery completion</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assigned Delivery user shall mark the assignment delivered/completed. The overall order shall be derived from its item and delivery states.</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FR-19</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Partial delivery status</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When some items are delivered and the remaining quantities are cancelled, the Owner shall see Partially Delivered, with remaining quantities and amounts accounted for.</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FR-20</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Audit trail</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system shall record order-status changes, the responsible user, assignment events, and timestamps.</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FR-21</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Employee activity</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Owner shall be able to review relevant employee actions within the application.</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FR-22</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Statistics</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Owner dashboard shall summarize cancelled, delivered, partially delivered, and other orders, along with product statistics.</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FR-23</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Notifications</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New orders shall notify the Owner and registered Supervisors; delivery assignments shall notify the assigned Delivery user; relevant status changes shall notify the customer.</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FR-24</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Saudi currency</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Prices and order totals shall be displayed in SAR. Currency display shall not be confused with automatic currency conversion.</w:t>
            </w:r>
            <w:r/>
          </w:p>
        </w:tc>
      </w:tr>
      <w:tr>
        <w:trPr>
          <w:cantSplit/>
        </w:trPr>
        <w:tc>
          <w:tcPr>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FR-25</w:t>
            </w:r>
            <w:r/>
          </w:p>
        </w:tc>
        <w:tc>
          <w:tcPr>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App sharing and branding</w:t>
            </w:r>
            <w:r/>
          </w:p>
        </w:tc>
        <w:tc>
          <w:tcPr>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The Android app shall use Nabta branding and provide an About Us route for sharing/downloading the release APK when publicly hosted.</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936" w:type="dxa"/>
            <w:vAlign w:val="center"/>
          </w:tcPr>
          <w:p>
            <w:pPr>
              <w:spacing w:after="20" w:before="20"/>
              <w:ind/>
              <w:rPr/>
            </w:pPr>
            <w:r>
              <w:rPr>
                <w:rFonts w:ascii="Times New Roman" w:hAnsi="Times New Roman" w:eastAsia="Times New Roman"/>
                <w:color w:val="242824"/>
                <w:sz w:val="16"/>
              </w:rPr>
              <w:t xml:space="preserve">FR-26</w:t>
            </w:r>
            <w:r/>
          </w:p>
        </w:tc>
        <w:tc>
          <w:tcPr>
            <w:shd w:val="clear" w:color="auto" w:fill="f5f8f5"/>
            <w:tcBorders>
              <w:top w:val="single" w:color="c9d3cc" w:sz="3" w:space="0"/>
              <w:left w:val="single" w:color="c9d3cc" w:sz="3" w:space="0"/>
              <w:bottom w:val="single" w:color="c9d3cc" w:sz="3" w:space="0"/>
              <w:right w:val="single" w:color="c9d3cc" w:sz="3" w:space="0"/>
            </w:tcBorders>
            <w:tcW w:w="1944" w:type="dxa"/>
            <w:vAlign w:val="center"/>
          </w:tcPr>
          <w:p>
            <w:pPr>
              <w:spacing w:after="20" w:before="20"/>
              <w:ind/>
              <w:rPr/>
            </w:pPr>
            <w:r>
              <w:rPr>
                <w:rFonts w:ascii="Times New Roman" w:hAnsi="Times New Roman" w:eastAsia="Times New Roman"/>
                <w:color w:val="242824"/>
                <w:sz w:val="16"/>
              </w:rPr>
              <w:t xml:space="preserve">Bilingual layout</w:t>
            </w:r>
            <w:r/>
          </w:p>
        </w:tc>
        <w:tc>
          <w:tcPr>
            <w:shd w:val="clear" w:color="auto" w:fill="f5f8f5"/>
            <w:tcBorders>
              <w:top w:val="single" w:color="c9d3cc" w:sz="3" w:space="0"/>
              <w:left w:val="single" w:color="c9d3cc" w:sz="3" w:space="0"/>
              <w:bottom w:val="single" w:color="c9d3cc" w:sz="3" w:space="0"/>
              <w:right w:val="single" w:color="c9d3cc" w:sz="3" w:space="0"/>
            </w:tcBorders>
            <w:tcW w:w="6336" w:type="dxa"/>
            <w:vAlign w:val="center"/>
          </w:tcPr>
          <w:p>
            <w:pPr>
              <w:spacing w:after="20" w:before="20"/>
              <w:ind/>
              <w:rPr/>
            </w:pPr>
            <w:r>
              <w:rPr>
                <w:rFonts w:ascii="Times New Roman" w:hAnsi="Times New Roman" w:eastAsia="Times New Roman"/>
                <w:color w:val="242824"/>
                <w:sz w:val="16"/>
              </w:rPr>
              <w:t xml:space="preserve">English and Arabic screens shall preserve readability and appropriate LTR/RTL direction.</w:t>
            </w:r>
            <w:r/>
          </w:p>
        </w:tc>
      </w:tr>
    </w:tbl>
    <w:p>
      <w:pPr>
        <w:spacing w:after="20"/>
        <w:ind/>
        <w:rPr/>
      </w:pPr>
      <w:r/>
      <w:r/>
    </w:p>
    <w:p>
      <w:pPr>
        <w:pStyle w:val="898"/>
        <w:keepNext w:val="true"/>
        <w:keepLines w:val="true"/>
        <w:spacing/>
        <w:ind/>
        <w:rPr/>
      </w:pPr>
      <w:r>
        <w:t xml:space="preserve">4.1 Non-Functional Requirements</w:t>
      </w:r>
      <w:r/>
    </w:p>
    <w:tbl>
      <w:tblPr>
        <w:jc w:val="center"/>
        <w:tblW w:w="0" w:type="auto"/>
        <w:tblBorders/>
        <w:tblLayout w:type="fixed"/>
        <w:tblLook w:val="04A0" w:firstRow="1" w:lastRow="0" w:firstColumn="1" w:lastColumn="0" w:noHBand="0" w:noVBand="1"/>
      </w:tblPr>
      <w:tblGrid>
        <w:gridCol w:w="4773"/>
        <w:gridCol w:w="4773"/>
      </w:tblGrid>
      <w:tr>
        <w:trPr>
          <w:cantSplit/>
          <w:tblHeader/>
        </w:trPr>
        <w:tc>
          <w:tcPr>
            <w:shd w:val="clear" w:color="auto" w:fill="286247"/>
            <w:tcBorders>
              <w:top w:val="single" w:color="286247" w:sz="5" w:space="0"/>
              <w:left w:val="single" w:color="d8e0da" w:sz="5" w:space="0"/>
              <w:bottom w:val="single" w:color="286247" w:sz="5" w:space="0"/>
              <w:right w:val="single" w:color="d8e0da" w:sz="5" w:space="0"/>
            </w:tcBorders>
            <w:tcW w:w="1872" w:type="dxa"/>
            <w:vAlign w:val="center"/>
          </w:tcPr>
          <w:p>
            <w:pPr>
              <w:spacing/>
              <w:ind/>
              <w:jc w:val="center"/>
              <w:rPr/>
            </w:pPr>
            <w:r>
              <w:rPr>
                <w:rFonts w:ascii="Times New Roman" w:hAnsi="Times New Roman" w:eastAsia="Times New Roman"/>
                <w:b/>
                <w:color w:val="ffffff"/>
                <w:sz w:val="17"/>
              </w:rPr>
              <w:t xml:space="preserve">Requirement</w:t>
            </w:r>
            <w:r/>
          </w:p>
        </w:tc>
        <w:tc>
          <w:tcPr>
            <w:shd w:val="clear" w:color="auto" w:fill="286247"/>
            <w:tcBorders>
              <w:top w:val="single" w:color="286247" w:sz="5" w:space="0"/>
              <w:left w:val="single" w:color="d8e0da" w:sz="5" w:space="0"/>
              <w:bottom w:val="single" w:color="286247" w:sz="5" w:space="0"/>
              <w:right w:val="single" w:color="d8e0da" w:sz="5" w:space="0"/>
            </w:tcBorders>
            <w:tcW w:w="7344" w:type="dxa"/>
            <w:vAlign w:val="center"/>
          </w:tcPr>
          <w:p>
            <w:pPr>
              <w:spacing/>
              <w:ind/>
              <w:jc w:val="center"/>
              <w:rPr/>
            </w:pPr>
            <w:r>
              <w:rPr>
                <w:rFonts w:ascii="Times New Roman" w:hAnsi="Times New Roman" w:eastAsia="Times New Roman"/>
                <w:b/>
                <w:color w:val="ffffff"/>
                <w:sz w:val="17"/>
              </w:rPr>
              <w:t xml:space="preserve">Description</w:t>
            </w:r>
            <w:r/>
          </w:p>
        </w:tc>
      </w:tr>
      <w:tr>
        <w:trPr>
          <w:cantSplit/>
        </w:trPr>
        <w:tc>
          <w:tcPr>
            <w:tcBorders>
              <w:top w:val="single" w:color="c9d3cc" w:sz="3" w:space="0"/>
              <w:left w:val="single" w:color="c9d3cc" w:sz="3" w:space="0"/>
              <w:bottom w:val="single" w:color="c9d3cc" w:sz="3" w:space="0"/>
              <w:right w:val="single" w:color="c9d3cc" w:sz="3" w:space="0"/>
            </w:tcBorders>
            <w:tcW w:w="1872" w:type="dxa"/>
            <w:vAlign w:val="center"/>
          </w:tcPr>
          <w:p>
            <w:pPr>
              <w:spacing w:after="20" w:before="20"/>
              <w:ind/>
              <w:rPr/>
            </w:pPr>
            <w:r>
              <w:rPr>
                <w:rFonts w:ascii="Times New Roman" w:hAnsi="Times New Roman" w:eastAsia="Times New Roman"/>
                <w:color w:val="242824"/>
                <w:sz w:val="17"/>
              </w:rPr>
              <w:t xml:space="preserve">Security</w:t>
            </w:r>
            <w:r/>
          </w:p>
        </w:tc>
        <w:tc>
          <w:tcPr>
            <w:tcBorders>
              <w:top w:val="single" w:color="c9d3cc" w:sz="3" w:space="0"/>
              <w:left w:val="single" w:color="c9d3cc" w:sz="3" w:space="0"/>
              <w:bottom w:val="single" w:color="c9d3cc" w:sz="3" w:space="0"/>
              <w:right w:val="single" w:color="c9d3cc" w:sz="3" w:space="0"/>
            </w:tcBorders>
            <w:tcW w:w="7344" w:type="dxa"/>
            <w:vAlign w:val="center"/>
          </w:tcPr>
          <w:p>
            <w:pPr>
              <w:spacing w:after="20" w:before="20"/>
              <w:ind/>
              <w:rPr/>
            </w:pPr>
            <w:r>
              <w:rPr>
                <w:rFonts w:ascii="Times New Roman" w:hAnsi="Times New Roman" w:eastAsia="Times New Roman"/>
                <w:color w:val="242824"/>
                <w:sz w:val="17"/>
              </w:rPr>
              <w:t xml:space="preserve">Authentication, role-based authorization, password hashing, input validation, least privilege, and no secrets in client code.</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872" w:type="dxa"/>
            <w:vAlign w:val="center"/>
          </w:tcPr>
          <w:p>
            <w:pPr>
              <w:spacing w:after="20" w:before="20"/>
              <w:ind/>
              <w:rPr/>
            </w:pPr>
            <w:r>
              <w:rPr>
                <w:rFonts w:ascii="Times New Roman" w:hAnsi="Times New Roman" w:eastAsia="Times New Roman"/>
                <w:color w:val="242824"/>
                <w:sz w:val="17"/>
              </w:rPr>
              <w:t xml:space="preserve">Integrity</w:t>
            </w:r>
            <w:r/>
          </w:p>
        </w:tc>
        <w:tc>
          <w:tcPr>
            <w:shd w:val="clear" w:color="auto" w:fill="f5f8f5"/>
            <w:tcBorders>
              <w:top w:val="single" w:color="c9d3cc" w:sz="3" w:space="0"/>
              <w:left w:val="single" w:color="c9d3cc" w:sz="3" w:space="0"/>
              <w:bottom w:val="single" w:color="c9d3cc" w:sz="3" w:space="0"/>
              <w:right w:val="single" w:color="c9d3cc" w:sz="3" w:space="0"/>
            </w:tcBorders>
            <w:tcW w:w="7344" w:type="dxa"/>
            <w:vAlign w:val="center"/>
          </w:tcPr>
          <w:p>
            <w:pPr>
              <w:spacing w:after="20" w:before="20"/>
              <w:ind/>
              <w:rPr/>
            </w:pPr>
            <w:r>
              <w:rPr>
                <w:rFonts w:ascii="Times New Roman" w:hAnsi="Times New Roman" w:eastAsia="Times New Roman"/>
                <w:color w:val="242824"/>
                <w:sz w:val="17"/>
              </w:rPr>
              <w:t xml:space="preserve">Primary/foreign keys, appropriate constraints, transactional order operations, and validation of stock and quantities.</w:t>
            </w:r>
            <w:r/>
          </w:p>
        </w:tc>
      </w:tr>
      <w:tr>
        <w:trPr>
          <w:cantSplit/>
        </w:trPr>
        <w:tc>
          <w:tcPr>
            <w:tcBorders>
              <w:top w:val="single" w:color="c9d3cc" w:sz="3" w:space="0"/>
              <w:left w:val="single" w:color="c9d3cc" w:sz="3" w:space="0"/>
              <w:bottom w:val="single" w:color="c9d3cc" w:sz="3" w:space="0"/>
              <w:right w:val="single" w:color="c9d3cc" w:sz="3" w:space="0"/>
            </w:tcBorders>
            <w:tcW w:w="1872" w:type="dxa"/>
            <w:vAlign w:val="center"/>
          </w:tcPr>
          <w:p>
            <w:pPr>
              <w:spacing w:after="20" w:before="20"/>
              <w:ind/>
              <w:rPr/>
            </w:pPr>
            <w:r>
              <w:rPr>
                <w:rFonts w:ascii="Times New Roman" w:hAnsi="Times New Roman" w:eastAsia="Times New Roman"/>
                <w:color w:val="242824"/>
                <w:sz w:val="17"/>
              </w:rPr>
              <w:t xml:space="preserve">Usability</w:t>
            </w:r>
            <w:r/>
          </w:p>
        </w:tc>
        <w:tc>
          <w:tcPr>
            <w:tcBorders>
              <w:top w:val="single" w:color="c9d3cc" w:sz="3" w:space="0"/>
              <w:left w:val="single" w:color="c9d3cc" w:sz="3" w:space="0"/>
              <w:bottom w:val="single" w:color="c9d3cc" w:sz="3" w:space="0"/>
              <w:right w:val="single" w:color="c9d3cc" w:sz="3" w:space="0"/>
            </w:tcBorders>
            <w:tcW w:w="7344" w:type="dxa"/>
            <w:vAlign w:val="center"/>
          </w:tcPr>
          <w:p>
            <w:pPr>
              <w:spacing w:after="20" w:before="20"/>
              <w:ind/>
              <w:rPr/>
            </w:pPr>
            <w:r>
              <w:rPr>
                <w:rFonts w:ascii="Times New Roman" w:hAnsi="Times New Roman" w:eastAsia="Times New Roman"/>
                <w:color w:val="242824"/>
                <w:sz w:val="17"/>
              </w:rPr>
              <w:t xml:space="preserve">Clear feedback, readable controls, mobile-responsive design, accessible contrast, and Arabic RTL support.</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872" w:type="dxa"/>
            <w:vAlign w:val="center"/>
          </w:tcPr>
          <w:p>
            <w:pPr>
              <w:spacing w:after="20" w:before="20"/>
              <w:ind/>
              <w:rPr/>
            </w:pPr>
            <w:r>
              <w:rPr>
                <w:rFonts w:ascii="Times New Roman" w:hAnsi="Times New Roman" w:eastAsia="Times New Roman"/>
                <w:color w:val="242824"/>
                <w:sz w:val="17"/>
              </w:rPr>
              <w:t xml:space="preserve">Reliability</w:t>
            </w:r>
            <w:r/>
          </w:p>
        </w:tc>
        <w:tc>
          <w:tcPr>
            <w:shd w:val="clear" w:color="auto" w:fill="f5f8f5"/>
            <w:tcBorders>
              <w:top w:val="single" w:color="c9d3cc" w:sz="3" w:space="0"/>
              <w:left w:val="single" w:color="c9d3cc" w:sz="3" w:space="0"/>
              <w:bottom w:val="single" w:color="c9d3cc" w:sz="3" w:space="0"/>
              <w:right w:val="single" w:color="c9d3cc" w:sz="3" w:space="0"/>
            </w:tcBorders>
            <w:tcW w:w="7344" w:type="dxa"/>
            <w:vAlign w:val="center"/>
          </w:tcPr>
          <w:p>
            <w:pPr>
              <w:spacing w:after="20" w:before="20"/>
              <w:ind/>
              <w:rPr/>
            </w:pPr>
            <w:r>
              <w:rPr>
                <w:rFonts w:ascii="Times New Roman" w:hAnsi="Times New Roman" w:eastAsia="Times New Roman"/>
                <w:color w:val="242824"/>
                <w:sz w:val="17"/>
              </w:rPr>
              <w:t xml:space="preserve">Useful error messages, controlled retries, persistent image storage, and idempotent handling of duplicate notification/webhook events.</w:t>
            </w:r>
            <w:r/>
          </w:p>
        </w:tc>
      </w:tr>
      <w:tr>
        <w:trPr>
          <w:cantSplit/>
        </w:trPr>
        <w:tc>
          <w:tcPr>
            <w:tcBorders>
              <w:top w:val="single" w:color="c9d3cc" w:sz="3" w:space="0"/>
              <w:left w:val="single" w:color="c9d3cc" w:sz="3" w:space="0"/>
              <w:bottom w:val="single" w:color="c9d3cc" w:sz="3" w:space="0"/>
              <w:right w:val="single" w:color="c9d3cc" w:sz="3" w:space="0"/>
            </w:tcBorders>
            <w:tcW w:w="1872" w:type="dxa"/>
            <w:vAlign w:val="center"/>
          </w:tcPr>
          <w:p>
            <w:pPr>
              <w:spacing w:after="20" w:before="20"/>
              <w:ind/>
              <w:rPr/>
            </w:pPr>
            <w:r>
              <w:rPr>
                <w:rFonts w:ascii="Times New Roman" w:hAnsi="Times New Roman" w:eastAsia="Times New Roman"/>
                <w:color w:val="242824"/>
                <w:sz w:val="17"/>
              </w:rPr>
              <w:t xml:space="preserve">Maintainability</w:t>
            </w:r>
            <w:r/>
          </w:p>
        </w:tc>
        <w:tc>
          <w:tcPr>
            <w:tcBorders>
              <w:top w:val="single" w:color="c9d3cc" w:sz="3" w:space="0"/>
              <w:left w:val="single" w:color="c9d3cc" w:sz="3" w:space="0"/>
              <w:bottom w:val="single" w:color="c9d3cc" w:sz="3" w:space="0"/>
              <w:right w:val="single" w:color="c9d3cc" w:sz="3" w:space="0"/>
            </w:tcBorders>
            <w:tcW w:w="7344" w:type="dxa"/>
            <w:vAlign w:val="center"/>
          </w:tcPr>
          <w:p>
            <w:pPr>
              <w:spacing w:after="20" w:before="20"/>
              <w:ind/>
              <w:rPr/>
            </w:pPr>
            <w:r>
              <w:rPr>
                <w:rFonts w:ascii="Times New Roman" w:hAnsi="Times New Roman" w:eastAsia="Times New Roman"/>
                <w:color w:val="242824"/>
                <w:sz w:val="17"/>
              </w:rPr>
              <w:t xml:space="preserve">Layered Java architecture, reusable frontend functions, clear database naming, and environment-specific configuration.</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872" w:type="dxa"/>
            <w:vAlign w:val="center"/>
          </w:tcPr>
          <w:p>
            <w:pPr>
              <w:spacing w:after="20" w:before="20"/>
              <w:ind/>
              <w:rPr/>
            </w:pPr>
            <w:r>
              <w:rPr>
                <w:rFonts w:ascii="Times New Roman" w:hAnsi="Times New Roman" w:eastAsia="Times New Roman"/>
                <w:color w:val="242824"/>
                <w:sz w:val="17"/>
              </w:rPr>
              <w:t xml:space="preserve">Performance</w:t>
            </w:r>
            <w:r/>
          </w:p>
        </w:tc>
        <w:tc>
          <w:tcPr>
            <w:shd w:val="clear" w:color="auto" w:fill="f5f8f5"/>
            <w:tcBorders>
              <w:top w:val="single" w:color="c9d3cc" w:sz="3" w:space="0"/>
              <w:left w:val="single" w:color="c9d3cc" w:sz="3" w:space="0"/>
              <w:bottom w:val="single" w:color="c9d3cc" w:sz="3" w:space="0"/>
              <w:right w:val="single" w:color="c9d3cc" w:sz="3" w:space="0"/>
            </w:tcBorders>
            <w:tcW w:w="7344" w:type="dxa"/>
            <w:vAlign w:val="center"/>
          </w:tcPr>
          <w:p>
            <w:pPr>
              <w:spacing w:after="20" w:before="20"/>
              <w:ind/>
              <w:rPr/>
            </w:pPr>
            <w:r>
              <w:rPr>
                <w:rFonts w:ascii="Times New Roman" w:hAnsi="Times New Roman" w:eastAsia="Times New Roman"/>
                <w:color w:val="242824"/>
                <w:sz w:val="17"/>
              </w:rPr>
              <w:t xml:space="preserve">Indexes on frequent lookup keys and efficient queries for catalogue, customer orders, assignments, and dashboard summaries.</w:t>
            </w:r>
            <w:r/>
          </w:p>
        </w:tc>
      </w:tr>
      <w:tr>
        <w:trPr>
          <w:cantSplit/>
        </w:trPr>
        <w:tc>
          <w:tcPr>
            <w:tcBorders>
              <w:top w:val="single" w:color="c9d3cc" w:sz="3" w:space="0"/>
              <w:left w:val="single" w:color="c9d3cc" w:sz="3" w:space="0"/>
              <w:bottom w:val="single" w:color="c9d3cc" w:sz="3" w:space="0"/>
              <w:right w:val="single" w:color="c9d3cc" w:sz="3" w:space="0"/>
            </w:tcBorders>
            <w:tcW w:w="1872" w:type="dxa"/>
            <w:vAlign w:val="center"/>
          </w:tcPr>
          <w:p>
            <w:pPr>
              <w:spacing w:after="20" w:before="20"/>
              <w:ind/>
              <w:rPr/>
            </w:pPr>
            <w:r>
              <w:rPr>
                <w:rFonts w:ascii="Times New Roman" w:hAnsi="Times New Roman" w:eastAsia="Times New Roman"/>
                <w:color w:val="242824"/>
                <w:sz w:val="17"/>
              </w:rPr>
              <w:t xml:space="preserve">Portability</w:t>
            </w:r>
            <w:r/>
          </w:p>
        </w:tc>
        <w:tc>
          <w:tcPr>
            <w:tcBorders>
              <w:top w:val="single" w:color="c9d3cc" w:sz="3" w:space="0"/>
              <w:left w:val="single" w:color="c9d3cc" w:sz="3" w:space="0"/>
              <w:bottom w:val="single" w:color="c9d3cc" w:sz="3" w:space="0"/>
              <w:right w:val="single" w:color="c9d3cc" w:sz="3" w:space="0"/>
            </w:tcBorders>
            <w:tcW w:w="7344" w:type="dxa"/>
            <w:vAlign w:val="center"/>
          </w:tcPr>
          <w:p>
            <w:pPr>
              <w:spacing w:after="20" w:before="20"/>
              <w:ind/>
              <w:rPr/>
            </w:pPr>
            <w:r>
              <w:rPr>
                <w:rFonts w:ascii="Times New Roman" w:hAnsi="Times New Roman" w:eastAsia="Times New Roman"/>
                <w:color w:val="242824"/>
                <w:sz w:val="17"/>
              </w:rPr>
              <w:t xml:space="preserve">Android packaging through Capacitor and deployable Java backend with externalized configuration.</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1872" w:type="dxa"/>
            <w:vAlign w:val="center"/>
          </w:tcPr>
          <w:p>
            <w:pPr>
              <w:spacing w:after="20" w:before="20"/>
              <w:ind/>
              <w:rPr/>
            </w:pPr>
            <w:r>
              <w:rPr>
                <w:rFonts w:ascii="Times New Roman" w:hAnsi="Times New Roman" w:eastAsia="Times New Roman"/>
                <w:color w:val="242824"/>
                <w:sz w:val="17"/>
              </w:rPr>
              <w:t xml:space="preserve">Privacy</w:t>
            </w:r>
            <w:r/>
          </w:p>
        </w:tc>
        <w:tc>
          <w:tcPr>
            <w:shd w:val="clear" w:color="auto" w:fill="f5f8f5"/>
            <w:tcBorders>
              <w:top w:val="single" w:color="c9d3cc" w:sz="3" w:space="0"/>
              <w:left w:val="single" w:color="c9d3cc" w:sz="3" w:space="0"/>
              <w:bottom w:val="single" w:color="c9d3cc" w:sz="3" w:space="0"/>
              <w:right w:val="single" w:color="c9d3cc" w:sz="3" w:space="0"/>
            </w:tcBorders>
            <w:tcW w:w="7344" w:type="dxa"/>
            <w:vAlign w:val="center"/>
          </w:tcPr>
          <w:p>
            <w:pPr>
              <w:spacing w:after="20" w:before="20"/>
              <w:ind/>
              <w:rPr/>
            </w:pPr>
            <w:r>
              <w:rPr>
                <w:rFonts w:ascii="Times New Roman" w:hAnsi="Times New Roman" w:eastAsia="Times New Roman"/>
                <w:color w:val="242824"/>
                <w:sz w:val="17"/>
              </w:rPr>
              <w:t xml:space="preserve">Minimum necessary personal data, controlled access to customer information, and careful handling of logs and screenshots.</w:t>
            </w:r>
            <w:r/>
          </w:p>
        </w:tc>
      </w:tr>
    </w:tbl>
    <w:p>
      <w:pPr>
        <w:spacing w:after="20"/>
        <w:ind/>
        <w:rPr/>
      </w:pPr>
      <w:r/>
      <w:r/>
    </w:p>
    <w:p>
      <w:pPr>
        <w:pStyle w:val="897"/>
        <w:keepNext w:val="true"/>
        <w:keepLines w:val="true"/>
        <w:spacing/>
        <w:ind/>
        <w:rPr/>
      </w:pPr>
      <w:r>
        <w:t xml:space="preserve">5. Entities, Relationships and Attributes</w:t>
      </w:r>
      <w:r/>
    </w:p>
    <w:p>
      <w:pPr>
        <w:spacing/>
        <w:ind/>
        <w:rPr/>
      </w:pPr>
      <w:r>
        <w:rPr>
          <w:rFonts w:ascii="Times New Roman" w:hAnsi="Times New Roman" w:eastAsia="Times New Roman"/>
          <w:i w:val="0"/>
          <w:color w:val="242824"/>
          <w:sz w:val="22"/>
        </w:rPr>
        <w:t xml:space="preserve">This section describes the conceptual data model. Entity names correspond to the planned relational schema; the exact table definitions should be reconciled with the final MySQL implementation.</w:t>
      </w:r>
      <w:r/>
    </w:p>
    <w:tbl>
      <w:tblPr>
        <w:jc w:val="center"/>
        <w:tblW w:w="0" w:type="auto"/>
        <w:tblBorders/>
        <w:tblLayout w:type="fixed"/>
        <w:tblLook w:val="04A0" w:firstRow="1" w:lastRow="0" w:firstColumn="1" w:lastColumn="0" w:noHBand="0" w:noVBand="1"/>
      </w:tblPr>
      <w:tblGrid>
        <w:gridCol w:w="3182"/>
        <w:gridCol w:w="3182"/>
        <w:gridCol w:w="3182"/>
      </w:tblGrid>
      <w:tr>
        <w:trPr>
          <w:cantSplit/>
          <w:tblHeader/>
        </w:trPr>
        <w:tc>
          <w:tcPr>
            <w:shd w:val="clear" w:color="auto" w:fill="286247"/>
            <w:tcBorders>
              <w:top w:val="single" w:color="286247" w:sz="5" w:space="0"/>
              <w:left w:val="single" w:color="d8e0da" w:sz="5" w:space="0"/>
              <w:bottom w:val="single" w:color="286247" w:sz="5" w:space="0"/>
              <w:right w:val="single" w:color="d8e0da" w:sz="5" w:space="0"/>
            </w:tcBorders>
            <w:tcW w:w="2232" w:type="dxa"/>
            <w:vAlign w:val="center"/>
          </w:tcPr>
          <w:p>
            <w:pPr>
              <w:spacing/>
              <w:ind/>
              <w:jc w:val="center"/>
              <w:rPr/>
            </w:pPr>
            <w:r>
              <w:rPr>
                <w:rFonts w:ascii="Times New Roman" w:hAnsi="Times New Roman" w:eastAsia="Times New Roman"/>
                <w:b/>
                <w:color w:val="ffffff"/>
                <w:sz w:val="15"/>
              </w:rPr>
              <w:t xml:space="preserve">Entity</w:t>
            </w:r>
            <w:r/>
          </w:p>
        </w:tc>
        <w:tc>
          <w:tcPr>
            <w:shd w:val="clear" w:color="auto" w:fill="286247"/>
            <w:tcBorders>
              <w:top w:val="single" w:color="286247" w:sz="5" w:space="0"/>
              <w:left w:val="single" w:color="d8e0da" w:sz="5" w:space="0"/>
              <w:bottom w:val="single" w:color="286247" w:sz="5" w:space="0"/>
              <w:right w:val="single" w:color="d8e0da" w:sz="5" w:space="0"/>
            </w:tcBorders>
            <w:tcW w:w="2952" w:type="dxa"/>
            <w:vAlign w:val="center"/>
          </w:tcPr>
          <w:p>
            <w:pPr>
              <w:spacing/>
              <w:ind/>
              <w:jc w:val="center"/>
              <w:rPr/>
            </w:pPr>
            <w:r>
              <w:rPr>
                <w:rFonts w:ascii="Times New Roman" w:hAnsi="Times New Roman" w:eastAsia="Times New Roman"/>
                <w:b/>
                <w:color w:val="ffffff"/>
                <w:sz w:val="15"/>
              </w:rPr>
              <w:t xml:space="preserve">Purpose</w:t>
            </w:r>
            <w:r/>
          </w:p>
        </w:tc>
        <w:tc>
          <w:tcPr>
            <w:shd w:val="clear" w:color="auto" w:fill="286247"/>
            <w:tcBorders>
              <w:top w:val="single" w:color="286247" w:sz="5" w:space="0"/>
              <w:left w:val="single" w:color="d8e0da" w:sz="5" w:space="0"/>
              <w:bottom w:val="single" w:color="286247" w:sz="5" w:space="0"/>
              <w:right w:val="single" w:color="d8e0da" w:sz="5" w:space="0"/>
            </w:tcBorders>
            <w:tcW w:w="4032" w:type="dxa"/>
            <w:vAlign w:val="center"/>
          </w:tcPr>
          <w:p>
            <w:pPr>
              <w:spacing/>
              <w:ind/>
              <w:jc w:val="center"/>
              <w:rPr/>
            </w:pPr>
            <w:r>
              <w:rPr>
                <w:rFonts w:ascii="Times New Roman" w:hAnsi="Times New Roman" w:eastAsia="Times New Roman"/>
                <w:b/>
                <w:color w:val="ffffff"/>
                <w:sz w:val="15"/>
              </w:rPr>
              <w:t xml:space="preserve">Main attributes (PK/FK identified)</w:t>
            </w:r>
            <w:r/>
          </w:p>
        </w:tc>
      </w:tr>
      <w:tr>
        <w:trPr>
          <w:cantSplit/>
        </w:trPr>
        <w:tc>
          <w:tcPr>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USER</w:t>
            </w:r>
            <w:r/>
          </w:p>
        </w:tc>
        <w:tc>
          <w:tcPr>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customer and staff accounts.</w:t>
            </w:r>
            <w:r/>
          </w:p>
        </w:tc>
        <w:tc>
          <w:tcPr>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user_id (PK), full_name, email, mobile_number, password_hash, role, is_active, created_at.</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ADDRESS</w:t>
            </w:r>
            <w:r/>
          </w:p>
        </w:tc>
        <w:tc>
          <w:tcPr>
            <w:shd w:val="clear" w:color="auto" w:fill="f5f8f5"/>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a saved delivery address for a user.</w:t>
            </w:r>
            <w:r/>
          </w:p>
        </w:tc>
        <w:tc>
          <w:tcPr>
            <w:shd w:val="clear" w:color="auto" w:fill="f5f8f5"/>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address_id (PK), user_id (FK), recipient_name, mobile_number, address lines, city, postal_code, is_default.</w:t>
            </w:r>
            <w:r/>
          </w:p>
        </w:tc>
      </w:tr>
      <w:tr>
        <w:trPr>
          <w:cantSplit/>
        </w:trPr>
        <w:tc>
          <w:tcPr>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DEVICE_TOKEN</w:t>
            </w:r>
            <w:r/>
          </w:p>
        </w:tc>
        <w:tc>
          <w:tcPr>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FCM device registration for notifications.</w:t>
            </w:r>
            <w:r/>
          </w:p>
        </w:tc>
        <w:tc>
          <w:tcPr>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device_token_id (PK), user_id (FK), token (unique), platform, enabled, last_registered_at.</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CATEGORY</w:t>
            </w:r>
            <w:r/>
          </w:p>
        </w:tc>
        <w:tc>
          <w:tcPr>
            <w:shd w:val="clear" w:color="auto" w:fill="f5f8f5"/>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Organizes products and stores bilingual labels.</w:t>
            </w:r>
            <w:r/>
          </w:p>
        </w:tc>
        <w:tc>
          <w:tcPr>
            <w:shd w:val="clear" w:color="auto" w:fill="f5f8f5"/>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category_id (PK), name_en, name_ar, description_en, description_ar, is_active.</w:t>
            </w:r>
            <w:r/>
          </w:p>
        </w:tc>
      </w:tr>
      <w:tr>
        <w:trPr>
          <w:cantSplit/>
        </w:trPr>
        <w:tc>
          <w:tcPr>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PRODUCT</w:t>
            </w:r>
            <w:r/>
          </w:p>
        </w:tc>
        <w:tc>
          <w:tcPr>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bilingual catalogue data and inventory.</w:t>
            </w:r>
            <w:r/>
          </w:p>
        </w:tc>
        <w:tc>
          <w:tcPr>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product_id (PK), name_en, name_ar, description_en, description_ar, price_sar, stock_quantity, image_url, category_id (FK), is_active.</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CART</w:t>
            </w:r>
            <w:r/>
          </w:p>
        </w:tc>
        <w:tc>
          <w:tcPr>
            <w:shd w:val="clear" w:color="auto" w:fill="f5f8f5"/>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Represents a customer’s current cart.</w:t>
            </w:r>
            <w:r/>
          </w:p>
        </w:tc>
        <w:tc>
          <w:tcPr>
            <w:shd w:val="clear" w:color="auto" w:fill="f5f8f5"/>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cart_id (PK), user_id (FK, unique), created_at, updated_at.</w:t>
            </w:r>
            <w:r/>
          </w:p>
        </w:tc>
      </w:tr>
      <w:tr>
        <w:trPr>
          <w:cantSplit/>
        </w:trPr>
        <w:tc>
          <w:tcPr>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CART_ITEM</w:t>
            </w:r>
            <w:r/>
          </w:p>
        </w:tc>
        <w:tc>
          <w:tcPr>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each product and quantity in a cart.</w:t>
            </w:r>
            <w:r/>
          </w:p>
        </w:tc>
        <w:tc>
          <w:tcPr>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cart_item_id (PK), cart_id (FK), product_id (FK), quantity; unique (cart_id, product_id).</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PREFERENCE</w:t>
            </w:r>
            <w:r/>
          </w:p>
        </w:tc>
        <w:tc>
          <w:tcPr>
            <w:shd w:val="clear" w:color="auto" w:fill="f5f8f5"/>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a customer’s saved products.</w:t>
            </w:r>
            <w:r/>
          </w:p>
        </w:tc>
        <w:tc>
          <w:tcPr>
            <w:shd w:val="clear" w:color="auto" w:fill="f5f8f5"/>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Composite PK (user_id, product_id), both FKs; created_at.</w:t>
            </w:r>
            <w:r/>
          </w:p>
        </w:tc>
      </w:tr>
      <w:tr>
        <w:trPr>
          <w:cantSplit/>
        </w:trPr>
        <w:tc>
          <w:tcPr>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CUSTOMER_ORDER</w:t>
            </w:r>
            <w:r/>
          </w:p>
        </w:tc>
        <w:tc>
          <w:tcPr>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the order header, address reference, status, COD method, and totals.</w:t>
            </w:r>
            <w:r/>
          </w:p>
        </w:tc>
        <w:tc>
          <w:tcPr>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order_id (PK), customer_id (FK), address_id (FK), status, payment_method, payment_status, subtotal_sar, delivery_fee_sar, total_sar, updated_by_user_id (FK), timestamps.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ORDER_ITEM</w:t>
            </w:r>
            <w:r/>
          </w:p>
        </w:tc>
        <w:tc>
          <w:tcPr>
            <w:shd w:val="clear" w:color="auto" w:fill="f5f8f5"/>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products purchased and historical price/name snapshots.</w:t>
            </w:r>
            <w:r/>
          </w:p>
        </w:tc>
        <w:tc>
          <w:tcPr>
            <w:shd w:val="clear" w:color="auto" w:fill="f5f8f5"/>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order_item_id (PK), order_id (FK), product_id (FK), product name snapshots, unit_price_sar, ordered_quantity, cancelled_quantity.</w:t>
            </w:r>
            <w:r/>
          </w:p>
        </w:tc>
      </w:tr>
      <w:tr>
        <w:trPr>
          <w:cantSplit/>
        </w:trPr>
        <w:tc>
          <w:tcPr>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PAYMENT_TRANSACTION</w:t>
            </w:r>
            <w:r/>
          </w:p>
        </w:tc>
        <w:tc>
          <w:tcPr>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payment records and reserves fields for future provider integration.</w:t>
            </w:r>
            <w:r/>
          </w:p>
        </w:tc>
        <w:tc>
          <w:tcPr>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payment_id (PK), order_id (FK), provider_reference, amount_sar, currency, status, verified_at, created_at.</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DELIVERY_ASSIGNMENT</w:t>
            </w:r>
            <w:r/>
          </w:p>
        </w:tc>
        <w:tc>
          <w:tcPr>
            <w:shd w:val="clear" w:color="auto" w:fill="f5f8f5"/>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Records the Supervisor’s assignment of an order to a Delivery user.</w:t>
            </w:r>
            <w:r/>
          </w:p>
        </w:tc>
        <w:tc>
          <w:tcPr>
            <w:shd w:val="clear" w:color="auto" w:fill="f5f8f5"/>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delivery_assignment_id (PK), order_id (FK), supervisor_id (FK), delivery_user_id (FK), status, assigned_at, accepted_at, delivered_at.</w:t>
            </w:r>
            <w:r/>
          </w:p>
        </w:tc>
      </w:tr>
      <w:tr>
        <w:trPr>
          <w:cantSplit/>
        </w:trPr>
        <w:tc>
          <w:tcPr>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DELIVERY_ASSIGNMENT_ITEM</w:t>
            </w:r>
            <w:r/>
          </w:p>
        </w:tc>
        <w:tc>
          <w:tcPr>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Stores the order-line quantities sent in a delivery.</w:t>
            </w:r>
            <w:r/>
          </w:p>
        </w:tc>
        <w:tc>
          <w:tcPr>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assignment_item_id (PK), delivery_assignment_id (FK), order_item_id (FK), dispatched_quantity, delivered_quantity.</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ORDER_STATUS_HISTORY</w:t>
            </w:r>
            <w:r/>
          </w:p>
        </w:tc>
        <w:tc>
          <w:tcPr>
            <w:shd w:val="clear" w:color="auto" w:fill="f5f8f5"/>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Records each status change and its actor.</w:t>
            </w:r>
            <w:r/>
          </w:p>
        </w:tc>
        <w:tc>
          <w:tcPr>
            <w:shd w:val="clear" w:color="auto" w:fill="f5f8f5"/>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history_id (PK), order_id (FK), changed_by_user_id (FK), old_status, new_status, change_note, changed_at.</w:t>
            </w:r>
            <w:r/>
          </w:p>
        </w:tc>
      </w:tr>
      <w:tr>
        <w:trPr>
          <w:cantSplit/>
        </w:trPr>
        <w:tc>
          <w:tcPr>
            <w:tcBorders>
              <w:top w:val="single" w:color="c9d3cc" w:sz="3" w:space="0"/>
              <w:left w:val="single" w:color="c9d3cc" w:sz="3" w:space="0"/>
              <w:bottom w:val="single" w:color="c9d3cc" w:sz="3" w:space="0"/>
              <w:right w:val="single" w:color="c9d3cc" w:sz="3" w:space="0"/>
            </w:tcBorders>
            <w:tcW w:w="2232" w:type="dxa"/>
            <w:vAlign w:val="center"/>
          </w:tcPr>
          <w:p>
            <w:pPr>
              <w:spacing w:after="20" w:before="20"/>
              <w:ind/>
              <w:rPr/>
            </w:pPr>
            <w:r>
              <w:rPr>
                <w:rFonts w:ascii="Times New Roman" w:hAnsi="Times New Roman" w:eastAsia="Times New Roman"/>
                <w:color w:val="242824"/>
                <w:sz w:val="15"/>
              </w:rPr>
              <w:t xml:space="preserve">EMPLOYEE_ACTIVITY</w:t>
            </w:r>
            <w:r/>
          </w:p>
        </w:tc>
        <w:tc>
          <w:tcPr>
            <w:tcBorders>
              <w:top w:val="single" w:color="c9d3cc" w:sz="3" w:space="0"/>
              <w:left w:val="single" w:color="c9d3cc" w:sz="3" w:space="0"/>
              <w:bottom w:val="single" w:color="c9d3cc" w:sz="3" w:space="0"/>
              <w:right w:val="single" w:color="c9d3cc" w:sz="3" w:space="0"/>
            </w:tcBorders>
            <w:tcW w:w="2952" w:type="dxa"/>
            <w:vAlign w:val="center"/>
          </w:tcPr>
          <w:p>
            <w:pPr>
              <w:spacing w:after="20" w:before="20"/>
              <w:ind/>
              <w:rPr/>
            </w:pPr>
            <w:r>
              <w:rPr>
                <w:rFonts w:ascii="Times New Roman" w:hAnsi="Times New Roman" w:eastAsia="Times New Roman"/>
                <w:color w:val="242824"/>
                <w:sz w:val="15"/>
              </w:rPr>
              <w:t xml:space="preserve">Records relevant Owner/Supervisor/Delivery actions.</w:t>
            </w:r>
            <w:r/>
          </w:p>
        </w:tc>
        <w:tc>
          <w:tcPr>
            <w:tcBorders>
              <w:top w:val="single" w:color="c9d3cc" w:sz="3" w:space="0"/>
              <w:left w:val="single" w:color="c9d3cc" w:sz="3" w:space="0"/>
              <w:bottom w:val="single" w:color="c9d3cc" w:sz="3" w:space="0"/>
              <w:right w:val="single" w:color="c9d3cc" w:sz="3" w:space="0"/>
            </w:tcBorders>
            <w:tcW w:w="4032" w:type="dxa"/>
            <w:vAlign w:val="center"/>
          </w:tcPr>
          <w:p>
            <w:pPr>
              <w:spacing w:after="20" w:before="20"/>
              <w:ind/>
              <w:rPr/>
            </w:pPr>
            <w:r>
              <w:rPr>
                <w:rFonts w:ascii="Times New Roman" w:hAnsi="Times New Roman" w:eastAsia="Times New Roman"/>
                <w:color w:val="242824"/>
                <w:sz w:val="15"/>
              </w:rPr>
              <w:t xml:space="preserve">activity_id (PK), employee_user_id (FK), action_type, entity_type, entity_id, description, occurred_at.</w:t>
            </w:r>
            <w:r/>
          </w:p>
        </w:tc>
      </w:tr>
    </w:tbl>
    <w:p>
      <w:pPr>
        <w:spacing w:after="20"/>
        <w:ind/>
        <w:rPr/>
      </w:pPr>
      <w:r/>
      <w:r/>
    </w:p>
    <w:p>
      <w:pPr>
        <w:pStyle w:val="898"/>
        <w:keepNext w:val="true"/>
        <w:keepLines w:val="true"/>
        <w:spacing/>
        <w:ind/>
        <w:rPr/>
      </w:pPr>
      <w:r>
        <w:t xml:space="preserve">5.1 Main Relationships</w:t>
      </w:r>
      <w:r/>
    </w:p>
    <w:tbl>
      <w:tblPr>
        <w:jc w:val="center"/>
        <w:tblW w:w="0" w:type="auto"/>
        <w:tblBorders/>
        <w:tblLayout w:type="fixed"/>
        <w:tblLook w:val="04A0" w:firstRow="1" w:lastRow="0" w:firstColumn="1" w:lastColumn="0" w:noHBand="0" w:noVBand="1"/>
      </w:tblPr>
      <w:tblGrid>
        <w:gridCol w:w="3182"/>
        <w:gridCol w:w="3182"/>
        <w:gridCol w:w="3182"/>
      </w:tblGrid>
      <w:tr>
        <w:trPr>
          <w:cantSplit/>
          <w:tblHeader/>
        </w:trPr>
        <w:tc>
          <w:tcPr>
            <w:shd w:val="clear" w:color="auto" w:fill="286247"/>
            <w:tcBorders>
              <w:top w:val="single" w:color="286247" w:sz="5" w:space="0"/>
              <w:left w:val="single" w:color="d8e0da" w:sz="5" w:space="0"/>
              <w:bottom w:val="single" w:color="286247" w:sz="5" w:space="0"/>
              <w:right w:val="single" w:color="d8e0da" w:sz="5" w:space="0"/>
            </w:tcBorders>
            <w:tcW w:w="3240" w:type="dxa"/>
            <w:vAlign w:val="center"/>
          </w:tcPr>
          <w:p>
            <w:pPr>
              <w:spacing/>
              <w:ind/>
              <w:jc w:val="center"/>
              <w:rPr/>
            </w:pPr>
            <w:r>
              <w:rPr>
                <w:rFonts w:ascii="Times New Roman" w:hAnsi="Times New Roman" w:eastAsia="Times New Roman"/>
                <w:b/>
                <w:color w:val="ffffff"/>
                <w:sz w:val="16"/>
              </w:rPr>
              <w:t xml:space="preserve">Relationship</w:t>
            </w:r>
            <w:r/>
          </w:p>
        </w:tc>
        <w:tc>
          <w:tcPr>
            <w:shd w:val="clear" w:color="auto" w:fill="286247"/>
            <w:tcBorders>
              <w:top w:val="single" w:color="286247" w:sz="5" w:space="0"/>
              <w:left w:val="single" w:color="d8e0da" w:sz="5" w:space="0"/>
              <w:bottom w:val="single" w:color="286247" w:sz="5" w:space="0"/>
              <w:right w:val="single" w:color="d8e0da" w:sz="5" w:space="0"/>
            </w:tcBorders>
            <w:tcW w:w="1224" w:type="dxa"/>
            <w:vAlign w:val="center"/>
          </w:tcPr>
          <w:p>
            <w:pPr>
              <w:spacing/>
              <w:ind/>
              <w:jc w:val="center"/>
              <w:rPr/>
            </w:pPr>
            <w:r>
              <w:rPr>
                <w:rFonts w:ascii="Times New Roman" w:hAnsi="Times New Roman" w:eastAsia="Times New Roman"/>
                <w:b/>
                <w:color w:val="ffffff"/>
                <w:sz w:val="16"/>
              </w:rPr>
              <w:t xml:space="preserve">Cardinality</w:t>
            </w:r>
            <w:r/>
          </w:p>
        </w:tc>
        <w:tc>
          <w:tcPr>
            <w:shd w:val="clear" w:color="auto" w:fill="286247"/>
            <w:tcBorders>
              <w:top w:val="single" w:color="286247" w:sz="5" w:space="0"/>
              <w:left w:val="single" w:color="d8e0da" w:sz="5" w:space="0"/>
              <w:bottom w:val="single" w:color="286247" w:sz="5" w:space="0"/>
              <w:right w:val="single" w:color="d8e0da" w:sz="5" w:space="0"/>
            </w:tcBorders>
            <w:tcW w:w="4752" w:type="dxa"/>
            <w:vAlign w:val="center"/>
          </w:tcPr>
          <w:p>
            <w:pPr>
              <w:spacing/>
              <w:ind/>
              <w:jc w:val="center"/>
              <w:rPr/>
            </w:pPr>
            <w:r>
              <w:rPr>
                <w:rFonts w:ascii="Times New Roman" w:hAnsi="Times New Roman" w:eastAsia="Times New Roman"/>
                <w:b/>
                <w:color w:val="ffffff"/>
                <w:sz w:val="16"/>
              </w:rPr>
              <w:t xml:space="preserve">Explanation</w:t>
            </w:r>
            <w:r/>
          </w:p>
        </w:tc>
      </w:tr>
      <w:tr>
        <w:trPr>
          <w:cantSplit/>
        </w:trPr>
        <w:tc>
          <w:tcPr>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USER — ADDRESS</w:t>
            </w:r>
            <w:r/>
          </w:p>
        </w:tc>
        <w:tc>
          <w:tcPr>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One user can save multiple delivery addresses; each address belongs to one user.</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USER — DEVICE_TOKEN</w:t>
            </w:r>
            <w:r/>
          </w:p>
        </w:tc>
        <w:tc>
          <w:tcPr>
            <w:shd w:val="clear" w:color="auto" w:fill="f5f8f5"/>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shd w:val="clear" w:color="auto" w:fill="f5f8f5"/>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One user may register multiple devices; each token belongs to one user.</w:t>
            </w:r>
            <w:r/>
          </w:p>
        </w:tc>
      </w:tr>
      <w:tr>
        <w:trPr>
          <w:cantSplit/>
        </w:trPr>
        <w:tc>
          <w:tcPr>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CATEGORY — PRODUCT</w:t>
            </w:r>
            <w:r/>
          </w:p>
        </w:tc>
        <w:tc>
          <w:tcPr>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 category contains many products; each active product belongs to one category.</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USER — CART</w:t>
            </w:r>
            <w:r/>
          </w:p>
        </w:tc>
        <w:tc>
          <w:tcPr>
            <w:shd w:val="clear" w:color="auto" w:fill="f5f8f5"/>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1:0..1</w:t>
            </w:r>
            <w:r/>
          </w:p>
        </w:tc>
        <w:tc>
          <w:tcPr>
            <w:shd w:val="clear" w:color="auto" w:fill="f5f8f5"/>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 user may have one active cart; each cart belongs to one user.</w:t>
            </w:r>
            <w:r/>
          </w:p>
        </w:tc>
      </w:tr>
      <w:tr>
        <w:trPr>
          <w:cantSplit/>
        </w:trPr>
        <w:tc>
          <w:tcPr>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CART — CART_ITEM</w:t>
            </w:r>
            <w:r/>
          </w:p>
        </w:tc>
        <w:tc>
          <w:tcPr>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 cart contains one or more cart-item rows.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PRODUCT — CART_ITEM</w:t>
            </w:r>
            <w:r/>
          </w:p>
        </w:tc>
        <w:tc>
          <w:tcPr>
            <w:shd w:val="clear" w:color="auto" w:fill="f5f8f5"/>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shd w:val="clear" w:color="auto" w:fill="f5f8f5"/>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 product can appear in many carts.</w:t>
            </w:r>
            <w:r/>
          </w:p>
        </w:tc>
      </w:tr>
      <w:tr>
        <w:trPr>
          <w:cantSplit/>
        </w:trPr>
        <w:tc>
          <w:tcPr>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USER — PRODUCT through PREFERENCE</w:t>
            </w:r>
            <w:r/>
          </w:p>
        </w:tc>
        <w:tc>
          <w:tcPr>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M:N</w:t>
            </w:r>
            <w:r/>
          </w:p>
        </w:tc>
        <w:tc>
          <w:tcPr>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 user can save many products; a product can be saved by many users.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USER — CUSTOMER_ORDER</w:t>
            </w:r>
            <w:r/>
          </w:p>
        </w:tc>
        <w:tc>
          <w:tcPr>
            <w:shd w:val="clear" w:color="auto" w:fill="f5f8f5"/>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shd w:val="clear" w:color="auto" w:fill="f5f8f5"/>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 customer can place many orders; each order belongs to one customer.</w:t>
            </w:r>
            <w:r/>
          </w:p>
        </w:tc>
      </w:tr>
      <w:tr>
        <w:trPr>
          <w:cantSplit/>
        </w:trPr>
        <w:tc>
          <w:tcPr>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CUSTOMER_ORDER — ORDER_ITEM</w:t>
            </w:r>
            <w:r/>
          </w:p>
        </w:tc>
        <w:tc>
          <w:tcPr>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An order contains its item lines.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CUSTOMER_ORDER — DELIVERY_ASSIGNMENT</w:t>
            </w:r>
            <w:r/>
          </w:p>
        </w:tc>
        <w:tc>
          <w:tcPr>
            <w:shd w:val="clear" w:color="auto" w:fill="f5f8f5"/>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shd w:val="clear" w:color="auto" w:fill="f5f8f5"/>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An order may be fulfilled through one or more delivery assignments.</w:t>
            </w:r>
            <w:r/>
          </w:p>
        </w:tc>
      </w:tr>
      <w:tr>
        <w:trPr>
          <w:cantSplit/>
        </w:trPr>
        <w:tc>
          <w:tcPr>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DELIVERY_ASSIGNMENT — DELIVERY_ASSIGNMENT_ITEM</w:t>
            </w:r>
            <w:r/>
          </w:p>
        </w:tc>
        <w:tc>
          <w:tcPr>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Each assignment specifies the quantities sent for selected order-item rows.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CUSTOMER_ORDER — ORDER_STATUS_HISTORY</w:t>
            </w:r>
            <w:r/>
          </w:p>
        </w:tc>
        <w:tc>
          <w:tcPr>
            <w:shd w:val="clear" w:color="auto" w:fill="f5f8f5"/>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shd w:val="clear" w:color="auto" w:fill="f5f8f5"/>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 status history records each meaningful order status change.</w:t>
            </w:r>
            <w:r/>
          </w:p>
        </w:tc>
      </w:tr>
      <w:tr>
        <w:trPr>
          <w:cantSplit/>
        </w:trPr>
        <w:tc>
          <w:tcPr>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USER — EMPLOYEE_ACTIVITY</w:t>
            </w:r>
            <w:r/>
          </w:p>
        </w:tc>
        <w:tc>
          <w:tcPr>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 staff member can perform many logged actions.</w:t>
            </w:r>
            <w:r/>
          </w:p>
        </w:tc>
      </w:tr>
      <w:tr>
        <w:trPr>
          <w:cantSplit/>
        </w:trPr>
        <w:tc>
          <w:tcPr>
            <w:shd w:val="clear" w:color="auto" w:fill="f5f8f5"/>
            <w:tcBorders>
              <w:top w:val="single" w:color="c9d3cc" w:sz="3" w:space="0"/>
              <w:left w:val="single" w:color="c9d3cc" w:sz="3" w:space="0"/>
              <w:bottom w:val="single" w:color="c9d3cc" w:sz="3" w:space="0"/>
              <w:right w:val="single" w:color="c9d3cc" w:sz="3" w:space="0"/>
            </w:tcBorders>
            <w:tcW w:w="3240" w:type="dxa"/>
            <w:vAlign w:val="center"/>
          </w:tcPr>
          <w:p>
            <w:pPr>
              <w:spacing w:after="20" w:before="20"/>
              <w:ind/>
              <w:rPr/>
            </w:pPr>
            <w:r>
              <w:rPr>
                <w:rFonts w:ascii="Times New Roman" w:hAnsi="Times New Roman" w:eastAsia="Times New Roman"/>
                <w:color w:val="242824"/>
                <w:sz w:val="16"/>
              </w:rPr>
              <w:t xml:space="preserve">CUSTOMER_ORDER — PAYMENT_TRANSACTION</w:t>
            </w:r>
            <w:r/>
          </w:p>
        </w:tc>
        <w:tc>
          <w:tcPr>
            <w:shd w:val="clear" w:color="auto" w:fill="f5f8f5"/>
            <w:tcBorders>
              <w:top w:val="single" w:color="c9d3cc" w:sz="3" w:space="0"/>
              <w:left w:val="single" w:color="c9d3cc" w:sz="3" w:space="0"/>
              <w:bottom w:val="single" w:color="c9d3cc" w:sz="3" w:space="0"/>
              <w:right w:val="single" w:color="c9d3cc" w:sz="3" w:space="0"/>
            </w:tcBorders>
            <w:tcW w:w="1224" w:type="dxa"/>
            <w:vAlign w:val="center"/>
          </w:tcPr>
          <w:p>
            <w:pPr>
              <w:spacing w:after="20" w:before="20"/>
              <w:ind/>
              <w:rPr/>
            </w:pPr>
            <w:r>
              <w:rPr>
                <w:rFonts w:ascii="Times New Roman" w:hAnsi="Times New Roman" w:eastAsia="Times New Roman"/>
                <w:color w:val="242824"/>
                <w:sz w:val="16"/>
              </w:rPr>
              <w:t xml:space="preserve">1:N</w:t>
            </w:r>
            <w:r/>
          </w:p>
        </w:tc>
        <w:tc>
          <w:tcPr>
            <w:shd w:val="clear" w:color="auto" w:fill="f5f8f5"/>
            <w:tcBorders>
              <w:top w:val="single" w:color="c9d3cc" w:sz="3" w:space="0"/>
              <w:left w:val="single" w:color="c9d3cc" w:sz="3" w:space="0"/>
              <w:bottom w:val="single" w:color="c9d3cc" w:sz="3" w:space="0"/>
              <w:right w:val="single" w:color="c9d3cc" w:sz="3" w:space="0"/>
            </w:tcBorders>
            <w:tcW w:w="4752" w:type="dxa"/>
            <w:vAlign w:val="center"/>
          </w:tcPr>
          <w:p>
            <w:pPr>
              <w:spacing w:after="20" w:before="20"/>
              <w:ind/>
              <w:rPr/>
            </w:pPr>
            <w:r>
              <w:rPr>
                <w:rFonts w:ascii="Times New Roman" w:hAnsi="Times New Roman" w:eastAsia="Times New Roman"/>
                <w:color w:val="242824"/>
                <w:sz w:val="16"/>
              </w:rPr>
              <w:t xml:space="preserve">An order may have one or more payment attempts or payment records; COD remains current.</w:t>
            </w:r>
            <w:r/>
          </w:p>
        </w:tc>
      </w:tr>
    </w:tbl>
    <w:p>
      <w:pPr>
        <w:spacing w:after="20"/>
        <w:ind/>
        <w:rPr/>
      </w:pPr>
      <w:r/>
      <w:r/>
    </w:p>
    <w:p>
      <w:pPr>
        <w:pStyle w:val="897"/>
        <w:keepNext w:val="true"/>
        <w:keepLines w:val="true"/>
        <w:spacing/>
        <w:ind/>
        <w:rPr/>
      </w:pPr>
      <w:r>
        <w:t xml:space="preserve">6. ER and EER Diagrams</w:t>
      </w:r>
      <w:r/>
    </w:p>
    <w:p>
      <w:pPr>
        <w:spacing/>
        <w:ind/>
        <w:rPr/>
      </w:pPr>
      <w:r>
        <w:rPr>
          <w:rFonts w:ascii="Times New Roman" w:hAnsi="Times New Roman" w:eastAsia="Times New Roman"/>
          <w:i w:val="0"/>
          <w:color w:val="242824"/>
          <w:sz w:val="22"/>
        </w:rPr>
        <w:t xml:space="preserve">The ER diagrams use the traditional Chen notation required for the database lab: rectangles rep</w:t>
      </w:r>
      <w:r>
        <w:rPr>
          <w:rFonts w:ascii="Times New Roman" w:hAnsi="Times New Roman" w:eastAsia="Times New Roman"/>
          <w:i w:val="0"/>
          <w:color w:val="242824"/>
          <w:sz w:val="22"/>
        </w:rPr>
        <w:t xml:space="preserve">resent entity sets, ovals represent attributes, diamonds represent relationship sets, underlined attributes identify keys, and 1/N/M labels show relationship cardinality. The EER diagrams extend the conceptual model by showing the user-role specialization.</w:t>
      </w:r>
      <w:r/>
    </w:p>
    <w:p>
      <w:pPr>
        <w:pStyle w:val="898"/>
        <w:keepNext w:val="true"/>
        <w:keepLines w:val="true"/>
        <w:spacing/>
        <w:ind/>
        <w:rPr/>
      </w:pPr>
      <w:r>
        <w:t xml:space="preserve">6.1 ER Diagram — Part 1</w:t>
      </w:r>
      <w:r/>
    </w:p>
    <w:tbl>
      <w:tblPr>
        <w:jc w:val="center"/>
        <w:tblW w:w="0" w:type="auto"/>
        <w:tblBorders/>
        <w:tblLayout w:type="fixed"/>
        <w:tblLook w:val="04A0" w:firstRow="1" w:lastRow="0" w:firstColumn="1" w:lastColumn="0" w:noHBand="0" w:noVBand="1"/>
      </w:tblPr>
      <w:tblGrid>
        <w:gridCol w:w="9547"/>
      </w:tblGrid>
      <w:tr>
        <w:trPr>
          <w:cantSplit/>
        </w:trPr>
        <w:tc>
          <w:tcPr>
            <w:shd w:val="clear" w:color="auto" w:fill="fff0b3"/>
            <w:tcBorders>
              <w:top w:val="single" w:color="e5a000" w:sz="14" w:space="0"/>
              <w:left w:val="single" w:color="e5a000" w:sz="14" w:space="0"/>
              <w:bottom w:val="single" w:color="e5a000" w:sz="14" w:space="0"/>
              <w:right w:val="single" w:color="e5a000" w:sz="14" w:space="0"/>
            </w:tcBorders>
            <w:tcW w:w="9216" w:type="dxa"/>
          </w:tcPr>
          <w:p>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35342" cy="350493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50489" name=""/>
                              <pic:cNvPicPr>
                                <a:picLocks noChangeAspect="1"/>
                              </pic:cNvPicPr>
                              <pic:nvPr/>
                            </pic:nvPicPr>
                            <pic:blipFill rotWithShape="1">
                              <a:blip r:embed="rId14"/>
                              <a:stretch/>
                            </pic:blipFill>
                            <pic:spPr bwMode="auto">
                              <a:xfrm flipH="0" flipV="0">
                                <a:off x="0" y="0"/>
                                <a:ext cx="5735342" cy="35049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60pt;height:275.98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i/>
                <w:color w:val="c23b22"/>
                <w:sz w:val="18"/>
              </w:rPr>
            </w:r>
            <w:r/>
          </w:p>
        </w:tc>
      </w:tr>
    </w:tbl>
    <w:p>
      <w:pPr>
        <w:spacing w:after="40"/>
        <w:ind/>
        <w:rPr/>
      </w:pPr>
      <w:r/>
      <w:r/>
    </w:p>
    <w:p>
      <w:pPr>
        <w:pStyle w:val="1056"/>
        <w:spacing/>
        <w:ind/>
        <w:jc w:val="center"/>
        <w:rPr/>
      </w:pPr>
      <w:r>
        <w:rPr>
          <w:rFonts w:ascii="Times New Roman" w:hAnsi="Times New Roman" w:eastAsia="Times New Roman"/>
          <w:i/>
          <w:color w:val="6d746f"/>
          <w:sz w:val="18"/>
        </w:rPr>
        <w:t xml:space="preserve">Figure 2. ER diagram — accounts, catalogue, cart, and preferences.</w:t>
      </w:r>
      <w:r/>
    </w:p>
    <w:p>
      <w:pPr>
        <w:pStyle w:val="898"/>
        <w:keepNext w:val="true"/>
        <w:keepLines w:val="true"/>
        <w:spacing/>
        <w:ind/>
        <w:rPr/>
      </w:pPr>
      <w:r>
        <w:t xml:space="preserve">6.2 ER Diagram — Part 2</w:t>
      </w:r>
      <w:r/>
    </w:p>
    <w:tbl>
      <w:tblPr>
        <w:jc w:val="center"/>
        <w:tblW w:w="0" w:type="auto"/>
        <w:tblBorders/>
        <w:tblLayout w:type="fixed"/>
        <w:tblLook w:val="04A0" w:firstRow="1" w:lastRow="0" w:firstColumn="1" w:lastColumn="0" w:noHBand="0" w:noVBand="1"/>
      </w:tblPr>
      <w:tblGrid>
        <w:gridCol w:w="9547"/>
      </w:tblGrid>
      <w:tr>
        <w:trPr>
          <w:cantSplit/>
        </w:trPr>
        <w:tc>
          <w:tcPr>
            <w:shd w:val="clear" w:color="auto" w:fill="fff0b3"/>
            <w:tcBorders>
              <w:top w:val="single" w:color="e5a000" w:sz="14" w:space="0"/>
              <w:left w:val="single" w:color="e5a000" w:sz="14" w:space="0"/>
              <w:bottom w:val="single" w:color="e5a000" w:sz="14" w:space="0"/>
              <w:right w:val="single" w:color="e5a000" w:sz="14" w:space="0"/>
            </w:tcBorders>
            <w:tcW w:w="9216" w:type="dxa"/>
          </w:tcPr>
          <w:p>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09505" cy="375625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53520" name=""/>
                              <pic:cNvPicPr>
                                <a:picLocks noChangeAspect="1"/>
                              </pic:cNvPicPr>
                              <pic:nvPr/>
                            </pic:nvPicPr>
                            <pic:blipFill rotWithShape="1">
                              <a:blip r:embed="rId15"/>
                              <a:stretch/>
                            </pic:blipFill>
                            <pic:spPr bwMode="auto">
                              <a:xfrm flipH="0" flipV="0">
                                <a:off x="0" y="0"/>
                                <a:ext cx="5709504" cy="37562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9.57pt;height:295.7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i/>
                <w:color w:val="c23b22"/>
                <w:sz w:val="18"/>
              </w:rPr>
            </w:r>
            <w:r/>
          </w:p>
        </w:tc>
      </w:tr>
    </w:tbl>
    <w:p>
      <w:pPr>
        <w:spacing w:after="40"/>
        <w:ind/>
        <w:rPr/>
      </w:pPr>
      <w:r/>
      <w:r/>
    </w:p>
    <w:p>
      <w:pPr>
        <w:pStyle w:val="1056"/>
        <w:spacing/>
        <w:ind/>
        <w:jc w:val="center"/>
        <w:rPr/>
      </w:pPr>
      <w:r>
        <w:rPr>
          <w:rFonts w:ascii="Times New Roman" w:hAnsi="Times New Roman" w:eastAsia="Times New Roman"/>
          <w:i/>
          <w:color w:val="6d746f"/>
          <w:sz w:val="18"/>
        </w:rPr>
        <w:t xml:space="preserve">Figure 3. ER diagram — orders, delivery, and activity history.</w:t>
      </w:r>
      <w:r/>
    </w:p>
    <w:p>
      <w:pPr>
        <w:pStyle w:val="898"/>
        <w:keepNext w:val="true"/>
        <w:keepLines w:val="true"/>
        <w:spacing/>
        <w:ind/>
        <w:rPr/>
      </w:pPr>
      <w:r>
        <w:t xml:space="preserve">6.3 EER Diagram — Part 1</w:t>
      </w:r>
      <w:r/>
    </w:p>
    <w:tbl>
      <w:tblPr>
        <w:jc w:val="center"/>
        <w:tblW w:w="0" w:type="auto"/>
        <w:tblBorders/>
        <w:tblLayout w:type="fixed"/>
        <w:tblLook w:val="04A0" w:firstRow="1" w:lastRow="0" w:firstColumn="1" w:lastColumn="0" w:noHBand="0" w:noVBand="1"/>
      </w:tblPr>
      <w:tblGrid>
        <w:gridCol w:w="9547"/>
      </w:tblGrid>
      <w:tr>
        <w:trPr>
          <w:cantSplit/>
        </w:trPr>
        <w:tc>
          <w:tcPr>
            <w:shd w:val="clear" w:color="auto" w:fill="fff0b3"/>
            <w:tcBorders>
              <w:top w:val="single" w:color="e5a000" w:sz="14" w:space="0"/>
              <w:left w:val="single" w:color="e5a000" w:sz="14" w:space="0"/>
              <w:bottom w:val="single" w:color="e5a000" w:sz="14" w:space="0"/>
              <w:right w:val="single" w:color="e5a000" w:sz="14" w:space="0"/>
            </w:tcBorders>
            <w:tcW w:w="9216" w:type="dxa"/>
          </w:tcPr>
          <w:p>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12252" cy="352255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91665" name=""/>
                              <pic:cNvPicPr>
                                <a:picLocks noChangeAspect="1"/>
                              </pic:cNvPicPr>
                              <pic:nvPr/>
                            </pic:nvPicPr>
                            <pic:blipFill rotWithShape="1">
                              <a:blip r:embed="rId16"/>
                              <a:stretch/>
                            </pic:blipFill>
                            <pic:spPr bwMode="auto">
                              <a:xfrm flipH="0" flipV="0">
                                <a:off x="0" y="0"/>
                                <a:ext cx="5712252" cy="35225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9.78pt;height:277.37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i/>
                <w:color w:val="c23b22"/>
                <w:sz w:val="18"/>
              </w:rPr>
            </w:r>
            <w:r/>
          </w:p>
        </w:tc>
      </w:tr>
    </w:tbl>
    <w:p>
      <w:pPr>
        <w:spacing w:after="40"/>
        <w:ind/>
        <w:rPr/>
      </w:pPr>
      <w:r/>
      <w:r/>
    </w:p>
    <w:p>
      <w:pPr>
        <w:pStyle w:val="1056"/>
        <w:spacing/>
        <w:ind/>
        <w:jc w:val="center"/>
        <w:rPr/>
      </w:pPr>
      <w:r>
        <w:rPr>
          <w:rFonts w:ascii="Times New Roman" w:hAnsi="Times New Roman" w:eastAsia="Times New Roman"/>
          <w:i/>
          <w:color w:val="6d746f"/>
          <w:sz w:val="18"/>
        </w:rPr>
        <w:t xml:space="preserve">Figure 4. EER diagram — user specialization, catalogue, and customer features.</w:t>
      </w:r>
      <w:r/>
    </w:p>
    <w:p>
      <w:pPr>
        <w:pStyle w:val="898"/>
        <w:keepNext w:val="true"/>
        <w:keepLines w:val="true"/>
        <w:spacing/>
        <w:ind/>
        <w:rPr/>
      </w:pPr>
      <w:r>
        <w:t xml:space="preserve">6.4 EER Diagram — Part 2</w:t>
      </w:r>
      <w:r/>
    </w:p>
    <w:tbl>
      <w:tblPr>
        <w:jc w:val="center"/>
        <w:tblW w:w="0" w:type="auto"/>
        <w:tblBorders/>
        <w:tblLayout w:type="fixed"/>
        <w:tblLook w:val="04A0" w:firstRow="1" w:lastRow="0" w:firstColumn="1" w:lastColumn="0" w:noHBand="0" w:noVBand="1"/>
      </w:tblPr>
      <w:tblGrid>
        <w:gridCol w:w="9547"/>
      </w:tblGrid>
      <w:tr>
        <w:trPr>
          <w:cantSplit/>
        </w:trPr>
        <w:tc>
          <w:tcPr>
            <w:shd w:val="clear" w:color="auto" w:fill="fff0b3"/>
            <w:tcBorders>
              <w:top w:val="single" w:color="e5a000" w:sz="14" w:space="0"/>
              <w:left w:val="single" w:color="e5a000" w:sz="14" w:space="0"/>
              <w:bottom w:val="single" w:color="e5a000" w:sz="14" w:space="0"/>
              <w:right w:val="single" w:color="e5a000" w:sz="14" w:space="0"/>
            </w:tcBorders>
            <w:tcW w:w="9216" w:type="dxa"/>
          </w:tcPr>
          <w:p>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16292" cy="339404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30480" name=""/>
                              <pic:cNvPicPr>
                                <a:picLocks noChangeAspect="1"/>
                              </pic:cNvPicPr>
                              <pic:nvPr/>
                            </pic:nvPicPr>
                            <pic:blipFill rotWithShape="1">
                              <a:blip r:embed="rId17"/>
                              <a:stretch/>
                            </pic:blipFill>
                            <pic:spPr bwMode="auto">
                              <a:xfrm flipH="0" flipV="0">
                                <a:off x="0" y="0"/>
                                <a:ext cx="5716292" cy="3394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0.10pt;height:267.2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i/>
                <w:color w:val="c23b22"/>
                <w:sz w:val="18"/>
              </w:rPr>
            </w:r>
            <w:r/>
          </w:p>
        </w:tc>
      </w:tr>
    </w:tbl>
    <w:p>
      <w:pPr>
        <w:spacing w:after="40"/>
        <w:ind/>
        <w:rPr/>
      </w:pPr>
      <w:r/>
      <w:r/>
    </w:p>
    <w:p>
      <w:pPr>
        <w:pStyle w:val="1056"/>
        <w:spacing/>
        <w:ind/>
        <w:jc w:val="center"/>
        <w:rPr/>
      </w:pPr>
      <w:r>
        <w:rPr>
          <w:rFonts w:ascii="Times New Roman" w:hAnsi="Times New Roman" w:eastAsia="Times New Roman"/>
          <w:i/>
          <w:color w:val="6d746f"/>
          <w:sz w:val="18"/>
        </w:rPr>
        <w:t xml:space="preserve">Figure 5. EER diagram — order processing, delivery, and audit records.</w:t>
      </w:r>
      <w:r/>
    </w:p>
    <w:p>
      <w:pPr>
        <w:pStyle w:val="898"/>
        <w:keepNext w:val="true"/>
        <w:keepLines w:val="true"/>
        <w:spacing/>
        <w:ind/>
        <w:rPr/>
      </w:pPr>
      <w:r>
        <w:t xml:space="preserve">6.5 Role Specialization Constraints</w:t>
      </w:r>
      <w:r/>
    </w:p>
    <w:p>
      <w:pPr>
        <w:spacing/>
        <w:ind/>
        <w:rPr>
          <w:rFonts w:ascii="Times New Roman" w:hAnsi="Times New Roman" w:eastAsia="Times New Roman"/>
          <w:bCs w:val="0"/>
          <w:i w:val="0"/>
          <w:color w:val="242824"/>
          <w:sz w:val="22"/>
          <w:szCs w:val="22"/>
          <w:highlight w:val="none"/>
        </w:rPr>
      </w:pPr>
      <w:r>
        <w:rPr>
          <w:rFonts w:ascii="Times New Roman" w:hAnsi="Times New Roman" w:eastAsia="Times New Roman"/>
          <w:i w:val="0"/>
          <w:color w:val="242824"/>
          <w:sz w:val="22"/>
        </w:rPr>
        <w:t xml:space="preserve">The model uses USER as a common superclass with role specializations for Custom</w:t>
      </w:r>
      <w:r>
        <w:rPr>
          <w:rFonts w:ascii="Times New Roman" w:hAnsi="Times New Roman" w:eastAsia="Times New Roman"/>
          <w:i w:val="0"/>
          <w:color w:val="242824"/>
          <w:sz w:val="22"/>
        </w:rPr>
        <w:t xml:space="preserve">er, Owner/Admin, Supervisor, and Delivery. The specializations are disjoint in the normal account model: one account has one active primary role. In relational implementation, this can be represented by a role discriminator column in USER, while authorizat</w:t>
      </w:r>
      <w:r>
        <w:rPr>
          <w:rFonts w:ascii="Times New Roman" w:hAnsi="Times New Roman" w:eastAsia="Times New Roman"/>
          <w:i w:val="0"/>
          <w:color w:val="242824"/>
          <w:sz w:val="22"/>
        </w:rPr>
        <w:t xml:space="preserve">ion rules determine which operations each role can perform. If the project permits multiple roles per account in the future, the database should change to an explicit user-role bridge table rather than silently assigning multiple values to the role column.</w:t>
      </w:r>
      <w:r>
        <w:rPr>
          <w:rFonts w:ascii="Times New Roman" w:hAnsi="Times New Roman" w:eastAsia="Times New Roman"/>
          <w:bCs w:val="0"/>
          <w:i w:val="0"/>
          <w:color w:val="242824"/>
          <w:sz w:val="22"/>
          <w:szCs w:val="22"/>
          <w:highlight w:val="none"/>
        </w:rPr>
      </w:r>
      <w:r>
        <w:rPr>
          <w:rFonts w:ascii="Times New Roman" w:hAnsi="Times New Roman" w:eastAsia="Times New Roman"/>
          <w:bCs w:val="0"/>
          <w:i w:val="0"/>
          <w:color w:val="242824"/>
          <w:sz w:val="22"/>
          <w:szCs w:val="22"/>
          <w:highlight w:val="none"/>
        </w:rPr>
      </w:r>
    </w:p>
    <w:p w14:paraId="417F91D8">
      <w:pPr>
        <w:spacing/>
        <w:ind/>
        <w:rPr/>
      </w:pPr>
      <w:r/>
      <w:r/>
    </w:p>
    <w:p w14:paraId="71FBD2FB">
      <w:pPr>
        <w:shd w:val="nil" w:color="ffffff"/>
        <w:spacing/>
        <w:ind/>
        <w:rPr/>
      </w:pPr>
      <w:r>
        <w:br w:type="page" w:clear="all"/>
      </w:r>
      <w:r/>
    </w:p>
    <w:p w14:paraId="7BD55D20">
      <w:pPr>
        <w:spacing/>
        <w:ind/>
        <w:jc w:val="center"/>
        <w:rPr/>
      </w:pPr>
      <w:r>
        <w:rPr>
          <w:rFonts w:ascii="Times New Roman" w:hAnsi="Times New Roman" w:eastAsia="Times New Roman"/>
          <w:b/>
          <w:color w:val="4f8065"/>
          <w:sz w:val="20"/>
        </w:rPr>
        <w:t xml:space="preserve">NABTA PROJECT REPORT — CONTINUATION</w:t>
      </w:r>
      <w:r/>
    </w:p>
    <w:p w14:paraId="02D5BDC0">
      <w:pPr>
        <w:pStyle w:val="897"/>
        <w:keepNext w:val="true"/>
        <w:keepLines w:val="true"/>
        <w:spacing/>
        <w:ind/>
        <w:rPr/>
      </w:pPr>
      <w:r>
        <w:t xml:space="preserve">7. Relational Schema</w:t>
      </w:r>
      <w:r/>
    </w:p>
    <w:p w14:paraId="7777311C">
      <w:pPr>
        <w:spacing/>
        <w:ind/>
        <w:rPr/>
      </w:pPr>
      <w:r>
        <w:rPr>
          <w:rFonts w:ascii="Times New Roman" w:hAnsi="Times New Roman" w:eastAsia="Times New Roman"/>
          <w:i w:val="0"/>
          <w:color w:val="242824"/>
          <w:sz w:val="22"/>
        </w:rPr>
        <w:t xml:space="preserve">The relational schema maps the conceptual entities to MySQL relations. Each table has a primary key to identify records and foreign keys to preserve referential integrity. The s</w:t>
      </w:r>
      <w:r>
        <w:rPr>
          <w:rFonts w:ascii="Times New Roman" w:hAnsi="Times New Roman" w:eastAsia="Times New Roman"/>
          <w:i w:val="0"/>
          <w:color w:val="242824"/>
          <w:sz w:val="22"/>
        </w:rPr>
        <w:t xml:space="preserve">chema keeps bilingual catalogue values in separate English and Arabic columns and represents prices with DECIMAL values in SAR. The final database must retain historical product names and prices for order records even when catalogue items are later edited.</w:t>
      </w:r>
      <w:r/>
    </w:p>
    <w:p w14:paraId="5D0A2570">
      <w:pPr>
        <w:pStyle w:val="898"/>
        <w:keepNext w:val="true"/>
        <w:keepLines w:val="true"/>
        <w:spacing/>
        <w:ind/>
        <w:rPr/>
      </w:pPr>
      <w:r>
        <w:t xml:space="preserve">7.1 Relational Schema Diagram — Part 1</w:t>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04130F26">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85460" cy="353506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78478" name=""/>
                              <pic:cNvPicPr>
                                <a:picLocks noChangeAspect="1"/>
                              </pic:cNvPicPr>
                              <pic:nvPr/>
                            </pic:nvPicPr>
                            <pic:blipFill rotWithShape="1">
                              <a:blip r:embed="rId18"/>
                              <a:stretch/>
                            </pic:blipFill>
                            <pic:spPr bwMode="auto">
                              <a:xfrm flipH="0" flipV="0">
                                <a:off x="0" y="0"/>
                                <a:ext cx="5785459" cy="35350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5.55pt;height:278.35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i/>
                <w:color w:val="c23b22"/>
                <w:sz w:val="18"/>
              </w:rPr>
            </w:r>
            <w:r/>
          </w:p>
        </w:tc>
      </w:tr>
    </w:tbl>
    <w:p w14:paraId="0E2F2477">
      <w:pPr>
        <w:spacing w:after="40"/>
        <w:ind/>
        <w:rPr/>
      </w:pPr>
      <w:r/>
      <w:r/>
    </w:p>
    <w:p w14:paraId="11BBF237">
      <w:pPr>
        <w:pStyle w:val="1056"/>
        <w:spacing/>
        <w:ind/>
        <w:jc w:val="center"/>
        <w:rPr/>
      </w:pPr>
      <w:r>
        <w:rPr>
          <w:rFonts w:ascii="Times New Roman" w:hAnsi="Times New Roman" w:eastAsia="Times New Roman"/>
          <w:i/>
          <w:color w:val="6d746f"/>
          <w:sz w:val="18"/>
        </w:rPr>
        <w:t xml:space="preserve">Figure 6. Relational schema — accounts, catalogue, cart, and preferences.</w:t>
      </w:r>
      <w:r/>
    </w:p>
    <w:p w14:paraId="57C3EB90">
      <w:pPr>
        <w:pStyle w:val="898"/>
        <w:keepNext w:val="true"/>
        <w:keepLines w:val="true"/>
        <w:spacing/>
        <w:ind/>
        <w:rPr/>
      </w:pPr>
      <w:r>
        <w:t xml:space="preserve">7.2 Relational Schema Diagram — Part 2</w:t>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19D4EF87">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65251" cy="358480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87359" name=""/>
                              <pic:cNvPicPr>
                                <a:picLocks noChangeAspect="1"/>
                              </pic:cNvPicPr>
                              <pic:nvPr/>
                            </pic:nvPicPr>
                            <pic:blipFill rotWithShape="1">
                              <a:blip r:embed="rId19"/>
                              <a:stretch/>
                            </pic:blipFill>
                            <pic:spPr bwMode="auto">
                              <a:xfrm flipH="0" flipV="0">
                                <a:off x="0" y="0"/>
                                <a:ext cx="5765250" cy="35848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96pt;height:282.27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i/>
                <w:color w:val="c23b22"/>
                <w:sz w:val="18"/>
              </w:rPr>
            </w:r>
            <w:r/>
          </w:p>
        </w:tc>
      </w:tr>
    </w:tbl>
    <w:p w14:paraId="45605261">
      <w:pPr>
        <w:spacing w:after="40"/>
        <w:ind/>
        <w:rPr/>
      </w:pPr>
      <w:r/>
      <w:r/>
    </w:p>
    <w:p w14:paraId="6FCAA966">
      <w:pPr>
        <w:pStyle w:val="1056"/>
        <w:spacing/>
        <w:ind/>
        <w:jc w:val="center"/>
        <w:rPr/>
      </w:pPr>
      <w:r>
        <w:rPr>
          <w:rFonts w:ascii="Times New Roman" w:hAnsi="Times New Roman" w:eastAsia="Times New Roman"/>
          <w:i/>
          <w:color w:val="6d746f"/>
          <w:sz w:val="18"/>
        </w:rPr>
        <w:t xml:space="preserve">Figure 7. Relational schema — orders, delivery, and employee activity.</w:t>
      </w:r>
      <w:r/>
    </w:p>
    <w:tbl>
      <w:tblPr>
        <w:jc w:val="center"/>
        <w:tblW w:w="0" w:type="auto"/>
        <w:tblBorders/>
        <w:tblLayout w:type="fixed"/>
        <w:tblLook w:val="04A0" w:firstRow="1" w:lastRow="0" w:firstColumn="1" w:lastColumn="0" w:noHBand="0" w:noVBand="1"/>
      </w:tblPr>
      <w:tblGrid>
        <w:gridCol w:w="2387"/>
        <w:gridCol w:w="2387"/>
        <w:gridCol w:w="2387"/>
        <w:gridCol w:w="2387"/>
      </w:tblGrid>
      <w:tr>
        <w:trPr>
          <w:cantSplit/>
          <w:tblHeader/>
        </w:trPr>
        <w:tc>
          <w:tcPr>
            <w:shd w:val="clear" w:color="ffffff" w:fill="286247"/>
            <w:tcBorders>
              <w:top w:val="single" w:color="286247" w:sz="5" w:space="0"/>
              <w:left w:val="single" w:color="d8e0da" w:sz="5" w:space="0"/>
              <w:bottom w:val="single" w:color="286247" w:sz="5" w:space="0"/>
              <w:right w:val="single" w:color="d8e0da" w:sz="5" w:space="0"/>
            </w:tcBorders>
            <w:tcW w:w="1944" w:type="dxa"/>
            <w:vAlign w:val="center"/>
          </w:tcPr>
          <w:p w14:paraId="7291BABD">
            <w:pPr>
              <w:spacing/>
              <w:ind/>
              <w:jc w:val="center"/>
              <w:rPr/>
            </w:pPr>
            <w:r>
              <w:rPr>
                <w:rFonts w:ascii="Times New Roman" w:hAnsi="Times New Roman" w:eastAsia="Times New Roman"/>
                <w:b/>
                <w:color w:val="ffffff"/>
                <w:sz w:val="15"/>
              </w:rPr>
              <w:t xml:space="preserve">Relation</w:t>
            </w:r>
            <w:r/>
          </w:p>
        </w:tc>
        <w:tc>
          <w:tcPr>
            <w:shd w:val="clear" w:color="ffffff" w:fill="286247"/>
            <w:tcBorders>
              <w:top w:val="single" w:color="286247" w:sz="5" w:space="0"/>
              <w:left w:val="single" w:color="d8e0da" w:sz="5" w:space="0"/>
              <w:bottom w:val="single" w:color="286247" w:sz="5" w:space="0"/>
              <w:right w:val="single" w:color="d8e0da" w:sz="5" w:space="0"/>
            </w:tcBorders>
            <w:tcW w:w="1584" w:type="dxa"/>
            <w:vAlign w:val="center"/>
          </w:tcPr>
          <w:p w14:paraId="1FBD54E3">
            <w:pPr>
              <w:spacing/>
              <w:ind/>
              <w:jc w:val="center"/>
              <w:rPr/>
            </w:pPr>
            <w:r>
              <w:rPr>
                <w:rFonts w:ascii="Times New Roman" w:hAnsi="Times New Roman" w:eastAsia="Times New Roman"/>
                <w:b/>
                <w:color w:val="ffffff"/>
                <w:sz w:val="15"/>
              </w:rPr>
              <w:t xml:space="preserve">Primary key</w:t>
            </w:r>
            <w:r/>
          </w:p>
        </w:tc>
        <w:tc>
          <w:tcPr>
            <w:shd w:val="clear" w:color="ffffff" w:fill="286247"/>
            <w:tcBorders>
              <w:top w:val="single" w:color="286247" w:sz="5" w:space="0"/>
              <w:left w:val="single" w:color="d8e0da" w:sz="5" w:space="0"/>
              <w:bottom w:val="single" w:color="286247" w:sz="5" w:space="0"/>
              <w:right w:val="single" w:color="d8e0da" w:sz="5" w:space="0"/>
            </w:tcBorders>
            <w:tcW w:w="3672" w:type="dxa"/>
            <w:vAlign w:val="center"/>
          </w:tcPr>
          <w:p w14:paraId="2BC5B8FB">
            <w:pPr>
              <w:spacing/>
              <w:ind/>
              <w:jc w:val="center"/>
              <w:rPr/>
            </w:pPr>
            <w:r>
              <w:rPr>
                <w:rFonts w:ascii="Times New Roman" w:hAnsi="Times New Roman" w:eastAsia="Times New Roman"/>
                <w:b/>
                <w:color w:val="ffffff"/>
                <w:sz w:val="15"/>
              </w:rPr>
              <w:t xml:space="preserve">Non-key attributes (summary)</w:t>
            </w:r>
            <w:r/>
          </w:p>
        </w:tc>
        <w:tc>
          <w:tcPr>
            <w:shd w:val="clear" w:color="ffffff" w:fill="286247"/>
            <w:tcBorders>
              <w:top w:val="single" w:color="286247" w:sz="5" w:space="0"/>
              <w:left w:val="single" w:color="d8e0da" w:sz="5" w:space="0"/>
              <w:bottom w:val="single" w:color="286247" w:sz="5" w:space="0"/>
              <w:right w:val="single" w:color="d8e0da" w:sz="5" w:space="0"/>
            </w:tcBorders>
            <w:tcW w:w="2016" w:type="dxa"/>
            <w:vAlign w:val="center"/>
          </w:tcPr>
          <w:p w14:paraId="6C9D2F19">
            <w:pPr>
              <w:spacing/>
              <w:ind/>
              <w:jc w:val="center"/>
              <w:rPr/>
            </w:pPr>
            <w:r>
              <w:rPr>
                <w:rFonts w:ascii="Times New Roman" w:hAnsi="Times New Roman" w:eastAsia="Times New Roman"/>
                <w:b/>
                <w:color w:val="ffffff"/>
                <w:sz w:val="15"/>
              </w:rPr>
              <w:t xml:space="preserve">Key constraints</w:t>
            </w:r>
            <w:r/>
          </w:p>
        </w:tc>
      </w:tr>
      <w:tr>
        <w:trPr>
          <w:cantSplit/>
        </w:trPr>
        <w:tc>
          <w:tcPr>
            <w:tcBorders>
              <w:top w:val="single" w:color="c9d3cc" w:sz="3" w:space="0"/>
              <w:left w:val="single" w:color="c9d3cc" w:sz="3" w:space="0"/>
              <w:bottom w:val="single" w:color="c9d3cc" w:sz="3" w:space="0"/>
              <w:right w:val="single" w:color="c9d3cc" w:sz="3" w:space="0"/>
            </w:tcBorders>
            <w:tcW w:w="1944" w:type="dxa"/>
            <w:vAlign w:val="center"/>
          </w:tcPr>
          <w:p w14:paraId="0799DEFA">
            <w:pPr>
              <w:spacing w:after="20" w:before="20"/>
              <w:ind/>
              <w:rPr/>
            </w:pPr>
            <w:r>
              <w:rPr>
                <w:rFonts w:ascii="Times New Roman" w:hAnsi="Times New Roman" w:eastAsia="Times New Roman"/>
                <w:color w:val="242824"/>
                <w:sz w:val="15"/>
              </w:rPr>
              <w:t xml:space="preserve">USER</w:t>
            </w:r>
            <w:r/>
          </w:p>
        </w:tc>
        <w:tc>
          <w:tcPr>
            <w:tcBorders>
              <w:top w:val="single" w:color="c9d3cc" w:sz="3" w:space="0"/>
              <w:left w:val="single" w:color="c9d3cc" w:sz="3" w:space="0"/>
              <w:bottom w:val="single" w:color="c9d3cc" w:sz="3" w:space="0"/>
              <w:right w:val="single" w:color="c9d3cc" w:sz="3" w:space="0"/>
            </w:tcBorders>
            <w:tcW w:w="1584" w:type="dxa"/>
            <w:vAlign w:val="center"/>
          </w:tcPr>
          <w:p w14:paraId="216FF786">
            <w:pPr>
              <w:spacing w:after="20" w:before="20"/>
              <w:ind/>
              <w:rPr/>
            </w:pPr>
            <w:r>
              <w:rPr>
                <w:rFonts w:ascii="Times New Roman" w:hAnsi="Times New Roman" w:eastAsia="Times New Roman"/>
                <w:color w:val="242824"/>
                <w:sz w:val="15"/>
              </w:rPr>
              <w:t xml:space="preserve">user_id</w:t>
            </w:r>
            <w:r/>
          </w:p>
        </w:tc>
        <w:tc>
          <w:tcPr>
            <w:tcBorders>
              <w:top w:val="single" w:color="c9d3cc" w:sz="3" w:space="0"/>
              <w:left w:val="single" w:color="c9d3cc" w:sz="3" w:space="0"/>
              <w:bottom w:val="single" w:color="c9d3cc" w:sz="3" w:space="0"/>
              <w:right w:val="single" w:color="c9d3cc" w:sz="3" w:space="0"/>
            </w:tcBorders>
            <w:tcW w:w="3672" w:type="dxa"/>
            <w:vAlign w:val="center"/>
          </w:tcPr>
          <w:p w14:paraId="767C5200">
            <w:pPr>
              <w:spacing w:after="20" w:before="20"/>
              <w:ind/>
              <w:rPr/>
            </w:pPr>
            <w:r>
              <w:rPr>
                <w:rFonts w:ascii="Times New Roman" w:hAnsi="Times New Roman" w:eastAsia="Times New Roman"/>
                <w:color w:val="242824"/>
                <w:sz w:val="15"/>
              </w:rPr>
              <w:t xml:space="preserve">full_name, email, mobile_number, password_hash, role, is_active, created_at</w:t>
            </w:r>
            <w:r/>
          </w:p>
        </w:tc>
        <w:tc>
          <w:tcPr>
            <w:tcBorders>
              <w:top w:val="single" w:color="c9d3cc" w:sz="3" w:space="0"/>
              <w:left w:val="single" w:color="c9d3cc" w:sz="3" w:space="0"/>
              <w:bottom w:val="single" w:color="c9d3cc" w:sz="3" w:space="0"/>
              <w:right w:val="single" w:color="c9d3cc" w:sz="3" w:space="0"/>
            </w:tcBorders>
            <w:tcW w:w="2016" w:type="dxa"/>
            <w:vAlign w:val="center"/>
          </w:tcPr>
          <w:p w14:paraId="1DE01342">
            <w:pPr>
              <w:spacing w:after="20" w:before="20"/>
              <w:ind/>
              <w:rPr/>
            </w:pPr>
            <w:r>
              <w:rPr>
                <w:rFonts w:ascii="Times New Roman" w:hAnsi="Times New Roman" w:eastAsia="Times New Roman"/>
                <w:color w:val="242824"/>
                <w:sz w:val="15"/>
              </w:rPr>
              <w:t xml:space="preserve">PK: user_id; email unique.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5CFCABAF">
            <w:pPr>
              <w:spacing w:after="20" w:before="20"/>
              <w:ind/>
              <w:rPr/>
            </w:pPr>
            <w:r>
              <w:rPr>
                <w:rFonts w:ascii="Times New Roman" w:hAnsi="Times New Roman" w:eastAsia="Times New Roman"/>
                <w:color w:val="242824"/>
                <w:sz w:val="15"/>
              </w:rPr>
              <w:t xml:space="preserve">ADDRESS</w:t>
            </w:r>
            <w:r/>
          </w:p>
        </w:tc>
        <w:tc>
          <w:tcPr>
            <w:shd w:val="clear" w:color="ffffff" w:fill="f5f8f5"/>
            <w:tcBorders>
              <w:top w:val="single" w:color="c9d3cc" w:sz="3" w:space="0"/>
              <w:left w:val="single" w:color="c9d3cc" w:sz="3" w:space="0"/>
              <w:bottom w:val="single" w:color="c9d3cc" w:sz="3" w:space="0"/>
              <w:right w:val="single" w:color="c9d3cc" w:sz="3" w:space="0"/>
            </w:tcBorders>
            <w:tcW w:w="1584" w:type="dxa"/>
            <w:vAlign w:val="center"/>
          </w:tcPr>
          <w:p w14:paraId="3EF590D2">
            <w:pPr>
              <w:spacing w:after="20" w:before="20"/>
              <w:ind/>
              <w:rPr/>
            </w:pPr>
            <w:r>
              <w:rPr>
                <w:rFonts w:ascii="Times New Roman" w:hAnsi="Times New Roman" w:eastAsia="Times New Roman"/>
                <w:color w:val="242824"/>
                <w:sz w:val="15"/>
              </w:rPr>
              <w:t xml:space="preserve">address_id</w:t>
            </w:r>
            <w:r/>
          </w:p>
        </w:tc>
        <w:tc>
          <w:tcPr>
            <w:shd w:val="clear" w:color="ffffff" w:fill="f5f8f5"/>
            <w:tcBorders>
              <w:top w:val="single" w:color="c9d3cc" w:sz="3" w:space="0"/>
              <w:left w:val="single" w:color="c9d3cc" w:sz="3" w:space="0"/>
              <w:bottom w:val="single" w:color="c9d3cc" w:sz="3" w:space="0"/>
              <w:right w:val="single" w:color="c9d3cc" w:sz="3" w:space="0"/>
            </w:tcBorders>
            <w:tcW w:w="3672" w:type="dxa"/>
            <w:vAlign w:val="center"/>
          </w:tcPr>
          <w:p w14:paraId="02871B1C">
            <w:pPr>
              <w:spacing w:after="20" w:before="20"/>
              <w:ind/>
              <w:rPr/>
            </w:pPr>
            <w:r>
              <w:rPr>
                <w:rFonts w:ascii="Times New Roman" w:hAnsi="Times New Roman" w:eastAsia="Times New Roman"/>
                <w:color w:val="242824"/>
                <w:sz w:val="15"/>
              </w:rPr>
              <w:t xml:space="preserve">user_id, recipient_name, mobile_number, address_line1, address_line2, city, postal_code, is_default</w:t>
            </w:r>
            <w:r/>
          </w:p>
        </w:tc>
        <w:tc>
          <w:tcPr>
            <w:shd w:val="clear" w:color="ffffff" w:fill="f5f8f5"/>
            <w:tcBorders>
              <w:top w:val="single" w:color="c9d3cc" w:sz="3" w:space="0"/>
              <w:left w:val="single" w:color="c9d3cc" w:sz="3" w:space="0"/>
              <w:bottom w:val="single" w:color="c9d3cc" w:sz="3" w:space="0"/>
              <w:right w:val="single" w:color="c9d3cc" w:sz="3" w:space="0"/>
            </w:tcBorders>
            <w:tcW w:w="2016" w:type="dxa"/>
            <w:vAlign w:val="center"/>
          </w:tcPr>
          <w:p w14:paraId="449BD711">
            <w:pPr>
              <w:spacing w:after="20" w:before="20"/>
              <w:ind/>
              <w:rPr/>
            </w:pPr>
            <w:r>
              <w:rPr>
                <w:rFonts w:ascii="Times New Roman" w:hAnsi="Times New Roman" w:eastAsia="Times New Roman"/>
                <w:color w:val="242824"/>
                <w:sz w:val="15"/>
              </w:rPr>
              <w:t xml:space="preserve">FK user_id → USER.user_id.</w:t>
            </w:r>
            <w:r/>
          </w:p>
        </w:tc>
      </w:tr>
      <w:tr>
        <w:trPr>
          <w:cantSplit/>
        </w:trPr>
        <w:tc>
          <w:tcPr>
            <w:tcBorders>
              <w:top w:val="single" w:color="c9d3cc" w:sz="3" w:space="0"/>
              <w:left w:val="single" w:color="c9d3cc" w:sz="3" w:space="0"/>
              <w:bottom w:val="single" w:color="c9d3cc" w:sz="3" w:space="0"/>
              <w:right w:val="single" w:color="c9d3cc" w:sz="3" w:space="0"/>
            </w:tcBorders>
            <w:tcW w:w="1944" w:type="dxa"/>
            <w:vAlign w:val="center"/>
          </w:tcPr>
          <w:p w14:paraId="3C9D72BB">
            <w:pPr>
              <w:spacing w:after="20" w:before="20"/>
              <w:ind/>
              <w:rPr/>
            </w:pPr>
            <w:r>
              <w:rPr>
                <w:rFonts w:ascii="Times New Roman" w:hAnsi="Times New Roman" w:eastAsia="Times New Roman"/>
                <w:color w:val="242824"/>
                <w:sz w:val="15"/>
              </w:rPr>
              <w:t xml:space="preserve">DEVICE_TOKEN</w:t>
            </w:r>
            <w:r/>
          </w:p>
        </w:tc>
        <w:tc>
          <w:tcPr>
            <w:tcBorders>
              <w:top w:val="single" w:color="c9d3cc" w:sz="3" w:space="0"/>
              <w:left w:val="single" w:color="c9d3cc" w:sz="3" w:space="0"/>
              <w:bottom w:val="single" w:color="c9d3cc" w:sz="3" w:space="0"/>
              <w:right w:val="single" w:color="c9d3cc" w:sz="3" w:space="0"/>
            </w:tcBorders>
            <w:tcW w:w="1584" w:type="dxa"/>
            <w:vAlign w:val="center"/>
          </w:tcPr>
          <w:p w14:paraId="469D751A">
            <w:pPr>
              <w:spacing w:after="20" w:before="20"/>
              <w:ind/>
              <w:rPr/>
            </w:pPr>
            <w:r>
              <w:rPr>
                <w:rFonts w:ascii="Times New Roman" w:hAnsi="Times New Roman" w:eastAsia="Times New Roman"/>
                <w:color w:val="242824"/>
                <w:sz w:val="15"/>
              </w:rPr>
              <w:t xml:space="preserve">device_token_id</w:t>
            </w:r>
            <w:r/>
          </w:p>
        </w:tc>
        <w:tc>
          <w:tcPr>
            <w:tcBorders>
              <w:top w:val="single" w:color="c9d3cc" w:sz="3" w:space="0"/>
              <w:left w:val="single" w:color="c9d3cc" w:sz="3" w:space="0"/>
              <w:bottom w:val="single" w:color="c9d3cc" w:sz="3" w:space="0"/>
              <w:right w:val="single" w:color="c9d3cc" w:sz="3" w:space="0"/>
            </w:tcBorders>
            <w:tcW w:w="3672" w:type="dxa"/>
            <w:vAlign w:val="center"/>
          </w:tcPr>
          <w:p w14:paraId="31D75965">
            <w:pPr>
              <w:spacing w:after="20" w:before="20"/>
              <w:ind/>
              <w:rPr/>
            </w:pPr>
            <w:r>
              <w:rPr>
                <w:rFonts w:ascii="Times New Roman" w:hAnsi="Times New Roman" w:eastAsia="Times New Roman"/>
                <w:color w:val="242824"/>
                <w:sz w:val="15"/>
              </w:rPr>
              <w:t xml:space="preserve">user_id, token, platform, notification_enabled, last_registered_at</w:t>
            </w:r>
            <w:r/>
          </w:p>
        </w:tc>
        <w:tc>
          <w:tcPr>
            <w:tcBorders>
              <w:top w:val="single" w:color="c9d3cc" w:sz="3" w:space="0"/>
              <w:left w:val="single" w:color="c9d3cc" w:sz="3" w:space="0"/>
              <w:bottom w:val="single" w:color="c9d3cc" w:sz="3" w:space="0"/>
              <w:right w:val="single" w:color="c9d3cc" w:sz="3" w:space="0"/>
            </w:tcBorders>
            <w:tcW w:w="2016" w:type="dxa"/>
            <w:vAlign w:val="center"/>
          </w:tcPr>
          <w:p w14:paraId="5237051E">
            <w:pPr>
              <w:spacing w:after="20" w:before="20"/>
              <w:ind/>
              <w:rPr/>
            </w:pPr>
            <w:r>
              <w:rPr>
                <w:rFonts w:ascii="Times New Roman" w:hAnsi="Times New Roman" w:eastAsia="Times New Roman"/>
                <w:color w:val="242824"/>
                <w:sz w:val="15"/>
              </w:rPr>
              <w:t xml:space="preserve">FK user_id → USER.user_id; token unique.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71AA53AD">
            <w:pPr>
              <w:spacing w:after="20" w:before="20"/>
              <w:ind/>
              <w:rPr/>
            </w:pPr>
            <w:r>
              <w:rPr>
                <w:rFonts w:ascii="Times New Roman" w:hAnsi="Times New Roman" w:eastAsia="Times New Roman"/>
                <w:color w:val="242824"/>
                <w:sz w:val="15"/>
              </w:rPr>
              <w:t xml:space="preserve">CATEGORY</w:t>
            </w:r>
            <w:r/>
          </w:p>
        </w:tc>
        <w:tc>
          <w:tcPr>
            <w:shd w:val="clear" w:color="ffffff" w:fill="f5f8f5"/>
            <w:tcBorders>
              <w:top w:val="single" w:color="c9d3cc" w:sz="3" w:space="0"/>
              <w:left w:val="single" w:color="c9d3cc" w:sz="3" w:space="0"/>
              <w:bottom w:val="single" w:color="c9d3cc" w:sz="3" w:space="0"/>
              <w:right w:val="single" w:color="c9d3cc" w:sz="3" w:space="0"/>
            </w:tcBorders>
            <w:tcW w:w="1584" w:type="dxa"/>
            <w:vAlign w:val="center"/>
          </w:tcPr>
          <w:p w14:paraId="2B520FE7">
            <w:pPr>
              <w:spacing w:after="20" w:before="20"/>
              <w:ind/>
              <w:rPr/>
            </w:pPr>
            <w:r>
              <w:rPr>
                <w:rFonts w:ascii="Times New Roman" w:hAnsi="Times New Roman" w:eastAsia="Times New Roman"/>
                <w:color w:val="242824"/>
                <w:sz w:val="15"/>
              </w:rPr>
              <w:t xml:space="preserve">category_id</w:t>
            </w:r>
            <w:r/>
          </w:p>
        </w:tc>
        <w:tc>
          <w:tcPr>
            <w:shd w:val="clear" w:color="ffffff" w:fill="f5f8f5"/>
            <w:tcBorders>
              <w:top w:val="single" w:color="c9d3cc" w:sz="3" w:space="0"/>
              <w:left w:val="single" w:color="c9d3cc" w:sz="3" w:space="0"/>
              <w:bottom w:val="single" w:color="c9d3cc" w:sz="3" w:space="0"/>
              <w:right w:val="single" w:color="c9d3cc" w:sz="3" w:space="0"/>
            </w:tcBorders>
            <w:tcW w:w="3672" w:type="dxa"/>
            <w:vAlign w:val="center"/>
          </w:tcPr>
          <w:p w14:paraId="170D188C">
            <w:pPr>
              <w:spacing w:after="20" w:before="20"/>
              <w:ind/>
              <w:rPr/>
            </w:pPr>
            <w:r>
              <w:rPr>
                <w:rFonts w:ascii="Times New Roman" w:hAnsi="Times New Roman" w:eastAsia="Times New Roman"/>
                <w:color w:val="242824"/>
                <w:sz w:val="15"/>
              </w:rPr>
              <w:t xml:space="preserve">name_en, name_ar, description_en, description_ar, is_active</w:t>
            </w:r>
            <w:r/>
          </w:p>
        </w:tc>
        <w:tc>
          <w:tcPr>
            <w:shd w:val="clear" w:color="ffffff" w:fill="f5f8f5"/>
            <w:tcBorders>
              <w:top w:val="single" w:color="c9d3cc" w:sz="3" w:space="0"/>
              <w:left w:val="single" w:color="c9d3cc" w:sz="3" w:space="0"/>
              <w:bottom w:val="single" w:color="c9d3cc" w:sz="3" w:space="0"/>
              <w:right w:val="single" w:color="c9d3cc" w:sz="3" w:space="0"/>
            </w:tcBorders>
            <w:tcW w:w="2016" w:type="dxa"/>
            <w:vAlign w:val="center"/>
          </w:tcPr>
          <w:p w14:paraId="2884033F">
            <w:pPr>
              <w:spacing w:after="20" w:before="20"/>
              <w:ind/>
              <w:rPr/>
            </w:pPr>
            <w:r>
              <w:rPr>
                <w:rFonts w:ascii="Times New Roman" w:hAnsi="Times New Roman" w:eastAsia="Times New Roman"/>
                <w:color w:val="242824"/>
                <w:sz w:val="15"/>
              </w:rPr>
              <w:t xml:space="preserve">Bilingual text stored in separate columns.</w:t>
            </w:r>
            <w:r/>
          </w:p>
        </w:tc>
      </w:tr>
      <w:tr>
        <w:trPr>
          <w:cantSplit/>
        </w:trPr>
        <w:tc>
          <w:tcPr>
            <w:tcBorders>
              <w:top w:val="single" w:color="c9d3cc" w:sz="3" w:space="0"/>
              <w:left w:val="single" w:color="c9d3cc" w:sz="3" w:space="0"/>
              <w:bottom w:val="single" w:color="c9d3cc" w:sz="3" w:space="0"/>
              <w:right w:val="single" w:color="c9d3cc" w:sz="3" w:space="0"/>
            </w:tcBorders>
            <w:tcW w:w="1944" w:type="dxa"/>
            <w:vAlign w:val="center"/>
          </w:tcPr>
          <w:p w14:paraId="6C126FC7">
            <w:pPr>
              <w:spacing w:after="20" w:before="20"/>
              <w:ind/>
              <w:rPr/>
            </w:pPr>
            <w:r>
              <w:rPr>
                <w:rFonts w:ascii="Times New Roman" w:hAnsi="Times New Roman" w:eastAsia="Times New Roman"/>
                <w:color w:val="242824"/>
                <w:sz w:val="15"/>
              </w:rPr>
              <w:t xml:space="preserve">PRODUCT</w:t>
            </w:r>
            <w:r/>
          </w:p>
        </w:tc>
        <w:tc>
          <w:tcPr>
            <w:tcBorders>
              <w:top w:val="single" w:color="c9d3cc" w:sz="3" w:space="0"/>
              <w:left w:val="single" w:color="c9d3cc" w:sz="3" w:space="0"/>
              <w:bottom w:val="single" w:color="c9d3cc" w:sz="3" w:space="0"/>
              <w:right w:val="single" w:color="c9d3cc" w:sz="3" w:space="0"/>
            </w:tcBorders>
            <w:tcW w:w="1584" w:type="dxa"/>
            <w:vAlign w:val="center"/>
          </w:tcPr>
          <w:p w14:paraId="601784C9">
            <w:pPr>
              <w:spacing w:after="20" w:before="20"/>
              <w:ind/>
              <w:rPr/>
            </w:pPr>
            <w:r>
              <w:rPr>
                <w:rFonts w:ascii="Times New Roman" w:hAnsi="Times New Roman" w:eastAsia="Times New Roman"/>
                <w:color w:val="242824"/>
                <w:sz w:val="15"/>
              </w:rPr>
              <w:t xml:space="preserve">product_id</w:t>
            </w:r>
            <w:r/>
          </w:p>
        </w:tc>
        <w:tc>
          <w:tcPr>
            <w:tcBorders>
              <w:top w:val="single" w:color="c9d3cc" w:sz="3" w:space="0"/>
              <w:left w:val="single" w:color="c9d3cc" w:sz="3" w:space="0"/>
              <w:bottom w:val="single" w:color="c9d3cc" w:sz="3" w:space="0"/>
              <w:right w:val="single" w:color="c9d3cc" w:sz="3" w:space="0"/>
            </w:tcBorders>
            <w:tcW w:w="3672" w:type="dxa"/>
            <w:vAlign w:val="center"/>
          </w:tcPr>
          <w:p w14:paraId="64DB3BC2">
            <w:pPr>
              <w:spacing w:after="20" w:before="20"/>
              <w:ind/>
              <w:rPr/>
            </w:pPr>
            <w:r>
              <w:rPr>
                <w:rFonts w:ascii="Times New Roman" w:hAnsi="Times New Roman" w:eastAsia="Times New Roman"/>
                <w:color w:val="242824"/>
                <w:sz w:val="15"/>
              </w:rPr>
              <w:t xml:space="preserve">name_en, name_ar, description_en, description_ar, price_sar, stock_quantity, image_url, category_id, is_active</w:t>
            </w:r>
            <w:r/>
          </w:p>
        </w:tc>
        <w:tc>
          <w:tcPr>
            <w:tcBorders>
              <w:top w:val="single" w:color="c9d3cc" w:sz="3" w:space="0"/>
              <w:left w:val="single" w:color="c9d3cc" w:sz="3" w:space="0"/>
              <w:bottom w:val="single" w:color="c9d3cc" w:sz="3" w:space="0"/>
              <w:right w:val="single" w:color="c9d3cc" w:sz="3" w:space="0"/>
            </w:tcBorders>
            <w:tcW w:w="2016" w:type="dxa"/>
            <w:vAlign w:val="center"/>
          </w:tcPr>
          <w:p w14:paraId="669A48DD">
            <w:pPr>
              <w:spacing w:after="20" w:before="20"/>
              <w:ind/>
              <w:rPr/>
            </w:pPr>
            <w:r>
              <w:rPr>
                <w:rFonts w:ascii="Times New Roman" w:hAnsi="Times New Roman" w:eastAsia="Times New Roman"/>
                <w:color w:val="242824"/>
                <w:sz w:val="15"/>
              </w:rPr>
              <w:t xml:space="preserve">FK category_id → CATEGORY.category_id.</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6699C002">
            <w:pPr>
              <w:spacing w:after="20" w:before="20"/>
              <w:ind/>
              <w:rPr/>
            </w:pPr>
            <w:r>
              <w:rPr>
                <w:rFonts w:ascii="Times New Roman" w:hAnsi="Times New Roman" w:eastAsia="Times New Roman"/>
                <w:color w:val="242824"/>
                <w:sz w:val="15"/>
              </w:rPr>
              <w:t xml:space="preserve">CART</w:t>
            </w:r>
            <w:r/>
          </w:p>
        </w:tc>
        <w:tc>
          <w:tcPr>
            <w:shd w:val="clear" w:color="ffffff" w:fill="f5f8f5"/>
            <w:tcBorders>
              <w:top w:val="single" w:color="c9d3cc" w:sz="3" w:space="0"/>
              <w:left w:val="single" w:color="c9d3cc" w:sz="3" w:space="0"/>
              <w:bottom w:val="single" w:color="c9d3cc" w:sz="3" w:space="0"/>
              <w:right w:val="single" w:color="c9d3cc" w:sz="3" w:space="0"/>
            </w:tcBorders>
            <w:tcW w:w="1584" w:type="dxa"/>
            <w:vAlign w:val="center"/>
          </w:tcPr>
          <w:p w14:paraId="0E9CE8FC">
            <w:pPr>
              <w:spacing w:after="20" w:before="20"/>
              <w:ind/>
              <w:rPr/>
            </w:pPr>
            <w:r>
              <w:rPr>
                <w:rFonts w:ascii="Times New Roman" w:hAnsi="Times New Roman" w:eastAsia="Times New Roman"/>
                <w:color w:val="242824"/>
                <w:sz w:val="15"/>
              </w:rPr>
              <w:t xml:space="preserve">cart_id</w:t>
            </w:r>
            <w:r/>
          </w:p>
        </w:tc>
        <w:tc>
          <w:tcPr>
            <w:shd w:val="clear" w:color="ffffff" w:fill="f5f8f5"/>
            <w:tcBorders>
              <w:top w:val="single" w:color="c9d3cc" w:sz="3" w:space="0"/>
              <w:left w:val="single" w:color="c9d3cc" w:sz="3" w:space="0"/>
              <w:bottom w:val="single" w:color="c9d3cc" w:sz="3" w:space="0"/>
              <w:right w:val="single" w:color="c9d3cc" w:sz="3" w:space="0"/>
            </w:tcBorders>
            <w:tcW w:w="3672" w:type="dxa"/>
            <w:vAlign w:val="center"/>
          </w:tcPr>
          <w:p w14:paraId="29AB12A8">
            <w:pPr>
              <w:spacing w:after="20" w:before="20"/>
              <w:ind/>
              <w:rPr/>
            </w:pPr>
            <w:r>
              <w:rPr>
                <w:rFonts w:ascii="Times New Roman" w:hAnsi="Times New Roman" w:eastAsia="Times New Roman"/>
                <w:color w:val="242824"/>
                <w:sz w:val="15"/>
              </w:rPr>
              <w:t xml:space="preserve">user_id, created_at, updated_at</w:t>
            </w:r>
            <w:r/>
          </w:p>
        </w:tc>
        <w:tc>
          <w:tcPr>
            <w:shd w:val="clear" w:color="ffffff" w:fill="f5f8f5"/>
            <w:tcBorders>
              <w:top w:val="single" w:color="c9d3cc" w:sz="3" w:space="0"/>
              <w:left w:val="single" w:color="c9d3cc" w:sz="3" w:space="0"/>
              <w:bottom w:val="single" w:color="c9d3cc" w:sz="3" w:space="0"/>
              <w:right w:val="single" w:color="c9d3cc" w:sz="3" w:space="0"/>
            </w:tcBorders>
            <w:tcW w:w="2016" w:type="dxa"/>
            <w:vAlign w:val="center"/>
          </w:tcPr>
          <w:p w14:paraId="25DE602D">
            <w:pPr>
              <w:spacing w:after="20" w:before="20"/>
              <w:ind/>
              <w:rPr/>
            </w:pPr>
            <w:r>
              <w:rPr>
                <w:rFonts w:ascii="Times New Roman" w:hAnsi="Times New Roman" w:eastAsia="Times New Roman"/>
                <w:color w:val="242824"/>
                <w:sz w:val="15"/>
              </w:rPr>
              <w:t xml:space="preserve">FK user_id → USER.user_id; normally one active cart per user.</w:t>
            </w:r>
            <w:r/>
          </w:p>
        </w:tc>
      </w:tr>
      <w:tr>
        <w:trPr>
          <w:cantSplit/>
        </w:trPr>
        <w:tc>
          <w:tcPr>
            <w:tcBorders>
              <w:top w:val="single" w:color="c9d3cc" w:sz="3" w:space="0"/>
              <w:left w:val="single" w:color="c9d3cc" w:sz="3" w:space="0"/>
              <w:bottom w:val="single" w:color="c9d3cc" w:sz="3" w:space="0"/>
              <w:right w:val="single" w:color="c9d3cc" w:sz="3" w:space="0"/>
            </w:tcBorders>
            <w:tcW w:w="1944" w:type="dxa"/>
            <w:vAlign w:val="center"/>
          </w:tcPr>
          <w:p w14:paraId="3DBCCD4F">
            <w:pPr>
              <w:spacing w:after="20" w:before="20"/>
              <w:ind/>
              <w:rPr/>
            </w:pPr>
            <w:r>
              <w:rPr>
                <w:rFonts w:ascii="Times New Roman" w:hAnsi="Times New Roman" w:eastAsia="Times New Roman"/>
                <w:color w:val="242824"/>
                <w:sz w:val="15"/>
              </w:rPr>
              <w:t xml:space="preserve">CART_ITEM</w:t>
            </w:r>
            <w:r/>
          </w:p>
        </w:tc>
        <w:tc>
          <w:tcPr>
            <w:tcBorders>
              <w:top w:val="single" w:color="c9d3cc" w:sz="3" w:space="0"/>
              <w:left w:val="single" w:color="c9d3cc" w:sz="3" w:space="0"/>
              <w:bottom w:val="single" w:color="c9d3cc" w:sz="3" w:space="0"/>
              <w:right w:val="single" w:color="c9d3cc" w:sz="3" w:space="0"/>
            </w:tcBorders>
            <w:tcW w:w="1584" w:type="dxa"/>
            <w:vAlign w:val="center"/>
          </w:tcPr>
          <w:p w14:paraId="1A015037">
            <w:pPr>
              <w:spacing w:after="20" w:before="20"/>
              <w:ind/>
              <w:rPr/>
            </w:pPr>
            <w:r>
              <w:rPr>
                <w:rFonts w:ascii="Times New Roman" w:hAnsi="Times New Roman" w:eastAsia="Times New Roman"/>
                <w:color w:val="242824"/>
                <w:sz w:val="15"/>
              </w:rPr>
              <w:t xml:space="preserve">cart_item_id</w:t>
            </w:r>
            <w:r/>
          </w:p>
        </w:tc>
        <w:tc>
          <w:tcPr>
            <w:tcBorders>
              <w:top w:val="single" w:color="c9d3cc" w:sz="3" w:space="0"/>
              <w:left w:val="single" w:color="c9d3cc" w:sz="3" w:space="0"/>
              <w:bottom w:val="single" w:color="c9d3cc" w:sz="3" w:space="0"/>
              <w:right w:val="single" w:color="c9d3cc" w:sz="3" w:space="0"/>
            </w:tcBorders>
            <w:tcW w:w="3672" w:type="dxa"/>
            <w:vAlign w:val="center"/>
          </w:tcPr>
          <w:p w14:paraId="20751E85">
            <w:pPr>
              <w:spacing w:after="20" w:before="20"/>
              <w:ind/>
              <w:rPr/>
            </w:pPr>
            <w:r>
              <w:rPr>
                <w:rFonts w:ascii="Times New Roman" w:hAnsi="Times New Roman" w:eastAsia="Times New Roman"/>
                <w:color w:val="242824"/>
                <w:sz w:val="15"/>
              </w:rPr>
              <w:t xml:space="preserve">cart_id, product_id, quantity</w:t>
            </w:r>
            <w:r/>
          </w:p>
        </w:tc>
        <w:tc>
          <w:tcPr>
            <w:tcBorders>
              <w:top w:val="single" w:color="c9d3cc" w:sz="3" w:space="0"/>
              <w:left w:val="single" w:color="c9d3cc" w:sz="3" w:space="0"/>
              <w:bottom w:val="single" w:color="c9d3cc" w:sz="3" w:space="0"/>
              <w:right w:val="single" w:color="c9d3cc" w:sz="3" w:space="0"/>
            </w:tcBorders>
            <w:tcW w:w="2016" w:type="dxa"/>
            <w:vAlign w:val="center"/>
          </w:tcPr>
          <w:p w14:paraId="59084D79">
            <w:pPr>
              <w:spacing w:after="20" w:before="20"/>
              <w:ind/>
              <w:rPr/>
            </w:pPr>
            <w:r>
              <w:rPr>
                <w:rFonts w:ascii="Times New Roman" w:hAnsi="Times New Roman" w:eastAsia="Times New Roman"/>
                <w:color w:val="242824"/>
                <w:sz w:val="15"/>
              </w:rPr>
              <w:t xml:space="preserve">FKs to CART and PRODUCT; unique (cart_id, product_id).</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1A5DEE94">
            <w:pPr>
              <w:spacing w:after="20" w:before="20"/>
              <w:ind/>
              <w:rPr/>
            </w:pPr>
            <w:r>
              <w:rPr>
                <w:rFonts w:ascii="Times New Roman" w:hAnsi="Times New Roman" w:eastAsia="Times New Roman"/>
                <w:color w:val="242824"/>
                <w:sz w:val="15"/>
              </w:rPr>
              <w:t xml:space="preserve">PREFERENCE</w:t>
            </w:r>
            <w:r/>
          </w:p>
        </w:tc>
        <w:tc>
          <w:tcPr>
            <w:shd w:val="clear" w:color="ffffff" w:fill="f5f8f5"/>
            <w:tcBorders>
              <w:top w:val="single" w:color="c9d3cc" w:sz="3" w:space="0"/>
              <w:left w:val="single" w:color="c9d3cc" w:sz="3" w:space="0"/>
              <w:bottom w:val="single" w:color="c9d3cc" w:sz="3" w:space="0"/>
              <w:right w:val="single" w:color="c9d3cc" w:sz="3" w:space="0"/>
            </w:tcBorders>
            <w:tcW w:w="1584" w:type="dxa"/>
            <w:vAlign w:val="center"/>
          </w:tcPr>
          <w:p w14:paraId="52D6CDC3">
            <w:pPr>
              <w:spacing w:after="20" w:before="20"/>
              <w:ind/>
              <w:rPr/>
            </w:pPr>
            <w:r>
              <w:rPr>
                <w:rFonts w:ascii="Times New Roman" w:hAnsi="Times New Roman" w:eastAsia="Times New Roman"/>
                <w:color w:val="242824"/>
                <w:sz w:val="15"/>
              </w:rPr>
              <w:t xml:space="preserve">user_id + product_id</w:t>
            </w:r>
            <w:r/>
          </w:p>
        </w:tc>
        <w:tc>
          <w:tcPr>
            <w:shd w:val="clear" w:color="ffffff" w:fill="f5f8f5"/>
            <w:tcBorders>
              <w:top w:val="single" w:color="c9d3cc" w:sz="3" w:space="0"/>
              <w:left w:val="single" w:color="c9d3cc" w:sz="3" w:space="0"/>
              <w:bottom w:val="single" w:color="c9d3cc" w:sz="3" w:space="0"/>
              <w:right w:val="single" w:color="c9d3cc" w:sz="3" w:space="0"/>
            </w:tcBorders>
            <w:tcW w:w="3672" w:type="dxa"/>
            <w:vAlign w:val="center"/>
          </w:tcPr>
          <w:p w14:paraId="398F250F">
            <w:pPr>
              <w:spacing w:after="20" w:before="20"/>
              <w:ind/>
              <w:rPr/>
            </w:pPr>
            <w:r>
              <w:rPr>
                <w:rFonts w:ascii="Times New Roman" w:hAnsi="Times New Roman" w:eastAsia="Times New Roman"/>
                <w:color w:val="242824"/>
                <w:sz w:val="15"/>
              </w:rPr>
              <w:t xml:space="preserve">created_at</w:t>
            </w:r>
            <w:r/>
          </w:p>
        </w:tc>
        <w:tc>
          <w:tcPr>
            <w:shd w:val="clear" w:color="ffffff" w:fill="f5f8f5"/>
            <w:tcBorders>
              <w:top w:val="single" w:color="c9d3cc" w:sz="3" w:space="0"/>
              <w:left w:val="single" w:color="c9d3cc" w:sz="3" w:space="0"/>
              <w:bottom w:val="single" w:color="c9d3cc" w:sz="3" w:space="0"/>
              <w:right w:val="single" w:color="c9d3cc" w:sz="3" w:space="0"/>
            </w:tcBorders>
            <w:tcW w:w="2016" w:type="dxa"/>
            <w:vAlign w:val="center"/>
          </w:tcPr>
          <w:p w14:paraId="684678E0">
            <w:pPr>
              <w:spacing w:after="20" w:before="20"/>
              <w:ind/>
              <w:rPr/>
            </w:pPr>
            <w:r>
              <w:rPr>
                <w:rFonts w:ascii="Times New Roman" w:hAnsi="Times New Roman" w:eastAsia="Times New Roman"/>
                <w:color w:val="242824"/>
                <w:sz w:val="15"/>
              </w:rPr>
              <w:t xml:space="preserve">Composite PK (user_id, product_id); both fields are FKs.</w:t>
            </w:r>
            <w:r/>
          </w:p>
        </w:tc>
      </w:tr>
      <w:tr>
        <w:trPr>
          <w:cantSplit/>
        </w:trPr>
        <w:tc>
          <w:tcPr>
            <w:tcBorders>
              <w:top w:val="single" w:color="c9d3cc" w:sz="3" w:space="0"/>
              <w:left w:val="single" w:color="c9d3cc" w:sz="3" w:space="0"/>
              <w:bottom w:val="single" w:color="c9d3cc" w:sz="3" w:space="0"/>
              <w:right w:val="single" w:color="c9d3cc" w:sz="3" w:space="0"/>
            </w:tcBorders>
            <w:tcW w:w="1944" w:type="dxa"/>
            <w:vAlign w:val="center"/>
          </w:tcPr>
          <w:p w14:paraId="3D7EFCA9">
            <w:pPr>
              <w:spacing w:after="20" w:before="20"/>
              <w:ind/>
              <w:rPr/>
            </w:pPr>
            <w:r>
              <w:rPr>
                <w:rFonts w:ascii="Times New Roman" w:hAnsi="Times New Roman" w:eastAsia="Times New Roman"/>
                <w:color w:val="242824"/>
                <w:sz w:val="15"/>
              </w:rPr>
              <w:t xml:space="preserve">CUSTOMER_ORDER</w:t>
            </w:r>
            <w:r/>
          </w:p>
        </w:tc>
        <w:tc>
          <w:tcPr>
            <w:tcBorders>
              <w:top w:val="single" w:color="c9d3cc" w:sz="3" w:space="0"/>
              <w:left w:val="single" w:color="c9d3cc" w:sz="3" w:space="0"/>
              <w:bottom w:val="single" w:color="c9d3cc" w:sz="3" w:space="0"/>
              <w:right w:val="single" w:color="c9d3cc" w:sz="3" w:space="0"/>
            </w:tcBorders>
            <w:tcW w:w="1584" w:type="dxa"/>
            <w:vAlign w:val="center"/>
          </w:tcPr>
          <w:p w14:paraId="210FC5A6">
            <w:pPr>
              <w:spacing w:after="20" w:before="20"/>
              <w:ind/>
              <w:rPr/>
            </w:pPr>
            <w:r>
              <w:rPr>
                <w:rFonts w:ascii="Times New Roman" w:hAnsi="Times New Roman" w:eastAsia="Times New Roman"/>
                <w:color w:val="242824"/>
                <w:sz w:val="15"/>
              </w:rPr>
              <w:t xml:space="preserve">order_id</w:t>
            </w:r>
            <w:r/>
          </w:p>
        </w:tc>
        <w:tc>
          <w:tcPr>
            <w:tcBorders>
              <w:top w:val="single" w:color="c9d3cc" w:sz="3" w:space="0"/>
              <w:left w:val="single" w:color="c9d3cc" w:sz="3" w:space="0"/>
              <w:bottom w:val="single" w:color="c9d3cc" w:sz="3" w:space="0"/>
              <w:right w:val="single" w:color="c9d3cc" w:sz="3" w:space="0"/>
            </w:tcBorders>
            <w:tcW w:w="3672" w:type="dxa"/>
            <w:vAlign w:val="center"/>
          </w:tcPr>
          <w:p w14:paraId="6F09A715">
            <w:pPr>
              <w:spacing w:after="20" w:before="20"/>
              <w:ind/>
              <w:rPr/>
            </w:pPr>
            <w:r>
              <w:rPr>
                <w:rFonts w:ascii="Times New Roman" w:hAnsi="Times New Roman" w:eastAsia="Times New Roman"/>
                <w:color w:val="242824"/>
                <w:sz w:val="15"/>
              </w:rPr>
              <w:t xml:space="preserve">customer_id, address_id, status, payment_method, payment_status, subtotal_sar, delivery_fee_sar, total_sar, updated_by_user_id, timestamps</w:t>
            </w:r>
            <w:r/>
          </w:p>
        </w:tc>
        <w:tc>
          <w:tcPr>
            <w:tcBorders>
              <w:top w:val="single" w:color="c9d3cc" w:sz="3" w:space="0"/>
              <w:left w:val="single" w:color="c9d3cc" w:sz="3" w:space="0"/>
              <w:bottom w:val="single" w:color="c9d3cc" w:sz="3" w:space="0"/>
              <w:right w:val="single" w:color="c9d3cc" w:sz="3" w:space="0"/>
            </w:tcBorders>
            <w:tcW w:w="2016" w:type="dxa"/>
            <w:vAlign w:val="center"/>
          </w:tcPr>
          <w:p w14:paraId="14ACCB32">
            <w:pPr>
              <w:spacing w:after="20" w:before="20"/>
              <w:ind/>
              <w:rPr/>
            </w:pPr>
            <w:r>
              <w:rPr>
                <w:rFonts w:ascii="Times New Roman" w:hAnsi="Times New Roman" w:eastAsia="Times New Roman"/>
                <w:color w:val="242824"/>
                <w:sz w:val="15"/>
              </w:rPr>
              <w:t xml:space="preserve">FKs to USER and ADDRESS; status changes must be audited.</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2D0E389F">
            <w:pPr>
              <w:spacing w:after="20" w:before="20"/>
              <w:ind/>
              <w:rPr/>
            </w:pPr>
            <w:r>
              <w:rPr>
                <w:rFonts w:ascii="Times New Roman" w:hAnsi="Times New Roman" w:eastAsia="Times New Roman"/>
                <w:color w:val="242824"/>
                <w:sz w:val="15"/>
              </w:rPr>
              <w:t xml:space="preserve">ORDER_ITEM</w:t>
            </w:r>
            <w:r/>
          </w:p>
        </w:tc>
        <w:tc>
          <w:tcPr>
            <w:shd w:val="clear" w:color="ffffff" w:fill="f5f8f5"/>
            <w:tcBorders>
              <w:top w:val="single" w:color="c9d3cc" w:sz="3" w:space="0"/>
              <w:left w:val="single" w:color="c9d3cc" w:sz="3" w:space="0"/>
              <w:bottom w:val="single" w:color="c9d3cc" w:sz="3" w:space="0"/>
              <w:right w:val="single" w:color="c9d3cc" w:sz="3" w:space="0"/>
            </w:tcBorders>
            <w:tcW w:w="1584" w:type="dxa"/>
            <w:vAlign w:val="center"/>
          </w:tcPr>
          <w:p w14:paraId="593579D1">
            <w:pPr>
              <w:spacing w:after="20" w:before="20"/>
              <w:ind/>
              <w:rPr/>
            </w:pPr>
            <w:r>
              <w:rPr>
                <w:rFonts w:ascii="Times New Roman" w:hAnsi="Times New Roman" w:eastAsia="Times New Roman"/>
                <w:color w:val="242824"/>
                <w:sz w:val="15"/>
              </w:rPr>
              <w:t xml:space="preserve">order_item_id</w:t>
            </w:r>
            <w:r/>
          </w:p>
        </w:tc>
        <w:tc>
          <w:tcPr>
            <w:shd w:val="clear" w:color="ffffff" w:fill="f5f8f5"/>
            <w:tcBorders>
              <w:top w:val="single" w:color="c9d3cc" w:sz="3" w:space="0"/>
              <w:left w:val="single" w:color="c9d3cc" w:sz="3" w:space="0"/>
              <w:bottom w:val="single" w:color="c9d3cc" w:sz="3" w:space="0"/>
              <w:right w:val="single" w:color="c9d3cc" w:sz="3" w:space="0"/>
            </w:tcBorders>
            <w:tcW w:w="3672" w:type="dxa"/>
            <w:vAlign w:val="center"/>
          </w:tcPr>
          <w:p w14:paraId="2155C7BD">
            <w:pPr>
              <w:spacing w:after="20" w:before="20"/>
              <w:ind/>
              <w:rPr/>
            </w:pPr>
            <w:r>
              <w:rPr>
                <w:rFonts w:ascii="Times New Roman" w:hAnsi="Times New Roman" w:eastAsia="Times New Roman"/>
                <w:color w:val="242824"/>
                <w:sz w:val="15"/>
              </w:rPr>
              <w:t xml:space="preserve">order_id, product_id, name snapshots, unit_price_sar, ordered_quantity, cancelled_quantity</w:t>
            </w:r>
            <w:r/>
          </w:p>
        </w:tc>
        <w:tc>
          <w:tcPr>
            <w:shd w:val="clear" w:color="ffffff" w:fill="f5f8f5"/>
            <w:tcBorders>
              <w:top w:val="single" w:color="c9d3cc" w:sz="3" w:space="0"/>
              <w:left w:val="single" w:color="c9d3cc" w:sz="3" w:space="0"/>
              <w:bottom w:val="single" w:color="c9d3cc" w:sz="3" w:space="0"/>
              <w:right w:val="single" w:color="c9d3cc" w:sz="3" w:space="0"/>
            </w:tcBorders>
            <w:tcW w:w="2016" w:type="dxa"/>
            <w:vAlign w:val="center"/>
          </w:tcPr>
          <w:p w14:paraId="5F8B2F62">
            <w:pPr>
              <w:spacing w:after="20" w:before="20"/>
              <w:ind/>
              <w:rPr/>
            </w:pPr>
            <w:r>
              <w:rPr>
                <w:rFonts w:ascii="Times New Roman" w:hAnsi="Times New Roman" w:eastAsia="Times New Roman"/>
                <w:color w:val="242824"/>
                <w:sz w:val="15"/>
              </w:rPr>
              <w:t xml:space="preserve">FKs to order and product; preserves historical line details.</w:t>
            </w:r>
            <w:r/>
          </w:p>
        </w:tc>
      </w:tr>
      <w:tr>
        <w:trPr>
          <w:cantSplit/>
        </w:trPr>
        <w:tc>
          <w:tcPr>
            <w:tcBorders>
              <w:top w:val="single" w:color="c9d3cc" w:sz="3" w:space="0"/>
              <w:left w:val="single" w:color="c9d3cc" w:sz="3" w:space="0"/>
              <w:bottom w:val="single" w:color="c9d3cc" w:sz="3" w:space="0"/>
              <w:right w:val="single" w:color="c9d3cc" w:sz="3" w:space="0"/>
            </w:tcBorders>
            <w:tcW w:w="1944" w:type="dxa"/>
            <w:vAlign w:val="center"/>
          </w:tcPr>
          <w:p w14:paraId="16A41ABD">
            <w:pPr>
              <w:spacing w:after="20" w:before="20"/>
              <w:ind/>
              <w:rPr/>
            </w:pPr>
            <w:r>
              <w:rPr>
                <w:rFonts w:ascii="Times New Roman" w:hAnsi="Times New Roman" w:eastAsia="Times New Roman"/>
                <w:color w:val="242824"/>
                <w:sz w:val="15"/>
              </w:rPr>
              <w:t xml:space="preserve">PAYMENT_TRANSACTION</w:t>
            </w:r>
            <w:r/>
          </w:p>
        </w:tc>
        <w:tc>
          <w:tcPr>
            <w:tcBorders>
              <w:top w:val="single" w:color="c9d3cc" w:sz="3" w:space="0"/>
              <w:left w:val="single" w:color="c9d3cc" w:sz="3" w:space="0"/>
              <w:bottom w:val="single" w:color="c9d3cc" w:sz="3" w:space="0"/>
              <w:right w:val="single" w:color="c9d3cc" w:sz="3" w:space="0"/>
            </w:tcBorders>
            <w:tcW w:w="1584" w:type="dxa"/>
            <w:vAlign w:val="center"/>
          </w:tcPr>
          <w:p w14:paraId="7B10E213">
            <w:pPr>
              <w:spacing w:after="20" w:before="20"/>
              <w:ind/>
              <w:rPr/>
            </w:pPr>
            <w:r>
              <w:rPr>
                <w:rFonts w:ascii="Times New Roman" w:hAnsi="Times New Roman" w:eastAsia="Times New Roman"/>
                <w:color w:val="242824"/>
                <w:sz w:val="15"/>
              </w:rPr>
              <w:t xml:space="preserve">payment_id</w:t>
            </w:r>
            <w:r/>
          </w:p>
        </w:tc>
        <w:tc>
          <w:tcPr>
            <w:tcBorders>
              <w:top w:val="single" w:color="c9d3cc" w:sz="3" w:space="0"/>
              <w:left w:val="single" w:color="c9d3cc" w:sz="3" w:space="0"/>
              <w:bottom w:val="single" w:color="c9d3cc" w:sz="3" w:space="0"/>
              <w:right w:val="single" w:color="c9d3cc" w:sz="3" w:space="0"/>
            </w:tcBorders>
            <w:tcW w:w="3672" w:type="dxa"/>
            <w:vAlign w:val="center"/>
          </w:tcPr>
          <w:p w14:paraId="5AB8D198">
            <w:pPr>
              <w:spacing w:after="20" w:before="20"/>
              <w:ind/>
              <w:rPr/>
            </w:pPr>
            <w:r>
              <w:rPr>
                <w:rFonts w:ascii="Times New Roman" w:hAnsi="Times New Roman" w:eastAsia="Times New Roman"/>
                <w:color w:val="242824"/>
                <w:sz w:val="15"/>
              </w:rPr>
              <w:t xml:space="preserve">order_id, provider_reference, amount_sar, currency, status, verified_at, created_at</w:t>
            </w:r>
            <w:r/>
          </w:p>
        </w:tc>
        <w:tc>
          <w:tcPr>
            <w:tcBorders>
              <w:top w:val="single" w:color="c9d3cc" w:sz="3" w:space="0"/>
              <w:left w:val="single" w:color="c9d3cc" w:sz="3" w:space="0"/>
              <w:bottom w:val="single" w:color="c9d3cc" w:sz="3" w:space="0"/>
              <w:right w:val="single" w:color="c9d3cc" w:sz="3" w:space="0"/>
            </w:tcBorders>
            <w:tcW w:w="2016" w:type="dxa"/>
            <w:vAlign w:val="center"/>
          </w:tcPr>
          <w:p w14:paraId="20A4FFB9">
            <w:pPr>
              <w:spacing w:after="20" w:before="20"/>
              <w:ind/>
              <w:rPr/>
            </w:pPr>
            <w:r>
              <w:rPr>
                <w:rFonts w:ascii="Times New Roman" w:hAnsi="Times New Roman" w:eastAsia="Times New Roman"/>
                <w:color w:val="242824"/>
                <w:sz w:val="15"/>
              </w:rPr>
              <w:t xml:space="preserve">FK order_id → CUSTOMER_ORDER.order_id; online provider currently disconnected.</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716309B1">
            <w:pPr>
              <w:spacing w:after="20" w:before="20"/>
              <w:ind/>
              <w:rPr/>
            </w:pPr>
            <w:r>
              <w:rPr>
                <w:rFonts w:ascii="Times New Roman" w:hAnsi="Times New Roman" w:eastAsia="Times New Roman"/>
                <w:color w:val="242824"/>
                <w:sz w:val="15"/>
              </w:rPr>
              <w:t xml:space="preserve">DELIVERY_ASSIGNMENT</w:t>
            </w:r>
            <w:r/>
          </w:p>
        </w:tc>
        <w:tc>
          <w:tcPr>
            <w:shd w:val="clear" w:color="ffffff" w:fill="f5f8f5"/>
            <w:tcBorders>
              <w:top w:val="single" w:color="c9d3cc" w:sz="3" w:space="0"/>
              <w:left w:val="single" w:color="c9d3cc" w:sz="3" w:space="0"/>
              <w:bottom w:val="single" w:color="c9d3cc" w:sz="3" w:space="0"/>
              <w:right w:val="single" w:color="c9d3cc" w:sz="3" w:space="0"/>
            </w:tcBorders>
            <w:tcW w:w="1584" w:type="dxa"/>
            <w:vAlign w:val="center"/>
          </w:tcPr>
          <w:p w14:paraId="5791AC60">
            <w:pPr>
              <w:spacing w:after="20" w:before="20"/>
              <w:ind/>
              <w:rPr/>
            </w:pPr>
            <w:r>
              <w:rPr>
                <w:rFonts w:ascii="Times New Roman" w:hAnsi="Times New Roman" w:eastAsia="Times New Roman"/>
                <w:color w:val="242824"/>
                <w:sz w:val="15"/>
              </w:rPr>
              <w:t xml:space="preserve">delivery_assignment_id</w:t>
            </w:r>
            <w:r/>
          </w:p>
        </w:tc>
        <w:tc>
          <w:tcPr>
            <w:shd w:val="clear" w:color="ffffff" w:fill="f5f8f5"/>
            <w:tcBorders>
              <w:top w:val="single" w:color="c9d3cc" w:sz="3" w:space="0"/>
              <w:left w:val="single" w:color="c9d3cc" w:sz="3" w:space="0"/>
              <w:bottom w:val="single" w:color="c9d3cc" w:sz="3" w:space="0"/>
              <w:right w:val="single" w:color="c9d3cc" w:sz="3" w:space="0"/>
            </w:tcBorders>
            <w:tcW w:w="3672" w:type="dxa"/>
            <w:vAlign w:val="center"/>
          </w:tcPr>
          <w:p w14:paraId="78B95D7F">
            <w:pPr>
              <w:spacing w:after="20" w:before="20"/>
              <w:ind/>
              <w:rPr/>
            </w:pPr>
            <w:r>
              <w:rPr>
                <w:rFonts w:ascii="Times New Roman" w:hAnsi="Times New Roman" w:eastAsia="Times New Roman"/>
                <w:color w:val="242824"/>
                <w:sz w:val="15"/>
              </w:rPr>
              <w:t xml:space="preserve">order_id, supervisor_id, delivery_user_id, status, assigned_at, accepted_at, delivered_at</w:t>
            </w:r>
            <w:r/>
          </w:p>
        </w:tc>
        <w:tc>
          <w:tcPr>
            <w:shd w:val="clear" w:color="ffffff" w:fill="f5f8f5"/>
            <w:tcBorders>
              <w:top w:val="single" w:color="c9d3cc" w:sz="3" w:space="0"/>
              <w:left w:val="single" w:color="c9d3cc" w:sz="3" w:space="0"/>
              <w:bottom w:val="single" w:color="c9d3cc" w:sz="3" w:space="0"/>
              <w:right w:val="single" w:color="c9d3cc" w:sz="3" w:space="0"/>
            </w:tcBorders>
            <w:tcW w:w="2016" w:type="dxa"/>
            <w:vAlign w:val="center"/>
          </w:tcPr>
          <w:p w14:paraId="31E3BFC1">
            <w:pPr>
              <w:spacing w:after="20" w:before="20"/>
              <w:ind/>
              <w:rPr/>
            </w:pPr>
            <w:r>
              <w:rPr>
                <w:rFonts w:ascii="Times New Roman" w:hAnsi="Times New Roman" w:eastAsia="Times New Roman"/>
                <w:color w:val="242824"/>
                <w:sz w:val="15"/>
              </w:rPr>
              <w:t xml:space="preserve">FKs to CUSTOMER_ORDER and USER.</w:t>
            </w:r>
            <w:r/>
          </w:p>
        </w:tc>
      </w:tr>
      <w:tr>
        <w:trPr>
          <w:cantSplit/>
        </w:trPr>
        <w:tc>
          <w:tcPr>
            <w:tcBorders>
              <w:top w:val="single" w:color="c9d3cc" w:sz="3" w:space="0"/>
              <w:left w:val="single" w:color="c9d3cc" w:sz="3" w:space="0"/>
              <w:bottom w:val="single" w:color="c9d3cc" w:sz="3" w:space="0"/>
              <w:right w:val="single" w:color="c9d3cc" w:sz="3" w:space="0"/>
            </w:tcBorders>
            <w:tcW w:w="1944" w:type="dxa"/>
            <w:vAlign w:val="center"/>
          </w:tcPr>
          <w:p w14:paraId="610973B7">
            <w:pPr>
              <w:spacing w:after="20" w:before="20"/>
              <w:ind/>
              <w:rPr/>
            </w:pPr>
            <w:r>
              <w:rPr>
                <w:rFonts w:ascii="Times New Roman" w:hAnsi="Times New Roman" w:eastAsia="Times New Roman"/>
                <w:color w:val="242824"/>
                <w:sz w:val="15"/>
              </w:rPr>
              <w:t xml:space="preserve">DELIVERY_ASSIGNMENT_ITEM</w:t>
            </w:r>
            <w:r/>
          </w:p>
        </w:tc>
        <w:tc>
          <w:tcPr>
            <w:tcBorders>
              <w:top w:val="single" w:color="c9d3cc" w:sz="3" w:space="0"/>
              <w:left w:val="single" w:color="c9d3cc" w:sz="3" w:space="0"/>
              <w:bottom w:val="single" w:color="c9d3cc" w:sz="3" w:space="0"/>
              <w:right w:val="single" w:color="c9d3cc" w:sz="3" w:space="0"/>
            </w:tcBorders>
            <w:tcW w:w="1584" w:type="dxa"/>
            <w:vAlign w:val="center"/>
          </w:tcPr>
          <w:p w14:paraId="0D48CC13">
            <w:pPr>
              <w:spacing w:after="20" w:before="20"/>
              <w:ind/>
              <w:rPr/>
            </w:pPr>
            <w:r>
              <w:rPr>
                <w:rFonts w:ascii="Times New Roman" w:hAnsi="Times New Roman" w:eastAsia="Times New Roman"/>
                <w:color w:val="242824"/>
                <w:sz w:val="15"/>
              </w:rPr>
              <w:t xml:space="preserve">assignment_item_id</w:t>
            </w:r>
            <w:r/>
          </w:p>
        </w:tc>
        <w:tc>
          <w:tcPr>
            <w:tcBorders>
              <w:top w:val="single" w:color="c9d3cc" w:sz="3" w:space="0"/>
              <w:left w:val="single" w:color="c9d3cc" w:sz="3" w:space="0"/>
              <w:bottom w:val="single" w:color="c9d3cc" w:sz="3" w:space="0"/>
              <w:right w:val="single" w:color="c9d3cc" w:sz="3" w:space="0"/>
            </w:tcBorders>
            <w:tcW w:w="3672" w:type="dxa"/>
            <w:vAlign w:val="center"/>
          </w:tcPr>
          <w:p w14:paraId="15B44182">
            <w:pPr>
              <w:spacing w:after="20" w:before="20"/>
              <w:ind/>
              <w:rPr/>
            </w:pPr>
            <w:r>
              <w:rPr>
                <w:rFonts w:ascii="Times New Roman" w:hAnsi="Times New Roman" w:eastAsia="Times New Roman"/>
                <w:color w:val="242824"/>
                <w:sz w:val="15"/>
              </w:rPr>
              <w:t xml:space="preserve">delivery_assignment_id, order_item_id, dispatched_quantity, delivered_quantity</w:t>
            </w:r>
            <w:r/>
          </w:p>
        </w:tc>
        <w:tc>
          <w:tcPr>
            <w:tcBorders>
              <w:top w:val="single" w:color="c9d3cc" w:sz="3" w:space="0"/>
              <w:left w:val="single" w:color="c9d3cc" w:sz="3" w:space="0"/>
              <w:bottom w:val="single" w:color="c9d3cc" w:sz="3" w:space="0"/>
              <w:right w:val="single" w:color="c9d3cc" w:sz="3" w:space="0"/>
            </w:tcBorders>
            <w:tcW w:w="2016" w:type="dxa"/>
            <w:vAlign w:val="center"/>
          </w:tcPr>
          <w:p w14:paraId="089E4D6A">
            <w:pPr>
              <w:spacing w:after="20" w:before="20"/>
              <w:ind/>
              <w:rPr/>
            </w:pPr>
            <w:r>
              <w:rPr>
                <w:rFonts w:ascii="Times New Roman" w:hAnsi="Times New Roman" w:eastAsia="Times New Roman"/>
                <w:color w:val="242824"/>
                <w:sz w:val="15"/>
              </w:rPr>
              <w:t xml:space="preserve">FKs to assignment and order item.</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08405FDB">
            <w:pPr>
              <w:spacing w:after="20" w:before="20"/>
              <w:ind/>
              <w:rPr/>
            </w:pPr>
            <w:r>
              <w:rPr>
                <w:rFonts w:ascii="Times New Roman" w:hAnsi="Times New Roman" w:eastAsia="Times New Roman"/>
                <w:color w:val="242824"/>
                <w:sz w:val="15"/>
              </w:rPr>
              <w:t xml:space="preserve">ORDER_STATUS_HISTORY</w:t>
            </w:r>
            <w:r/>
          </w:p>
        </w:tc>
        <w:tc>
          <w:tcPr>
            <w:shd w:val="clear" w:color="ffffff" w:fill="f5f8f5"/>
            <w:tcBorders>
              <w:top w:val="single" w:color="c9d3cc" w:sz="3" w:space="0"/>
              <w:left w:val="single" w:color="c9d3cc" w:sz="3" w:space="0"/>
              <w:bottom w:val="single" w:color="c9d3cc" w:sz="3" w:space="0"/>
              <w:right w:val="single" w:color="c9d3cc" w:sz="3" w:space="0"/>
            </w:tcBorders>
            <w:tcW w:w="1584" w:type="dxa"/>
            <w:vAlign w:val="center"/>
          </w:tcPr>
          <w:p w14:paraId="61E30805">
            <w:pPr>
              <w:spacing w:after="20" w:before="20"/>
              <w:ind/>
              <w:rPr/>
            </w:pPr>
            <w:r>
              <w:rPr>
                <w:rFonts w:ascii="Times New Roman" w:hAnsi="Times New Roman" w:eastAsia="Times New Roman"/>
                <w:color w:val="242824"/>
                <w:sz w:val="15"/>
              </w:rPr>
              <w:t xml:space="preserve">history_id</w:t>
            </w:r>
            <w:r/>
          </w:p>
        </w:tc>
        <w:tc>
          <w:tcPr>
            <w:shd w:val="clear" w:color="ffffff" w:fill="f5f8f5"/>
            <w:tcBorders>
              <w:top w:val="single" w:color="c9d3cc" w:sz="3" w:space="0"/>
              <w:left w:val="single" w:color="c9d3cc" w:sz="3" w:space="0"/>
              <w:bottom w:val="single" w:color="c9d3cc" w:sz="3" w:space="0"/>
              <w:right w:val="single" w:color="c9d3cc" w:sz="3" w:space="0"/>
            </w:tcBorders>
            <w:tcW w:w="3672" w:type="dxa"/>
            <w:vAlign w:val="center"/>
          </w:tcPr>
          <w:p w14:paraId="6374E432">
            <w:pPr>
              <w:spacing w:after="20" w:before="20"/>
              <w:ind/>
              <w:rPr/>
            </w:pPr>
            <w:r>
              <w:rPr>
                <w:rFonts w:ascii="Times New Roman" w:hAnsi="Times New Roman" w:eastAsia="Times New Roman"/>
                <w:color w:val="242824"/>
                <w:sz w:val="15"/>
              </w:rPr>
              <w:t xml:space="preserve">order_id, changed_by_user_id, old_status, new_status, change_note, changed_at</w:t>
            </w:r>
            <w:r/>
          </w:p>
        </w:tc>
        <w:tc>
          <w:tcPr>
            <w:shd w:val="clear" w:color="ffffff" w:fill="f5f8f5"/>
            <w:tcBorders>
              <w:top w:val="single" w:color="c9d3cc" w:sz="3" w:space="0"/>
              <w:left w:val="single" w:color="c9d3cc" w:sz="3" w:space="0"/>
              <w:bottom w:val="single" w:color="c9d3cc" w:sz="3" w:space="0"/>
              <w:right w:val="single" w:color="c9d3cc" w:sz="3" w:space="0"/>
            </w:tcBorders>
            <w:tcW w:w="2016" w:type="dxa"/>
            <w:vAlign w:val="center"/>
          </w:tcPr>
          <w:p w14:paraId="7D395EC6">
            <w:pPr>
              <w:spacing w:after="20" w:before="20"/>
              <w:ind/>
              <w:rPr/>
            </w:pPr>
            <w:r>
              <w:rPr>
                <w:rFonts w:ascii="Times New Roman" w:hAnsi="Times New Roman" w:eastAsia="Times New Roman"/>
                <w:color w:val="242824"/>
                <w:sz w:val="15"/>
              </w:rPr>
              <w:t xml:space="preserve">FKs to CUSTOMER_ORDER and USER.</w:t>
            </w:r>
            <w:r/>
          </w:p>
        </w:tc>
      </w:tr>
      <w:tr>
        <w:trPr>
          <w:cantSplit/>
        </w:trPr>
        <w:tc>
          <w:tcPr>
            <w:tcBorders>
              <w:top w:val="single" w:color="c9d3cc" w:sz="3" w:space="0"/>
              <w:left w:val="single" w:color="c9d3cc" w:sz="3" w:space="0"/>
              <w:bottom w:val="single" w:color="c9d3cc" w:sz="3" w:space="0"/>
              <w:right w:val="single" w:color="c9d3cc" w:sz="3" w:space="0"/>
            </w:tcBorders>
            <w:tcW w:w="1944" w:type="dxa"/>
            <w:vAlign w:val="center"/>
          </w:tcPr>
          <w:p w14:paraId="71D01523">
            <w:pPr>
              <w:spacing w:after="20" w:before="20"/>
              <w:ind/>
              <w:rPr/>
            </w:pPr>
            <w:r>
              <w:rPr>
                <w:rFonts w:ascii="Times New Roman" w:hAnsi="Times New Roman" w:eastAsia="Times New Roman"/>
                <w:color w:val="242824"/>
                <w:sz w:val="15"/>
              </w:rPr>
              <w:t xml:space="preserve">EMPLOYEE_ACTIVITY</w:t>
            </w:r>
            <w:r/>
          </w:p>
        </w:tc>
        <w:tc>
          <w:tcPr>
            <w:tcBorders>
              <w:top w:val="single" w:color="c9d3cc" w:sz="3" w:space="0"/>
              <w:left w:val="single" w:color="c9d3cc" w:sz="3" w:space="0"/>
              <w:bottom w:val="single" w:color="c9d3cc" w:sz="3" w:space="0"/>
              <w:right w:val="single" w:color="c9d3cc" w:sz="3" w:space="0"/>
            </w:tcBorders>
            <w:tcW w:w="1584" w:type="dxa"/>
            <w:vAlign w:val="center"/>
          </w:tcPr>
          <w:p w14:paraId="14E7FE98">
            <w:pPr>
              <w:spacing w:after="20" w:before="20"/>
              <w:ind/>
              <w:rPr/>
            </w:pPr>
            <w:r>
              <w:rPr>
                <w:rFonts w:ascii="Times New Roman" w:hAnsi="Times New Roman" w:eastAsia="Times New Roman"/>
                <w:color w:val="242824"/>
                <w:sz w:val="15"/>
              </w:rPr>
              <w:t xml:space="preserve">activity_id</w:t>
            </w:r>
            <w:r/>
          </w:p>
        </w:tc>
        <w:tc>
          <w:tcPr>
            <w:tcBorders>
              <w:top w:val="single" w:color="c9d3cc" w:sz="3" w:space="0"/>
              <w:left w:val="single" w:color="c9d3cc" w:sz="3" w:space="0"/>
              <w:bottom w:val="single" w:color="c9d3cc" w:sz="3" w:space="0"/>
              <w:right w:val="single" w:color="c9d3cc" w:sz="3" w:space="0"/>
            </w:tcBorders>
            <w:tcW w:w="3672" w:type="dxa"/>
            <w:vAlign w:val="center"/>
          </w:tcPr>
          <w:p w14:paraId="3E743ACA">
            <w:pPr>
              <w:spacing w:after="20" w:before="20"/>
              <w:ind/>
              <w:rPr/>
            </w:pPr>
            <w:r>
              <w:rPr>
                <w:rFonts w:ascii="Times New Roman" w:hAnsi="Times New Roman" w:eastAsia="Times New Roman"/>
                <w:color w:val="242824"/>
                <w:sz w:val="15"/>
              </w:rPr>
              <w:t xml:space="preserve">employee_user_id, action_type, entity_type, entity_id, description, occurred_at</w:t>
            </w:r>
            <w:r/>
          </w:p>
        </w:tc>
        <w:tc>
          <w:tcPr>
            <w:tcBorders>
              <w:top w:val="single" w:color="c9d3cc" w:sz="3" w:space="0"/>
              <w:left w:val="single" w:color="c9d3cc" w:sz="3" w:space="0"/>
              <w:bottom w:val="single" w:color="c9d3cc" w:sz="3" w:space="0"/>
              <w:right w:val="single" w:color="c9d3cc" w:sz="3" w:space="0"/>
            </w:tcBorders>
            <w:tcW w:w="2016" w:type="dxa"/>
            <w:vAlign w:val="center"/>
          </w:tcPr>
          <w:p w14:paraId="7D255190">
            <w:pPr>
              <w:spacing w:after="20" w:before="20"/>
              <w:ind/>
              <w:rPr/>
            </w:pPr>
            <w:r>
              <w:rPr>
                <w:rFonts w:ascii="Times New Roman" w:hAnsi="Times New Roman" w:eastAsia="Times New Roman"/>
                <w:color w:val="242824"/>
                <w:sz w:val="15"/>
              </w:rPr>
              <w:t xml:space="preserve">FK employee_user_id → USER.user_id.</w:t>
            </w:r>
            <w:r/>
          </w:p>
        </w:tc>
      </w:tr>
    </w:tbl>
    <w:p w14:paraId="5F84EF53">
      <w:pPr>
        <w:spacing w:after="20"/>
        <w:ind/>
        <w:rPr/>
      </w:pPr>
      <w:r/>
      <w:r/>
    </w:p>
    <w:p w14:paraId="0D7E2F5F">
      <w:pPr>
        <w:pStyle w:val="898"/>
        <w:keepNext w:val="true"/>
        <w:keepLines w:val="true"/>
        <w:spacing/>
        <w:ind/>
        <w:rPr/>
      </w:pPr>
      <w:r>
        <w:t xml:space="preserve">7.3 Key and Referential Integrity Rules</w:t>
      </w:r>
      <w:r/>
    </w:p>
    <w:p w14:paraId="20B6DBE4">
      <w:pPr>
        <w:pStyle w:val="927"/>
        <w:spacing/>
        <w:ind w:hanging="230" w:left="403"/>
        <w:rPr/>
      </w:pPr>
      <w:r>
        <w:rPr>
          <w:rFonts w:ascii="Times New Roman" w:hAnsi="Times New Roman" w:eastAsia="Times New Roman"/>
          <w:color w:val="242824"/>
          <w:sz w:val="21"/>
        </w:rPr>
        <w:t xml:space="preserve">A primary-key value must be unique and non-null.</w:t>
      </w:r>
      <w:r/>
    </w:p>
    <w:p w14:paraId="61E1DE98">
      <w:pPr>
        <w:pStyle w:val="927"/>
        <w:spacing/>
        <w:ind w:hanging="230" w:left="403"/>
        <w:rPr/>
      </w:pPr>
      <w:r>
        <w:rPr>
          <w:rFonts w:ascii="Times New Roman" w:hAnsi="Times New Roman" w:eastAsia="Times New Roman"/>
          <w:color w:val="242824"/>
          <w:sz w:val="21"/>
        </w:rPr>
        <w:t xml:space="preserve">Every foreign-key value must refer to an existing parent record, except where an optional relationship explicitly permits NULL.</w:t>
      </w:r>
      <w:r/>
    </w:p>
    <w:p w14:paraId="07D1238D">
      <w:pPr>
        <w:pStyle w:val="927"/>
        <w:spacing/>
        <w:ind w:hanging="230" w:left="403"/>
        <w:rPr/>
      </w:pPr>
      <w:r>
        <w:rPr>
          <w:rFonts w:ascii="Times New Roman" w:hAnsi="Times New Roman" w:eastAsia="Times New Roman"/>
          <w:color w:val="242824"/>
          <w:sz w:val="21"/>
        </w:rPr>
        <w:t xml:space="preserve">Product price values use DECIMAL(12,2), not floating-point types. Quantities use integer types and must not be negative.</w:t>
      </w:r>
      <w:r/>
    </w:p>
    <w:p w14:paraId="13B15BEB">
      <w:pPr>
        <w:pStyle w:val="927"/>
        <w:spacing/>
        <w:ind w:hanging="230" w:left="403"/>
        <w:rPr/>
      </w:pPr>
      <w:r>
        <w:rPr>
          <w:rFonts w:ascii="Times New Roman" w:hAnsi="Times New Roman" w:eastAsia="Times New Roman"/>
          <w:color w:val="242824"/>
          <w:sz w:val="21"/>
        </w:rPr>
        <w:t xml:space="preserve">Email and device-token values should be unique where the application requires a single account/token identity.</w:t>
      </w:r>
      <w:r/>
    </w:p>
    <w:p w14:paraId="1E171E14">
      <w:pPr>
        <w:pStyle w:val="927"/>
        <w:spacing/>
        <w:ind w:hanging="230" w:left="403"/>
        <w:rPr/>
      </w:pPr>
      <w:r>
        <w:rPr>
          <w:rFonts w:ascii="Times New Roman" w:hAnsi="Times New Roman" w:eastAsia="Times New Roman"/>
          <w:color w:val="242824"/>
          <w:sz w:val="21"/>
        </w:rPr>
        <w:t xml:space="preserve">Product records referenced by historical order items should normally be deactivated rather than physically deleted.</w:t>
      </w:r>
      <w:r/>
    </w:p>
    <w:p w14:paraId="44971B92">
      <w:pPr>
        <w:pStyle w:val="927"/>
        <w:spacing/>
        <w:ind w:hanging="230" w:left="403"/>
        <w:rPr/>
      </w:pPr>
      <w:r>
        <w:rPr>
          <w:rFonts w:ascii="Times New Roman" w:hAnsi="Times New Roman" w:eastAsia="Times New Roman"/>
          <w:color w:val="242824"/>
          <w:sz w:val="21"/>
        </w:rPr>
        <w:t xml:space="preserve">Passwords are stored as one-way hashes; plain-text passwords must never be stored in the database.</w:t>
      </w:r>
      <w:r/>
    </w:p>
    <w:p w14:paraId="145F8A9D">
      <w:pPr>
        <w:pStyle w:val="927"/>
        <w:spacing/>
        <w:ind w:hanging="230" w:left="403"/>
        <w:rPr/>
      </w:pPr>
      <w:r>
        <w:rPr>
          <w:rFonts w:ascii="Times New Roman" w:hAnsi="Times New Roman" w:eastAsia="Times New Roman"/>
          <w:color w:val="242824"/>
          <w:sz w:val="21"/>
        </w:rPr>
        <w:t xml:space="preserve">Delivery item quantities and cancelled quantities must be checked against the ordered quantity inside a transaction.</w:t>
      </w:r>
      <w:r/>
    </w:p>
    <w:p w14:paraId="610AA163">
      <w:pPr>
        <w:pStyle w:val="897"/>
        <w:keepNext w:val="true"/>
        <w:keepLines w:val="true"/>
        <w:spacing/>
        <w:ind/>
        <w:rPr/>
      </w:pPr>
      <w:r>
        <w:t xml:space="preserve">8. Application of Codd’s Rules</w:t>
      </w:r>
      <w:r/>
    </w:p>
    <w:p w14:paraId="6CA2EC33">
      <w:pPr>
        <w:spacing/>
        <w:ind/>
        <w:rPr/>
      </w:pPr>
      <w:r>
        <w:rPr>
          <w:rFonts w:ascii="Times New Roman" w:hAnsi="Times New Roman" w:eastAsia="Times New Roman"/>
          <w:i w:val="0"/>
          <w:color w:val="242824"/>
          <w:sz w:val="22"/>
        </w:rPr>
        <w:t xml:space="preserve">The followi</w:t>
      </w:r>
      <w:r>
        <w:rPr>
          <w:rFonts w:ascii="Times New Roman" w:hAnsi="Times New Roman" w:eastAsia="Times New Roman"/>
          <w:i w:val="0"/>
          <w:color w:val="242824"/>
          <w:sz w:val="22"/>
        </w:rPr>
        <w:t xml:space="preserve">ng assessment follows the twelve-rule presentation used in the supplied sample report. “Supported” means the design provides the relevant capability; it does not mean that every rule is automatically satisfied regardless of configuration or implementation.</w:t>
      </w:r>
      <w:r/>
    </w:p>
    <w:tbl>
      <w:tblPr>
        <w:jc w:val="center"/>
        <w:tblW w:w="0" w:type="auto"/>
        <w:tblBorders/>
        <w:tblLayout w:type="fixed"/>
        <w:tblLook w:val="04A0" w:firstRow="1" w:lastRow="0" w:firstColumn="1" w:lastColumn="0" w:noHBand="0" w:noVBand="1"/>
      </w:tblPr>
      <w:tblGrid>
        <w:gridCol w:w="3182"/>
        <w:gridCol w:w="3182"/>
        <w:gridCol w:w="3182"/>
      </w:tblGrid>
      <w:tr>
        <w:trPr>
          <w:cantSplit/>
          <w:tblHeader/>
        </w:trPr>
        <w:tc>
          <w:tcPr>
            <w:shd w:val="clear" w:color="ffffff" w:fill="286247"/>
            <w:tcBorders>
              <w:top w:val="single" w:color="286247" w:sz="5" w:space="0"/>
              <w:left w:val="single" w:color="d8e0da" w:sz="5" w:space="0"/>
              <w:bottom w:val="single" w:color="286247" w:sz="5" w:space="0"/>
              <w:right w:val="single" w:color="d8e0da" w:sz="5" w:space="0"/>
            </w:tcBorders>
            <w:tcW w:w="2880" w:type="dxa"/>
            <w:vAlign w:val="center"/>
          </w:tcPr>
          <w:p w14:paraId="66B068B5">
            <w:pPr>
              <w:spacing/>
              <w:ind/>
              <w:jc w:val="center"/>
              <w:rPr/>
            </w:pPr>
            <w:r>
              <w:rPr>
                <w:rFonts w:ascii="Times New Roman" w:hAnsi="Times New Roman" w:eastAsia="Times New Roman"/>
                <w:b/>
                <w:color w:val="ffffff"/>
                <w:sz w:val="16"/>
              </w:rPr>
              <w:t xml:space="preserve">Rule</w:t>
            </w:r>
            <w:r/>
          </w:p>
        </w:tc>
        <w:tc>
          <w:tcPr>
            <w:shd w:val="clear" w:color="ffffff" w:fill="286247"/>
            <w:tcBorders>
              <w:top w:val="single" w:color="286247" w:sz="5" w:space="0"/>
              <w:left w:val="single" w:color="d8e0da" w:sz="5" w:space="0"/>
              <w:bottom w:val="single" w:color="286247" w:sz="5" w:space="0"/>
              <w:right w:val="single" w:color="d8e0da" w:sz="5" w:space="0"/>
            </w:tcBorders>
            <w:tcW w:w="1944" w:type="dxa"/>
            <w:vAlign w:val="center"/>
          </w:tcPr>
          <w:p w14:paraId="63C5AA19">
            <w:pPr>
              <w:spacing/>
              <w:ind/>
              <w:jc w:val="center"/>
              <w:rPr/>
            </w:pPr>
            <w:r>
              <w:rPr>
                <w:rFonts w:ascii="Times New Roman" w:hAnsi="Times New Roman" w:eastAsia="Times New Roman"/>
                <w:b/>
                <w:color w:val="ffffff"/>
                <w:sz w:val="16"/>
              </w:rPr>
              <w:t xml:space="preserve">Assessment</w:t>
            </w:r>
            <w:r/>
          </w:p>
        </w:tc>
        <w:tc>
          <w:tcPr>
            <w:shd w:val="clear" w:color="ffffff" w:fill="286247"/>
            <w:tcBorders>
              <w:top w:val="single" w:color="286247" w:sz="5" w:space="0"/>
              <w:left w:val="single" w:color="d8e0da" w:sz="5" w:space="0"/>
              <w:bottom w:val="single" w:color="286247" w:sz="5" w:space="0"/>
              <w:right w:val="single" w:color="d8e0da" w:sz="5" w:space="0"/>
            </w:tcBorders>
            <w:tcW w:w="4392" w:type="dxa"/>
            <w:vAlign w:val="center"/>
          </w:tcPr>
          <w:p w14:paraId="5AE7D32B">
            <w:pPr>
              <w:spacing/>
              <w:ind/>
              <w:jc w:val="center"/>
              <w:rPr/>
            </w:pPr>
            <w:r>
              <w:rPr>
                <w:rFonts w:ascii="Times New Roman" w:hAnsi="Times New Roman" w:eastAsia="Times New Roman"/>
                <w:b/>
                <w:color w:val="ffffff"/>
                <w:sz w:val="16"/>
              </w:rPr>
              <w:t xml:space="preserve">Application to Nabta</w:t>
            </w:r>
            <w:r/>
          </w:p>
        </w:tc>
      </w:tr>
      <w:tr>
        <w:trPr>
          <w:cantSplit/>
        </w:trPr>
        <w:tc>
          <w:tcPr>
            <w:tcBorders>
              <w:top w:val="single" w:color="c9d3cc" w:sz="3" w:space="0"/>
              <w:left w:val="single" w:color="c9d3cc" w:sz="3" w:space="0"/>
              <w:bottom w:val="single" w:color="c9d3cc" w:sz="3" w:space="0"/>
              <w:right w:val="single" w:color="c9d3cc" w:sz="3" w:space="0"/>
            </w:tcBorders>
            <w:tcW w:w="2880" w:type="dxa"/>
            <w:vAlign w:val="center"/>
          </w:tcPr>
          <w:p w14:paraId="3F05D5B4">
            <w:pPr>
              <w:spacing w:after="20" w:before="20"/>
              <w:ind/>
              <w:rPr/>
            </w:pPr>
            <w:r>
              <w:rPr>
                <w:rFonts w:ascii="Times New Roman" w:hAnsi="Times New Roman" w:eastAsia="Times New Roman"/>
                <w:color w:val="242824"/>
                <w:sz w:val="16"/>
              </w:rPr>
              <w:t xml:space="preserve">1. Information Rule</w:t>
            </w:r>
            <w:r/>
          </w:p>
        </w:tc>
        <w:tc>
          <w:tcPr>
            <w:tcBorders>
              <w:top w:val="single" w:color="c9d3cc" w:sz="3" w:space="0"/>
              <w:left w:val="single" w:color="c9d3cc" w:sz="3" w:space="0"/>
              <w:bottom w:val="single" w:color="c9d3cc" w:sz="3" w:space="0"/>
              <w:right w:val="single" w:color="c9d3cc" w:sz="3" w:space="0"/>
            </w:tcBorders>
            <w:tcW w:w="1944" w:type="dxa"/>
            <w:vAlign w:val="center"/>
          </w:tcPr>
          <w:p w14:paraId="2764E02F">
            <w:pPr>
              <w:spacing w:after="20" w:before="20"/>
              <w:ind/>
              <w:rPr/>
            </w:pPr>
            <w:r>
              <w:rPr>
                <w:rFonts w:ascii="Times New Roman" w:hAnsi="Times New Roman" w:eastAsia="Times New Roman"/>
                <w:color w:val="242824"/>
                <w:sz w:val="16"/>
              </w:rPr>
              <w:t xml:space="preserve">Supported</w:t>
            </w:r>
            <w:r/>
          </w:p>
        </w:tc>
        <w:tc>
          <w:tcPr>
            <w:tcBorders>
              <w:top w:val="single" w:color="c9d3cc" w:sz="3" w:space="0"/>
              <w:left w:val="single" w:color="c9d3cc" w:sz="3" w:space="0"/>
              <w:bottom w:val="single" w:color="c9d3cc" w:sz="3" w:space="0"/>
              <w:right w:val="single" w:color="c9d3cc" w:sz="3" w:space="0"/>
            </w:tcBorders>
            <w:tcW w:w="4392" w:type="dxa"/>
            <w:vAlign w:val="center"/>
          </w:tcPr>
          <w:p w14:paraId="50E275E7">
            <w:pPr>
              <w:spacing w:after="20" w:before="20"/>
              <w:ind/>
              <w:rPr/>
            </w:pPr>
            <w:r>
              <w:rPr>
                <w:rFonts w:ascii="Times New Roman" w:hAnsi="Times New Roman" w:eastAsia="Times New Roman"/>
                <w:color w:val="242824"/>
                <w:sz w:val="16"/>
              </w:rPr>
              <w:t xml:space="preserve">Application data is represented as values in relational tables and rows.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880" w:type="dxa"/>
            <w:vAlign w:val="center"/>
          </w:tcPr>
          <w:p w14:paraId="76F66E40">
            <w:pPr>
              <w:spacing w:after="20" w:before="20"/>
              <w:ind/>
              <w:rPr/>
            </w:pPr>
            <w:r>
              <w:rPr>
                <w:rFonts w:ascii="Times New Roman" w:hAnsi="Times New Roman" w:eastAsia="Times New Roman"/>
                <w:color w:val="242824"/>
                <w:sz w:val="16"/>
              </w:rPr>
              <w:t xml:space="preserve">2. Guaranteed Access Rule</w:t>
            </w:r>
            <w:r/>
          </w:p>
        </w:tc>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76AFF310">
            <w:pPr>
              <w:spacing w:after="20" w:before="20"/>
              <w:ind/>
              <w:rPr/>
            </w:pPr>
            <w:r>
              <w:rPr>
                <w:rFonts w:ascii="Times New Roman" w:hAnsi="Times New Roman" w:eastAsia="Times New Roman"/>
                <w:color w:val="242824"/>
                <w:sz w:val="16"/>
              </w:rPr>
              <w:t xml:space="preserve">Supported</w:t>
            </w:r>
            <w:r/>
          </w:p>
        </w:tc>
        <w:tc>
          <w:tcPr>
            <w:shd w:val="clear" w:color="ffffff" w:fill="f5f8f5"/>
            <w:tcBorders>
              <w:top w:val="single" w:color="c9d3cc" w:sz="3" w:space="0"/>
              <w:left w:val="single" w:color="c9d3cc" w:sz="3" w:space="0"/>
              <w:bottom w:val="single" w:color="c9d3cc" w:sz="3" w:space="0"/>
              <w:right w:val="single" w:color="c9d3cc" w:sz="3" w:space="0"/>
            </w:tcBorders>
            <w:tcW w:w="4392" w:type="dxa"/>
            <w:vAlign w:val="center"/>
          </w:tcPr>
          <w:p w14:paraId="515C3DC9">
            <w:pPr>
              <w:spacing w:after="20" w:before="20"/>
              <w:ind/>
              <w:rPr/>
            </w:pPr>
            <w:r>
              <w:rPr>
                <w:rFonts w:ascii="Times New Roman" w:hAnsi="Times New Roman" w:eastAsia="Times New Roman"/>
                <w:color w:val="242824"/>
                <w:sz w:val="16"/>
              </w:rPr>
              <w:t xml:space="preserve">A data item can be addressed through its table, primary key, and column, subject to access permissions.</w:t>
            </w:r>
            <w:r/>
          </w:p>
        </w:tc>
      </w:tr>
      <w:tr>
        <w:trPr>
          <w:cantSplit/>
        </w:trPr>
        <w:tc>
          <w:tcPr>
            <w:tcBorders>
              <w:top w:val="single" w:color="c9d3cc" w:sz="3" w:space="0"/>
              <w:left w:val="single" w:color="c9d3cc" w:sz="3" w:space="0"/>
              <w:bottom w:val="single" w:color="c9d3cc" w:sz="3" w:space="0"/>
              <w:right w:val="single" w:color="c9d3cc" w:sz="3" w:space="0"/>
            </w:tcBorders>
            <w:tcW w:w="2880" w:type="dxa"/>
            <w:vAlign w:val="center"/>
          </w:tcPr>
          <w:p w14:paraId="63784789">
            <w:pPr>
              <w:spacing w:after="20" w:before="20"/>
              <w:ind/>
              <w:rPr/>
            </w:pPr>
            <w:r>
              <w:rPr>
                <w:rFonts w:ascii="Times New Roman" w:hAnsi="Times New Roman" w:eastAsia="Times New Roman"/>
                <w:color w:val="242824"/>
                <w:sz w:val="16"/>
              </w:rPr>
              <w:t xml:space="preserve">3. Systematic Treatment of NULL Values</w:t>
            </w:r>
            <w:r/>
          </w:p>
        </w:tc>
        <w:tc>
          <w:tcPr>
            <w:tcBorders>
              <w:top w:val="single" w:color="c9d3cc" w:sz="3" w:space="0"/>
              <w:left w:val="single" w:color="c9d3cc" w:sz="3" w:space="0"/>
              <w:bottom w:val="single" w:color="c9d3cc" w:sz="3" w:space="0"/>
              <w:right w:val="single" w:color="c9d3cc" w:sz="3" w:space="0"/>
            </w:tcBorders>
            <w:tcW w:w="1944" w:type="dxa"/>
            <w:vAlign w:val="center"/>
          </w:tcPr>
          <w:p w14:paraId="0FF6E00B">
            <w:pPr>
              <w:spacing w:after="20" w:before="20"/>
              <w:ind/>
              <w:rPr/>
            </w:pPr>
            <w:r>
              <w:rPr>
                <w:rFonts w:ascii="Times New Roman" w:hAnsi="Times New Roman" w:eastAsia="Times New Roman"/>
                <w:color w:val="242824"/>
                <w:sz w:val="16"/>
              </w:rPr>
              <w:t xml:space="preserve">Supported with constraints</w:t>
            </w:r>
            <w:r/>
          </w:p>
        </w:tc>
        <w:tc>
          <w:tcPr>
            <w:tcBorders>
              <w:top w:val="single" w:color="c9d3cc" w:sz="3" w:space="0"/>
              <w:left w:val="single" w:color="c9d3cc" w:sz="3" w:space="0"/>
              <w:bottom w:val="single" w:color="c9d3cc" w:sz="3" w:space="0"/>
              <w:right w:val="single" w:color="c9d3cc" w:sz="3" w:space="0"/>
            </w:tcBorders>
            <w:tcW w:w="4392" w:type="dxa"/>
            <w:vAlign w:val="center"/>
          </w:tcPr>
          <w:p w14:paraId="1EE14429">
            <w:pPr>
              <w:spacing w:after="20" w:before="20"/>
              <w:ind/>
              <w:rPr/>
            </w:pPr>
            <w:r>
              <w:rPr>
                <w:rFonts w:ascii="Times New Roman" w:hAnsi="Times New Roman" w:eastAsia="Times New Roman"/>
                <w:color w:val="242824"/>
                <w:sz w:val="16"/>
              </w:rPr>
              <w:t xml:space="preserve">NULL is used only for unknown, unavailable, or inapplicable values. Required attributes are marked NOT NULL.</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880" w:type="dxa"/>
            <w:vAlign w:val="center"/>
          </w:tcPr>
          <w:p w14:paraId="2FF77E42">
            <w:pPr>
              <w:spacing w:after="20" w:before="20"/>
              <w:ind/>
              <w:rPr/>
            </w:pPr>
            <w:r>
              <w:rPr>
                <w:rFonts w:ascii="Times New Roman" w:hAnsi="Times New Roman" w:eastAsia="Times New Roman"/>
                <w:color w:val="242824"/>
                <w:sz w:val="16"/>
              </w:rPr>
              <w:t xml:space="preserve">4. Active Online Catalog</w:t>
            </w:r>
            <w:r/>
          </w:p>
        </w:tc>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3E93C993">
            <w:pPr>
              <w:spacing w:after="20" w:before="20"/>
              <w:ind/>
              <w:rPr/>
            </w:pPr>
            <w:r>
              <w:rPr>
                <w:rFonts w:ascii="Times New Roman" w:hAnsi="Times New Roman" w:eastAsia="Times New Roman"/>
                <w:color w:val="242824"/>
                <w:sz w:val="16"/>
              </w:rPr>
              <w:t xml:space="preserve">Supported by MySQL</w:t>
            </w:r>
            <w:r/>
          </w:p>
        </w:tc>
        <w:tc>
          <w:tcPr>
            <w:shd w:val="clear" w:color="ffffff" w:fill="f5f8f5"/>
            <w:tcBorders>
              <w:top w:val="single" w:color="c9d3cc" w:sz="3" w:space="0"/>
              <w:left w:val="single" w:color="c9d3cc" w:sz="3" w:space="0"/>
              <w:bottom w:val="single" w:color="c9d3cc" w:sz="3" w:space="0"/>
              <w:right w:val="single" w:color="c9d3cc" w:sz="3" w:space="0"/>
            </w:tcBorders>
            <w:tcW w:w="4392" w:type="dxa"/>
            <w:vAlign w:val="center"/>
          </w:tcPr>
          <w:p w14:paraId="520FF003">
            <w:pPr>
              <w:spacing w:after="20" w:before="20"/>
              <w:ind/>
              <w:rPr/>
            </w:pPr>
            <w:r>
              <w:rPr>
                <w:rFonts w:ascii="Times New Roman" w:hAnsi="Times New Roman" w:eastAsia="Times New Roman"/>
                <w:color w:val="242824"/>
                <w:sz w:val="16"/>
              </w:rPr>
              <w:t xml:space="preserve">Schema metadata is available through MySQL catalog tables such as INFORMATION_SCHEMA.</w:t>
            </w:r>
            <w:r/>
          </w:p>
        </w:tc>
      </w:tr>
      <w:tr>
        <w:trPr>
          <w:cantSplit/>
        </w:trPr>
        <w:tc>
          <w:tcPr>
            <w:tcBorders>
              <w:top w:val="single" w:color="c9d3cc" w:sz="3" w:space="0"/>
              <w:left w:val="single" w:color="c9d3cc" w:sz="3" w:space="0"/>
              <w:bottom w:val="single" w:color="c9d3cc" w:sz="3" w:space="0"/>
              <w:right w:val="single" w:color="c9d3cc" w:sz="3" w:space="0"/>
            </w:tcBorders>
            <w:tcW w:w="2880" w:type="dxa"/>
            <w:vAlign w:val="center"/>
          </w:tcPr>
          <w:p w14:paraId="56300349">
            <w:pPr>
              <w:spacing w:after="20" w:before="20"/>
              <w:ind/>
              <w:rPr/>
            </w:pPr>
            <w:r>
              <w:rPr>
                <w:rFonts w:ascii="Times New Roman" w:hAnsi="Times New Roman" w:eastAsia="Times New Roman"/>
                <w:color w:val="242824"/>
                <w:sz w:val="16"/>
              </w:rPr>
              <w:t xml:space="preserve">5. Comprehensive Data Sublanguage</w:t>
            </w:r>
            <w:r/>
          </w:p>
        </w:tc>
        <w:tc>
          <w:tcPr>
            <w:tcBorders>
              <w:top w:val="single" w:color="c9d3cc" w:sz="3" w:space="0"/>
              <w:left w:val="single" w:color="c9d3cc" w:sz="3" w:space="0"/>
              <w:bottom w:val="single" w:color="c9d3cc" w:sz="3" w:space="0"/>
              <w:right w:val="single" w:color="c9d3cc" w:sz="3" w:space="0"/>
            </w:tcBorders>
            <w:tcW w:w="1944" w:type="dxa"/>
            <w:vAlign w:val="center"/>
          </w:tcPr>
          <w:p w14:paraId="0BDB85B3">
            <w:pPr>
              <w:spacing w:after="20" w:before="20"/>
              <w:ind/>
              <w:rPr/>
            </w:pPr>
            <w:r>
              <w:rPr>
                <w:rFonts w:ascii="Times New Roman" w:hAnsi="Times New Roman" w:eastAsia="Times New Roman"/>
                <w:color w:val="242824"/>
                <w:sz w:val="16"/>
              </w:rPr>
              <w:t xml:space="preserve">Supported</w:t>
            </w:r>
            <w:r/>
          </w:p>
        </w:tc>
        <w:tc>
          <w:tcPr>
            <w:tcBorders>
              <w:top w:val="single" w:color="c9d3cc" w:sz="3" w:space="0"/>
              <w:left w:val="single" w:color="c9d3cc" w:sz="3" w:space="0"/>
              <w:bottom w:val="single" w:color="c9d3cc" w:sz="3" w:space="0"/>
              <w:right w:val="single" w:color="c9d3cc" w:sz="3" w:space="0"/>
            </w:tcBorders>
            <w:tcW w:w="4392" w:type="dxa"/>
            <w:vAlign w:val="center"/>
          </w:tcPr>
          <w:p w14:paraId="4C530F7F">
            <w:pPr>
              <w:spacing w:after="20" w:before="20"/>
              <w:ind/>
              <w:rPr/>
            </w:pPr>
            <w:r>
              <w:rPr>
                <w:rFonts w:ascii="Times New Roman" w:hAnsi="Times New Roman" w:eastAsia="Times New Roman"/>
                <w:color w:val="242824"/>
                <w:sz w:val="16"/>
              </w:rPr>
              <w:t xml:space="preserve">SQL provides DDL, DML, query, privilege, and transaction-control operations.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880" w:type="dxa"/>
            <w:vAlign w:val="center"/>
          </w:tcPr>
          <w:p w14:paraId="1E318C91">
            <w:pPr>
              <w:spacing w:after="20" w:before="20"/>
              <w:ind/>
              <w:rPr/>
            </w:pPr>
            <w:r>
              <w:rPr>
                <w:rFonts w:ascii="Times New Roman" w:hAnsi="Times New Roman" w:eastAsia="Times New Roman"/>
                <w:color w:val="242824"/>
                <w:sz w:val="16"/>
              </w:rPr>
              <w:t xml:space="preserve">6. View Updating Rule</w:t>
            </w:r>
            <w:r/>
          </w:p>
        </w:tc>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6DF32A28">
            <w:pPr>
              <w:spacing w:after="20" w:before="20"/>
              <w:ind/>
              <w:rPr/>
            </w:pPr>
            <w:r>
              <w:rPr>
                <w:rFonts w:ascii="Times New Roman" w:hAnsi="Times New Roman" w:eastAsia="Times New Roman"/>
                <w:color w:val="242824"/>
                <w:sz w:val="16"/>
              </w:rPr>
              <w:t xml:space="preserve">Partially supported</w:t>
            </w:r>
            <w:r/>
          </w:p>
        </w:tc>
        <w:tc>
          <w:tcPr>
            <w:shd w:val="clear" w:color="ffffff" w:fill="f5f8f5"/>
            <w:tcBorders>
              <w:top w:val="single" w:color="c9d3cc" w:sz="3" w:space="0"/>
              <w:left w:val="single" w:color="c9d3cc" w:sz="3" w:space="0"/>
              <w:bottom w:val="single" w:color="c9d3cc" w:sz="3" w:space="0"/>
              <w:right w:val="single" w:color="c9d3cc" w:sz="3" w:space="0"/>
            </w:tcBorders>
            <w:tcW w:w="4392" w:type="dxa"/>
            <w:vAlign w:val="center"/>
          </w:tcPr>
          <w:p w14:paraId="24C22F8D">
            <w:pPr>
              <w:spacing w:after="20" w:before="20"/>
              <w:ind/>
              <w:rPr/>
            </w:pPr>
            <w:r>
              <w:rPr>
                <w:rFonts w:ascii="Times New Roman" w:hAnsi="Times New Roman" w:eastAsia="Times New Roman"/>
                <w:color w:val="242824"/>
                <w:sz w:val="16"/>
              </w:rPr>
              <w:t xml:space="preserve">Some simple MySQL views are updatable; complex joins, aggregates, and grouped views may not be.</w:t>
            </w:r>
            <w:r/>
          </w:p>
        </w:tc>
      </w:tr>
      <w:tr>
        <w:trPr>
          <w:cantSplit/>
        </w:trPr>
        <w:tc>
          <w:tcPr>
            <w:tcBorders>
              <w:top w:val="single" w:color="c9d3cc" w:sz="3" w:space="0"/>
              <w:left w:val="single" w:color="c9d3cc" w:sz="3" w:space="0"/>
              <w:bottom w:val="single" w:color="c9d3cc" w:sz="3" w:space="0"/>
              <w:right w:val="single" w:color="c9d3cc" w:sz="3" w:space="0"/>
            </w:tcBorders>
            <w:tcW w:w="2880" w:type="dxa"/>
            <w:vAlign w:val="center"/>
          </w:tcPr>
          <w:p w14:paraId="03743C2B">
            <w:pPr>
              <w:spacing w:after="20" w:before="20"/>
              <w:ind/>
              <w:rPr/>
            </w:pPr>
            <w:r>
              <w:rPr>
                <w:rFonts w:ascii="Times New Roman" w:hAnsi="Times New Roman" w:eastAsia="Times New Roman"/>
                <w:color w:val="242824"/>
                <w:sz w:val="16"/>
              </w:rPr>
              <w:t xml:space="preserve">7. High-Level Insert, Update and Delete</w:t>
            </w:r>
            <w:r/>
          </w:p>
        </w:tc>
        <w:tc>
          <w:tcPr>
            <w:tcBorders>
              <w:top w:val="single" w:color="c9d3cc" w:sz="3" w:space="0"/>
              <w:left w:val="single" w:color="c9d3cc" w:sz="3" w:space="0"/>
              <w:bottom w:val="single" w:color="c9d3cc" w:sz="3" w:space="0"/>
              <w:right w:val="single" w:color="c9d3cc" w:sz="3" w:space="0"/>
            </w:tcBorders>
            <w:tcW w:w="1944" w:type="dxa"/>
            <w:vAlign w:val="center"/>
          </w:tcPr>
          <w:p w14:paraId="7280A2FC">
            <w:pPr>
              <w:spacing w:after="20" w:before="20"/>
              <w:ind/>
              <w:rPr/>
            </w:pPr>
            <w:r>
              <w:rPr>
                <w:rFonts w:ascii="Times New Roman" w:hAnsi="Times New Roman" w:eastAsia="Times New Roman"/>
                <w:color w:val="242824"/>
                <w:sz w:val="16"/>
              </w:rPr>
              <w:t xml:space="preserve">Supported</w:t>
            </w:r>
            <w:r/>
          </w:p>
        </w:tc>
        <w:tc>
          <w:tcPr>
            <w:tcBorders>
              <w:top w:val="single" w:color="c9d3cc" w:sz="3" w:space="0"/>
              <w:left w:val="single" w:color="c9d3cc" w:sz="3" w:space="0"/>
              <w:bottom w:val="single" w:color="c9d3cc" w:sz="3" w:space="0"/>
              <w:right w:val="single" w:color="c9d3cc" w:sz="3" w:space="0"/>
            </w:tcBorders>
            <w:tcW w:w="4392" w:type="dxa"/>
            <w:vAlign w:val="center"/>
          </w:tcPr>
          <w:p w14:paraId="6946ECD5">
            <w:pPr>
              <w:spacing w:after="20" w:before="20"/>
              <w:ind/>
              <w:rPr/>
            </w:pPr>
            <w:r>
              <w:rPr>
                <w:rFonts w:ascii="Times New Roman" w:hAnsi="Times New Roman" w:eastAsia="Times New Roman"/>
                <w:color w:val="242824"/>
                <w:sz w:val="16"/>
              </w:rPr>
              <w:t xml:space="preserve">SQL supports set-oriented INSERT, UPDATE, and DELETE operations.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880" w:type="dxa"/>
            <w:vAlign w:val="center"/>
          </w:tcPr>
          <w:p w14:paraId="3CCC96F9">
            <w:pPr>
              <w:spacing w:after="20" w:before="20"/>
              <w:ind/>
              <w:rPr/>
            </w:pPr>
            <w:r>
              <w:rPr>
                <w:rFonts w:ascii="Times New Roman" w:hAnsi="Times New Roman" w:eastAsia="Times New Roman"/>
                <w:color w:val="242824"/>
                <w:sz w:val="16"/>
              </w:rPr>
              <w:t xml:space="preserve">8. Physical Data Independence</w:t>
            </w:r>
            <w:r/>
          </w:p>
        </w:tc>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54B30C46">
            <w:pPr>
              <w:spacing w:after="20" w:before="20"/>
              <w:ind/>
              <w:rPr/>
            </w:pPr>
            <w:r>
              <w:rPr>
                <w:rFonts w:ascii="Times New Roman" w:hAnsi="Times New Roman" w:eastAsia="Times New Roman"/>
                <w:color w:val="242824"/>
                <w:sz w:val="16"/>
              </w:rPr>
              <w:t xml:space="preserve">Largely supported</w:t>
            </w:r>
            <w:r/>
          </w:p>
        </w:tc>
        <w:tc>
          <w:tcPr>
            <w:shd w:val="clear" w:color="ffffff" w:fill="f5f8f5"/>
            <w:tcBorders>
              <w:top w:val="single" w:color="c9d3cc" w:sz="3" w:space="0"/>
              <w:left w:val="single" w:color="c9d3cc" w:sz="3" w:space="0"/>
              <w:bottom w:val="single" w:color="c9d3cc" w:sz="3" w:space="0"/>
              <w:right w:val="single" w:color="c9d3cc" w:sz="3" w:space="0"/>
            </w:tcBorders>
            <w:tcW w:w="4392" w:type="dxa"/>
            <w:vAlign w:val="center"/>
          </w:tcPr>
          <w:p w14:paraId="05B478EA">
            <w:pPr>
              <w:spacing w:after="20" w:before="20"/>
              <w:ind/>
              <w:rPr/>
            </w:pPr>
            <w:r>
              <w:rPr>
                <w:rFonts w:ascii="Times New Roman" w:hAnsi="Times New Roman" w:eastAsia="Times New Roman"/>
                <w:color w:val="242824"/>
                <w:sz w:val="16"/>
              </w:rPr>
              <w:t xml:space="preserve">Physical storage changes can often be managed by MySQL without changing client screens, although performance-related tuning may be needed.</w:t>
            </w:r>
            <w:r/>
          </w:p>
        </w:tc>
      </w:tr>
      <w:tr>
        <w:trPr>
          <w:cantSplit/>
        </w:trPr>
        <w:tc>
          <w:tcPr>
            <w:tcBorders>
              <w:top w:val="single" w:color="c9d3cc" w:sz="3" w:space="0"/>
              <w:left w:val="single" w:color="c9d3cc" w:sz="3" w:space="0"/>
              <w:bottom w:val="single" w:color="c9d3cc" w:sz="3" w:space="0"/>
              <w:right w:val="single" w:color="c9d3cc" w:sz="3" w:space="0"/>
            </w:tcBorders>
            <w:tcW w:w="2880" w:type="dxa"/>
            <w:vAlign w:val="center"/>
          </w:tcPr>
          <w:p w14:paraId="4E63D370">
            <w:pPr>
              <w:spacing w:after="20" w:before="20"/>
              <w:ind/>
              <w:rPr/>
            </w:pPr>
            <w:r>
              <w:rPr>
                <w:rFonts w:ascii="Times New Roman" w:hAnsi="Times New Roman" w:eastAsia="Times New Roman"/>
                <w:color w:val="242824"/>
                <w:sz w:val="16"/>
              </w:rPr>
              <w:t xml:space="preserve">9. Logical Data Independence</w:t>
            </w:r>
            <w:r/>
          </w:p>
        </w:tc>
        <w:tc>
          <w:tcPr>
            <w:tcBorders>
              <w:top w:val="single" w:color="c9d3cc" w:sz="3" w:space="0"/>
              <w:left w:val="single" w:color="c9d3cc" w:sz="3" w:space="0"/>
              <w:bottom w:val="single" w:color="c9d3cc" w:sz="3" w:space="0"/>
              <w:right w:val="single" w:color="c9d3cc" w:sz="3" w:space="0"/>
            </w:tcBorders>
            <w:tcW w:w="1944" w:type="dxa"/>
            <w:vAlign w:val="center"/>
          </w:tcPr>
          <w:p w14:paraId="7CD28A3F">
            <w:pPr>
              <w:spacing w:after="20" w:before="20"/>
              <w:ind/>
              <w:rPr/>
            </w:pPr>
            <w:r>
              <w:rPr>
                <w:rFonts w:ascii="Times New Roman" w:hAnsi="Times New Roman" w:eastAsia="Times New Roman"/>
                <w:color w:val="242824"/>
                <w:sz w:val="16"/>
              </w:rPr>
              <w:t xml:space="preserve">Partially supported</w:t>
            </w:r>
            <w:r/>
          </w:p>
        </w:tc>
        <w:tc>
          <w:tcPr>
            <w:tcBorders>
              <w:top w:val="single" w:color="c9d3cc" w:sz="3" w:space="0"/>
              <w:left w:val="single" w:color="c9d3cc" w:sz="3" w:space="0"/>
              <w:bottom w:val="single" w:color="c9d3cc" w:sz="3" w:space="0"/>
              <w:right w:val="single" w:color="c9d3cc" w:sz="3" w:space="0"/>
            </w:tcBorders>
            <w:tcW w:w="4392" w:type="dxa"/>
            <w:vAlign w:val="center"/>
          </w:tcPr>
          <w:p w14:paraId="0CA86693">
            <w:pPr>
              <w:spacing w:after="20" w:before="20"/>
              <w:ind/>
              <w:rPr/>
            </w:pPr>
            <w:r>
              <w:rPr>
                <w:rFonts w:ascii="Times New Roman" w:hAnsi="Times New Roman" w:eastAsia="Times New Roman"/>
                <w:color w:val="242824"/>
                <w:sz w:val="16"/>
              </w:rPr>
              <w:t xml:space="preserve">Well-defined APIs and views reduce coupling, but changes to tables or field meanings can still require application changes.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880" w:type="dxa"/>
            <w:vAlign w:val="center"/>
          </w:tcPr>
          <w:p w14:paraId="55569A31">
            <w:pPr>
              <w:spacing w:after="20" w:before="20"/>
              <w:ind/>
              <w:rPr/>
            </w:pPr>
            <w:r>
              <w:rPr>
                <w:rFonts w:ascii="Times New Roman" w:hAnsi="Times New Roman" w:eastAsia="Times New Roman"/>
                <w:color w:val="242824"/>
                <w:sz w:val="16"/>
              </w:rPr>
              <w:t xml:space="preserve">10. Integrity Independence</w:t>
            </w:r>
            <w:r/>
          </w:p>
        </w:tc>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60A936F8">
            <w:pPr>
              <w:spacing w:after="20" w:before="20"/>
              <w:ind/>
              <w:rPr/>
            </w:pPr>
            <w:r>
              <w:rPr>
                <w:rFonts w:ascii="Times New Roman" w:hAnsi="Times New Roman" w:eastAsia="Times New Roman"/>
                <w:color w:val="242824"/>
                <w:sz w:val="16"/>
              </w:rPr>
              <w:t xml:space="preserve">Partially supported</w:t>
            </w:r>
            <w:r/>
          </w:p>
        </w:tc>
        <w:tc>
          <w:tcPr>
            <w:shd w:val="clear" w:color="ffffff" w:fill="f5f8f5"/>
            <w:tcBorders>
              <w:top w:val="single" w:color="c9d3cc" w:sz="3" w:space="0"/>
              <w:left w:val="single" w:color="c9d3cc" w:sz="3" w:space="0"/>
              <w:bottom w:val="single" w:color="c9d3cc" w:sz="3" w:space="0"/>
              <w:right w:val="single" w:color="c9d3cc" w:sz="3" w:space="0"/>
            </w:tcBorders>
            <w:tcW w:w="4392" w:type="dxa"/>
            <w:vAlign w:val="center"/>
          </w:tcPr>
          <w:p w14:paraId="350AED57">
            <w:pPr>
              <w:spacing w:after="20" w:before="20"/>
              <w:ind/>
              <w:rPr/>
            </w:pPr>
            <w:r>
              <w:rPr>
                <w:rFonts w:ascii="Times New Roman" w:hAnsi="Times New Roman" w:eastAsia="Times New Roman"/>
                <w:color w:val="242824"/>
                <w:sz w:val="16"/>
              </w:rPr>
              <w:t xml:space="preserve">Primary keys, foreign keys, CHECK, UNIQUE, and NOT NULL constraints are maintained in the database; some business rules also remain in Java services.</w:t>
            </w:r>
            <w:r/>
          </w:p>
        </w:tc>
      </w:tr>
      <w:tr>
        <w:trPr>
          <w:cantSplit/>
        </w:trPr>
        <w:tc>
          <w:tcPr>
            <w:tcBorders>
              <w:top w:val="single" w:color="c9d3cc" w:sz="3" w:space="0"/>
              <w:left w:val="single" w:color="c9d3cc" w:sz="3" w:space="0"/>
              <w:bottom w:val="single" w:color="c9d3cc" w:sz="3" w:space="0"/>
              <w:right w:val="single" w:color="c9d3cc" w:sz="3" w:space="0"/>
            </w:tcBorders>
            <w:tcW w:w="2880" w:type="dxa"/>
            <w:vAlign w:val="center"/>
          </w:tcPr>
          <w:p w14:paraId="4683C832">
            <w:pPr>
              <w:spacing w:after="20" w:before="20"/>
              <w:ind/>
              <w:rPr/>
            </w:pPr>
            <w:r>
              <w:rPr>
                <w:rFonts w:ascii="Times New Roman" w:hAnsi="Times New Roman" w:eastAsia="Times New Roman"/>
                <w:color w:val="242824"/>
                <w:sz w:val="16"/>
              </w:rPr>
              <w:t xml:space="preserve">11. Distribution Independence</w:t>
            </w:r>
            <w:r/>
          </w:p>
        </w:tc>
        <w:tc>
          <w:tcPr>
            <w:tcBorders>
              <w:top w:val="single" w:color="c9d3cc" w:sz="3" w:space="0"/>
              <w:left w:val="single" w:color="c9d3cc" w:sz="3" w:space="0"/>
              <w:bottom w:val="single" w:color="c9d3cc" w:sz="3" w:space="0"/>
              <w:right w:val="single" w:color="c9d3cc" w:sz="3" w:space="0"/>
            </w:tcBorders>
            <w:tcW w:w="1944" w:type="dxa"/>
            <w:vAlign w:val="center"/>
          </w:tcPr>
          <w:p w14:paraId="15A0A7A2">
            <w:pPr>
              <w:spacing w:after="20" w:before="20"/>
              <w:ind/>
              <w:rPr/>
            </w:pPr>
            <w:r>
              <w:rPr>
                <w:rFonts w:ascii="Times New Roman" w:hAnsi="Times New Roman" w:eastAsia="Times New Roman"/>
                <w:color w:val="242824"/>
                <w:sz w:val="16"/>
              </w:rPr>
              <w:t xml:space="preserve">Limited / future deployment dependent</w:t>
            </w:r>
            <w:r/>
          </w:p>
        </w:tc>
        <w:tc>
          <w:tcPr>
            <w:tcBorders>
              <w:top w:val="single" w:color="c9d3cc" w:sz="3" w:space="0"/>
              <w:left w:val="single" w:color="c9d3cc" w:sz="3" w:space="0"/>
              <w:bottom w:val="single" w:color="c9d3cc" w:sz="3" w:space="0"/>
              <w:right w:val="single" w:color="c9d3cc" w:sz="3" w:space="0"/>
            </w:tcBorders>
            <w:tcW w:w="4392" w:type="dxa"/>
            <w:vAlign w:val="center"/>
          </w:tcPr>
          <w:p w14:paraId="33214760">
            <w:pPr>
              <w:spacing w:after="20" w:before="20"/>
              <w:ind/>
              <w:rPr/>
            </w:pPr>
            <w:r>
              <w:rPr>
                <w:rFonts w:ascii="Times New Roman" w:hAnsi="Times New Roman" w:eastAsia="Times New Roman"/>
                <w:color w:val="242824"/>
                <w:sz w:val="16"/>
              </w:rPr>
              <w:t xml:space="preserve">The current client communicates through an API, hiding database location from the user. Distributed database placement is not yet a demonstrated feature.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880" w:type="dxa"/>
            <w:vAlign w:val="center"/>
          </w:tcPr>
          <w:p w14:paraId="25A695AC">
            <w:pPr>
              <w:spacing w:after="20" w:before="20"/>
              <w:ind/>
              <w:rPr/>
            </w:pPr>
            <w:r>
              <w:rPr>
                <w:rFonts w:ascii="Times New Roman" w:hAnsi="Times New Roman" w:eastAsia="Times New Roman"/>
                <w:color w:val="242824"/>
                <w:sz w:val="16"/>
              </w:rPr>
              <w:t xml:space="preserve">12. Non-Subversion Rule</w:t>
            </w:r>
            <w:r/>
          </w:p>
        </w:tc>
        <w:tc>
          <w:tcPr>
            <w:shd w:val="clear" w:color="ffffff" w:fill="f5f8f5"/>
            <w:tcBorders>
              <w:top w:val="single" w:color="c9d3cc" w:sz="3" w:space="0"/>
              <w:left w:val="single" w:color="c9d3cc" w:sz="3" w:space="0"/>
              <w:bottom w:val="single" w:color="c9d3cc" w:sz="3" w:space="0"/>
              <w:right w:val="single" w:color="c9d3cc" w:sz="3" w:space="0"/>
            </w:tcBorders>
            <w:tcW w:w="1944" w:type="dxa"/>
            <w:vAlign w:val="center"/>
          </w:tcPr>
          <w:p w14:paraId="4AD73797">
            <w:pPr>
              <w:spacing w:after="20" w:before="20"/>
              <w:ind/>
              <w:rPr/>
            </w:pPr>
            <w:r>
              <w:rPr>
                <w:rFonts w:ascii="Times New Roman" w:hAnsi="Times New Roman" w:eastAsia="Times New Roman"/>
                <w:color w:val="242824"/>
                <w:sz w:val="16"/>
              </w:rPr>
              <w:t xml:space="preserve">Supported when access is configured correctly</w:t>
            </w:r>
            <w:r/>
          </w:p>
        </w:tc>
        <w:tc>
          <w:tcPr>
            <w:shd w:val="clear" w:color="ffffff" w:fill="f5f8f5"/>
            <w:tcBorders>
              <w:top w:val="single" w:color="c9d3cc" w:sz="3" w:space="0"/>
              <w:left w:val="single" w:color="c9d3cc" w:sz="3" w:space="0"/>
              <w:bottom w:val="single" w:color="c9d3cc" w:sz="3" w:space="0"/>
              <w:right w:val="single" w:color="c9d3cc" w:sz="3" w:space="0"/>
            </w:tcBorders>
            <w:tcW w:w="4392" w:type="dxa"/>
            <w:vAlign w:val="center"/>
          </w:tcPr>
          <w:p w14:paraId="2207A24E">
            <w:pPr>
              <w:spacing w:after="20" w:before="20"/>
              <w:ind/>
              <w:rPr/>
            </w:pPr>
            <w:r>
              <w:rPr>
                <w:rFonts w:ascii="Times New Roman" w:hAnsi="Times New Roman" w:eastAsia="Times New Roman"/>
                <w:color w:val="242824"/>
                <w:sz w:val="16"/>
              </w:rPr>
              <w:t xml:space="preserve">The API applies role checks and database permissions limit direct access. Privileged administrators still require careful control and auditing.</w:t>
            </w:r>
            <w:r/>
          </w:p>
        </w:tc>
      </w:tr>
    </w:tbl>
    <w:p w14:paraId="172ACAF5">
      <w:pPr>
        <w:spacing w:after="20"/>
        <w:ind/>
        <w:rPr/>
      </w:pPr>
      <w:r/>
      <w:r/>
    </w:p>
    <w:p w14:paraId="13C5204D">
      <w:pPr>
        <w:pStyle w:val="897"/>
        <w:keepNext w:val="true"/>
        <w:keepLines w:val="true"/>
        <w:spacing/>
        <w:ind/>
        <w:rPr/>
      </w:pPr>
      <w:r>
        <w:t xml:space="preserve">9. Functional Dependencies</w:t>
      </w:r>
      <w:r/>
    </w:p>
    <w:p w14:paraId="3F56C577">
      <w:pPr>
        <w:spacing/>
        <w:ind/>
        <w:rPr/>
      </w:pPr>
      <w:r>
        <w:rPr>
          <w:rFonts w:ascii="Times New Roman" w:hAnsi="Times New Roman" w:eastAsia="Times New Roman"/>
          <w:i w:val="0"/>
          <w:color w:val="242824"/>
          <w:sz w:val="22"/>
        </w:rPr>
        <w:t xml:space="preserve">A functional dependency X → Y means that the value of attribute set X determines the value of attribute set Y. The dependencies below describe the relational schema and should be checked against the implemented columns and keys.</w:t>
      </w:r>
      <w:r/>
    </w:p>
    <w:tbl>
      <w:tblPr>
        <w:jc w:val="center"/>
        <w:tblW w:w="0" w:type="auto"/>
        <w:tblBorders/>
        <w:tblLayout w:type="fixed"/>
        <w:tblLook w:val="04A0" w:firstRow="1" w:lastRow="0" w:firstColumn="1" w:lastColumn="0" w:noHBand="0" w:noVBand="1"/>
      </w:tblPr>
      <w:tblGrid>
        <w:gridCol w:w="4773"/>
        <w:gridCol w:w="4773"/>
      </w:tblGrid>
      <w:tr>
        <w:trPr>
          <w:cantSplit/>
          <w:tblHeader/>
        </w:trPr>
        <w:tc>
          <w:tcPr>
            <w:shd w:val="clear" w:color="ffffff" w:fill="286247"/>
            <w:tcBorders>
              <w:top w:val="single" w:color="286247" w:sz="5" w:space="0"/>
              <w:left w:val="single" w:color="d8e0da" w:sz="5" w:space="0"/>
              <w:bottom w:val="single" w:color="286247" w:sz="5" w:space="0"/>
              <w:right w:val="single" w:color="d8e0da" w:sz="5" w:space="0"/>
            </w:tcBorders>
            <w:tcW w:w="2376" w:type="dxa"/>
            <w:vAlign w:val="center"/>
          </w:tcPr>
          <w:p w14:paraId="5937FB9D">
            <w:pPr>
              <w:spacing/>
              <w:ind/>
              <w:jc w:val="center"/>
              <w:rPr/>
            </w:pPr>
            <w:r>
              <w:rPr>
                <w:rFonts w:ascii="Times New Roman" w:hAnsi="Times New Roman" w:eastAsia="Times New Roman"/>
                <w:b/>
                <w:color w:val="ffffff"/>
                <w:sz w:val="16"/>
              </w:rPr>
              <w:t xml:space="preserve">Relation</w:t>
            </w:r>
            <w:r/>
          </w:p>
        </w:tc>
        <w:tc>
          <w:tcPr>
            <w:shd w:val="clear" w:color="ffffff" w:fill="286247"/>
            <w:tcBorders>
              <w:top w:val="single" w:color="286247" w:sz="5" w:space="0"/>
              <w:left w:val="single" w:color="d8e0da" w:sz="5" w:space="0"/>
              <w:bottom w:val="single" w:color="286247" w:sz="5" w:space="0"/>
              <w:right w:val="single" w:color="d8e0da" w:sz="5" w:space="0"/>
            </w:tcBorders>
            <w:tcW w:w="6840" w:type="dxa"/>
            <w:vAlign w:val="center"/>
          </w:tcPr>
          <w:p w14:paraId="30EC2656">
            <w:pPr>
              <w:spacing/>
              <w:ind/>
              <w:jc w:val="center"/>
              <w:rPr/>
            </w:pPr>
            <w:r>
              <w:rPr>
                <w:rFonts w:ascii="Times New Roman" w:hAnsi="Times New Roman" w:eastAsia="Times New Roman"/>
                <w:b/>
                <w:color w:val="ffffff"/>
                <w:sz w:val="16"/>
              </w:rPr>
              <w:t xml:space="preserve">Functional dependency</w:t>
            </w:r>
            <w:r/>
          </w:p>
        </w:tc>
      </w:tr>
      <w:tr>
        <w:trPr>
          <w:cantSplit/>
        </w:trPr>
        <w:tc>
          <w:tcPr>
            <w:tcBorders>
              <w:top w:val="single" w:color="c9d3cc" w:sz="3" w:space="0"/>
              <w:left w:val="single" w:color="c9d3cc" w:sz="3" w:space="0"/>
              <w:bottom w:val="single" w:color="c9d3cc" w:sz="3" w:space="0"/>
              <w:right w:val="single" w:color="c9d3cc" w:sz="3" w:space="0"/>
            </w:tcBorders>
            <w:tcW w:w="2376" w:type="dxa"/>
            <w:vAlign w:val="center"/>
          </w:tcPr>
          <w:p w14:paraId="6928E451">
            <w:pPr>
              <w:spacing w:after="20" w:before="20"/>
              <w:ind/>
              <w:rPr/>
            </w:pPr>
            <w:r>
              <w:rPr>
                <w:rFonts w:ascii="Times New Roman" w:hAnsi="Times New Roman" w:eastAsia="Times New Roman"/>
                <w:color w:val="242824"/>
                <w:sz w:val="16"/>
              </w:rPr>
              <w:t xml:space="preserve">USER</w:t>
            </w:r>
            <w:r/>
          </w:p>
        </w:tc>
        <w:tc>
          <w:tcPr>
            <w:tcBorders>
              <w:top w:val="single" w:color="c9d3cc" w:sz="3" w:space="0"/>
              <w:left w:val="single" w:color="c9d3cc" w:sz="3" w:space="0"/>
              <w:bottom w:val="single" w:color="c9d3cc" w:sz="3" w:space="0"/>
              <w:right w:val="single" w:color="c9d3cc" w:sz="3" w:space="0"/>
            </w:tcBorders>
            <w:tcW w:w="6840" w:type="dxa"/>
            <w:vAlign w:val="center"/>
          </w:tcPr>
          <w:p w14:paraId="309AEB61">
            <w:pPr>
              <w:spacing w:after="20" w:before="20"/>
              <w:ind/>
              <w:rPr/>
            </w:pPr>
            <w:r>
              <w:rPr>
                <w:rFonts w:ascii="Times New Roman" w:hAnsi="Times New Roman" w:eastAsia="Times New Roman"/>
                <w:color w:val="242824"/>
                <w:sz w:val="16"/>
              </w:rPr>
              <w:t xml:space="preserve">user_id → full_name, email, mobile_number, password_hash, role, is_active, created_at; email → user_id (unique email).</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376" w:type="dxa"/>
            <w:vAlign w:val="center"/>
          </w:tcPr>
          <w:p w14:paraId="1272F029">
            <w:pPr>
              <w:spacing w:after="20" w:before="20"/>
              <w:ind/>
              <w:rPr/>
            </w:pPr>
            <w:r>
              <w:rPr>
                <w:rFonts w:ascii="Times New Roman" w:hAnsi="Times New Roman" w:eastAsia="Times New Roman"/>
                <w:color w:val="242824"/>
                <w:sz w:val="16"/>
              </w:rPr>
              <w:t xml:space="preserve">ADDRESS</w:t>
            </w:r>
            <w:r/>
          </w:p>
        </w:tc>
        <w:tc>
          <w:tcPr>
            <w:shd w:val="clear" w:color="ffffff" w:fill="f5f8f5"/>
            <w:tcBorders>
              <w:top w:val="single" w:color="c9d3cc" w:sz="3" w:space="0"/>
              <w:left w:val="single" w:color="c9d3cc" w:sz="3" w:space="0"/>
              <w:bottom w:val="single" w:color="c9d3cc" w:sz="3" w:space="0"/>
              <w:right w:val="single" w:color="c9d3cc" w:sz="3" w:space="0"/>
            </w:tcBorders>
            <w:tcW w:w="6840" w:type="dxa"/>
            <w:vAlign w:val="center"/>
          </w:tcPr>
          <w:p w14:paraId="1E1B9EF4">
            <w:pPr>
              <w:spacing w:after="20" w:before="20"/>
              <w:ind/>
              <w:rPr/>
            </w:pPr>
            <w:r>
              <w:rPr>
                <w:rFonts w:ascii="Times New Roman" w:hAnsi="Times New Roman" w:eastAsia="Times New Roman"/>
                <w:color w:val="242824"/>
                <w:sz w:val="16"/>
              </w:rPr>
              <w:t xml:space="preserve">address_id → user_id, recipient_name, mobile_number, address_line1, address_line2, city, postal_code, is_default.</w:t>
            </w:r>
            <w:r/>
          </w:p>
        </w:tc>
      </w:tr>
      <w:tr>
        <w:trPr>
          <w:cantSplit/>
        </w:trPr>
        <w:tc>
          <w:tcPr>
            <w:tcBorders>
              <w:top w:val="single" w:color="c9d3cc" w:sz="3" w:space="0"/>
              <w:left w:val="single" w:color="c9d3cc" w:sz="3" w:space="0"/>
              <w:bottom w:val="single" w:color="c9d3cc" w:sz="3" w:space="0"/>
              <w:right w:val="single" w:color="c9d3cc" w:sz="3" w:space="0"/>
            </w:tcBorders>
            <w:tcW w:w="2376" w:type="dxa"/>
            <w:vAlign w:val="center"/>
          </w:tcPr>
          <w:p w14:paraId="5543C46A">
            <w:pPr>
              <w:spacing w:after="20" w:before="20"/>
              <w:ind/>
              <w:rPr/>
            </w:pPr>
            <w:r>
              <w:rPr>
                <w:rFonts w:ascii="Times New Roman" w:hAnsi="Times New Roman" w:eastAsia="Times New Roman"/>
                <w:color w:val="242824"/>
                <w:sz w:val="16"/>
              </w:rPr>
              <w:t xml:space="preserve">DEVICE_TOKEN</w:t>
            </w:r>
            <w:r/>
          </w:p>
        </w:tc>
        <w:tc>
          <w:tcPr>
            <w:tcBorders>
              <w:top w:val="single" w:color="c9d3cc" w:sz="3" w:space="0"/>
              <w:left w:val="single" w:color="c9d3cc" w:sz="3" w:space="0"/>
              <w:bottom w:val="single" w:color="c9d3cc" w:sz="3" w:space="0"/>
              <w:right w:val="single" w:color="c9d3cc" w:sz="3" w:space="0"/>
            </w:tcBorders>
            <w:tcW w:w="6840" w:type="dxa"/>
            <w:vAlign w:val="center"/>
          </w:tcPr>
          <w:p w14:paraId="6B9BE9A3">
            <w:pPr>
              <w:spacing w:after="20" w:before="20"/>
              <w:ind/>
              <w:rPr/>
            </w:pPr>
            <w:r>
              <w:rPr>
                <w:rFonts w:ascii="Times New Roman" w:hAnsi="Times New Roman" w:eastAsia="Times New Roman"/>
                <w:color w:val="242824"/>
                <w:sz w:val="16"/>
              </w:rPr>
              <w:t xml:space="preserve">device_token_id → user_id, token, platform, notification_enabled, last_registered_at; token → device_token_id if globally unique.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376" w:type="dxa"/>
            <w:vAlign w:val="center"/>
          </w:tcPr>
          <w:p w14:paraId="5674522D">
            <w:pPr>
              <w:spacing w:after="20" w:before="20"/>
              <w:ind/>
              <w:rPr/>
            </w:pPr>
            <w:r>
              <w:rPr>
                <w:rFonts w:ascii="Times New Roman" w:hAnsi="Times New Roman" w:eastAsia="Times New Roman"/>
                <w:color w:val="242824"/>
                <w:sz w:val="16"/>
              </w:rPr>
              <w:t xml:space="preserve">CATEGORY</w:t>
            </w:r>
            <w:r/>
          </w:p>
        </w:tc>
        <w:tc>
          <w:tcPr>
            <w:shd w:val="clear" w:color="ffffff" w:fill="f5f8f5"/>
            <w:tcBorders>
              <w:top w:val="single" w:color="c9d3cc" w:sz="3" w:space="0"/>
              <w:left w:val="single" w:color="c9d3cc" w:sz="3" w:space="0"/>
              <w:bottom w:val="single" w:color="c9d3cc" w:sz="3" w:space="0"/>
              <w:right w:val="single" w:color="c9d3cc" w:sz="3" w:space="0"/>
            </w:tcBorders>
            <w:tcW w:w="6840" w:type="dxa"/>
            <w:vAlign w:val="center"/>
          </w:tcPr>
          <w:p w14:paraId="5A69ABFB">
            <w:pPr>
              <w:spacing w:after="20" w:before="20"/>
              <w:ind/>
              <w:rPr/>
            </w:pPr>
            <w:r>
              <w:rPr>
                <w:rFonts w:ascii="Times New Roman" w:hAnsi="Times New Roman" w:eastAsia="Times New Roman"/>
                <w:color w:val="242824"/>
                <w:sz w:val="16"/>
              </w:rPr>
              <w:t xml:space="preserve">category_id → name_en, name_ar, description_en, description_ar, is_active.</w:t>
            </w:r>
            <w:r/>
          </w:p>
        </w:tc>
      </w:tr>
      <w:tr>
        <w:trPr>
          <w:cantSplit/>
        </w:trPr>
        <w:tc>
          <w:tcPr>
            <w:tcBorders>
              <w:top w:val="single" w:color="c9d3cc" w:sz="3" w:space="0"/>
              <w:left w:val="single" w:color="c9d3cc" w:sz="3" w:space="0"/>
              <w:bottom w:val="single" w:color="c9d3cc" w:sz="3" w:space="0"/>
              <w:right w:val="single" w:color="c9d3cc" w:sz="3" w:space="0"/>
            </w:tcBorders>
            <w:tcW w:w="2376" w:type="dxa"/>
            <w:vAlign w:val="center"/>
          </w:tcPr>
          <w:p w14:paraId="62A755DF">
            <w:pPr>
              <w:spacing w:after="20" w:before="20"/>
              <w:ind/>
              <w:rPr/>
            </w:pPr>
            <w:r>
              <w:rPr>
                <w:rFonts w:ascii="Times New Roman" w:hAnsi="Times New Roman" w:eastAsia="Times New Roman"/>
                <w:color w:val="242824"/>
                <w:sz w:val="16"/>
              </w:rPr>
              <w:t xml:space="preserve">PRODUCT</w:t>
            </w:r>
            <w:r/>
          </w:p>
        </w:tc>
        <w:tc>
          <w:tcPr>
            <w:tcBorders>
              <w:top w:val="single" w:color="c9d3cc" w:sz="3" w:space="0"/>
              <w:left w:val="single" w:color="c9d3cc" w:sz="3" w:space="0"/>
              <w:bottom w:val="single" w:color="c9d3cc" w:sz="3" w:space="0"/>
              <w:right w:val="single" w:color="c9d3cc" w:sz="3" w:space="0"/>
            </w:tcBorders>
            <w:tcW w:w="6840" w:type="dxa"/>
            <w:vAlign w:val="center"/>
          </w:tcPr>
          <w:p w14:paraId="31C18DFA">
            <w:pPr>
              <w:spacing w:after="20" w:before="20"/>
              <w:ind/>
              <w:rPr/>
            </w:pPr>
            <w:r>
              <w:rPr>
                <w:rFonts w:ascii="Times New Roman" w:hAnsi="Times New Roman" w:eastAsia="Times New Roman"/>
                <w:color w:val="242824"/>
                <w:sz w:val="16"/>
              </w:rPr>
              <w:t xml:space="preserve">product_id → name_en, name_ar, description_en, description_ar, price_sar, stock_quantity, image_url, category_id, is_active.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376" w:type="dxa"/>
            <w:vAlign w:val="center"/>
          </w:tcPr>
          <w:p w14:paraId="743AA7A2">
            <w:pPr>
              <w:spacing w:after="20" w:before="20"/>
              <w:ind/>
              <w:rPr/>
            </w:pPr>
            <w:r>
              <w:rPr>
                <w:rFonts w:ascii="Times New Roman" w:hAnsi="Times New Roman" w:eastAsia="Times New Roman"/>
                <w:color w:val="242824"/>
                <w:sz w:val="16"/>
              </w:rPr>
              <w:t xml:space="preserve">CART</w:t>
            </w:r>
            <w:r/>
          </w:p>
        </w:tc>
        <w:tc>
          <w:tcPr>
            <w:shd w:val="clear" w:color="ffffff" w:fill="f5f8f5"/>
            <w:tcBorders>
              <w:top w:val="single" w:color="c9d3cc" w:sz="3" w:space="0"/>
              <w:left w:val="single" w:color="c9d3cc" w:sz="3" w:space="0"/>
              <w:bottom w:val="single" w:color="c9d3cc" w:sz="3" w:space="0"/>
              <w:right w:val="single" w:color="c9d3cc" w:sz="3" w:space="0"/>
            </w:tcBorders>
            <w:tcW w:w="6840" w:type="dxa"/>
            <w:vAlign w:val="center"/>
          </w:tcPr>
          <w:p w14:paraId="379E3050">
            <w:pPr>
              <w:spacing w:after="20" w:before="20"/>
              <w:ind/>
              <w:rPr/>
            </w:pPr>
            <w:r>
              <w:rPr>
                <w:rFonts w:ascii="Times New Roman" w:hAnsi="Times New Roman" w:eastAsia="Times New Roman"/>
                <w:color w:val="242824"/>
                <w:sz w:val="16"/>
              </w:rPr>
              <w:t xml:space="preserve">cart_id → user_id, created_at, updated_at; if one cart per user is enforced, user_id → cart_id.</w:t>
            </w:r>
            <w:r/>
          </w:p>
        </w:tc>
      </w:tr>
      <w:tr>
        <w:trPr>
          <w:cantSplit/>
        </w:trPr>
        <w:tc>
          <w:tcPr>
            <w:tcBorders>
              <w:top w:val="single" w:color="c9d3cc" w:sz="3" w:space="0"/>
              <w:left w:val="single" w:color="c9d3cc" w:sz="3" w:space="0"/>
              <w:bottom w:val="single" w:color="c9d3cc" w:sz="3" w:space="0"/>
              <w:right w:val="single" w:color="c9d3cc" w:sz="3" w:space="0"/>
            </w:tcBorders>
            <w:tcW w:w="2376" w:type="dxa"/>
            <w:vAlign w:val="center"/>
          </w:tcPr>
          <w:p w14:paraId="608B108E">
            <w:pPr>
              <w:spacing w:after="20" w:before="20"/>
              <w:ind/>
              <w:rPr/>
            </w:pPr>
            <w:r>
              <w:rPr>
                <w:rFonts w:ascii="Times New Roman" w:hAnsi="Times New Roman" w:eastAsia="Times New Roman"/>
                <w:color w:val="242824"/>
                <w:sz w:val="16"/>
              </w:rPr>
              <w:t xml:space="preserve">CART_ITEM</w:t>
            </w:r>
            <w:r/>
          </w:p>
        </w:tc>
        <w:tc>
          <w:tcPr>
            <w:tcBorders>
              <w:top w:val="single" w:color="c9d3cc" w:sz="3" w:space="0"/>
              <w:left w:val="single" w:color="c9d3cc" w:sz="3" w:space="0"/>
              <w:bottom w:val="single" w:color="c9d3cc" w:sz="3" w:space="0"/>
              <w:right w:val="single" w:color="c9d3cc" w:sz="3" w:space="0"/>
            </w:tcBorders>
            <w:tcW w:w="6840" w:type="dxa"/>
            <w:vAlign w:val="center"/>
          </w:tcPr>
          <w:p w14:paraId="394150CA">
            <w:pPr>
              <w:spacing w:after="20" w:before="20"/>
              <w:ind/>
              <w:rPr/>
            </w:pPr>
            <w:r>
              <w:rPr>
                <w:rFonts w:ascii="Times New Roman" w:hAnsi="Times New Roman" w:eastAsia="Times New Roman"/>
                <w:color w:val="242824"/>
                <w:sz w:val="16"/>
              </w:rPr>
              <w:t xml:space="preserve">cart_item_id → cart_id, product_id, quantity; if cart_id/product_id is unique, (cart_id, product_id) → quantity.</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376" w:type="dxa"/>
            <w:vAlign w:val="center"/>
          </w:tcPr>
          <w:p w14:paraId="5BD85643">
            <w:pPr>
              <w:spacing w:after="20" w:before="20"/>
              <w:ind/>
              <w:rPr/>
            </w:pPr>
            <w:r>
              <w:rPr>
                <w:rFonts w:ascii="Times New Roman" w:hAnsi="Times New Roman" w:eastAsia="Times New Roman"/>
                <w:color w:val="242824"/>
                <w:sz w:val="16"/>
              </w:rPr>
              <w:t xml:space="preserve">PREFERENCE</w:t>
            </w:r>
            <w:r/>
          </w:p>
        </w:tc>
        <w:tc>
          <w:tcPr>
            <w:shd w:val="clear" w:color="ffffff" w:fill="f5f8f5"/>
            <w:tcBorders>
              <w:top w:val="single" w:color="c9d3cc" w:sz="3" w:space="0"/>
              <w:left w:val="single" w:color="c9d3cc" w:sz="3" w:space="0"/>
              <w:bottom w:val="single" w:color="c9d3cc" w:sz="3" w:space="0"/>
              <w:right w:val="single" w:color="c9d3cc" w:sz="3" w:space="0"/>
            </w:tcBorders>
            <w:tcW w:w="6840" w:type="dxa"/>
            <w:vAlign w:val="center"/>
          </w:tcPr>
          <w:p w14:paraId="2E9291E2">
            <w:pPr>
              <w:spacing w:after="20" w:before="20"/>
              <w:ind/>
              <w:rPr/>
            </w:pPr>
            <w:r>
              <w:rPr>
                <w:rFonts w:ascii="Times New Roman" w:hAnsi="Times New Roman" w:eastAsia="Times New Roman"/>
                <w:color w:val="242824"/>
                <w:sz w:val="16"/>
              </w:rPr>
              <w:t xml:space="preserve">(user_id, product_id) → created_at.</w:t>
            </w:r>
            <w:r/>
          </w:p>
        </w:tc>
      </w:tr>
      <w:tr>
        <w:trPr>
          <w:cantSplit/>
        </w:trPr>
        <w:tc>
          <w:tcPr>
            <w:tcBorders>
              <w:top w:val="single" w:color="c9d3cc" w:sz="3" w:space="0"/>
              <w:left w:val="single" w:color="c9d3cc" w:sz="3" w:space="0"/>
              <w:bottom w:val="single" w:color="c9d3cc" w:sz="3" w:space="0"/>
              <w:right w:val="single" w:color="c9d3cc" w:sz="3" w:space="0"/>
            </w:tcBorders>
            <w:tcW w:w="2376" w:type="dxa"/>
            <w:vAlign w:val="center"/>
          </w:tcPr>
          <w:p w14:paraId="78DAD397">
            <w:pPr>
              <w:spacing w:after="20" w:before="20"/>
              <w:ind/>
              <w:rPr/>
            </w:pPr>
            <w:r>
              <w:rPr>
                <w:rFonts w:ascii="Times New Roman" w:hAnsi="Times New Roman" w:eastAsia="Times New Roman"/>
                <w:color w:val="242824"/>
                <w:sz w:val="16"/>
              </w:rPr>
              <w:t xml:space="preserve">CUSTOMER_ORDER</w:t>
            </w:r>
            <w:r/>
          </w:p>
        </w:tc>
        <w:tc>
          <w:tcPr>
            <w:tcBorders>
              <w:top w:val="single" w:color="c9d3cc" w:sz="3" w:space="0"/>
              <w:left w:val="single" w:color="c9d3cc" w:sz="3" w:space="0"/>
              <w:bottom w:val="single" w:color="c9d3cc" w:sz="3" w:space="0"/>
              <w:right w:val="single" w:color="c9d3cc" w:sz="3" w:space="0"/>
            </w:tcBorders>
            <w:tcW w:w="6840" w:type="dxa"/>
            <w:vAlign w:val="center"/>
          </w:tcPr>
          <w:p w14:paraId="3C46AEB5">
            <w:pPr>
              <w:spacing w:after="20" w:before="20"/>
              <w:ind/>
              <w:rPr/>
            </w:pPr>
            <w:r>
              <w:rPr>
                <w:rFonts w:ascii="Times New Roman" w:hAnsi="Times New Roman" w:eastAsia="Times New Roman"/>
                <w:color w:val="242824"/>
                <w:sz w:val="16"/>
              </w:rPr>
              <w:t xml:space="preserve">order_id → customer_id, address_id, status, payment_method, payment_status, subtotal_sar, delivery_fee_sar, total_sar, updated_by_user_id, timestamps.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376" w:type="dxa"/>
            <w:vAlign w:val="center"/>
          </w:tcPr>
          <w:p w14:paraId="3C8085B3">
            <w:pPr>
              <w:spacing w:after="20" w:before="20"/>
              <w:ind/>
              <w:rPr/>
            </w:pPr>
            <w:r>
              <w:rPr>
                <w:rFonts w:ascii="Times New Roman" w:hAnsi="Times New Roman" w:eastAsia="Times New Roman"/>
                <w:color w:val="242824"/>
                <w:sz w:val="16"/>
              </w:rPr>
              <w:t xml:space="preserve">ORDER_ITEM</w:t>
            </w:r>
            <w:r/>
          </w:p>
        </w:tc>
        <w:tc>
          <w:tcPr>
            <w:shd w:val="clear" w:color="ffffff" w:fill="f5f8f5"/>
            <w:tcBorders>
              <w:top w:val="single" w:color="c9d3cc" w:sz="3" w:space="0"/>
              <w:left w:val="single" w:color="c9d3cc" w:sz="3" w:space="0"/>
              <w:bottom w:val="single" w:color="c9d3cc" w:sz="3" w:space="0"/>
              <w:right w:val="single" w:color="c9d3cc" w:sz="3" w:space="0"/>
            </w:tcBorders>
            <w:tcW w:w="6840" w:type="dxa"/>
            <w:vAlign w:val="center"/>
          </w:tcPr>
          <w:p w14:paraId="25D1ACB8">
            <w:pPr>
              <w:spacing w:after="20" w:before="20"/>
              <w:ind/>
              <w:rPr/>
            </w:pPr>
            <w:r>
              <w:rPr>
                <w:rFonts w:ascii="Times New Roman" w:hAnsi="Times New Roman" w:eastAsia="Times New Roman"/>
                <w:color w:val="242824"/>
                <w:sz w:val="16"/>
              </w:rPr>
              <w:t xml:space="preserve">order_item_id → order_id, product_id, name snapshots, unit_price_sar, ordered_quantity, cancelled_quantity.</w:t>
            </w:r>
            <w:r/>
          </w:p>
        </w:tc>
      </w:tr>
      <w:tr>
        <w:trPr>
          <w:cantSplit/>
        </w:trPr>
        <w:tc>
          <w:tcPr>
            <w:tcBorders>
              <w:top w:val="single" w:color="c9d3cc" w:sz="3" w:space="0"/>
              <w:left w:val="single" w:color="c9d3cc" w:sz="3" w:space="0"/>
              <w:bottom w:val="single" w:color="c9d3cc" w:sz="3" w:space="0"/>
              <w:right w:val="single" w:color="c9d3cc" w:sz="3" w:space="0"/>
            </w:tcBorders>
            <w:tcW w:w="2376" w:type="dxa"/>
            <w:vAlign w:val="center"/>
          </w:tcPr>
          <w:p w14:paraId="699ED7F7">
            <w:pPr>
              <w:spacing w:after="20" w:before="20"/>
              <w:ind/>
              <w:rPr/>
            </w:pPr>
            <w:r>
              <w:rPr>
                <w:rFonts w:ascii="Times New Roman" w:hAnsi="Times New Roman" w:eastAsia="Times New Roman"/>
                <w:color w:val="242824"/>
                <w:sz w:val="16"/>
              </w:rPr>
              <w:t xml:space="preserve">PAYMENT_TRANSACTION</w:t>
            </w:r>
            <w:r/>
          </w:p>
        </w:tc>
        <w:tc>
          <w:tcPr>
            <w:tcBorders>
              <w:top w:val="single" w:color="c9d3cc" w:sz="3" w:space="0"/>
              <w:left w:val="single" w:color="c9d3cc" w:sz="3" w:space="0"/>
              <w:bottom w:val="single" w:color="c9d3cc" w:sz="3" w:space="0"/>
              <w:right w:val="single" w:color="c9d3cc" w:sz="3" w:space="0"/>
            </w:tcBorders>
            <w:tcW w:w="6840" w:type="dxa"/>
            <w:vAlign w:val="center"/>
          </w:tcPr>
          <w:p w14:paraId="32940616">
            <w:pPr>
              <w:spacing w:after="20" w:before="20"/>
              <w:ind/>
              <w:rPr/>
            </w:pPr>
            <w:r>
              <w:rPr>
                <w:rFonts w:ascii="Times New Roman" w:hAnsi="Times New Roman" w:eastAsia="Times New Roman"/>
                <w:color w:val="242824"/>
                <w:sz w:val="16"/>
              </w:rPr>
              <w:t xml:space="preserve">payment_id → order_id, provider_reference, amount_sar, currency, status, verified_at, created_at.</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376" w:type="dxa"/>
            <w:vAlign w:val="center"/>
          </w:tcPr>
          <w:p w14:paraId="053D4BBE">
            <w:pPr>
              <w:spacing w:after="20" w:before="20"/>
              <w:ind/>
              <w:rPr/>
            </w:pPr>
            <w:r>
              <w:rPr>
                <w:rFonts w:ascii="Times New Roman" w:hAnsi="Times New Roman" w:eastAsia="Times New Roman"/>
                <w:color w:val="242824"/>
                <w:sz w:val="16"/>
              </w:rPr>
              <w:t xml:space="preserve">DELIVERY_ASSIGNMENT</w:t>
            </w:r>
            <w:r/>
          </w:p>
        </w:tc>
        <w:tc>
          <w:tcPr>
            <w:shd w:val="clear" w:color="ffffff" w:fill="f5f8f5"/>
            <w:tcBorders>
              <w:top w:val="single" w:color="c9d3cc" w:sz="3" w:space="0"/>
              <w:left w:val="single" w:color="c9d3cc" w:sz="3" w:space="0"/>
              <w:bottom w:val="single" w:color="c9d3cc" w:sz="3" w:space="0"/>
              <w:right w:val="single" w:color="c9d3cc" w:sz="3" w:space="0"/>
            </w:tcBorders>
            <w:tcW w:w="6840" w:type="dxa"/>
            <w:vAlign w:val="center"/>
          </w:tcPr>
          <w:p w14:paraId="5124A759">
            <w:pPr>
              <w:spacing w:after="20" w:before="20"/>
              <w:ind/>
              <w:rPr/>
            </w:pPr>
            <w:r>
              <w:rPr>
                <w:rFonts w:ascii="Times New Roman" w:hAnsi="Times New Roman" w:eastAsia="Times New Roman"/>
                <w:color w:val="242824"/>
                <w:sz w:val="16"/>
              </w:rPr>
              <w:t xml:space="preserve">delivery_assignment_id → order_id, supervisor_id, delivery_user_id, status, assigned_at, accepted_at, delivered_at.</w:t>
            </w:r>
            <w:r/>
          </w:p>
        </w:tc>
      </w:tr>
      <w:tr>
        <w:trPr>
          <w:cantSplit/>
        </w:trPr>
        <w:tc>
          <w:tcPr>
            <w:tcBorders>
              <w:top w:val="single" w:color="c9d3cc" w:sz="3" w:space="0"/>
              <w:left w:val="single" w:color="c9d3cc" w:sz="3" w:space="0"/>
              <w:bottom w:val="single" w:color="c9d3cc" w:sz="3" w:space="0"/>
              <w:right w:val="single" w:color="c9d3cc" w:sz="3" w:space="0"/>
            </w:tcBorders>
            <w:tcW w:w="2376" w:type="dxa"/>
            <w:vAlign w:val="center"/>
          </w:tcPr>
          <w:p w14:paraId="14A97E36">
            <w:pPr>
              <w:spacing w:after="20" w:before="20"/>
              <w:ind/>
              <w:rPr/>
            </w:pPr>
            <w:r>
              <w:rPr>
                <w:rFonts w:ascii="Times New Roman" w:hAnsi="Times New Roman" w:eastAsia="Times New Roman"/>
                <w:color w:val="242824"/>
                <w:sz w:val="16"/>
              </w:rPr>
              <w:t xml:space="preserve">DELIVERY_ASSIGNMENT_ITEM</w:t>
            </w:r>
            <w:r/>
          </w:p>
        </w:tc>
        <w:tc>
          <w:tcPr>
            <w:tcBorders>
              <w:top w:val="single" w:color="c9d3cc" w:sz="3" w:space="0"/>
              <w:left w:val="single" w:color="c9d3cc" w:sz="3" w:space="0"/>
              <w:bottom w:val="single" w:color="c9d3cc" w:sz="3" w:space="0"/>
              <w:right w:val="single" w:color="c9d3cc" w:sz="3" w:space="0"/>
            </w:tcBorders>
            <w:tcW w:w="6840" w:type="dxa"/>
            <w:vAlign w:val="center"/>
          </w:tcPr>
          <w:p w14:paraId="350D00DD">
            <w:pPr>
              <w:spacing w:after="20" w:before="20"/>
              <w:ind/>
              <w:rPr/>
            </w:pPr>
            <w:r>
              <w:rPr>
                <w:rFonts w:ascii="Times New Roman" w:hAnsi="Times New Roman" w:eastAsia="Times New Roman"/>
                <w:color w:val="242824"/>
                <w:sz w:val="16"/>
              </w:rPr>
              <w:t xml:space="preserve">assignment_item_id → delivery_assignment_id, order_item_id, dispatched_quantity, delivered_quantity.</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2376" w:type="dxa"/>
            <w:vAlign w:val="center"/>
          </w:tcPr>
          <w:p w14:paraId="252630E8">
            <w:pPr>
              <w:spacing w:after="20" w:before="20"/>
              <w:ind/>
              <w:rPr/>
            </w:pPr>
            <w:r>
              <w:rPr>
                <w:rFonts w:ascii="Times New Roman" w:hAnsi="Times New Roman" w:eastAsia="Times New Roman"/>
                <w:color w:val="242824"/>
                <w:sz w:val="16"/>
              </w:rPr>
              <w:t xml:space="preserve">ORDER_STATUS_HISTORY</w:t>
            </w:r>
            <w:r/>
          </w:p>
        </w:tc>
        <w:tc>
          <w:tcPr>
            <w:shd w:val="clear" w:color="ffffff" w:fill="f5f8f5"/>
            <w:tcBorders>
              <w:top w:val="single" w:color="c9d3cc" w:sz="3" w:space="0"/>
              <w:left w:val="single" w:color="c9d3cc" w:sz="3" w:space="0"/>
              <w:bottom w:val="single" w:color="c9d3cc" w:sz="3" w:space="0"/>
              <w:right w:val="single" w:color="c9d3cc" w:sz="3" w:space="0"/>
            </w:tcBorders>
            <w:tcW w:w="6840" w:type="dxa"/>
            <w:vAlign w:val="center"/>
          </w:tcPr>
          <w:p w14:paraId="2D637CD8">
            <w:pPr>
              <w:spacing w:after="20" w:before="20"/>
              <w:ind/>
              <w:rPr/>
            </w:pPr>
            <w:r>
              <w:rPr>
                <w:rFonts w:ascii="Times New Roman" w:hAnsi="Times New Roman" w:eastAsia="Times New Roman"/>
                <w:color w:val="242824"/>
                <w:sz w:val="16"/>
              </w:rPr>
              <w:t xml:space="preserve">history_id → order_id, changed_by_user_id, old_status, new_status, change_note, changed_at.</w:t>
            </w:r>
            <w:r/>
          </w:p>
        </w:tc>
      </w:tr>
      <w:tr>
        <w:trPr>
          <w:cantSplit/>
        </w:trPr>
        <w:tc>
          <w:tcPr>
            <w:tcBorders>
              <w:top w:val="single" w:color="c9d3cc" w:sz="3" w:space="0"/>
              <w:left w:val="single" w:color="c9d3cc" w:sz="3" w:space="0"/>
              <w:bottom w:val="single" w:color="c9d3cc" w:sz="3" w:space="0"/>
              <w:right w:val="single" w:color="c9d3cc" w:sz="3" w:space="0"/>
            </w:tcBorders>
            <w:tcW w:w="2376" w:type="dxa"/>
            <w:vAlign w:val="center"/>
          </w:tcPr>
          <w:p w14:paraId="16562108">
            <w:pPr>
              <w:spacing w:after="20" w:before="20"/>
              <w:ind/>
              <w:rPr/>
            </w:pPr>
            <w:r>
              <w:rPr>
                <w:rFonts w:ascii="Times New Roman" w:hAnsi="Times New Roman" w:eastAsia="Times New Roman"/>
                <w:color w:val="242824"/>
                <w:sz w:val="16"/>
              </w:rPr>
              <w:t xml:space="preserve">EMPLOYEE_ACTIVITY</w:t>
            </w:r>
            <w:r/>
          </w:p>
        </w:tc>
        <w:tc>
          <w:tcPr>
            <w:tcBorders>
              <w:top w:val="single" w:color="c9d3cc" w:sz="3" w:space="0"/>
              <w:left w:val="single" w:color="c9d3cc" w:sz="3" w:space="0"/>
              <w:bottom w:val="single" w:color="c9d3cc" w:sz="3" w:space="0"/>
              <w:right w:val="single" w:color="c9d3cc" w:sz="3" w:space="0"/>
            </w:tcBorders>
            <w:tcW w:w="6840" w:type="dxa"/>
            <w:vAlign w:val="center"/>
          </w:tcPr>
          <w:p w14:paraId="7B9098E6">
            <w:pPr>
              <w:spacing w:after="20" w:before="20"/>
              <w:ind/>
              <w:rPr/>
            </w:pPr>
            <w:r>
              <w:rPr>
                <w:rFonts w:ascii="Times New Roman" w:hAnsi="Times New Roman" w:eastAsia="Times New Roman"/>
                <w:color w:val="242824"/>
                <w:sz w:val="16"/>
              </w:rPr>
              <w:t xml:space="preserve">activity_id → employee_user_id, action_type, entity_type, entity_id, description, occurred_at.</w:t>
            </w:r>
            <w:r/>
          </w:p>
        </w:tc>
      </w:tr>
    </w:tbl>
    <w:p w14:paraId="1A72A0FE">
      <w:pPr>
        <w:spacing w:after="20"/>
        <w:ind/>
        <w:rPr/>
      </w:pPr>
      <w:r/>
      <w:r/>
    </w:p>
    <w:p w14:paraId="61EB9000">
      <w:pPr>
        <w:pStyle w:val="898"/>
        <w:keepNext w:val="true"/>
        <w:keepLines w:val="true"/>
        <w:spacing/>
        <w:ind/>
        <w:rPr/>
      </w:pPr>
      <w:r>
        <w:t xml:space="preserve">9.1 Candidate Keys</w:t>
      </w:r>
      <w:r/>
    </w:p>
    <w:p w14:paraId="28FD60A6">
      <w:pPr>
        <w:spacing/>
        <w:ind/>
        <w:rPr/>
      </w:pPr>
      <w:r>
        <w:rPr>
          <w:rFonts w:ascii="Times New Roman" w:hAnsi="Times New Roman" w:eastAsia="Times New Roman"/>
          <w:i w:val="0"/>
          <w:color w:val="242824"/>
          <w:sz w:val="22"/>
        </w:rPr>
        <w:t xml:space="preserve">Most relations use a single-column primary key such as product_id or order_id. PREFERENCE uses the composite key (user_id, product_id), because a customer should save a given product at most once. CART_ITEM can additionally enforce UN</w:t>
      </w:r>
      <w:r>
        <w:rPr>
          <w:rFonts w:ascii="Times New Roman" w:hAnsi="Times New Roman" w:eastAsia="Times New Roman"/>
          <w:i w:val="0"/>
          <w:color w:val="242824"/>
          <w:sz w:val="22"/>
        </w:rPr>
        <w:t xml:space="preserve">IQUE(cart_id, product_id) so that each product appears once in a cart and its quantity is updated rather than duplicated. Any alternate unique key, such as email or device token, should be enforced with a UNIQUE constraint if the business rule requires it.</w:t>
      </w:r>
      <w:r/>
    </w:p>
    <w:p w14:paraId="10C50CB3">
      <w:pPr>
        <w:pStyle w:val="897"/>
        <w:keepNext w:val="true"/>
        <w:keepLines w:val="true"/>
        <w:spacing/>
        <w:ind/>
        <w:rPr/>
      </w:pPr>
      <w:r>
        <w:t xml:space="preserve">10. Anomaly Analysis</w:t>
      </w:r>
      <w:r/>
    </w:p>
    <w:p w14:paraId="513F27D2">
      <w:pPr>
        <w:spacing/>
        <w:ind/>
        <w:rPr/>
      </w:pPr>
      <w:r>
        <w:rPr>
          <w:rFonts w:ascii="Times New Roman" w:hAnsi="Times New Roman" w:eastAsia="Times New Roman"/>
          <w:i w:val="0"/>
          <w:color w:val="242824"/>
          <w:sz w:val="22"/>
        </w:rPr>
        <w:t xml:space="preserve">Anomalies arise when unrelated facts are stored redundantly in one rel</w:t>
      </w:r>
      <w:r>
        <w:rPr>
          <w:rFonts w:ascii="Times New Roman" w:hAnsi="Times New Roman" w:eastAsia="Times New Roman"/>
          <w:i w:val="0"/>
          <w:color w:val="242824"/>
          <w:sz w:val="22"/>
        </w:rPr>
        <w:t xml:space="preserve">ation. A normalized schema separates user, catalogue, order, and delivery information so one fact is maintained in one appropriate location. Historical snapshots are an intentional exception: they preserve what the customer ordered at the time of purchase.</w:t>
      </w:r>
      <w:r/>
    </w:p>
    <w:tbl>
      <w:tblPr>
        <w:jc w:val="center"/>
        <w:tblW w:w="0" w:type="auto"/>
        <w:tblBorders/>
        <w:tblLayout w:type="fixed"/>
        <w:tblLook w:val="04A0" w:firstRow="1" w:lastRow="0" w:firstColumn="1" w:lastColumn="0" w:noHBand="0" w:noVBand="1"/>
      </w:tblPr>
      <w:tblGrid>
        <w:gridCol w:w="3182"/>
        <w:gridCol w:w="3182"/>
        <w:gridCol w:w="3182"/>
      </w:tblGrid>
      <w:tr>
        <w:trPr>
          <w:cantSplit/>
          <w:tblHeader/>
        </w:trPr>
        <w:tc>
          <w:tcPr>
            <w:shd w:val="clear" w:color="ffffff" w:fill="286247"/>
            <w:tcBorders>
              <w:top w:val="single" w:color="286247" w:sz="5" w:space="0"/>
              <w:left w:val="single" w:color="d8e0da" w:sz="5" w:space="0"/>
              <w:bottom w:val="single" w:color="286247" w:sz="5" w:space="0"/>
              <w:right w:val="single" w:color="d8e0da" w:sz="5" w:space="0"/>
            </w:tcBorders>
            <w:tcW w:w="1728" w:type="dxa"/>
            <w:vAlign w:val="center"/>
          </w:tcPr>
          <w:p w14:paraId="7B2578F6">
            <w:pPr>
              <w:spacing/>
              <w:ind/>
              <w:jc w:val="center"/>
              <w:rPr/>
            </w:pPr>
            <w:r>
              <w:rPr>
                <w:rFonts w:ascii="Times New Roman" w:hAnsi="Times New Roman" w:eastAsia="Times New Roman"/>
                <w:b/>
                <w:color w:val="ffffff"/>
                <w:sz w:val="16"/>
              </w:rPr>
              <w:t xml:space="preserve">Anomaly</w:t>
            </w:r>
            <w:r/>
          </w:p>
        </w:tc>
        <w:tc>
          <w:tcPr>
            <w:shd w:val="clear" w:color="ffffff" w:fill="286247"/>
            <w:tcBorders>
              <w:top w:val="single" w:color="286247" w:sz="5" w:space="0"/>
              <w:left w:val="single" w:color="d8e0da" w:sz="5" w:space="0"/>
              <w:bottom w:val="single" w:color="286247" w:sz="5" w:space="0"/>
              <w:right w:val="single" w:color="d8e0da" w:sz="5" w:space="0"/>
            </w:tcBorders>
            <w:tcW w:w="3744" w:type="dxa"/>
            <w:vAlign w:val="center"/>
          </w:tcPr>
          <w:p w14:paraId="46733293">
            <w:pPr>
              <w:spacing/>
              <w:ind/>
              <w:jc w:val="center"/>
              <w:rPr/>
            </w:pPr>
            <w:r>
              <w:rPr>
                <w:rFonts w:ascii="Times New Roman" w:hAnsi="Times New Roman" w:eastAsia="Times New Roman"/>
                <w:b/>
                <w:color w:val="ffffff"/>
                <w:sz w:val="16"/>
              </w:rPr>
              <w:t xml:space="preserve">Example risk</w:t>
            </w:r>
            <w:r/>
          </w:p>
        </w:tc>
        <w:tc>
          <w:tcPr>
            <w:shd w:val="clear" w:color="ffffff" w:fill="286247"/>
            <w:tcBorders>
              <w:top w:val="single" w:color="286247" w:sz="5" w:space="0"/>
              <w:left w:val="single" w:color="d8e0da" w:sz="5" w:space="0"/>
              <w:bottom w:val="single" w:color="286247" w:sz="5" w:space="0"/>
              <w:right w:val="single" w:color="d8e0da" w:sz="5" w:space="0"/>
            </w:tcBorders>
            <w:tcW w:w="3744" w:type="dxa"/>
            <w:vAlign w:val="center"/>
          </w:tcPr>
          <w:p w14:paraId="18FA099B">
            <w:pPr>
              <w:spacing/>
              <w:ind/>
              <w:jc w:val="center"/>
              <w:rPr/>
            </w:pPr>
            <w:r>
              <w:rPr>
                <w:rFonts w:ascii="Times New Roman" w:hAnsi="Times New Roman" w:eastAsia="Times New Roman"/>
                <w:b/>
                <w:color w:val="ffffff"/>
                <w:sz w:val="16"/>
              </w:rPr>
              <w:t xml:space="preserve">Design prevention</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14:paraId="5E5B9548">
            <w:pPr>
              <w:spacing w:after="20" w:before="20"/>
              <w:ind/>
              <w:rPr/>
            </w:pPr>
            <w:r>
              <w:rPr>
                <w:rFonts w:ascii="Times New Roman" w:hAnsi="Times New Roman" w:eastAsia="Times New Roman"/>
                <w:color w:val="242824"/>
                <w:sz w:val="16"/>
              </w:rPr>
              <w:t xml:space="preserve">Update anomaly</w:t>
            </w:r>
            <w:r/>
          </w:p>
        </w:tc>
        <w:tc>
          <w:tcPr>
            <w:tcBorders>
              <w:top w:val="single" w:color="c9d3cc" w:sz="3" w:space="0"/>
              <w:left w:val="single" w:color="c9d3cc" w:sz="3" w:space="0"/>
              <w:bottom w:val="single" w:color="c9d3cc" w:sz="3" w:space="0"/>
              <w:right w:val="single" w:color="c9d3cc" w:sz="3" w:space="0"/>
            </w:tcBorders>
            <w:tcW w:w="3744" w:type="dxa"/>
            <w:vAlign w:val="center"/>
          </w:tcPr>
          <w:p w14:paraId="3D035C9B">
            <w:pPr>
              <w:spacing w:after="20" w:before="20"/>
              <w:ind/>
              <w:rPr/>
            </w:pPr>
            <w:r>
              <w:rPr>
                <w:rFonts w:ascii="Times New Roman" w:hAnsi="Times New Roman" w:eastAsia="Times New Roman"/>
                <w:color w:val="242824"/>
                <w:sz w:val="16"/>
              </w:rPr>
              <w:t xml:space="preserve">If a category name were repeated in every product row, renaming the category could require changing many rows and might leave inconsistent values.</w:t>
            </w:r>
            <w:r/>
          </w:p>
        </w:tc>
        <w:tc>
          <w:tcPr>
            <w:tcBorders>
              <w:top w:val="single" w:color="c9d3cc" w:sz="3" w:space="0"/>
              <w:left w:val="single" w:color="c9d3cc" w:sz="3" w:space="0"/>
              <w:bottom w:val="single" w:color="c9d3cc" w:sz="3" w:space="0"/>
              <w:right w:val="single" w:color="c9d3cc" w:sz="3" w:space="0"/>
            </w:tcBorders>
            <w:tcW w:w="3744" w:type="dxa"/>
            <w:vAlign w:val="center"/>
          </w:tcPr>
          <w:p w14:paraId="34A001A6">
            <w:pPr>
              <w:spacing w:after="20" w:before="20"/>
              <w:ind/>
              <w:rPr/>
            </w:pPr>
            <w:r>
              <w:rPr>
                <w:rFonts w:ascii="Times New Roman" w:hAnsi="Times New Roman" w:eastAsia="Times New Roman"/>
                <w:color w:val="242824"/>
                <w:sz w:val="16"/>
              </w:rPr>
              <w:t xml:space="preserve">Keep category names in CATEGORY; PRODUCT stores category_id only.</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728" w:type="dxa"/>
            <w:vAlign w:val="center"/>
          </w:tcPr>
          <w:p w14:paraId="06A2313E">
            <w:pPr>
              <w:spacing w:after="20" w:before="20"/>
              <w:ind/>
              <w:rPr/>
            </w:pPr>
            <w:r>
              <w:rPr>
                <w:rFonts w:ascii="Times New Roman" w:hAnsi="Times New Roman" w:eastAsia="Times New Roman"/>
                <w:color w:val="242824"/>
                <w:sz w:val="16"/>
              </w:rPr>
              <w:t xml:space="preserve">Insertion anomaly</w:t>
            </w:r>
            <w:r/>
          </w:p>
        </w:tc>
        <w:tc>
          <w:tcPr>
            <w:shd w:val="clear" w:color="ffffff" w:fill="f5f8f5"/>
            <w:tcBorders>
              <w:top w:val="single" w:color="c9d3cc" w:sz="3" w:space="0"/>
              <w:left w:val="single" w:color="c9d3cc" w:sz="3" w:space="0"/>
              <w:bottom w:val="single" w:color="c9d3cc" w:sz="3" w:space="0"/>
              <w:right w:val="single" w:color="c9d3cc" w:sz="3" w:space="0"/>
            </w:tcBorders>
            <w:tcW w:w="3744" w:type="dxa"/>
            <w:vAlign w:val="center"/>
          </w:tcPr>
          <w:p w14:paraId="37412254">
            <w:pPr>
              <w:spacing w:after="20" w:before="20"/>
              <w:ind/>
              <w:rPr/>
            </w:pPr>
            <w:r>
              <w:rPr>
                <w:rFonts w:ascii="Times New Roman" w:hAnsi="Times New Roman" w:eastAsia="Times New Roman"/>
                <w:color w:val="242824"/>
                <w:sz w:val="16"/>
              </w:rPr>
              <w:t xml:space="preserve">If category information existed only inside PRODUCT, the business could not create a category until a product existed for it.</w:t>
            </w:r>
            <w:r/>
          </w:p>
        </w:tc>
        <w:tc>
          <w:tcPr>
            <w:shd w:val="clear" w:color="ffffff" w:fill="f5f8f5"/>
            <w:tcBorders>
              <w:top w:val="single" w:color="c9d3cc" w:sz="3" w:space="0"/>
              <w:left w:val="single" w:color="c9d3cc" w:sz="3" w:space="0"/>
              <w:bottom w:val="single" w:color="c9d3cc" w:sz="3" w:space="0"/>
              <w:right w:val="single" w:color="c9d3cc" w:sz="3" w:space="0"/>
            </w:tcBorders>
            <w:tcW w:w="3744" w:type="dxa"/>
            <w:vAlign w:val="center"/>
          </w:tcPr>
          <w:p w14:paraId="64BFE5BB">
            <w:pPr>
              <w:spacing w:after="20" w:before="20"/>
              <w:ind/>
              <w:rPr/>
            </w:pPr>
            <w:r>
              <w:rPr>
                <w:rFonts w:ascii="Times New Roman" w:hAnsi="Times New Roman" w:eastAsia="Times New Roman"/>
                <w:color w:val="242824"/>
                <w:sz w:val="16"/>
              </w:rPr>
              <w:t xml:space="preserve">Store CATEGORY independently of PRODUCT.</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14:paraId="61BB9102">
            <w:pPr>
              <w:spacing w:after="20" w:before="20"/>
              <w:ind/>
              <w:rPr/>
            </w:pPr>
            <w:r>
              <w:rPr>
                <w:rFonts w:ascii="Times New Roman" w:hAnsi="Times New Roman" w:eastAsia="Times New Roman"/>
                <w:color w:val="242824"/>
                <w:sz w:val="16"/>
              </w:rPr>
              <w:t xml:space="preserve">Deletion anomaly</w:t>
            </w:r>
            <w:r/>
          </w:p>
        </w:tc>
        <w:tc>
          <w:tcPr>
            <w:tcBorders>
              <w:top w:val="single" w:color="c9d3cc" w:sz="3" w:space="0"/>
              <w:left w:val="single" w:color="c9d3cc" w:sz="3" w:space="0"/>
              <w:bottom w:val="single" w:color="c9d3cc" w:sz="3" w:space="0"/>
              <w:right w:val="single" w:color="c9d3cc" w:sz="3" w:space="0"/>
            </w:tcBorders>
            <w:tcW w:w="3744" w:type="dxa"/>
            <w:vAlign w:val="center"/>
          </w:tcPr>
          <w:p w14:paraId="35A2B8CA">
            <w:pPr>
              <w:spacing w:after="20" w:before="20"/>
              <w:ind/>
              <w:rPr/>
            </w:pPr>
            <w:r>
              <w:rPr>
                <w:rFonts w:ascii="Times New Roman" w:hAnsi="Times New Roman" w:eastAsia="Times New Roman"/>
                <w:color w:val="242824"/>
                <w:sz w:val="16"/>
              </w:rPr>
              <w:t xml:space="preserve">Deleting the last product in a category could accidentally remove the only copy of the category name if both facts were in one table.</w:t>
            </w:r>
            <w:r/>
          </w:p>
        </w:tc>
        <w:tc>
          <w:tcPr>
            <w:tcBorders>
              <w:top w:val="single" w:color="c9d3cc" w:sz="3" w:space="0"/>
              <w:left w:val="single" w:color="c9d3cc" w:sz="3" w:space="0"/>
              <w:bottom w:val="single" w:color="c9d3cc" w:sz="3" w:space="0"/>
              <w:right w:val="single" w:color="c9d3cc" w:sz="3" w:space="0"/>
            </w:tcBorders>
            <w:tcW w:w="3744" w:type="dxa"/>
            <w:vAlign w:val="center"/>
          </w:tcPr>
          <w:p w14:paraId="12DFAC14">
            <w:pPr>
              <w:spacing w:after="20" w:before="20"/>
              <w:ind/>
              <w:rPr/>
            </w:pPr>
            <w:r>
              <w:rPr>
                <w:rFonts w:ascii="Times New Roman" w:hAnsi="Times New Roman" w:eastAsia="Times New Roman"/>
                <w:color w:val="242824"/>
                <w:sz w:val="16"/>
              </w:rPr>
              <w:t xml:space="preserve">Separate CATEGORY and PRODUCT; prefer deactivation for referenced products.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728" w:type="dxa"/>
            <w:vAlign w:val="center"/>
          </w:tcPr>
          <w:p w14:paraId="204E2469">
            <w:pPr>
              <w:spacing w:after="20" w:before="20"/>
              <w:ind/>
              <w:rPr/>
            </w:pPr>
            <w:r>
              <w:rPr>
                <w:rFonts w:ascii="Times New Roman" w:hAnsi="Times New Roman" w:eastAsia="Times New Roman"/>
                <w:color w:val="242824"/>
                <w:sz w:val="16"/>
              </w:rPr>
              <w:t xml:space="preserve">Order-history anomaly</w:t>
            </w:r>
            <w:r/>
          </w:p>
        </w:tc>
        <w:tc>
          <w:tcPr>
            <w:shd w:val="clear" w:color="ffffff" w:fill="f5f8f5"/>
            <w:tcBorders>
              <w:top w:val="single" w:color="c9d3cc" w:sz="3" w:space="0"/>
              <w:left w:val="single" w:color="c9d3cc" w:sz="3" w:space="0"/>
              <w:bottom w:val="single" w:color="c9d3cc" w:sz="3" w:space="0"/>
              <w:right w:val="single" w:color="c9d3cc" w:sz="3" w:space="0"/>
            </w:tcBorders>
            <w:tcW w:w="3744" w:type="dxa"/>
            <w:vAlign w:val="center"/>
          </w:tcPr>
          <w:p w14:paraId="5B3237F4">
            <w:pPr>
              <w:spacing w:after="20" w:before="20"/>
              <w:ind/>
              <w:rPr/>
            </w:pPr>
            <w:r>
              <w:rPr>
                <w:rFonts w:ascii="Times New Roman" w:hAnsi="Times New Roman" w:eastAsia="Times New Roman"/>
                <w:color w:val="242824"/>
                <w:sz w:val="16"/>
              </w:rPr>
              <w:t xml:space="preserve">If order items referenced only the current product name and price, later catalogue edits could change the apparent historical receipt.</w:t>
            </w:r>
            <w:r/>
          </w:p>
        </w:tc>
        <w:tc>
          <w:tcPr>
            <w:shd w:val="clear" w:color="ffffff" w:fill="f5f8f5"/>
            <w:tcBorders>
              <w:top w:val="single" w:color="c9d3cc" w:sz="3" w:space="0"/>
              <w:left w:val="single" w:color="c9d3cc" w:sz="3" w:space="0"/>
              <w:bottom w:val="single" w:color="c9d3cc" w:sz="3" w:space="0"/>
              <w:right w:val="single" w:color="c9d3cc" w:sz="3" w:space="0"/>
            </w:tcBorders>
            <w:tcW w:w="3744" w:type="dxa"/>
            <w:vAlign w:val="center"/>
          </w:tcPr>
          <w:p w14:paraId="758E8633">
            <w:pPr>
              <w:spacing w:after="20" w:before="20"/>
              <w:ind/>
              <w:rPr/>
            </w:pPr>
            <w:r>
              <w:rPr>
                <w:rFonts w:ascii="Times New Roman" w:hAnsi="Times New Roman" w:eastAsia="Times New Roman"/>
                <w:color w:val="242824"/>
                <w:sz w:val="16"/>
              </w:rPr>
              <w:t xml:space="preserve">Store product-name snapshots and unit_price_sar in ORDER_ITEM.</w:t>
            </w:r>
            <w:r/>
          </w:p>
        </w:tc>
      </w:tr>
      <w:tr>
        <w:trPr>
          <w:cantSplit/>
        </w:trPr>
        <w:tc>
          <w:tcPr>
            <w:tcBorders>
              <w:top w:val="single" w:color="c9d3cc" w:sz="3" w:space="0"/>
              <w:left w:val="single" w:color="c9d3cc" w:sz="3" w:space="0"/>
              <w:bottom w:val="single" w:color="c9d3cc" w:sz="3" w:space="0"/>
              <w:right w:val="single" w:color="c9d3cc" w:sz="3" w:space="0"/>
            </w:tcBorders>
            <w:tcW w:w="1728" w:type="dxa"/>
            <w:vAlign w:val="center"/>
          </w:tcPr>
          <w:p w14:paraId="673322E3">
            <w:pPr>
              <w:spacing w:after="20" w:before="20"/>
              <w:ind/>
              <w:rPr/>
            </w:pPr>
            <w:r>
              <w:rPr>
                <w:rFonts w:ascii="Times New Roman" w:hAnsi="Times New Roman" w:eastAsia="Times New Roman"/>
                <w:color w:val="242824"/>
                <w:sz w:val="16"/>
              </w:rPr>
              <w:t xml:space="preserve">Delivery-quantity anomaly</w:t>
            </w:r>
            <w:r/>
          </w:p>
        </w:tc>
        <w:tc>
          <w:tcPr>
            <w:tcBorders>
              <w:top w:val="single" w:color="c9d3cc" w:sz="3" w:space="0"/>
              <w:left w:val="single" w:color="c9d3cc" w:sz="3" w:space="0"/>
              <w:bottom w:val="single" w:color="c9d3cc" w:sz="3" w:space="0"/>
              <w:right w:val="single" w:color="c9d3cc" w:sz="3" w:space="0"/>
            </w:tcBorders>
            <w:tcW w:w="3744" w:type="dxa"/>
            <w:vAlign w:val="center"/>
          </w:tcPr>
          <w:p w14:paraId="5E016979">
            <w:pPr>
              <w:spacing w:after="20" w:before="20"/>
              <w:ind/>
              <w:rPr/>
            </w:pPr>
            <w:r>
              <w:rPr>
                <w:rFonts w:ascii="Times New Roman" w:hAnsi="Times New Roman" w:eastAsia="Times New Roman"/>
                <w:color w:val="242824"/>
                <w:sz w:val="16"/>
              </w:rPr>
              <w:t xml:space="preserve">If each partial dispatch overwrote the order’s original quantity, the system could lose the original order amount and previous dispatch history.</w:t>
            </w:r>
            <w:r/>
          </w:p>
        </w:tc>
        <w:tc>
          <w:tcPr>
            <w:tcBorders>
              <w:top w:val="single" w:color="c9d3cc" w:sz="3" w:space="0"/>
              <w:left w:val="single" w:color="c9d3cc" w:sz="3" w:space="0"/>
              <w:bottom w:val="single" w:color="c9d3cc" w:sz="3" w:space="0"/>
              <w:right w:val="single" w:color="c9d3cc" w:sz="3" w:space="0"/>
            </w:tcBorders>
            <w:tcW w:w="3744" w:type="dxa"/>
            <w:vAlign w:val="center"/>
          </w:tcPr>
          <w:p w14:paraId="6C0BD240">
            <w:pPr>
              <w:spacing w:after="20" w:before="20"/>
              <w:ind/>
              <w:rPr/>
            </w:pPr>
            <w:r>
              <w:rPr>
                <w:rFonts w:ascii="Times New Roman" w:hAnsi="Times New Roman" w:eastAsia="Times New Roman"/>
                <w:color w:val="242824"/>
                <w:sz w:val="16"/>
              </w:rPr>
              <w:t xml:space="preserve">Keep the ordered quantity in ORDER_ITEM and store each dispatch/delivery quantity in DELIVERY_ASSIGNMENT_ITEM.</w:t>
            </w:r>
            <w:r/>
          </w:p>
        </w:tc>
      </w:tr>
    </w:tbl>
    <w:p w14:paraId="666B0930">
      <w:pPr>
        <w:spacing w:after="20"/>
        <w:ind/>
        <w:rPr/>
      </w:pPr>
      <w:r/>
      <w:r/>
    </w:p>
    <w:p w14:paraId="280C9844">
      <w:pPr>
        <w:pStyle w:val="897"/>
        <w:keepNext w:val="true"/>
        <w:keepLines w:val="true"/>
        <w:spacing/>
        <w:ind/>
        <w:rPr/>
      </w:pPr>
      <w:r>
        <w:t xml:space="preserve">11. Normalization</w:t>
      </w:r>
      <w:r/>
    </w:p>
    <w:p w14:paraId="209F79DD">
      <w:pPr>
        <w:spacing/>
        <w:ind/>
        <w:rPr/>
      </w:pPr>
      <w:r>
        <w:rPr>
          <w:rFonts w:ascii="Times New Roman" w:hAnsi="Times New Roman" w:eastAsia="Times New Roman"/>
          <w:i w:val="0"/>
          <w:color w:val="242824"/>
          <w:sz w:val="22"/>
        </w:rPr>
        <w:t xml:space="preserve">Normalization organizes attributes and relation</w:t>
      </w:r>
      <w:r>
        <w:rPr>
          <w:rFonts w:ascii="Times New Roman" w:hAnsi="Times New Roman" w:eastAsia="Times New Roman"/>
          <w:i w:val="0"/>
          <w:color w:val="242824"/>
          <w:sz w:val="22"/>
        </w:rPr>
        <w:t xml:space="preserve">s to reduce unnecessary duplication and protect consistency. The data model targets Third Normal Form (3NF) for core catalogue, account, order, delivery, and audit entities, while preserving historical order snapshots where needed for business correctness.</w:t>
      </w:r>
      <w:r/>
    </w:p>
    <w:p w14:paraId="3038F571">
      <w:pPr>
        <w:pStyle w:val="898"/>
        <w:keepNext w:val="true"/>
        <w:keepLines w:val="true"/>
        <w:spacing/>
        <w:ind/>
        <w:rPr/>
      </w:pPr>
      <w:r>
        <w:t xml:space="preserve">11.1 First Normal Form (1NF)</w:t>
      </w:r>
      <w:r/>
    </w:p>
    <w:p w14:paraId="5BCDF196">
      <w:pPr>
        <w:spacing/>
        <w:ind/>
        <w:rPr/>
      </w:pPr>
      <w:r>
        <w:rPr>
          <w:rFonts w:ascii="Times New Roman" w:hAnsi="Times New Roman" w:eastAsia="Times New Roman"/>
          <w:i w:val="0"/>
          <w:color w:val="242824"/>
          <w:sz w:val="22"/>
        </w:rPr>
        <w:t xml:space="preserve">A relation is in 1NF when each attribute contains one atomic value and there are no repeating groups. Nabta store</w:t>
      </w:r>
      <w:r>
        <w:rPr>
          <w:rFonts w:ascii="Times New Roman" w:hAnsi="Times New Roman" w:eastAsia="Times New Roman"/>
          <w:i w:val="0"/>
          <w:color w:val="242824"/>
          <w:sz w:val="22"/>
        </w:rPr>
        <w:t xml:space="preserve">s one product name per language column, one device token per DEVICE_TOKEN row, one address per ADDRESS row, and one product line per ORDER_ITEM row. A list of product IDs or multiple addresses should not be stored as comma-separated text in a single field.</w:t>
      </w:r>
      <w:r/>
    </w:p>
    <w:p w14:paraId="78506827">
      <w:pPr>
        <w:pStyle w:val="898"/>
        <w:keepNext w:val="true"/>
        <w:keepLines w:val="true"/>
        <w:spacing/>
        <w:ind/>
        <w:rPr/>
      </w:pPr>
      <w:r>
        <w:t xml:space="preserve">11.2 Second Normal Form (2NF)</w:t>
      </w:r>
      <w:r/>
    </w:p>
    <w:p w14:paraId="181C7977">
      <w:pPr>
        <w:spacing/>
        <w:ind/>
        <w:rPr/>
      </w:pPr>
      <w:r>
        <w:rPr>
          <w:rFonts w:ascii="Times New Roman" w:hAnsi="Times New Roman" w:eastAsia="Times New Roman"/>
          <w:i w:val="0"/>
          <w:color w:val="242824"/>
          <w:sz w:val="22"/>
        </w:rPr>
        <w:t xml:space="preserve">A relation is in 2NF when it is in 1NF and each non-key attribute depends on the whole candidate key, not just part of a </w:t>
      </w:r>
      <w:r>
        <w:rPr>
          <w:rFonts w:ascii="Times New Roman" w:hAnsi="Times New Roman" w:eastAsia="Times New Roman"/>
          <w:i w:val="0"/>
          <w:color w:val="242824"/>
          <w:sz w:val="22"/>
        </w:rPr>
        <w:t xml:space="preserve">composite key. PREFERENCE uses (user_id, product_id) as its composite key; its created_at value describes that specific user-product preference pair. Attributes such as a user email belong in USER, not in PREFERENCE, because email depends on user_id alone.</w:t>
      </w:r>
      <w:r/>
    </w:p>
    <w:p w14:paraId="4DAA9A5B">
      <w:pPr>
        <w:pStyle w:val="898"/>
        <w:keepNext w:val="true"/>
        <w:keepLines w:val="true"/>
        <w:spacing/>
        <w:ind/>
        <w:rPr/>
      </w:pPr>
      <w:r>
        <w:t xml:space="preserve">11.3 Third Normal Form (3NF)</w:t>
      </w:r>
      <w:r/>
    </w:p>
    <w:p w14:paraId="008F21AA">
      <w:pPr>
        <w:spacing/>
        <w:ind/>
        <w:rPr/>
      </w:pPr>
      <w:r>
        <w:rPr>
          <w:rFonts w:ascii="Times New Roman" w:hAnsi="Times New Roman" w:eastAsia="Times New Roman"/>
          <w:i w:val="0"/>
          <w:color w:val="242824"/>
          <w:sz w:val="22"/>
        </w:rPr>
        <w:t xml:space="preserve">A relation is in 3NF when it is in 2NF and non-key attributes do not depend transitively on the key through another non-key attribute. PRODUCT stores category_id but not a repeated category </w:t>
      </w:r>
      <w:r>
        <w:rPr>
          <w:rFonts w:ascii="Times New Roman" w:hAnsi="Times New Roman" w:eastAsia="Times New Roman"/>
          <w:i w:val="0"/>
          <w:color w:val="242824"/>
          <w:sz w:val="22"/>
        </w:rPr>
        <w:t xml:space="preserve">name; the category names remain in CATEGORY. ORDER_STATUS_HISTORY stores the actor’s user ID and status-change fields, while user profile information remains in USER. This separation avoids copying mutable profile or category data into many unrelated rows.</w:t>
      </w:r>
      <w:r/>
    </w:p>
    <w:p w14:paraId="2AD0B2CF">
      <w:pPr>
        <w:pStyle w:val="898"/>
        <w:keepNext w:val="true"/>
        <w:keepLines w:val="true"/>
        <w:spacing/>
        <w:ind/>
        <w:rPr/>
      </w:pPr>
      <w:r>
        <w:t xml:space="preserve">11.4 Historical Snapshot Note</w:t>
      </w:r>
      <w:r/>
    </w:p>
    <w:p w14:paraId="4E110FC8">
      <w:pPr>
        <w:spacing/>
        <w:ind/>
        <w:rPr/>
      </w:pPr>
      <w:r>
        <w:rPr>
          <w:rFonts w:ascii="Times New Roman" w:hAnsi="Times New Roman" w:eastAsia="Times New Roman"/>
          <w:i w:val="0"/>
          <w:color w:val="242824"/>
          <w:sz w:val="22"/>
        </w:rPr>
        <w:t xml:space="preserve">ORDER_ITEM stores the product name and unit price as they were at order time. This is intentional historical data, not a replacement for the normalized PRODUCT</w:t>
      </w:r>
      <w:r>
        <w:rPr>
          <w:rFonts w:ascii="Times New Roman" w:hAnsi="Times New Roman" w:eastAsia="Times New Roman"/>
          <w:i w:val="0"/>
          <w:color w:val="242824"/>
          <w:sz w:val="22"/>
        </w:rPr>
        <w:t xml:space="preserve"> table. If the Owner later changes a product name or price, the prior order still needs to show the values agreed to when it was placed. The same principle applies to the delivery address used for an order if the customer edits the saved address afterward.</w:t>
      </w:r>
      <w:r/>
    </w:p>
    <w:p w14:paraId="22B1D58C">
      <w:pPr>
        <w:pStyle w:val="898"/>
        <w:keepNext w:val="true"/>
        <w:keepLines w:val="true"/>
        <w:spacing/>
        <w:ind/>
        <w:rPr/>
      </w:pPr>
      <w:r>
        <w:t xml:space="preserve">11.5 Normalization Summary</w:t>
      </w:r>
      <w:r/>
    </w:p>
    <w:tbl>
      <w:tblPr>
        <w:jc w:val="center"/>
        <w:tblW w:w="0" w:type="auto"/>
        <w:tblBorders/>
        <w:tblLayout w:type="fixed"/>
        <w:tblLook w:val="04A0" w:firstRow="1" w:lastRow="0" w:firstColumn="1" w:lastColumn="0" w:noHBand="0" w:noVBand="1"/>
      </w:tblPr>
      <w:tblGrid>
        <w:gridCol w:w="3182"/>
        <w:gridCol w:w="3182"/>
        <w:gridCol w:w="3182"/>
      </w:tblGrid>
      <w:tr>
        <w:trPr>
          <w:cantSplit/>
          <w:tblHeader/>
        </w:trPr>
        <w:tc>
          <w:tcPr>
            <w:shd w:val="clear" w:color="ffffff" w:fill="286247"/>
            <w:tcBorders>
              <w:top w:val="single" w:color="286247" w:sz="5" w:space="0"/>
              <w:left w:val="single" w:color="d8e0da" w:sz="5" w:space="0"/>
              <w:bottom w:val="single" w:color="286247" w:sz="5" w:space="0"/>
              <w:right w:val="single" w:color="d8e0da" w:sz="5" w:space="0"/>
            </w:tcBorders>
            <w:tcW w:w="1296" w:type="dxa"/>
            <w:vAlign w:val="center"/>
          </w:tcPr>
          <w:p w14:paraId="595BCBFA">
            <w:pPr>
              <w:spacing/>
              <w:ind/>
              <w:jc w:val="center"/>
              <w:rPr/>
            </w:pPr>
            <w:r>
              <w:rPr>
                <w:rFonts w:ascii="Times New Roman" w:hAnsi="Times New Roman" w:eastAsia="Times New Roman"/>
                <w:b/>
                <w:color w:val="ffffff"/>
                <w:sz w:val="17"/>
              </w:rPr>
              <w:t xml:space="preserve">Normal form</w:t>
            </w:r>
            <w:r/>
          </w:p>
        </w:tc>
        <w:tc>
          <w:tcPr>
            <w:shd w:val="clear" w:color="ffffff" w:fill="286247"/>
            <w:tcBorders>
              <w:top w:val="single" w:color="286247" w:sz="5" w:space="0"/>
              <w:left w:val="single" w:color="d8e0da" w:sz="5" w:space="0"/>
              <w:bottom w:val="single" w:color="286247" w:sz="5" w:space="0"/>
              <w:right w:val="single" w:color="d8e0da" w:sz="5" w:space="0"/>
            </w:tcBorders>
            <w:tcW w:w="3456" w:type="dxa"/>
            <w:vAlign w:val="center"/>
          </w:tcPr>
          <w:p w14:paraId="5F6B63A6">
            <w:pPr>
              <w:spacing/>
              <w:ind/>
              <w:jc w:val="center"/>
              <w:rPr/>
            </w:pPr>
            <w:r>
              <w:rPr>
                <w:rFonts w:ascii="Times New Roman" w:hAnsi="Times New Roman" w:eastAsia="Times New Roman"/>
                <w:b/>
                <w:color w:val="ffffff"/>
                <w:sz w:val="17"/>
              </w:rPr>
              <w:t xml:space="preserve">Rule</w:t>
            </w:r>
            <w:r/>
          </w:p>
        </w:tc>
        <w:tc>
          <w:tcPr>
            <w:shd w:val="clear" w:color="ffffff" w:fill="286247"/>
            <w:tcBorders>
              <w:top w:val="single" w:color="286247" w:sz="5" w:space="0"/>
              <w:left w:val="single" w:color="d8e0da" w:sz="5" w:space="0"/>
              <w:bottom w:val="single" w:color="286247" w:sz="5" w:space="0"/>
              <w:right w:val="single" w:color="d8e0da" w:sz="5" w:space="0"/>
            </w:tcBorders>
            <w:tcW w:w="4464" w:type="dxa"/>
            <w:vAlign w:val="center"/>
          </w:tcPr>
          <w:p w14:paraId="3A52CB3D">
            <w:pPr>
              <w:spacing/>
              <w:ind/>
              <w:jc w:val="center"/>
              <w:rPr/>
            </w:pPr>
            <w:r>
              <w:rPr>
                <w:rFonts w:ascii="Times New Roman" w:hAnsi="Times New Roman" w:eastAsia="Times New Roman"/>
                <w:b/>
                <w:color w:val="ffffff"/>
                <w:sz w:val="17"/>
              </w:rPr>
              <w:t xml:space="preserve">Nabta application</w:t>
            </w:r>
            <w:r/>
          </w:p>
        </w:tc>
      </w:tr>
      <w:tr>
        <w:trPr>
          <w:cantSplit/>
        </w:trPr>
        <w:tc>
          <w:tcPr>
            <w:tcBorders>
              <w:top w:val="single" w:color="c9d3cc" w:sz="3" w:space="0"/>
              <w:left w:val="single" w:color="c9d3cc" w:sz="3" w:space="0"/>
              <w:bottom w:val="single" w:color="c9d3cc" w:sz="3" w:space="0"/>
              <w:right w:val="single" w:color="c9d3cc" w:sz="3" w:space="0"/>
            </w:tcBorders>
            <w:tcW w:w="1296" w:type="dxa"/>
            <w:vAlign w:val="center"/>
          </w:tcPr>
          <w:p w14:paraId="5D3D9C36">
            <w:pPr>
              <w:spacing w:after="20" w:before="20"/>
              <w:ind/>
              <w:rPr/>
            </w:pPr>
            <w:r>
              <w:rPr>
                <w:rFonts w:ascii="Times New Roman" w:hAnsi="Times New Roman" w:eastAsia="Times New Roman"/>
                <w:color w:val="242824"/>
                <w:sz w:val="17"/>
              </w:rPr>
              <w:t xml:space="preserve">1NF</w:t>
            </w:r>
            <w:r/>
          </w:p>
        </w:tc>
        <w:tc>
          <w:tcPr>
            <w:tcBorders>
              <w:top w:val="single" w:color="c9d3cc" w:sz="3" w:space="0"/>
              <w:left w:val="single" w:color="c9d3cc" w:sz="3" w:space="0"/>
              <w:bottom w:val="single" w:color="c9d3cc" w:sz="3" w:space="0"/>
              <w:right w:val="single" w:color="c9d3cc" w:sz="3" w:space="0"/>
            </w:tcBorders>
            <w:tcW w:w="3456" w:type="dxa"/>
            <w:vAlign w:val="center"/>
          </w:tcPr>
          <w:p w14:paraId="31F150D9">
            <w:pPr>
              <w:spacing w:after="20" w:before="20"/>
              <w:ind/>
              <w:rPr/>
            </w:pPr>
            <w:r>
              <w:rPr>
                <w:rFonts w:ascii="Times New Roman" w:hAnsi="Times New Roman" w:eastAsia="Times New Roman"/>
                <w:color w:val="242824"/>
                <w:sz w:val="17"/>
              </w:rPr>
              <w:t xml:space="preserve">Atomic values; no repeating groups.</w:t>
            </w:r>
            <w:r/>
          </w:p>
        </w:tc>
        <w:tc>
          <w:tcPr>
            <w:tcBorders>
              <w:top w:val="single" w:color="c9d3cc" w:sz="3" w:space="0"/>
              <w:left w:val="single" w:color="c9d3cc" w:sz="3" w:space="0"/>
              <w:bottom w:val="single" w:color="c9d3cc" w:sz="3" w:space="0"/>
              <w:right w:val="single" w:color="c9d3cc" w:sz="3" w:space="0"/>
            </w:tcBorders>
            <w:tcW w:w="4464" w:type="dxa"/>
            <w:vAlign w:val="center"/>
          </w:tcPr>
          <w:p w14:paraId="38FF8C91">
            <w:pPr>
              <w:spacing w:after="20" w:before="20"/>
              <w:ind/>
              <w:rPr/>
            </w:pPr>
            <w:r>
              <w:rPr>
                <w:rFonts w:ascii="Times New Roman" w:hAnsi="Times New Roman" w:eastAsia="Times New Roman"/>
                <w:color w:val="242824"/>
                <w:sz w:val="17"/>
              </w:rPr>
              <w:t xml:space="preserve">Addresses, device tokens, cart items, order items, and delivery-item quantities are represented as separate rows.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296" w:type="dxa"/>
            <w:vAlign w:val="center"/>
          </w:tcPr>
          <w:p w14:paraId="2242D958">
            <w:pPr>
              <w:spacing w:after="20" w:before="20"/>
              <w:ind/>
              <w:rPr/>
            </w:pPr>
            <w:r>
              <w:rPr>
                <w:rFonts w:ascii="Times New Roman" w:hAnsi="Times New Roman" w:eastAsia="Times New Roman"/>
                <w:color w:val="242824"/>
                <w:sz w:val="17"/>
              </w:rPr>
              <w:t xml:space="preserve">2NF</w:t>
            </w:r>
            <w:r/>
          </w:p>
        </w:tc>
        <w:tc>
          <w:tcPr>
            <w:shd w:val="clear" w:color="ffffff" w:fill="f5f8f5"/>
            <w:tcBorders>
              <w:top w:val="single" w:color="c9d3cc" w:sz="3" w:space="0"/>
              <w:left w:val="single" w:color="c9d3cc" w:sz="3" w:space="0"/>
              <w:bottom w:val="single" w:color="c9d3cc" w:sz="3" w:space="0"/>
              <w:right w:val="single" w:color="c9d3cc" w:sz="3" w:space="0"/>
            </w:tcBorders>
            <w:tcW w:w="3456" w:type="dxa"/>
            <w:vAlign w:val="center"/>
          </w:tcPr>
          <w:p w14:paraId="24F672EC">
            <w:pPr>
              <w:spacing w:after="20" w:before="20"/>
              <w:ind/>
              <w:rPr/>
            </w:pPr>
            <w:r>
              <w:rPr>
                <w:rFonts w:ascii="Times New Roman" w:hAnsi="Times New Roman" w:eastAsia="Times New Roman"/>
                <w:color w:val="242824"/>
                <w:sz w:val="17"/>
              </w:rPr>
              <w:t xml:space="preserve">No partial dependency on part of a composite key.</w:t>
            </w:r>
            <w:r/>
          </w:p>
        </w:tc>
        <w:tc>
          <w:tcPr>
            <w:shd w:val="clear" w:color="ffffff" w:fill="f5f8f5"/>
            <w:tcBorders>
              <w:top w:val="single" w:color="c9d3cc" w:sz="3" w:space="0"/>
              <w:left w:val="single" w:color="c9d3cc" w:sz="3" w:space="0"/>
              <w:bottom w:val="single" w:color="c9d3cc" w:sz="3" w:space="0"/>
              <w:right w:val="single" w:color="c9d3cc" w:sz="3" w:space="0"/>
            </w:tcBorders>
            <w:tcW w:w="4464" w:type="dxa"/>
            <w:vAlign w:val="center"/>
          </w:tcPr>
          <w:p w14:paraId="24FC5986">
            <w:pPr>
              <w:spacing w:after="20" w:before="20"/>
              <w:ind/>
              <w:rPr/>
            </w:pPr>
            <w:r>
              <w:rPr>
                <w:rFonts w:ascii="Times New Roman" w:hAnsi="Times New Roman" w:eastAsia="Times New Roman"/>
                <w:color w:val="242824"/>
                <w:sz w:val="17"/>
              </w:rPr>
              <w:t xml:space="preserve">PREFERENCE attributes depend on the whole (user_id, product_id) key.</w:t>
            </w:r>
            <w:r/>
          </w:p>
        </w:tc>
      </w:tr>
      <w:tr>
        <w:trPr>
          <w:cantSplit/>
        </w:trPr>
        <w:tc>
          <w:tcPr>
            <w:tcBorders>
              <w:top w:val="single" w:color="c9d3cc" w:sz="3" w:space="0"/>
              <w:left w:val="single" w:color="c9d3cc" w:sz="3" w:space="0"/>
              <w:bottom w:val="single" w:color="c9d3cc" w:sz="3" w:space="0"/>
              <w:right w:val="single" w:color="c9d3cc" w:sz="3" w:space="0"/>
            </w:tcBorders>
            <w:tcW w:w="1296" w:type="dxa"/>
            <w:vAlign w:val="center"/>
          </w:tcPr>
          <w:p w14:paraId="5D040694">
            <w:pPr>
              <w:spacing w:after="20" w:before="20"/>
              <w:ind/>
              <w:rPr/>
            </w:pPr>
            <w:r>
              <w:rPr>
                <w:rFonts w:ascii="Times New Roman" w:hAnsi="Times New Roman" w:eastAsia="Times New Roman"/>
                <w:color w:val="242824"/>
                <w:sz w:val="17"/>
              </w:rPr>
              <w:t xml:space="preserve">3NF</w:t>
            </w:r>
            <w:r/>
          </w:p>
        </w:tc>
        <w:tc>
          <w:tcPr>
            <w:tcBorders>
              <w:top w:val="single" w:color="c9d3cc" w:sz="3" w:space="0"/>
              <w:left w:val="single" w:color="c9d3cc" w:sz="3" w:space="0"/>
              <w:bottom w:val="single" w:color="c9d3cc" w:sz="3" w:space="0"/>
              <w:right w:val="single" w:color="c9d3cc" w:sz="3" w:space="0"/>
            </w:tcBorders>
            <w:tcW w:w="3456" w:type="dxa"/>
            <w:vAlign w:val="center"/>
          </w:tcPr>
          <w:p w14:paraId="6F8B332F">
            <w:pPr>
              <w:spacing w:after="20" w:before="20"/>
              <w:ind/>
              <w:rPr/>
            </w:pPr>
            <w:r>
              <w:rPr>
                <w:rFonts w:ascii="Times New Roman" w:hAnsi="Times New Roman" w:eastAsia="Times New Roman"/>
                <w:color w:val="242824"/>
                <w:sz w:val="17"/>
              </w:rPr>
              <w:t xml:space="preserve">No non-key attribute depends transitively on the primary key.</w:t>
            </w:r>
            <w:r/>
          </w:p>
        </w:tc>
        <w:tc>
          <w:tcPr>
            <w:tcBorders>
              <w:top w:val="single" w:color="c9d3cc" w:sz="3" w:space="0"/>
              <w:left w:val="single" w:color="c9d3cc" w:sz="3" w:space="0"/>
              <w:bottom w:val="single" w:color="c9d3cc" w:sz="3" w:space="0"/>
              <w:right w:val="single" w:color="c9d3cc" w:sz="3" w:space="0"/>
            </w:tcBorders>
            <w:tcW w:w="4464" w:type="dxa"/>
            <w:vAlign w:val="center"/>
          </w:tcPr>
          <w:p w14:paraId="29079EDC">
            <w:pPr>
              <w:spacing w:after="20" w:before="20"/>
              <w:ind/>
              <w:rPr/>
            </w:pPr>
            <w:r>
              <w:rPr>
                <w:rFonts w:ascii="Times New Roman" w:hAnsi="Times New Roman" w:eastAsia="Times New Roman"/>
                <w:color w:val="242824"/>
                <w:sz w:val="17"/>
              </w:rPr>
              <w:t xml:space="preserve">Category details stay in CATEGORY; user details stay in USER; status changes stay in ORDER_STATUS_HISTORY.</w:t>
            </w:r>
            <w:r/>
          </w:p>
        </w:tc>
      </w:tr>
    </w:tbl>
    <w:p w14:paraId="591F09B1">
      <w:pPr>
        <w:spacing w:after="20"/>
        <w:ind/>
        <w:rPr/>
      </w:pPr>
      <w:r/>
      <w:r>
        <mc:AlternateContent>
          <mc:Choice Requires="wpg">
            <w:drawing>
              <wp:inline xmlns:wp="http://schemas.openxmlformats.org/drawingml/2006/wordprocessingDrawing" distT="0" distB="0" distL="0" distR="0">
                <wp:extent cx="6062345" cy="404156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9475" name=""/>
                        <pic:cNvPicPr>
                          <a:picLocks noChangeAspect="1"/>
                        </pic:cNvPicPr>
                        <pic:nvPr/>
                      </pic:nvPicPr>
                      <pic:blipFill rotWithShape="1">
                        <a:blip r:embed="rId20"/>
                        <a:stretch/>
                      </pic:blipFill>
                      <pic:spPr bwMode="auto">
                        <a:xfrm>
                          <a:off x="0" y="0"/>
                          <a:ext cx="6062344" cy="40415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77.35pt;height:318.23pt;mso-wrap-distance-left:0.00pt;mso-wrap-distance-top:0.00pt;mso-wrap-distance-right:0.00pt;mso-wrap-distance-bottom:0.00pt;z-index:1;" stroked="false">
                <v:imagedata r:id="rId20" o:title=""/>
                <o:lock v:ext="edit" rotation="t"/>
              </v:shape>
            </w:pict>
          </mc:Fallback>
        </mc:AlternateContent>
      </w:r>
      <w:r/>
      <w:r/>
    </w:p>
    <w:p w14:paraId="4BE90A77">
      <w:pPr>
        <w:pStyle w:val="897"/>
        <w:keepNext w:val="true"/>
        <w:keepLines w:val="true"/>
        <w:spacing/>
        <w:ind/>
        <w:rPr/>
      </w:pPr>
      <w:r>
        <w:t xml:space="preserve">12. MySQL Implementation</w:t>
      </w:r>
      <w:r/>
    </w:p>
    <w:p w14:paraId="37BC3C4A">
      <w:pPr>
        <w:spacing/>
        <w:ind/>
        <w:rPr/>
      </w:pPr>
      <w:r>
        <w:rPr>
          <w:rFonts w:ascii="Times New Roman" w:hAnsi="Times New Roman" w:eastAsia="Times New Roman"/>
          <w:i w:val="0"/>
          <w:color w:val="242824"/>
          <w:sz w:val="22"/>
        </w:rPr>
        <w:t xml:space="preserve">The database is implemented using MySQL. </w:t>
      </w:r>
      <w:r>
        <w:rPr>
          <w:rFonts w:ascii="Times New Roman" w:hAnsi="Times New Roman" w:eastAsia="Times New Roman"/>
          <w:i w:val="0"/>
          <w:color w:val="242824"/>
          <w:sz w:val="22"/>
        </w:rPr>
        <w:t xml:space="preserve">The backend connects to MySQL through its configured JDBC data source. During development, database access is confirmed through the application logs; the academic demonstration should also include screenshots of table structure and executed SQL statements.</w:t>
      </w:r>
      <w:r/>
    </w:p>
    <w:p w14:paraId="048D9AF1">
      <w:pPr>
        <w:pStyle w:val="898"/>
        <w:keepNext w:val="true"/>
        <w:keepLines w:val="true"/>
        <w:spacing/>
        <w:ind/>
        <w:rPr/>
      </w:pPr>
      <w:r>
        <w:t xml:space="preserve">12.1 Example Table Definitions</w:t>
      </w:r>
      <w:r/>
    </w:p>
    <w:p w14:paraId="5131A0C4">
      <w:pPr>
        <w:spacing/>
        <w:ind/>
        <w:rPr/>
      </w:pPr>
      <w:r>
        <w:rPr>
          <w:rFonts w:ascii="Times New Roman" w:hAnsi="Times New Roman" w:eastAsia="Times New Roman"/>
          <w:i w:val="0"/>
          <w:color w:val="242824"/>
          <w:sz w:val="22"/>
        </w:rPr>
        <w:t xml:space="preserve">The following representative DDL illustrates important keys and constraints. The final executable schema must be aligned with the actual application migrations/entities before submission; it is not a replacement for the project’s complete schema.</w:t>
      </w:r>
      <w:r/>
    </w:p>
    <w:p w14:paraId="5E1D5617">
      <w:pPr>
        <w:spacing w:after="40" w:before="60"/>
        <w:ind/>
        <w:rPr/>
      </w:pPr>
      <w:r>
        <w:rPr>
          <w:rFonts w:ascii="Times New Roman" w:hAnsi="Times New Roman" w:eastAsia="Times New Roman"/>
          <w:b/>
          <w:color w:val="4f8065"/>
          <w:sz w:val="18"/>
        </w:rPr>
        <w:t xml:space="preserve">Example 1. Account table with password hash and role.</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387FAFE3">
            <w:pPr>
              <w:pStyle w:val="1057"/>
              <w:spacing/>
              <w:ind/>
              <w:rPr/>
            </w:pPr>
            <w:r>
              <w:rPr>
                <w:rFonts w:ascii="Consolas" w:hAnsi="Consolas" w:eastAsia="Consolas"/>
                <w:color w:val="29312c"/>
                <w:sz w:val="16"/>
              </w:rPr>
              <w:t xml:space="preserve">CREATE TABLE `USER` (</w:t>
            </w:r>
            <w:r/>
          </w:p>
          <w:p w14:paraId="005B745F">
            <w:pPr>
              <w:pStyle w:val="1057"/>
              <w:spacing/>
              <w:ind/>
              <w:rPr/>
            </w:pPr>
            <w:r>
              <w:rPr>
                <w:rFonts w:ascii="Consolas" w:hAnsi="Consolas" w:eastAsia="Consolas"/>
                <w:color w:val="29312c"/>
                <w:sz w:val="16"/>
              </w:rPr>
              <w:t xml:space="preserve">  user_id BIGINT PRIMARY KEY AUTO_INCREMENT,</w:t>
            </w:r>
            <w:r/>
          </w:p>
          <w:p w14:paraId="731EAB61">
            <w:pPr>
              <w:pStyle w:val="1057"/>
              <w:spacing/>
              <w:ind/>
              <w:rPr/>
            </w:pPr>
            <w:r>
              <w:rPr>
                <w:rFonts w:ascii="Consolas" w:hAnsi="Consolas" w:eastAsia="Consolas"/>
                <w:color w:val="29312c"/>
                <w:sz w:val="16"/>
              </w:rPr>
              <w:t xml:space="preserve">  full_name VARCHAR(120) NOT NULL,</w:t>
            </w:r>
            <w:r/>
          </w:p>
          <w:p w14:paraId="386F8C9D">
            <w:pPr>
              <w:pStyle w:val="1057"/>
              <w:spacing/>
              <w:ind/>
              <w:rPr/>
            </w:pPr>
            <w:r>
              <w:rPr>
                <w:rFonts w:ascii="Consolas" w:hAnsi="Consolas" w:eastAsia="Consolas"/>
                <w:color w:val="29312c"/>
                <w:sz w:val="16"/>
              </w:rPr>
              <w:t xml:space="preserve">  email VARCHAR(190) NOT NULL UNIQUE,</w:t>
            </w:r>
            <w:r/>
          </w:p>
          <w:p w14:paraId="1B3A48A0">
            <w:pPr>
              <w:pStyle w:val="1057"/>
              <w:spacing/>
              <w:ind/>
              <w:rPr/>
            </w:pPr>
            <w:r>
              <w:rPr>
                <w:rFonts w:ascii="Consolas" w:hAnsi="Consolas" w:eastAsia="Consolas"/>
                <w:color w:val="29312c"/>
                <w:sz w:val="16"/>
              </w:rPr>
              <w:t xml:space="preserve">  mobile_number VARCHAR(20) NOT NULL,</w:t>
            </w:r>
            <w:r/>
          </w:p>
          <w:p w14:paraId="1E19B77A">
            <w:pPr>
              <w:pStyle w:val="1057"/>
              <w:spacing/>
              <w:ind/>
              <w:rPr/>
            </w:pPr>
            <w:r>
              <w:rPr>
                <w:rFonts w:ascii="Consolas" w:hAnsi="Consolas" w:eastAsia="Consolas"/>
                <w:color w:val="29312c"/>
                <w:sz w:val="16"/>
              </w:rPr>
              <w:t xml:space="preserve">  password_hash VARCHAR(255) NOT NULL,</w:t>
            </w:r>
            <w:r/>
          </w:p>
          <w:p w14:paraId="4A8DF89F">
            <w:pPr>
              <w:pStyle w:val="1057"/>
              <w:spacing/>
              <w:ind/>
              <w:rPr/>
            </w:pPr>
            <w:r>
              <w:rPr>
                <w:rFonts w:ascii="Consolas" w:hAnsi="Consolas" w:eastAsia="Consolas"/>
                <w:color w:val="29312c"/>
                <w:sz w:val="16"/>
              </w:rPr>
              <w:t xml:space="preserve">  role ENUM('CUSTOMER','ADMIN','SUPERVISOR','DELIVERY') NOT NULL DEFAULT 'CUSTOMER',</w:t>
            </w:r>
            <w:r/>
          </w:p>
          <w:p w14:paraId="312392CB">
            <w:pPr>
              <w:pStyle w:val="1057"/>
              <w:spacing/>
              <w:ind/>
              <w:rPr/>
            </w:pPr>
            <w:r>
              <w:rPr>
                <w:rFonts w:ascii="Consolas" w:hAnsi="Consolas" w:eastAsia="Consolas"/>
                <w:color w:val="29312c"/>
                <w:sz w:val="16"/>
              </w:rPr>
              <w:t xml:space="preserve">  is_active BOOLEAN NOT NULL DEFAULT TRUE,</w:t>
            </w:r>
            <w:r/>
          </w:p>
          <w:p w14:paraId="2C323CAF">
            <w:pPr>
              <w:pStyle w:val="1057"/>
              <w:spacing/>
              <w:ind/>
              <w:rPr/>
            </w:pPr>
            <w:r>
              <w:rPr>
                <w:rFonts w:ascii="Consolas" w:hAnsi="Consolas" w:eastAsia="Consolas"/>
                <w:color w:val="29312c"/>
                <w:sz w:val="16"/>
              </w:rPr>
              <w:t xml:space="preserve">  created_at TIMESTAMP NOT NULL DEFAULT CURRENT_TIMESTAMP</w:t>
            </w:r>
            <w:r/>
          </w:p>
          <w:p w14:paraId="7E744AC6">
            <w:pPr>
              <w:pStyle w:val="1057"/>
              <w:spacing/>
              <w:ind/>
              <w:rPr/>
            </w:pPr>
            <w:r>
              <w:rPr>
                <w:rFonts w:ascii="Consolas" w:hAnsi="Consolas" w:eastAsia="Consolas"/>
                <w:color w:val="29312c"/>
                <w:sz w:val="16"/>
              </w:rPr>
              <w:t xml:space="preserve">) ENGINE=InnoDB DEFAULT CHARSET=utf8mb4;</w:t>
            </w:r>
            <w:r/>
          </w:p>
        </w:tc>
      </w:tr>
    </w:tbl>
    <w:p w14:paraId="78394254">
      <w:pPr>
        <w:spacing w:after="20"/>
        <w:ind/>
        <w:rPr/>
      </w:pPr>
      <w:r/>
      <w:r/>
    </w:p>
    <w:p w14:paraId="35FD7667">
      <w:pPr>
        <w:spacing w:after="40" w:before="60"/>
        <w:ind/>
        <w:rPr/>
      </w:pPr>
      <w:r>
        <w:rPr>
          <w:rFonts w:ascii="Times New Roman" w:hAnsi="Times New Roman" w:eastAsia="Times New Roman"/>
          <w:b/>
          <w:color w:val="4f8065"/>
          <w:sz w:val="18"/>
        </w:rPr>
        <w:t xml:space="preserve">Example 2. Bilingual catalogue tables with foreign key and value constraints.</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719401F5">
            <w:pPr>
              <w:pStyle w:val="1057"/>
              <w:spacing/>
              <w:ind/>
              <w:rPr/>
            </w:pPr>
            <w:r>
              <w:rPr>
                <w:rFonts w:ascii="Consolas" w:hAnsi="Consolas" w:eastAsia="Consolas"/>
                <w:color w:val="29312c"/>
                <w:sz w:val="16"/>
              </w:rPr>
              <w:t xml:space="preserve">CREATE TABLE CATEGORY (</w:t>
            </w:r>
            <w:r/>
          </w:p>
          <w:p w14:paraId="72DF817B">
            <w:pPr>
              <w:pStyle w:val="1057"/>
              <w:spacing/>
              <w:ind/>
              <w:rPr/>
            </w:pPr>
            <w:r>
              <w:rPr>
                <w:rFonts w:ascii="Consolas" w:hAnsi="Consolas" w:eastAsia="Consolas"/>
                <w:color w:val="29312c"/>
                <w:sz w:val="16"/>
              </w:rPr>
              <w:t xml:space="preserve">  category_id BIGINT PRIMARY KEY AUTO_INCREMENT,</w:t>
            </w:r>
            <w:r/>
          </w:p>
          <w:p w14:paraId="649561CF">
            <w:pPr>
              <w:pStyle w:val="1057"/>
              <w:spacing/>
              <w:ind/>
              <w:rPr/>
            </w:pPr>
            <w:r>
              <w:rPr>
                <w:rFonts w:ascii="Consolas" w:hAnsi="Consolas" w:eastAsia="Consolas"/>
                <w:color w:val="29312c"/>
                <w:sz w:val="16"/>
              </w:rPr>
              <w:t xml:space="preserve">  name_en VARCHAR(180) NOT NULL,</w:t>
            </w:r>
            <w:r/>
          </w:p>
          <w:p w14:paraId="52D60989">
            <w:pPr>
              <w:pStyle w:val="1057"/>
              <w:spacing/>
              <w:ind/>
              <w:rPr/>
            </w:pPr>
            <w:r>
              <w:rPr>
                <w:rFonts w:ascii="Consolas" w:hAnsi="Consolas" w:eastAsia="Consolas"/>
                <w:color w:val="29312c"/>
                <w:sz w:val="16"/>
              </w:rPr>
              <w:t xml:space="preserve">  name_ar VARCHAR(180) NOT NULL,</w:t>
            </w:r>
            <w:r/>
          </w:p>
          <w:p w14:paraId="0A9DE479">
            <w:pPr>
              <w:pStyle w:val="1057"/>
              <w:spacing/>
              <w:ind/>
              <w:rPr/>
            </w:pPr>
            <w:r>
              <w:rPr>
                <w:rFonts w:ascii="Consolas" w:hAnsi="Consolas" w:eastAsia="Consolas"/>
                <w:color w:val="29312c"/>
                <w:sz w:val="16"/>
              </w:rPr>
              <w:t xml:space="preserve">  description_en TEXT,</w:t>
            </w:r>
            <w:r/>
          </w:p>
          <w:p w14:paraId="0D9F3DAB">
            <w:pPr>
              <w:pStyle w:val="1057"/>
              <w:spacing/>
              <w:ind/>
              <w:rPr/>
            </w:pPr>
            <w:r>
              <w:rPr>
                <w:rFonts w:ascii="Consolas" w:hAnsi="Consolas" w:eastAsia="Consolas"/>
                <w:color w:val="29312c"/>
                <w:sz w:val="16"/>
              </w:rPr>
              <w:t xml:space="preserve">  description_ar TEXT,</w:t>
            </w:r>
            <w:r/>
          </w:p>
          <w:p w14:paraId="5D5E82B4">
            <w:pPr>
              <w:pStyle w:val="1057"/>
              <w:spacing/>
              <w:ind/>
              <w:rPr/>
            </w:pPr>
            <w:r>
              <w:rPr>
                <w:rFonts w:ascii="Consolas" w:hAnsi="Consolas" w:eastAsia="Consolas"/>
                <w:color w:val="29312c"/>
                <w:sz w:val="16"/>
              </w:rPr>
              <w:t xml:space="preserve">  is_active BOOLEAN NOT NULL DEFAULT TRUE</w:t>
            </w:r>
            <w:r/>
          </w:p>
          <w:p w14:paraId="12017985">
            <w:pPr>
              <w:pStyle w:val="1057"/>
              <w:spacing/>
              <w:ind/>
              <w:rPr/>
            </w:pPr>
            <w:r>
              <w:rPr>
                <w:rFonts w:ascii="Consolas" w:hAnsi="Consolas" w:eastAsia="Consolas"/>
                <w:color w:val="29312c"/>
                <w:sz w:val="16"/>
              </w:rPr>
              <w:t xml:space="preserve">) ENGINE=InnoDB DEFAULT CHARSET=utf8mb4;</w:t>
            </w:r>
            <w:r/>
          </w:p>
          <w:p w14:paraId="4004EB1E">
            <w:pPr>
              <w:pStyle w:val="1057"/>
              <w:spacing/>
              <w:ind/>
              <w:rPr/>
            </w:pPr>
            <w:r>
              <w:rPr>
                <w:rFonts w:ascii="Consolas" w:hAnsi="Consolas" w:eastAsia="Consolas"/>
                <w:color w:val="29312c"/>
                <w:sz w:val="16"/>
              </w:rPr>
              <w:t xml:space="preserve"> </w:t>
            </w:r>
            <w:r/>
          </w:p>
          <w:p w14:paraId="3A941DD1">
            <w:pPr>
              <w:pStyle w:val="1057"/>
              <w:spacing/>
              <w:ind/>
              <w:rPr/>
            </w:pPr>
            <w:r>
              <w:rPr>
                <w:rFonts w:ascii="Consolas" w:hAnsi="Consolas" w:eastAsia="Consolas"/>
                <w:color w:val="29312c"/>
                <w:sz w:val="16"/>
              </w:rPr>
              <w:t xml:space="preserve">CREATE TABLE PRODUCT (</w:t>
            </w:r>
            <w:r/>
          </w:p>
          <w:p w14:paraId="3780FB9A">
            <w:pPr>
              <w:pStyle w:val="1057"/>
              <w:spacing/>
              <w:ind/>
              <w:rPr/>
            </w:pPr>
            <w:r>
              <w:rPr>
                <w:rFonts w:ascii="Consolas" w:hAnsi="Consolas" w:eastAsia="Consolas"/>
                <w:color w:val="29312c"/>
                <w:sz w:val="16"/>
              </w:rPr>
              <w:t xml:space="preserve">  product_id BIGINT PRIMARY KEY AUTO_INCREMENT,</w:t>
            </w:r>
            <w:r/>
          </w:p>
          <w:p w14:paraId="715D12F8">
            <w:pPr>
              <w:pStyle w:val="1057"/>
              <w:spacing/>
              <w:ind/>
              <w:rPr/>
            </w:pPr>
            <w:r>
              <w:rPr>
                <w:rFonts w:ascii="Consolas" w:hAnsi="Consolas" w:eastAsia="Consolas"/>
                <w:color w:val="29312c"/>
                <w:sz w:val="16"/>
              </w:rPr>
              <w:t xml:space="preserve">  name_en VARCHAR(180) NOT NULL,</w:t>
            </w:r>
            <w:r/>
          </w:p>
          <w:p w14:paraId="72D5E668">
            <w:pPr>
              <w:pStyle w:val="1057"/>
              <w:spacing/>
              <w:ind/>
              <w:rPr/>
            </w:pPr>
            <w:r>
              <w:rPr>
                <w:rFonts w:ascii="Consolas" w:hAnsi="Consolas" w:eastAsia="Consolas"/>
                <w:color w:val="29312c"/>
                <w:sz w:val="16"/>
              </w:rPr>
              <w:t xml:space="preserve">  name_ar VARCHAR(180) NOT NULL,</w:t>
            </w:r>
            <w:r/>
          </w:p>
          <w:p w14:paraId="6ABB05D2">
            <w:pPr>
              <w:pStyle w:val="1057"/>
              <w:spacing/>
              <w:ind/>
              <w:rPr/>
            </w:pPr>
            <w:r>
              <w:rPr>
                <w:rFonts w:ascii="Consolas" w:hAnsi="Consolas" w:eastAsia="Consolas"/>
                <w:color w:val="29312c"/>
                <w:sz w:val="16"/>
              </w:rPr>
              <w:t xml:space="preserve">  description_en TEXT,</w:t>
            </w:r>
            <w:r/>
          </w:p>
          <w:p w14:paraId="1A54B604">
            <w:pPr>
              <w:pStyle w:val="1057"/>
              <w:spacing/>
              <w:ind/>
              <w:rPr/>
            </w:pPr>
            <w:r>
              <w:rPr>
                <w:rFonts w:ascii="Consolas" w:hAnsi="Consolas" w:eastAsia="Consolas"/>
                <w:color w:val="29312c"/>
                <w:sz w:val="16"/>
              </w:rPr>
              <w:t xml:space="preserve">  description_ar TEXT,</w:t>
            </w:r>
            <w:r/>
          </w:p>
          <w:p w14:paraId="2F845DBE">
            <w:pPr>
              <w:pStyle w:val="1057"/>
              <w:spacing/>
              <w:ind/>
              <w:rPr/>
            </w:pPr>
            <w:r>
              <w:rPr>
                <w:rFonts w:ascii="Consolas" w:hAnsi="Consolas" w:eastAsia="Consolas"/>
                <w:color w:val="29312c"/>
                <w:sz w:val="16"/>
              </w:rPr>
              <w:t xml:space="preserve">  price_sar DECIMAL(12,2) NOT NULL CHECK (price_sar &gt;= 0),</w:t>
            </w:r>
            <w:r/>
          </w:p>
          <w:p w14:paraId="34C12B02">
            <w:pPr>
              <w:pStyle w:val="1057"/>
              <w:spacing/>
              <w:ind/>
              <w:rPr/>
            </w:pPr>
            <w:r>
              <w:rPr>
                <w:rFonts w:ascii="Consolas" w:hAnsi="Consolas" w:eastAsia="Consolas"/>
                <w:color w:val="29312c"/>
                <w:sz w:val="16"/>
              </w:rPr>
              <w:t xml:space="preserve">  stock_quantity INT NOT NULL DEFAULT 0 CHECK (stock_quantity &gt;= 0),</w:t>
            </w:r>
            <w:r/>
          </w:p>
          <w:p w14:paraId="78B656C7">
            <w:pPr>
              <w:pStyle w:val="1057"/>
              <w:spacing/>
              <w:ind/>
              <w:rPr/>
            </w:pPr>
            <w:r>
              <w:rPr>
                <w:rFonts w:ascii="Consolas" w:hAnsi="Consolas" w:eastAsia="Consolas"/>
                <w:color w:val="29312c"/>
                <w:sz w:val="16"/>
              </w:rPr>
              <w:t xml:space="preserve">  image_url VARCHAR(1000),</w:t>
            </w:r>
            <w:r/>
          </w:p>
          <w:p w14:paraId="1B4BD6AE">
            <w:pPr>
              <w:pStyle w:val="1057"/>
              <w:spacing/>
              <w:ind/>
              <w:rPr/>
            </w:pPr>
            <w:r>
              <w:rPr>
                <w:rFonts w:ascii="Consolas" w:hAnsi="Consolas" w:eastAsia="Consolas"/>
                <w:color w:val="29312c"/>
                <w:sz w:val="16"/>
              </w:rPr>
              <w:t xml:space="preserve">  category_id BIGINT NOT NULL,</w:t>
            </w:r>
            <w:r/>
          </w:p>
          <w:p w14:paraId="3E2CC7BB">
            <w:pPr>
              <w:pStyle w:val="1057"/>
              <w:spacing/>
              <w:ind/>
              <w:rPr/>
            </w:pPr>
            <w:r>
              <w:rPr>
                <w:rFonts w:ascii="Consolas" w:hAnsi="Consolas" w:eastAsia="Consolas"/>
                <w:color w:val="29312c"/>
                <w:sz w:val="16"/>
              </w:rPr>
              <w:t xml:space="preserve">  is_active BOOLEAN NOT NULL DEFAULT TRUE,</w:t>
            </w:r>
            <w:r/>
          </w:p>
          <w:p w14:paraId="1210426E">
            <w:pPr>
              <w:pStyle w:val="1057"/>
              <w:spacing/>
              <w:ind/>
              <w:rPr/>
            </w:pPr>
            <w:r>
              <w:rPr>
                <w:rFonts w:ascii="Consolas" w:hAnsi="Consolas" w:eastAsia="Consolas"/>
                <w:color w:val="29312c"/>
                <w:sz w:val="16"/>
              </w:rPr>
              <w:t xml:space="preserve">  created_at TIMESTAMP NOT NULL DEFAULT CURRENT_TIMESTAMP,</w:t>
            </w:r>
            <w:r/>
          </w:p>
          <w:p w14:paraId="6FB59F87">
            <w:pPr>
              <w:pStyle w:val="1057"/>
              <w:spacing/>
              <w:ind/>
              <w:rPr/>
            </w:pPr>
            <w:r>
              <w:rPr>
                <w:rFonts w:ascii="Consolas" w:hAnsi="Consolas" w:eastAsia="Consolas"/>
                <w:color w:val="29312c"/>
                <w:sz w:val="16"/>
              </w:rPr>
              <w:t xml:space="preserve">  CONSTRAINT fk_product_category FOREIGN KEY (category_id)</w:t>
            </w:r>
            <w:r/>
          </w:p>
          <w:p w14:paraId="5E7F1547">
            <w:pPr>
              <w:pStyle w:val="1057"/>
              <w:spacing/>
              <w:ind/>
              <w:rPr/>
            </w:pPr>
            <w:r>
              <w:rPr>
                <w:rFonts w:ascii="Consolas" w:hAnsi="Consolas" w:eastAsia="Consolas"/>
                <w:color w:val="29312c"/>
                <w:sz w:val="16"/>
              </w:rPr>
              <w:t xml:space="preserve">    REFERENCES CATEGORY(category_id)</w:t>
            </w:r>
            <w:r/>
          </w:p>
          <w:p w14:paraId="315D4E01">
            <w:pPr>
              <w:pStyle w:val="1057"/>
              <w:spacing/>
              <w:ind/>
              <w:rPr/>
            </w:pPr>
            <w:r>
              <w:rPr>
                <w:rFonts w:ascii="Consolas" w:hAnsi="Consolas" w:eastAsia="Consolas"/>
                <w:color w:val="29312c"/>
                <w:sz w:val="16"/>
              </w:rPr>
              <w:t xml:space="preserve">) ENGINE=InnoDB DEFAULT CHARSET=utf8mb4;</w:t>
            </w:r>
            <w:r/>
          </w:p>
        </w:tc>
      </w:tr>
    </w:tbl>
    <w:p w14:paraId="37A7D1B1">
      <w:pPr>
        <w:spacing w:after="20"/>
        <w:ind/>
        <w:rPr/>
      </w:pPr>
      <w:r/>
      <w:r/>
    </w:p>
    <w:p w14:paraId="51143FAF">
      <w:pPr>
        <w:spacing w:after="40" w:before="60"/>
        <w:ind/>
        <w:rPr/>
      </w:pPr>
      <w:r>
        <w:rPr>
          <w:rFonts w:ascii="Times New Roman" w:hAnsi="Times New Roman" w:eastAsia="Times New Roman"/>
          <w:b/>
          <w:color w:val="4f8065"/>
          <w:sz w:val="18"/>
        </w:rPr>
        <w:t xml:space="preserve">Example 3. Order header. The address reference may be supplemented by immutable delivery-address snapshot fields in the final schema.</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24EE167A">
            <w:pPr>
              <w:pStyle w:val="1057"/>
              <w:spacing/>
              <w:ind/>
              <w:rPr/>
            </w:pPr>
            <w:r>
              <w:rPr>
                <w:rFonts w:ascii="Consolas" w:hAnsi="Consolas" w:eastAsia="Consolas"/>
                <w:color w:val="29312c"/>
                <w:sz w:val="16"/>
              </w:rPr>
              <w:t xml:space="preserve">CREATE TABLE CUSTOMER_ORDER (</w:t>
            </w:r>
            <w:r/>
          </w:p>
          <w:p w14:paraId="52360E7C">
            <w:pPr>
              <w:pStyle w:val="1057"/>
              <w:spacing/>
              <w:ind/>
              <w:rPr/>
            </w:pPr>
            <w:r>
              <w:rPr>
                <w:rFonts w:ascii="Consolas" w:hAnsi="Consolas" w:eastAsia="Consolas"/>
                <w:color w:val="29312c"/>
                <w:sz w:val="16"/>
              </w:rPr>
              <w:t xml:space="preserve">  order_id BIGINT PRIMARY KEY AUTO_INCREMENT,</w:t>
            </w:r>
            <w:r/>
          </w:p>
          <w:p w14:paraId="6FD13E32">
            <w:pPr>
              <w:pStyle w:val="1057"/>
              <w:spacing/>
              <w:ind/>
              <w:rPr/>
            </w:pPr>
            <w:r>
              <w:rPr>
                <w:rFonts w:ascii="Consolas" w:hAnsi="Consolas" w:eastAsia="Consolas"/>
                <w:color w:val="29312c"/>
                <w:sz w:val="16"/>
              </w:rPr>
              <w:t xml:space="preserve">  customer_id BIGINT NOT NULL,</w:t>
            </w:r>
            <w:r/>
          </w:p>
          <w:p w14:paraId="45F8CBF0">
            <w:pPr>
              <w:pStyle w:val="1057"/>
              <w:spacing/>
              <w:ind/>
              <w:rPr/>
            </w:pPr>
            <w:r>
              <w:rPr>
                <w:rFonts w:ascii="Consolas" w:hAnsi="Consolas" w:eastAsia="Consolas"/>
                <w:color w:val="29312c"/>
                <w:sz w:val="16"/>
              </w:rPr>
              <w:t xml:space="preserve">  address_id BIGINT NOT NULL,</w:t>
            </w:r>
            <w:r/>
          </w:p>
          <w:p w14:paraId="1F83706B">
            <w:pPr>
              <w:pStyle w:val="1057"/>
              <w:spacing/>
              <w:ind/>
              <w:rPr/>
            </w:pPr>
            <w:r>
              <w:rPr>
                <w:rFonts w:ascii="Consolas" w:hAnsi="Consolas" w:eastAsia="Consolas"/>
                <w:color w:val="29312c"/>
                <w:sz w:val="16"/>
              </w:rPr>
              <w:t xml:space="preserve">  status VARCHAR(32) NOT NULL DEFAULT 'PENDING',</w:t>
            </w:r>
            <w:r/>
          </w:p>
          <w:p w14:paraId="59502506">
            <w:pPr>
              <w:pStyle w:val="1057"/>
              <w:spacing/>
              <w:ind/>
              <w:rPr/>
            </w:pPr>
            <w:r>
              <w:rPr>
                <w:rFonts w:ascii="Consolas" w:hAnsi="Consolas" w:eastAsia="Consolas"/>
                <w:color w:val="29312c"/>
                <w:sz w:val="16"/>
              </w:rPr>
              <w:t xml:space="preserve">  payment_method VARCHAR(20) NOT NULL DEFAULT 'COD',</w:t>
            </w:r>
            <w:r/>
          </w:p>
          <w:p w14:paraId="538A5D2A">
            <w:pPr>
              <w:pStyle w:val="1057"/>
              <w:spacing/>
              <w:ind/>
              <w:rPr/>
            </w:pPr>
            <w:r>
              <w:rPr>
                <w:rFonts w:ascii="Consolas" w:hAnsi="Consolas" w:eastAsia="Consolas"/>
                <w:color w:val="29312c"/>
                <w:sz w:val="16"/>
              </w:rPr>
              <w:t xml:space="preserve">  payment_status VARCHAR(32) NOT NULL DEFAULT 'PENDING_COLLECTION',</w:t>
            </w:r>
            <w:r/>
          </w:p>
          <w:p w14:paraId="0E78FB09">
            <w:pPr>
              <w:pStyle w:val="1057"/>
              <w:spacing/>
              <w:ind/>
              <w:rPr/>
            </w:pPr>
            <w:r>
              <w:rPr>
                <w:rFonts w:ascii="Consolas" w:hAnsi="Consolas" w:eastAsia="Consolas"/>
                <w:color w:val="29312c"/>
                <w:sz w:val="16"/>
              </w:rPr>
              <w:t xml:space="preserve">  subtotal_sar DECIMAL(12,2) NOT NULL DEFAULT 0,</w:t>
            </w:r>
            <w:r/>
          </w:p>
          <w:p w14:paraId="06408CB7">
            <w:pPr>
              <w:pStyle w:val="1057"/>
              <w:spacing/>
              <w:ind/>
              <w:rPr/>
            </w:pPr>
            <w:r>
              <w:rPr>
                <w:rFonts w:ascii="Consolas" w:hAnsi="Consolas" w:eastAsia="Consolas"/>
                <w:color w:val="29312c"/>
                <w:sz w:val="16"/>
              </w:rPr>
              <w:t xml:space="preserve">  delivery_fee_sar DECIMAL(12,2) NOT NULL DEFAULT 0,</w:t>
            </w:r>
            <w:r/>
          </w:p>
          <w:p w14:paraId="7A8E48E5">
            <w:pPr>
              <w:pStyle w:val="1057"/>
              <w:spacing/>
              <w:ind/>
              <w:rPr/>
            </w:pPr>
            <w:r>
              <w:rPr>
                <w:rFonts w:ascii="Consolas" w:hAnsi="Consolas" w:eastAsia="Consolas"/>
                <w:color w:val="29312c"/>
                <w:sz w:val="16"/>
              </w:rPr>
              <w:t xml:space="preserve">  total_sar DECIMAL(12,2) NOT NULL DEFAULT 0,</w:t>
            </w:r>
            <w:r/>
          </w:p>
          <w:p w14:paraId="09FAC6EA">
            <w:pPr>
              <w:pStyle w:val="1057"/>
              <w:spacing/>
              <w:ind/>
              <w:rPr/>
            </w:pPr>
            <w:r>
              <w:rPr>
                <w:rFonts w:ascii="Consolas" w:hAnsi="Consolas" w:eastAsia="Consolas"/>
                <w:color w:val="29312c"/>
                <w:sz w:val="16"/>
              </w:rPr>
              <w:t xml:space="preserve">  updated_by_user_id BIGINT,</w:t>
            </w:r>
            <w:r/>
          </w:p>
          <w:p w14:paraId="61C34525">
            <w:pPr>
              <w:pStyle w:val="1057"/>
              <w:spacing/>
              <w:ind/>
              <w:rPr/>
            </w:pPr>
            <w:r>
              <w:rPr>
                <w:rFonts w:ascii="Consolas" w:hAnsi="Consolas" w:eastAsia="Consolas"/>
                <w:color w:val="29312c"/>
                <w:sz w:val="16"/>
              </w:rPr>
              <w:t xml:space="preserve">  created_at TIMESTAMP NOT NULL DEFAULT CURRENT_TIMESTAMP,</w:t>
            </w:r>
            <w:r/>
          </w:p>
          <w:p w14:paraId="17C66BFF">
            <w:pPr>
              <w:pStyle w:val="1057"/>
              <w:spacing/>
              <w:ind/>
              <w:rPr/>
            </w:pPr>
            <w:r>
              <w:rPr>
                <w:rFonts w:ascii="Consolas" w:hAnsi="Consolas" w:eastAsia="Consolas"/>
                <w:color w:val="29312c"/>
                <w:sz w:val="16"/>
              </w:rPr>
              <w:t xml:space="preserve">  updated_at TIMESTAMP NOT NULL DEFAULT CURRENT_TIMESTAMP</w:t>
            </w:r>
            <w:r/>
          </w:p>
          <w:p w14:paraId="5D74C156">
            <w:pPr>
              <w:pStyle w:val="1057"/>
              <w:spacing/>
              <w:ind/>
              <w:rPr/>
            </w:pPr>
            <w:r>
              <w:rPr>
                <w:rFonts w:ascii="Consolas" w:hAnsi="Consolas" w:eastAsia="Consolas"/>
                <w:color w:val="29312c"/>
                <w:sz w:val="16"/>
              </w:rPr>
              <w:t xml:space="preserve">    ON UPDATE CURRENT_TIMESTAMP,</w:t>
            </w:r>
            <w:r/>
          </w:p>
          <w:p w14:paraId="03282693">
            <w:pPr>
              <w:pStyle w:val="1057"/>
              <w:spacing/>
              <w:ind/>
              <w:rPr/>
            </w:pPr>
            <w:r>
              <w:rPr>
                <w:rFonts w:ascii="Consolas" w:hAnsi="Consolas" w:eastAsia="Consolas"/>
                <w:color w:val="29312c"/>
                <w:sz w:val="16"/>
              </w:rPr>
              <w:t xml:space="preserve">  CONSTRAINT fk_order_customer FOREIGN KEY (customer_id) REFERENCES `USER`(user_id),</w:t>
            </w:r>
            <w:r/>
          </w:p>
          <w:p w14:paraId="525ECB18">
            <w:pPr>
              <w:pStyle w:val="1057"/>
              <w:spacing/>
              <w:ind/>
              <w:rPr/>
            </w:pPr>
            <w:r>
              <w:rPr>
                <w:rFonts w:ascii="Consolas" w:hAnsi="Consolas" w:eastAsia="Consolas"/>
                <w:color w:val="29312c"/>
                <w:sz w:val="16"/>
              </w:rPr>
              <w:t xml:space="preserve">  CONSTRAINT fk_order_address FOREIGN KEY (address_id) REFERENCES ADDRESS(address_id),</w:t>
            </w:r>
            <w:r/>
          </w:p>
          <w:p w14:paraId="3DAFB7D9">
            <w:pPr>
              <w:pStyle w:val="1057"/>
              <w:spacing/>
              <w:ind/>
              <w:rPr/>
            </w:pPr>
            <w:r>
              <w:rPr>
                <w:rFonts w:ascii="Consolas" w:hAnsi="Consolas" w:eastAsia="Consolas"/>
                <w:color w:val="29312c"/>
                <w:sz w:val="16"/>
              </w:rPr>
              <w:t xml:space="preserve">  CONSTRAINT fk_order_updated_by FOREIGN KEY (updated_by_user_id) REFERENCES `USER`(user_id),</w:t>
            </w:r>
            <w:r/>
          </w:p>
          <w:p w14:paraId="55518175">
            <w:pPr>
              <w:pStyle w:val="1057"/>
              <w:spacing/>
              <w:ind/>
              <w:rPr/>
            </w:pPr>
            <w:r>
              <w:rPr>
                <w:rFonts w:ascii="Consolas" w:hAnsi="Consolas" w:eastAsia="Consolas"/>
                <w:color w:val="29312c"/>
                <w:sz w:val="16"/>
              </w:rPr>
              <w:t xml:space="preserve">  CONSTRAINT chk_order_amounts CHECK (subtotal_sar &gt;= 0 AND delivery_fee_sar &gt;= 0 AND total_sar &gt;= 0)</w:t>
            </w:r>
            <w:r/>
          </w:p>
          <w:p w14:paraId="0710FBDF">
            <w:pPr>
              <w:pStyle w:val="1057"/>
              <w:spacing/>
              <w:ind/>
              <w:rPr/>
            </w:pPr>
            <w:r>
              <w:rPr>
                <w:rFonts w:ascii="Consolas" w:hAnsi="Consolas" w:eastAsia="Consolas"/>
                <w:color w:val="29312c"/>
                <w:sz w:val="16"/>
              </w:rPr>
              <w:t xml:space="preserve">) ENGINE=InnoDB DEFAULT CHARSET=utf8mb4;</w:t>
            </w:r>
            <w:r/>
          </w:p>
        </w:tc>
      </w:tr>
    </w:tbl>
    <w:p w14:paraId="6D44957E">
      <w:pPr>
        <w:spacing w:after="20"/>
        <w:ind/>
        <w:rPr/>
      </w:pPr>
      <w:r/>
      <w:r/>
    </w:p>
    <w:p w14:paraId="02E312D1">
      <w:pPr>
        <w:pStyle w:val="898"/>
        <w:keepNext w:val="true"/>
        <w:keepLines w:val="true"/>
        <w:spacing/>
        <w:ind/>
        <w:rPr/>
      </w:pPr>
      <w:r>
        <w:t xml:space="preserve">12.2 MySQL Screenshot Evidence</w:t>
      </w:r>
      <w:r>
        <w:tab/>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09E952FD">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438775" cy="50958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061" name=""/>
                              <pic:cNvPicPr>
                                <a:picLocks noChangeAspect="1"/>
                              </pic:cNvPicPr>
                              <pic:nvPr/>
                            </pic:nvPicPr>
                            <pic:blipFill rotWithShape="1">
                              <a:blip r:embed="rId21"/>
                              <a:stretch/>
                            </pic:blipFill>
                            <pic:spPr bwMode="auto">
                              <a:xfrm>
                                <a:off x="0" y="0"/>
                                <a:ext cx="5438774" cy="5095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8.25pt;height:401.25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i/>
                <w:color w:val="c23b22"/>
                <w:sz w:val="18"/>
              </w:rPr>
            </w:r>
            <w:r/>
          </w:p>
        </w:tc>
      </w:tr>
    </w:tbl>
    <w:p w14:paraId="30AD159A">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3A448C70">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31804" cy="313445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81236" name=""/>
                              <pic:cNvPicPr>
                                <a:picLocks noChangeAspect="1"/>
                              </pic:cNvPicPr>
                              <pic:nvPr/>
                            </pic:nvPicPr>
                            <pic:blipFill rotWithShape="1">
                              <a:blip r:embed="rId22"/>
                              <a:stretch/>
                            </pic:blipFill>
                            <pic:spPr bwMode="auto">
                              <a:xfrm flipH="0" flipV="0">
                                <a:off x="0" y="0"/>
                                <a:ext cx="5731803" cy="31344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2pt;height:246.81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i/>
                <w:color w:val="c23b22"/>
                <w:sz w:val="18"/>
              </w:rPr>
            </w:r>
            <w:r/>
          </w:p>
        </w:tc>
      </w:tr>
    </w:tbl>
    <w:p w14:paraId="052F70BC">
      <w:pPr>
        <w:spacing w:after="40"/>
        <w:ind/>
        <w:rPr/>
      </w:pPr>
      <w:r/>
      <w:r/>
    </w:p>
    <w:p w14:paraId="628D64BB">
      <w:pPr>
        <w:pStyle w:val="897"/>
        <w:keepNext w:val="true"/>
        <w:keepLines w:val="true"/>
        <w:spacing/>
        <w:ind/>
        <w:rPr/>
      </w:pPr>
      <w:r>
        <w:t xml:space="preserve">13. SQL Queries, Functions, Procedures and Triggers</w:t>
      </w:r>
      <w:r/>
    </w:p>
    <w:p w14:paraId="410CBB4D">
      <w:pPr>
        <w:spacing/>
        <w:ind/>
        <w:rPr/>
      </w:pPr>
      <w:r>
        <w:rPr>
          <w:rFonts w:ascii="Times New Roman" w:hAnsi="Times New Roman" w:eastAsia="Times New Roman"/>
          <w:i w:val="0"/>
          <w:color w:val="242824"/>
          <w:sz w:val="22"/>
        </w:rPr>
        <w:t xml:space="preserve">This section demonstrates the types of SQL statements required by the database rubric. Run examples only against the project’s intended schema or a test database. Use test orders and test products when demonstrating updates or triggers.</w:t>
      </w:r>
      <w:r/>
    </w:p>
    <w:p w14:paraId="72AA4BA2">
      <w:pPr>
        <w:pStyle w:val="898"/>
        <w:keepNext w:val="true"/>
        <w:keepLines w:val="true"/>
        <w:spacing/>
        <w:ind/>
        <w:rPr/>
      </w:pPr>
      <w:r>
        <w:t xml:space="preserve">13.1 Catalogue Query</w:t>
      </w:r>
      <w:r/>
    </w:p>
    <w:p w14:paraId="14E0B94E">
      <w:pPr>
        <w:spacing w:after="40" w:before="60"/>
        <w:ind/>
        <w:rPr/>
      </w:pPr>
      <w:r>
        <w:rPr>
          <w:rFonts w:ascii="Times New Roman" w:hAnsi="Times New Roman" w:eastAsia="Times New Roman"/>
          <w:b/>
          <w:color w:val="4f8065"/>
          <w:sz w:val="18"/>
        </w:rPr>
        <w:t xml:space="preserve">Query 1. Retrieve active products with both language values and both category names.</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779BEE0D">
            <w:pPr>
              <w:pStyle w:val="1057"/>
              <w:spacing/>
              <w:ind/>
              <w:rPr/>
            </w:pPr>
            <w:r>
              <w:rPr>
                <w:rFonts w:ascii="Consolas" w:hAnsi="Consolas" w:eastAsia="Consolas"/>
                <w:color w:val="29312c"/>
                <w:sz w:val="16"/>
              </w:rPr>
              <w:t xml:space="preserve">SELECT p.product_id, p.name_en, p.name_ar,</w:t>
            </w:r>
            <w:r/>
          </w:p>
          <w:p w14:paraId="05544A2E">
            <w:pPr>
              <w:pStyle w:val="1057"/>
              <w:spacing/>
              <w:ind/>
              <w:rPr/>
            </w:pPr>
            <w:r>
              <w:rPr>
                <w:rFonts w:ascii="Consolas" w:hAnsi="Consolas" w:eastAsia="Consolas"/>
                <w:color w:val="29312c"/>
                <w:sz w:val="16"/>
              </w:rPr>
              <w:t xml:space="preserve">       p.price_sar, p.stock_quantity,</w:t>
            </w:r>
            <w:r/>
          </w:p>
          <w:p w14:paraId="2418C7AD">
            <w:pPr>
              <w:pStyle w:val="1057"/>
              <w:spacing/>
              <w:ind/>
              <w:rPr/>
            </w:pPr>
            <w:r>
              <w:rPr>
                <w:rFonts w:ascii="Consolas" w:hAnsi="Consolas" w:eastAsia="Consolas"/>
                <w:color w:val="29312c"/>
                <w:sz w:val="16"/>
              </w:rPr>
              <w:t xml:space="preserve">       c.name_en AS category_en, c.name_ar AS category_ar</w:t>
            </w:r>
            <w:r/>
          </w:p>
          <w:p w14:paraId="3CD9493B">
            <w:pPr>
              <w:pStyle w:val="1057"/>
              <w:spacing/>
              <w:ind/>
              <w:rPr/>
            </w:pPr>
            <w:r>
              <w:rPr>
                <w:rFonts w:ascii="Consolas" w:hAnsi="Consolas" w:eastAsia="Consolas"/>
                <w:color w:val="29312c"/>
                <w:sz w:val="16"/>
              </w:rPr>
              <w:t xml:space="preserve">FROM PRODUCT p</w:t>
            </w:r>
            <w:r/>
          </w:p>
          <w:p w14:paraId="321B5355">
            <w:pPr>
              <w:pStyle w:val="1057"/>
              <w:spacing/>
              <w:ind/>
              <w:rPr/>
            </w:pPr>
            <w:r>
              <w:rPr>
                <w:rFonts w:ascii="Consolas" w:hAnsi="Consolas" w:eastAsia="Consolas"/>
                <w:color w:val="29312c"/>
                <w:sz w:val="16"/>
              </w:rPr>
              <w:t xml:space="preserve">JOIN CATEGORY c ON c.category_id = p.category_id</w:t>
            </w:r>
            <w:r/>
          </w:p>
          <w:p w14:paraId="1101323F">
            <w:pPr>
              <w:pStyle w:val="1057"/>
              <w:spacing/>
              <w:ind/>
              <w:rPr/>
            </w:pPr>
            <w:r>
              <w:rPr>
                <w:rFonts w:ascii="Consolas" w:hAnsi="Consolas" w:eastAsia="Consolas"/>
                <w:color w:val="29312c"/>
                <w:sz w:val="16"/>
              </w:rPr>
              <w:t xml:space="preserve">WHERE p.is_active = TRUE</w:t>
            </w:r>
            <w:r/>
          </w:p>
          <w:p w14:paraId="540658EE">
            <w:pPr>
              <w:pStyle w:val="1057"/>
              <w:spacing/>
              <w:ind/>
              <w:rPr/>
            </w:pPr>
            <w:r>
              <w:rPr>
                <w:rFonts w:ascii="Consolas" w:hAnsi="Consolas" w:eastAsia="Consolas"/>
                <w:color w:val="29312c"/>
                <w:sz w:val="16"/>
              </w:rPr>
              <w:t xml:space="preserve">ORDER BY p.name_en;</w:t>
            </w:r>
            <w:r/>
          </w:p>
        </w:tc>
      </w:tr>
      <w:tr>
        <w:trPr/>
        <w:tc>
          <w:tcPr>
            <w:shd w:val="clear" w:color="ffffff" w:fill="f3f5f4"/>
            <w:tcBorders>
              <w:top w:val="single" w:color="d4dcd6" w:sz="3" w:space="0"/>
              <w:left w:val="single" w:color="d4dcd6" w:sz="3" w:space="0"/>
              <w:bottom w:val="single" w:color="d4dcd6" w:sz="3" w:space="0"/>
              <w:right w:val="single" w:color="d4dcd6" w:sz="3" w:space="0"/>
            </w:tcBorders>
            <w:tcW w:w="9547" w:type="dxa"/>
            <w:vMerge w:val="restart"/>
          </w:tcPr>
          <w:p w14:paraId="2238E966">
            <w:pPr>
              <w:pStyle w:val="1057"/>
              <w:spacing/>
              <w:ind/>
              <w:rPr>
                <w:rFonts w:ascii="Consolas" w:hAnsi="Consolas" w:eastAsia="Consolas"/>
                <w:color w:val="29312c"/>
                <w:sz w:val="16"/>
              </w:rPr>
            </w:pPr>
            <w:r>
              <w:rPr>
                <w:rFonts w:ascii="Consolas" w:hAnsi="Consolas" w:eastAsia="Consolas"/>
                <w:color w:val="29312c"/>
                <w:sz w:val="16"/>
              </w:rPr>
            </w:r>
            <w:r>
              <w:rPr>
                <w:rFonts w:ascii="Consolas" w:hAnsi="Consolas" w:eastAsia="Consolas"/>
                <w:color w:val="29312c"/>
                <w:sz w:val="16"/>
              </w:rPr>
            </w:r>
            <w:r>
              <w:rPr>
                <w:rFonts w:ascii="Consolas" w:hAnsi="Consolas" w:eastAsia="Consolas"/>
                <w:color w:val="29312c"/>
                <w:sz w:val="16"/>
              </w:rPr>
            </w:r>
          </w:p>
        </w:tc>
      </w:tr>
    </w:tbl>
    <w:p w14:paraId="13EDDDAD">
      <w:pPr>
        <w:spacing w:after="20"/>
        <w:ind/>
        <w:rPr/>
      </w:pPr>
      <w:r/>
      <w:r/>
    </w:p>
    <w:p w14:paraId="7F224471">
      <w:pPr>
        <w:spacing/>
        <w:ind/>
        <w:rPr/>
      </w:pPr>
      <w:r>
        <w:rPr>
          <w:rFonts w:ascii="Times New Roman" w:hAnsi="Times New Roman" w:eastAsia="Times New Roman"/>
          <w:i w:val="0"/>
          <w:color w:val="242824"/>
          <w:sz w:val="22"/>
        </w:rPr>
        <w:t xml:space="preserve">The frontend can display both names simultaneously, reversing their order according to the selected language. The database stores each language independently rather than concatenating translations into a single field.</w:t>
      </w:r>
      <w:r/>
    </w:p>
    <w:p w14:paraId="6213F91D">
      <w:pPr>
        <w:pStyle w:val="898"/>
        <w:keepNext w:val="true"/>
        <w:keepLines w:val="true"/>
        <w:spacing/>
        <w:ind/>
        <w:rPr/>
      </w:pPr>
      <w:r>
        <w:t xml:space="preserve">13.2 Customer Order Query</w:t>
      </w:r>
      <w:r/>
    </w:p>
    <w:p w14:paraId="59468388">
      <w:pPr>
        <w:spacing w:after="40" w:before="60"/>
        <w:ind/>
        <w:rPr/>
      </w:pPr>
      <w:r>
        <w:rPr>
          <w:rFonts w:ascii="Times New Roman" w:hAnsi="Times New Roman" w:eastAsia="Times New Roman"/>
          <w:b/>
          <w:color w:val="4f8065"/>
          <w:sz w:val="18"/>
        </w:rPr>
        <w:t xml:space="preserve">Query 2. Retrieve one customer’s order history. In application code, bind the customer ID from the authenticated user, not from an untrusted client claim.</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6E4CC6D8">
            <w:pPr>
              <w:pStyle w:val="1057"/>
              <w:spacing/>
              <w:ind/>
              <w:rPr/>
            </w:pPr>
            <w:r>
              <w:rPr>
                <w:rFonts w:ascii="Consolas" w:hAnsi="Consolas" w:eastAsia="Consolas"/>
                <w:color w:val="29312c"/>
                <w:sz w:val="16"/>
              </w:rPr>
              <w:t xml:space="preserve">SELECT o.order_id, o.created_at, o.status,</w:t>
            </w:r>
            <w:r/>
          </w:p>
          <w:p w14:paraId="054CD360">
            <w:pPr>
              <w:pStyle w:val="1057"/>
              <w:spacing/>
              <w:ind/>
              <w:rPr/>
            </w:pPr>
            <w:r>
              <w:rPr>
                <w:rFonts w:ascii="Consolas" w:hAnsi="Consolas" w:eastAsia="Consolas"/>
                <w:color w:val="29312c"/>
                <w:sz w:val="16"/>
              </w:rPr>
              <w:t xml:space="preserve">       o.payment_method, o.payment_status, o.total_sar</w:t>
            </w:r>
            <w:r/>
          </w:p>
          <w:p w14:paraId="4F357F48">
            <w:pPr>
              <w:pStyle w:val="1057"/>
              <w:spacing/>
              <w:ind/>
              <w:rPr/>
            </w:pPr>
            <w:r>
              <w:rPr>
                <w:rFonts w:ascii="Consolas" w:hAnsi="Consolas" w:eastAsia="Consolas"/>
                <w:color w:val="29312c"/>
                <w:sz w:val="16"/>
              </w:rPr>
              <w:t xml:space="preserve">FROM CUSTOMER_ORDER o</w:t>
            </w:r>
            <w:r/>
          </w:p>
          <w:p w14:paraId="1B1E24A2">
            <w:pPr>
              <w:pStyle w:val="1057"/>
              <w:spacing/>
              <w:ind/>
              <w:rPr/>
            </w:pPr>
            <w:r>
              <w:rPr>
                <w:rFonts w:ascii="Consolas" w:hAnsi="Consolas" w:eastAsia="Consolas"/>
                <w:color w:val="29312c"/>
                <w:sz w:val="16"/>
              </w:rPr>
              <w:t xml:space="preserve">WHERE o.customer_id = ?</w:t>
            </w:r>
            <w:r/>
          </w:p>
          <w:p w14:paraId="33C039CF">
            <w:pPr>
              <w:pStyle w:val="1057"/>
              <w:spacing/>
              <w:ind/>
              <w:rPr/>
            </w:pPr>
            <w:r>
              <w:rPr>
                <w:rFonts w:ascii="Consolas" w:hAnsi="Consolas" w:eastAsia="Consolas"/>
                <w:color w:val="29312c"/>
                <w:sz w:val="16"/>
              </w:rPr>
              <w:t xml:space="preserve">ORDER BY o.created_at DESC;</w:t>
            </w:r>
            <w:r/>
          </w:p>
        </w:tc>
      </w:tr>
    </w:tbl>
    <w:p w14:paraId="330FE037">
      <w:pPr>
        <w:spacing w:after="20"/>
        <w:ind/>
        <w:rPr/>
      </w:pPr>
      <w:r/>
      <w:r/>
    </w:p>
    <w:p w14:paraId="26F5A84C">
      <w:pPr>
        <w:pStyle w:val="898"/>
        <w:keepNext w:val="true"/>
        <w:keepLines w:val="true"/>
        <w:spacing/>
        <w:ind/>
        <w:rPr/>
      </w:pPr>
      <w:r>
        <w:t xml:space="preserve">13.3 Supervisor Pending Orders Query</w:t>
      </w:r>
      <w:r/>
    </w:p>
    <w:p w14:paraId="48DB0CBA">
      <w:pPr>
        <w:spacing w:after="40" w:before="60"/>
        <w:ind/>
        <w:rPr/>
      </w:pPr>
      <w:r>
        <w:rPr>
          <w:rFonts w:ascii="Times New Roman" w:hAnsi="Times New Roman" w:eastAsia="Times New Roman"/>
          <w:b/>
          <w:color w:val="4f8065"/>
          <w:sz w:val="18"/>
        </w:rPr>
        <w:t xml:space="preserve">Query 3. Show orders awaiting processing. The backend must restrict access to Owner/Supervisor roles.</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293FDC4B">
            <w:pPr>
              <w:pStyle w:val="1057"/>
              <w:spacing/>
              <w:ind/>
              <w:rPr/>
            </w:pPr>
            <w:r>
              <w:rPr>
                <w:rFonts w:ascii="Consolas" w:hAnsi="Consolas" w:eastAsia="Consolas"/>
                <w:color w:val="29312c"/>
                <w:sz w:val="16"/>
              </w:rPr>
              <w:t xml:space="preserve">SELECT o.order_id, o.created_at, o.status, o.total_sar,</w:t>
            </w:r>
            <w:r/>
          </w:p>
          <w:p w14:paraId="65F2C711">
            <w:pPr>
              <w:pStyle w:val="1057"/>
              <w:spacing/>
              <w:ind/>
              <w:rPr/>
            </w:pPr>
            <w:r>
              <w:rPr>
                <w:rFonts w:ascii="Consolas" w:hAnsi="Consolas" w:eastAsia="Consolas"/>
                <w:color w:val="29312c"/>
                <w:sz w:val="16"/>
              </w:rPr>
              <w:t xml:space="preserve">       u.full_name AS customer_name</w:t>
            </w:r>
            <w:r/>
          </w:p>
          <w:p w14:paraId="2C5257C1">
            <w:pPr>
              <w:pStyle w:val="1057"/>
              <w:spacing/>
              <w:ind/>
              <w:rPr/>
            </w:pPr>
            <w:r>
              <w:rPr>
                <w:rFonts w:ascii="Consolas" w:hAnsi="Consolas" w:eastAsia="Consolas"/>
                <w:color w:val="29312c"/>
                <w:sz w:val="16"/>
              </w:rPr>
              <w:t xml:space="preserve">FROM CUSTOMER_ORDER o</w:t>
            </w:r>
            <w:r/>
          </w:p>
          <w:p w14:paraId="62980256">
            <w:pPr>
              <w:pStyle w:val="1057"/>
              <w:spacing/>
              <w:ind/>
              <w:rPr/>
            </w:pPr>
            <w:r>
              <w:rPr>
                <w:rFonts w:ascii="Consolas" w:hAnsi="Consolas" w:eastAsia="Consolas"/>
                <w:color w:val="29312c"/>
                <w:sz w:val="16"/>
              </w:rPr>
              <w:t xml:space="preserve">JOIN `USER` u ON u.user_id = o.customer_id</w:t>
            </w:r>
            <w:r/>
          </w:p>
          <w:p w14:paraId="1851D4AD">
            <w:pPr>
              <w:pStyle w:val="1057"/>
              <w:spacing/>
              <w:ind/>
              <w:rPr/>
            </w:pPr>
            <w:r>
              <w:rPr>
                <w:rFonts w:ascii="Consolas" w:hAnsi="Consolas" w:eastAsia="Consolas"/>
                <w:color w:val="29312c"/>
                <w:sz w:val="16"/>
              </w:rPr>
              <w:t xml:space="preserve">WHERE o.status IN ('PENDING','PROCESSING')</w:t>
            </w:r>
            <w:r/>
          </w:p>
          <w:p w14:paraId="4503277F">
            <w:pPr>
              <w:pStyle w:val="1057"/>
              <w:spacing/>
              <w:ind/>
              <w:rPr/>
            </w:pPr>
            <w:r>
              <w:rPr>
                <w:rFonts w:ascii="Consolas" w:hAnsi="Consolas" w:eastAsia="Consolas"/>
                <w:color w:val="29312c"/>
                <w:sz w:val="16"/>
              </w:rPr>
              <w:t xml:space="preserve">ORDER BY o.created_at ASC;</w:t>
            </w:r>
            <w:r/>
          </w:p>
        </w:tc>
      </w:tr>
    </w:tbl>
    <w:p w14:paraId="0A8001AF">
      <w:pPr>
        <w:spacing w:after="20"/>
        <w:ind/>
        <w:rPr/>
      </w:pPr>
      <w:r/>
      <w:r/>
    </w:p>
    <w:p w14:paraId="3B79D5E9">
      <w:pPr>
        <w:pStyle w:val="898"/>
        <w:keepNext w:val="true"/>
        <w:keepLines w:val="true"/>
        <w:spacing/>
        <w:ind/>
        <w:rPr/>
      </w:pPr>
      <w:r>
        <w:t xml:space="preserve">13.4 Product Statistics Query</w:t>
      </w:r>
      <w:r/>
    </w:p>
    <w:p w14:paraId="37B3130C">
      <w:pPr>
        <w:spacing w:after="40" w:before="60"/>
        <w:ind/>
        <w:rPr/>
      </w:pPr>
      <w:r>
        <w:rPr>
          <w:rFonts w:ascii="Times New Roman" w:hAnsi="Times New Roman" w:eastAsia="Times New Roman"/>
          <w:b/>
          <w:color w:val="4f8065"/>
          <w:sz w:val="18"/>
        </w:rPr>
        <w:t xml:space="preserve">Query 4. Summarize product quantities while preserving products with no order items.</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04A04482">
            <w:pPr>
              <w:pStyle w:val="1057"/>
              <w:spacing/>
              <w:ind/>
              <w:rPr/>
            </w:pPr>
            <w:r>
              <w:rPr>
                <w:rFonts w:ascii="Consolas" w:hAnsi="Consolas" w:eastAsia="Consolas"/>
                <w:color w:val="29312c"/>
                <w:sz w:val="16"/>
              </w:rPr>
              <w:t xml:space="preserve">SELECT p.product_id, p.name_en, p.name_ar,</w:t>
            </w:r>
            <w:r/>
          </w:p>
          <w:p w14:paraId="0A5DC4F9">
            <w:pPr>
              <w:pStyle w:val="1057"/>
              <w:spacing/>
              <w:ind/>
              <w:rPr/>
            </w:pPr>
            <w:r>
              <w:rPr>
                <w:rFonts w:ascii="Consolas" w:hAnsi="Consolas" w:eastAsia="Consolas"/>
                <w:color w:val="29312c"/>
                <w:sz w:val="16"/>
              </w:rPr>
              <w:t xml:space="preserve">       p.stock_quantity,</w:t>
            </w:r>
            <w:r/>
          </w:p>
          <w:p w14:paraId="0750F813">
            <w:pPr>
              <w:pStyle w:val="1057"/>
              <w:spacing/>
              <w:ind/>
              <w:rPr/>
            </w:pPr>
            <w:r>
              <w:rPr>
                <w:rFonts w:ascii="Consolas" w:hAnsi="Consolas" w:eastAsia="Consolas"/>
                <w:color w:val="29312c"/>
                <w:sz w:val="16"/>
              </w:rPr>
              <w:t xml:space="preserve">       COALESCE(SUM(oi.ordered_quantity - oi.cancelled_quantity), 0) AS net_ordered_qty</w:t>
            </w:r>
            <w:r/>
          </w:p>
          <w:p w14:paraId="6618F0D6">
            <w:pPr>
              <w:pStyle w:val="1057"/>
              <w:spacing/>
              <w:ind/>
              <w:rPr/>
            </w:pPr>
            <w:r>
              <w:rPr>
                <w:rFonts w:ascii="Consolas" w:hAnsi="Consolas" w:eastAsia="Consolas"/>
                <w:color w:val="29312c"/>
                <w:sz w:val="16"/>
              </w:rPr>
              <w:t xml:space="preserve">FROM PRODUCT p</w:t>
            </w:r>
            <w:r/>
          </w:p>
          <w:p w14:paraId="1ED30DFF">
            <w:pPr>
              <w:pStyle w:val="1057"/>
              <w:spacing/>
              <w:ind/>
              <w:rPr/>
            </w:pPr>
            <w:r>
              <w:rPr>
                <w:rFonts w:ascii="Consolas" w:hAnsi="Consolas" w:eastAsia="Consolas"/>
                <w:color w:val="29312c"/>
                <w:sz w:val="16"/>
              </w:rPr>
              <w:t xml:space="preserve">LEFT JOIN ORDER_ITEM oi ON oi.product_id = p.product_id</w:t>
            </w:r>
            <w:r/>
          </w:p>
          <w:p w14:paraId="65D90D3A">
            <w:pPr>
              <w:pStyle w:val="1057"/>
              <w:spacing/>
              <w:ind/>
              <w:rPr/>
            </w:pPr>
            <w:r>
              <w:rPr>
                <w:rFonts w:ascii="Consolas" w:hAnsi="Consolas" w:eastAsia="Consolas"/>
                <w:color w:val="29312c"/>
                <w:sz w:val="16"/>
              </w:rPr>
              <w:t xml:space="preserve">GROUP BY p.product_id, p.name_en, p.name_ar, p.stock_quantity</w:t>
            </w:r>
            <w:r/>
          </w:p>
          <w:p w14:paraId="443CBB7E">
            <w:pPr>
              <w:pStyle w:val="1057"/>
              <w:spacing/>
              <w:ind/>
              <w:rPr/>
            </w:pPr>
            <w:r>
              <w:rPr>
                <w:rFonts w:ascii="Consolas" w:hAnsi="Consolas" w:eastAsia="Consolas"/>
                <w:color w:val="29312c"/>
                <w:sz w:val="16"/>
              </w:rPr>
              <w:t xml:space="preserve">ORDER BY net_ordered_qty DESC;</w:t>
            </w:r>
            <w:r/>
          </w:p>
        </w:tc>
      </w:tr>
    </w:tbl>
    <w:p w14:paraId="08795253">
      <w:pPr>
        <w:spacing w:after="20"/>
        <w:ind/>
        <w:rPr/>
      </w:pPr>
      <w:r/>
      <w:r/>
    </w:p>
    <w:p w14:paraId="37C9DCF7">
      <w:pPr>
        <w:pStyle w:val="898"/>
        <w:keepNext w:val="true"/>
        <w:keepLines w:val="true"/>
        <w:spacing/>
        <w:ind/>
        <w:rPr/>
      </w:pPr>
      <w:r>
        <w:t xml:space="preserve">13.5 Stored Function</w:t>
      </w:r>
      <w:r/>
    </w:p>
    <w:p w14:paraId="7C62D987">
      <w:pPr>
        <w:spacing w:after="40" w:before="60"/>
        <w:ind/>
        <w:rPr/>
      </w:pPr>
      <w:r>
        <w:rPr>
          <w:rFonts w:ascii="Times New Roman" w:hAnsi="Times New Roman" w:eastAsia="Times New Roman"/>
          <w:b/>
          <w:color w:val="4f8065"/>
          <w:sz w:val="18"/>
        </w:rPr>
        <w:t xml:space="preserve">Example function. Use a valid test order ID and confirm the cancelled-quantity rule matches the final application policy.</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08EB3255">
            <w:pPr>
              <w:pStyle w:val="1057"/>
              <w:spacing/>
              <w:ind/>
              <w:rPr/>
            </w:pPr>
            <w:r>
              <w:rPr>
                <w:rFonts w:ascii="Consolas" w:hAnsi="Consolas" w:eastAsia="Consolas"/>
                <w:color w:val="29312c"/>
                <w:sz w:val="16"/>
              </w:rPr>
              <w:t xml:space="preserve">DELIMITER //</w:t>
            </w:r>
            <w:r/>
          </w:p>
          <w:p w14:paraId="127DE989">
            <w:pPr>
              <w:pStyle w:val="1057"/>
              <w:spacing/>
              <w:ind/>
              <w:rPr/>
            </w:pPr>
            <w:r>
              <w:rPr>
                <w:rFonts w:ascii="Consolas" w:hAnsi="Consolas" w:eastAsia="Consolas"/>
                <w:color w:val="29312c"/>
                <w:sz w:val="16"/>
              </w:rPr>
              <w:t xml:space="preserve">CREATE FUNCTION fn_order_subtotal(p_order_id BIGINT)</w:t>
            </w:r>
            <w:r/>
          </w:p>
          <w:p w14:paraId="095FC527">
            <w:pPr>
              <w:pStyle w:val="1057"/>
              <w:spacing/>
              <w:ind/>
              <w:rPr/>
            </w:pPr>
            <w:r>
              <w:rPr>
                <w:rFonts w:ascii="Consolas" w:hAnsi="Consolas" w:eastAsia="Consolas"/>
                <w:color w:val="29312c"/>
                <w:sz w:val="16"/>
              </w:rPr>
              <w:t xml:space="preserve">RETURNS DECIMAL(12,2)</w:t>
            </w:r>
            <w:r/>
          </w:p>
          <w:p w14:paraId="62F133F3">
            <w:pPr>
              <w:pStyle w:val="1057"/>
              <w:spacing/>
              <w:ind/>
              <w:rPr/>
            </w:pPr>
            <w:r>
              <w:rPr>
                <w:rFonts w:ascii="Consolas" w:hAnsi="Consolas" w:eastAsia="Consolas"/>
                <w:color w:val="29312c"/>
                <w:sz w:val="16"/>
              </w:rPr>
              <w:t xml:space="preserve">NOT DETERMINISTIC</w:t>
            </w:r>
            <w:r/>
          </w:p>
          <w:p w14:paraId="0D4EAACD">
            <w:pPr>
              <w:pStyle w:val="1057"/>
              <w:spacing/>
              <w:ind/>
              <w:rPr/>
            </w:pPr>
            <w:r>
              <w:rPr>
                <w:rFonts w:ascii="Consolas" w:hAnsi="Consolas" w:eastAsia="Consolas"/>
                <w:color w:val="29312c"/>
                <w:sz w:val="16"/>
              </w:rPr>
              <w:t xml:space="preserve">READS SQL DATA</w:t>
            </w:r>
            <w:r/>
          </w:p>
          <w:p w14:paraId="6269301B">
            <w:pPr>
              <w:pStyle w:val="1057"/>
              <w:spacing/>
              <w:ind/>
              <w:rPr/>
            </w:pPr>
            <w:r>
              <w:rPr>
                <w:rFonts w:ascii="Consolas" w:hAnsi="Consolas" w:eastAsia="Consolas"/>
                <w:color w:val="29312c"/>
                <w:sz w:val="16"/>
              </w:rPr>
              <w:t xml:space="preserve">BEGIN</w:t>
            </w:r>
            <w:r/>
          </w:p>
          <w:p w14:paraId="778F2B31">
            <w:pPr>
              <w:pStyle w:val="1057"/>
              <w:spacing/>
              <w:ind/>
              <w:rPr/>
            </w:pPr>
            <w:r>
              <w:rPr>
                <w:rFonts w:ascii="Consolas" w:hAnsi="Consolas" w:eastAsia="Consolas"/>
                <w:color w:val="29312c"/>
                <w:sz w:val="16"/>
              </w:rPr>
              <w:t xml:space="preserve">  DECLARE v_total DECIMAL(12,2) DEFAULT 0.00;</w:t>
            </w:r>
            <w:r/>
          </w:p>
          <w:p w14:paraId="1C841D12">
            <w:pPr>
              <w:pStyle w:val="1057"/>
              <w:spacing/>
              <w:ind/>
              <w:rPr/>
            </w:pPr>
            <w:r>
              <w:rPr>
                <w:rFonts w:ascii="Consolas" w:hAnsi="Consolas" w:eastAsia="Consolas"/>
                <w:color w:val="29312c"/>
                <w:sz w:val="16"/>
              </w:rPr>
              <w:t xml:space="preserve">  SELECT COALESCE(SUM((ordered_quantity - cancelled_quantity) * unit_price_sar), 0.00)</w:t>
            </w:r>
            <w:r/>
          </w:p>
          <w:p w14:paraId="05462ADC">
            <w:pPr>
              <w:pStyle w:val="1057"/>
              <w:spacing/>
              <w:ind/>
              <w:rPr/>
            </w:pPr>
            <w:r>
              <w:rPr>
                <w:rFonts w:ascii="Consolas" w:hAnsi="Consolas" w:eastAsia="Consolas"/>
                <w:color w:val="29312c"/>
                <w:sz w:val="16"/>
              </w:rPr>
              <w:t xml:space="preserve">    INTO v_total</w:t>
            </w:r>
            <w:r/>
          </w:p>
          <w:p w14:paraId="34F4185A">
            <w:pPr>
              <w:pStyle w:val="1057"/>
              <w:spacing/>
              <w:ind/>
              <w:rPr/>
            </w:pPr>
            <w:r>
              <w:rPr>
                <w:rFonts w:ascii="Consolas" w:hAnsi="Consolas" w:eastAsia="Consolas"/>
                <w:color w:val="29312c"/>
                <w:sz w:val="16"/>
              </w:rPr>
              <w:t xml:space="preserve">  FROM ORDER_ITEM</w:t>
            </w:r>
            <w:r/>
          </w:p>
          <w:p w14:paraId="464437EF">
            <w:pPr>
              <w:pStyle w:val="1057"/>
              <w:spacing/>
              <w:ind/>
              <w:rPr/>
            </w:pPr>
            <w:r>
              <w:rPr>
                <w:rFonts w:ascii="Consolas" w:hAnsi="Consolas" w:eastAsia="Consolas"/>
                <w:color w:val="29312c"/>
                <w:sz w:val="16"/>
              </w:rPr>
              <w:t xml:space="preserve">  WHERE order_id = p_order_id;</w:t>
            </w:r>
            <w:r/>
          </w:p>
          <w:p w14:paraId="05A411EE">
            <w:pPr>
              <w:pStyle w:val="1057"/>
              <w:spacing/>
              <w:ind/>
              <w:rPr/>
            </w:pPr>
            <w:r>
              <w:rPr>
                <w:rFonts w:ascii="Consolas" w:hAnsi="Consolas" w:eastAsia="Consolas"/>
                <w:color w:val="29312c"/>
                <w:sz w:val="16"/>
              </w:rPr>
              <w:t xml:space="preserve">  RETURN v_total;</w:t>
            </w:r>
            <w:r/>
          </w:p>
          <w:p w14:paraId="585F34B9">
            <w:pPr>
              <w:pStyle w:val="1057"/>
              <w:spacing/>
              <w:ind/>
              <w:rPr/>
            </w:pPr>
            <w:r>
              <w:rPr>
                <w:rFonts w:ascii="Consolas" w:hAnsi="Consolas" w:eastAsia="Consolas"/>
                <w:color w:val="29312c"/>
                <w:sz w:val="16"/>
              </w:rPr>
              <w:t xml:space="preserve">END//</w:t>
            </w:r>
            <w:r/>
          </w:p>
          <w:p w14:paraId="324CEB84">
            <w:pPr>
              <w:pStyle w:val="1057"/>
              <w:spacing/>
              <w:ind/>
              <w:rPr/>
            </w:pPr>
            <w:r>
              <w:rPr>
                <w:rFonts w:ascii="Consolas" w:hAnsi="Consolas" w:eastAsia="Consolas"/>
                <w:color w:val="29312c"/>
                <w:sz w:val="16"/>
              </w:rPr>
              <w:t xml:space="preserve">DELIMITER ;</w:t>
            </w:r>
            <w:r/>
          </w:p>
          <w:p w14:paraId="194219E6">
            <w:pPr>
              <w:pStyle w:val="1057"/>
              <w:spacing/>
              <w:ind/>
              <w:rPr/>
            </w:pPr>
            <w:r>
              <w:rPr>
                <w:rFonts w:ascii="Consolas" w:hAnsi="Consolas" w:eastAsia="Consolas"/>
                <w:color w:val="29312c"/>
                <w:sz w:val="16"/>
              </w:rPr>
              <w:t xml:space="preserve"> </w:t>
            </w:r>
            <w:r/>
          </w:p>
          <w:p w14:paraId="1CDBC76F">
            <w:pPr>
              <w:pStyle w:val="1057"/>
              <w:spacing/>
              <w:ind/>
              <w:rPr/>
            </w:pPr>
            <w:r>
              <w:rPr>
                <w:rFonts w:ascii="Consolas" w:hAnsi="Consolas" w:eastAsia="Consolas"/>
                <w:color w:val="29312c"/>
                <w:sz w:val="16"/>
              </w:rPr>
              <w:t xml:space="preserve">-- Example call using a test order:</w:t>
            </w:r>
            <w:r/>
          </w:p>
          <w:p w14:paraId="35102F61">
            <w:pPr>
              <w:pStyle w:val="1057"/>
              <w:spacing/>
              <w:ind/>
              <w:rPr/>
            </w:pPr>
            <w:r>
              <w:rPr>
                <w:rFonts w:ascii="Consolas" w:hAnsi="Consolas" w:eastAsia="Consolas"/>
                <w:color w:val="29312c"/>
                <w:sz w:val="16"/>
              </w:rPr>
              <w:t xml:space="preserve">SELECT fn_order_subtotal(1001);</w:t>
            </w:r>
            <w:r/>
          </w:p>
        </w:tc>
      </w:tr>
    </w:tbl>
    <w:p w14:paraId="2F47D30D">
      <w:pPr>
        <w:spacing w:after="2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6F96FB00">
            <w:pPr>
              <w:spacing w:after="160"/>
              <w:ind/>
              <w:jc w:val="center"/>
              <w:rPr>
                <w:highlight w:val="none"/>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15765" cy="274993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18428" name=""/>
                              <pic:cNvPicPr>
                                <a:picLocks noChangeAspect="1"/>
                              </pic:cNvPicPr>
                              <pic:nvPr/>
                            </pic:nvPicPr>
                            <pic:blipFill rotWithShape="1">
                              <a:blip r:embed="rId23"/>
                              <a:stretch/>
                            </pic:blipFill>
                            <pic:spPr bwMode="auto">
                              <a:xfrm flipH="0" flipV="0">
                                <a:off x="0" y="0"/>
                                <a:ext cx="5715765" cy="27499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06pt;height:216.53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tc>
      </w:tr>
    </w:tbl>
    <w:p w14:paraId="23227634">
      <w:pPr>
        <w:spacing w:after="40"/>
        <w:ind/>
        <w:rPr/>
      </w:pPr>
      <w:r/>
      <w:r/>
    </w:p>
    <w:p w14:paraId="2208BBEC">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272F4F4E">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37955" cy="251662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17574" name=""/>
                              <pic:cNvPicPr>
                                <a:picLocks noChangeAspect="1"/>
                              </pic:cNvPicPr>
                              <pic:nvPr/>
                            </pic:nvPicPr>
                            <pic:blipFill rotWithShape="1">
                              <a:blip r:embed="rId24"/>
                              <a:stretch/>
                            </pic:blipFill>
                            <pic:spPr bwMode="auto">
                              <a:xfrm flipH="0" flipV="0">
                                <a:off x="0" y="0"/>
                                <a:ext cx="5637954" cy="25166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43.93pt;height:198.16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i/>
                <w:color w:val="c23b22"/>
                <w:sz w:val="18"/>
              </w:rPr>
            </w:r>
            <w:r/>
          </w:p>
        </w:tc>
      </w:tr>
    </w:tbl>
    <w:p w14:paraId="455E4120">
      <w:pPr>
        <w:spacing w:after="40"/>
        <w:ind/>
        <w:rPr/>
      </w:pPr>
      <w:r/>
      <w:r/>
    </w:p>
    <w:p w14:paraId="3435DEAC">
      <w:pPr>
        <w:pStyle w:val="898"/>
        <w:keepNext w:val="true"/>
        <w:keepLines w:val="true"/>
        <w:spacing/>
        <w:ind/>
        <w:rPr/>
      </w:pPr>
      <w:r>
        <w:t xml:space="preserve">13.6 Stored Procedure</w:t>
      </w:r>
      <w:r/>
    </w:p>
    <w:p w14:paraId="02CCF2E7">
      <w:pPr>
        <w:spacing w:after="40" w:before="60"/>
        <w:ind/>
        <w:rPr/>
      </w:pPr>
      <w:r>
        <w:rPr>
          <w:rFonts w:ascii="Times New Roman" w:hAnsi="Times New Roman" w:eastAsia="Times New Roman"/>
          <w:b/>
          <w:color w:val="4f8065"/>
          <w:sz w:val="18"/>
        </w:rPr>
        <w:t xml:space="preserve">Example stored procedure. The report counts each order status for the Owner dashboard.</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1D7132FA">
            <w:pPr>
              <w:pStyle w:val="1057"/>
              <w:spacing/>
              <w:ind/>
              <w:rPr/>
            </w:pPr>
            <w:r>
              <w:rPr>
                <w:rFonts w:ascii="Consolas" w:hAnsi="Consolas" w:eastAsia="Consolas"/>
                <w:color w:val="29312c"/>
                <w:sz w:val="16"/>
              </w:rPr>
              <w:t xml:space="preserve">DELIMITER //</w:t>
            </w:r>
            <w:r/>
          </w:p>
          <w:p w14:paraId="63011A39">
            <w:pPr>
              <w:pStyle w:val="1057"/>
              <w:spacing/>
              <w:ind/>
              <w:rPr/>
            </w:pPr>
            <w:r>
              <w:rPr>
                <w:rFonts w:ascii="Consolas" w:hAnsi="Consolas" w:eastAsia="Consolas"/>
                <w:color w:val="29312c"/>
                <w:sz w:val="16"/>
              </w:rPr>
              <w:t xml:space="preserve">CREATE PROCEDURE sp_order_status_summary()</w:t>
            </w:r>
            <w:r/>
          </w:p>
          <w:p w14:paraId="49FDA36F">
            <w:pPr>
              <w:pStyle w:val="1057"/>
              <w:spacing/>
              <w:ind/>
              <w:rPr/>
            </w:pPr>
            <w:r>
              <w:rPr>
                <w:rFonts w:ascii="Consolas" w:hAnsi="Consolas" w:eastAsia="Consolas"/>
                <w:color w:val="29312c"/>
                <w:sz w:val="16"/>
              </w:rPr>
              <w:t xml:space="preserve">BEGIN</w:t>
            </w:r>
            <w:r/>
          </w:p>
          <w:p w14:paraId="475C25DB">
            <w:pPr>
              <w:pStyle w:val="1057"/>
              <w:spacing/>
              <w:ind/>
              <w:rPr/>
            </w:pPr>
            <w:r>
              <w:rPr>
                <w:rFonts w:ascii="Consolas" w:hAnsi="Consolas" w:eastAsia="Consolas"/>
                <w:color w:val="29312c"/>
                <w:sz w:val="16"/>
              </w:rPr>
              <w:t xml:space="preserve">  SELECT status, COUNT(*) AS order_count</w:t>
            </w:r>
            <w:r/>
          </w:p>
          <w:p w14:paraId="26800D50">
            <w:pPr>
              <w:pStyle w:val="1057"/>
              <w:spacing/>
              <w:ind/>
              <w:rPr/>
            </w:pPr>
            <w:r>
              <w:rPr>
                <w:rFonts w:ascii="Consolas" w:hAnsi="Consolas" w:eastAsia="Consolas"/>
                <w:color w:val="29312c"/>
                <w:sz w:val="16"/>
              </w:rPr>
              <w:t xml:space="preserve">  FROM CUSTOMER_ORDER</w:t>
            </w:r>
            <w:r/>
          </w:p>
          <w:p w14:paraId="25684F89">
            <w:pPr>
              <w:pStyle w:val="1057"/>
              <w:spacing/>
              <w:ind/>
              <w:rPr/>
            </w:pPr>
            <w:r>
              <w:rPr>
                <w:rFonts w:ascii="Consolas" w:hAnsi="Consolas" w:eastAsia="Consolas"/>
                <w:color w:val="29312c"/>
                <w:sz w:val="16"/>
              </w:rPr>
              <w:t xml:space="preserve">  GROUP BY status</w:t>
            </w:r>
            <w:r/>
          </w:p>
          <w:p w14:paraId="533610A1">
            <w:pPr>
              <w:pStyle w:val="1057"/>
              <w:spacing/>
              <w:ind/>
              <w:rPr/>
            </w:pPr>
            <w:r>
              <w:rPr>
                <w:rFonts w:ascii="Consolas" w:hAnsi="Consolas" w:eastAsia="Consolas"/>
                <w:color w:val="29312c"/>
                <w:sz w:val="16"/>
              </w:rPr>
              <w:t xml:space="preserve">  ORDER BY status;</w:t>
            </w:r>
            <w:r/>
          </w:p>
          <w:p w14:paraId="24A5A6A5">
            <w:pPr>
              <w:pStyle w:val="1057"/>
              <w:spacing/>
              <w:ind/>
              <w:rPr/>
            </w:pPr>
            <w:r>
              <w:rPr>
                <w:rFonts w:ascii="Consolas" w:hAnsi="Consolas" w:eastAsia="Consolas"/>
                <w:color w:val="29312c"/>
                <w:sz w:val="16"/>
              </w:rPr>
              <w:t xml:space="preserve">END//</w:t>
            </w:r>
            <w:r/>
          </w:p>
          <w:p w14:paraId="76819102">
            <w:pPr>
              <w:pStyle w:val="1057"/>
              <w:spacing/>
              <w:ind/>
              <w:rPr/>
            </w:pPr>
            <w:r>
              <w:rPr>
                <w:rFonts w:ascii="Consolas" w:hAnsi="Consolas" w:eastAsia="Consolas"/>
                <w:color w:val="29312c"/>
                <w:sz w:val="16"/>
              </w:rPr>
              <w:t xml:space="preserve">DELIMITER ;</w:t>
            </w:r>
            <w:r/>
          </w:p>
          <w:p w14:paraId="3597D8CF">
            <w:pPr>
              <w:pStyle w:val="1057"/>
              <w:spacing/>
              <w:ind/>
              <w:rPr/>
            </w:pPr>
            <w:r>
              <w:rPr>
                <w:rFonts w:ascii="Consolas" w:hAnsi="Consolas" w:eastAsia="Consolas"/>
                <w:color w:val="29312c"/>
                <w:sz w:val="16"/>
              </w:rPr>
              <w:t xml:space="preserve"> </w:t>
            </w:r>
            <w:r/>
          </w:p>
          <w:p w14:paraId="5CFA133F">
            <w:pPr>
              <w:pStyle w:val="1057"/>
              <w:spacing/>
              <w:ind/>
              <w:rPr/>
            </w:pPr>
            <w:r>
              <w:rPr>
                <w:rFonts w:ascii="Consolas" w:hAnsi="Consolas" w:eastAsia="Consolas"/>
                <w:color w:val="29312c"/>
                <w:sz w:val="16"/>
              </w:rPr>
              <w:t xml:space="preserve">-- Example call:</w:t>
            </w:r>
            <w:r/>
          </w:p>
          <w:p w14:paraId="401D1452">
            <w:pPr>
              <w:pStyle w:val="1057"/>
              <w:spacing/>
              <w:ind/>
              <w:rPr/>
            </w:pPr>
            <w:r>
              <w:rPr>
                <w:rFonts w:ascii="Consolas" w:hAnsi="Consolas" w:eastAsia="Consolas"/>
                <w:color w:val="29312c"/>
                <w:sz w:val="16"/>
              </w:rPr>
              <w:t xml:space="preserve">CALL sp_order_status_summary();</w:t>
            </w:r>
            <w:r/>
          </w:p>
        </w:tc>
      </w:tr>
    </w:tbl>
    <w:p w14:paraId="3670F055">
      <w:pPr>
        <w:spacing w:after="2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7686C0AC">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57017" cy="194486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54906" name=""/>
                              <pic:cNvPicPr>
                                <a:picLocks noChangeAspect="1"/>
                              </pic:cNvPicPr>
                              <pic:nvPr/>
                            </pic:nvPicPr>
                            <pic:blipFill rotWithShape="1">
                              <a:blip r:embed="rId25"/>
                              <a:stretch/>
                            </pic:blipFill>
                            <pic:spPr bwMode="auto">
                              <a:xfrm flipH="0" flipV="0">
                                <a:off x="0" y="0"/>
                                <a:ext cx="5757017" cy="1944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31pt;height:153.14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i/>
                <w:color w:val="c23b22"/>
                <w:sz w:val="18"/>
              </w:rPr>
            </w:r>
            <w:r/>
          </w:p>
        </w:tc>
      </w:tr>
    </w:tbl>
    <w:p w14:paraId="3ECF4D4D">
      <w:pPr>
        <w:spacing w:after="40"/>
        <w:ind/>
        <w:rPr/>
      </w:pPr>
      <w:r/>
      <w:r/>
    </w:p>
    <w:p w14:paraId="181C9BA0">
      <w:pPr>
        <w:pStyle w:val="898"/>
        <w:keepNext w:val="true"/>
        <w:keepLines w:val="true"/>
        <w:spacing/>
        <w:ind/>
        <w:rPr/>
      </w:pPr>
      <w:r>
        <w:t xml:space="preserve">13.7 Trigger for Order-Status History</w:t>
      </w:r>
      <w:r/>
    </w:p>
    <w:p w14:paraId="2AC2CA18">
      <w:pPr>
        <w:spacing w:after="40" w:before="60"/>
        <w:ind/>
        <w:rPr/>
      </w:pPr>
      <w:r>
        <w:rPr>
          <w:rFonts w:ascii="Times New Roman" w:hAnsi="Times New Roman" w:eastAsia="Times New Roman"/>
          <w:b/>
          <w:color w:val="4f8065"/>
          <w:sz w:val="18"/>
        </w:rPr>
        <w:t xml:space="preserve">Example trigger. Confirm that updated_by_user_id is set by the backend before an order status is changed.</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5A395BAD">
            <w:pPr>
              <w:pStyle w:val="1057"/>
              <w:spacing/>
              <w:ind/>
              <w:rPr/>
            </w:pPr>
            <w:r>
              <w:rPr>
                <w:rFonts w:ascii="Consolas" w:hAnsi="Consolas" w:eastAsia="Consolas"/>
                <w:color w:val="29312c"/>
                <w:sz w:val="16"/>
              </w:rPr>
              <w:t xml:space="preserve">DELIMITER //</w:t>
            </w:r>
            <w:r/>
          </w:p>
          <w:p w14:paraId="1E8EECC5">
            <w:pPr>
              <w:pStyle w:val="1057"/>
              <w:spacing/>
              <w:ind/>
              <w:rPr/>
            </w:pPr>
            <w:r>
              <w:rPr>
                <w:rFonts w:ascii="Consolas" w:hAnsi="Consolas" w:eastAsia="Consolas"/>
                <w:color w:val="29312c"/>
                <w:sz w:val="16"/>
              </w:rPr>
              <w:t xml:space="preserve">CREATE TRIGGER trg_order_status_history_after_update</w:t>
            </w:r>
            <w:r/>
          </w:p>
          <w:p w14:paraId="574FD327">
            <w:pPr>
              <w:pStyle w:val="1057"/>
              <w:spacing/>
              <w:ind/>
              <w:rPr/>
            </w:pPr>
            <w:r>
              <w:rPr>
                <w:rFonts w:ascii="Consolas" w:hAnsi="Consolas" w:eastAsia="Consolas"/>
                <w:color w:val="29312c"/>
                <w:sz w:val="16"/>
              </w:rPr>
              <w:t xml:space="preserve">AFTER UPDATE ON CUSTOMER_ORDER</w:t>
            </w:r>
            <w:r/>
          </w:p>
          <w:p w14:paraId="307E30F3">
            <w:pPr>
              <w:pStyle w:val="1057"/>
              <w:spacing/>
              <w:ind/>
              <w:rPr/>
            </w:pPr>
            <w:r>
              <w:rPr>
                <w:rFonts w:ascii="Consolas" w:hAnsi="Consolas" w:eastAsia="Consolas"/>
                <w:color w:val="29312c"/>
                <w:sz w:val="16"/>
              </w:rPr>
              <w:t xml:space="preserve">FOR EACH ROW</w:t>
            </w:r>
            <w:r/>
          </w:p>
          <w:p w14:paraId="38F563BF">
            <w:pPr>
              <w:pStyle w:val="1057"/>
              <w:spacing/>
              <w:ind/>
              <w:rPr/>
            </w:pPr>
            <w:r>
              <w:rPr>
                <w:rFonts w:ascii="Consolas" w:hAnsi="Consolas" w:eastAsia="Consolas"/>
                <w:color w:val="29312c"/>
                <w:sz w:val="16"/>
              </w:rPr>
              <w:t xml:space="preserve">BEGIN</w:t>
            </w:r>
            <w:r/>
          </w:p>
          <w:p w14:paraId="4565A29B">
            <w:pPr>
              <w:pStyle w:val="1057"/>
              <w:spacing/>
              <w:ind/>
              <w:rPr/>
            </w:pPr>
            <w:r>
              <w:rPr>
                <w:rFonts w:ascii="Consolas" w:hAnsi="Consolas" w:eastAsia="Consolas"/>
                <w:color w:val="29312c"/>
                <w:sz w:val="16"/>
              </w:rPr>
              <w:t xml:space="preserve">  IF NOT (OLD.status &lt;=&gt; NEW.status) THEN</w:t>
            </w:r>
            <w:r/>
          </w:p>
          <w:p w14:paraId="31633A99">
            <w:pPr>
              <w:pStyle w:val="1057"/>
              <w:spacing/>
              <w:ind/>
              <w:rPr/>
            </w:pPr>
            <w:r>
              <w:rPr>
                <w:rFonts w:ascii="Consolas" w:hAnsi="Consolas" w:eastAsia="Consolas"/>
                <w:color w:val="29312c"/>
                <w:sz w:val="16"/>
              </w:rPr>
              <w:t xml:space="preserve">    INSERT INTO ORDER_STATUS_HISTORY</w:t>
            </w:r>
            <w:r/>
          </w:p>
          <w:p w14:paraId="0162FEEA">
            <w:pPr>
              <w:pStyle w:val="1057"/>
              <w:spacing/>
              <w:ind/>
              <w:rPr/>
            </w:pPr>
            <w:r>
              <w:rPr>
                <w:rFonts w:ascii="Consolas" w:hAnsi="Consolas" w:eastAsia="Consolas"/>
                <w:color w:val="29312c"/>
                <w:sz w:val="16"/>
              </w:rPr>
              <w:t xml:space="preserve">      (order_id, changed_by_user_id, old_status, new_status, change_note, changed_at)</w:t>
            </w:r>
            <w:r/>
          </w:p>
          <w:p w14:paraId="51F006C3">
            <w:pPr>
              <w:pStyle w:val="1057"/>
              <w:spacing/>
              <w:ind/>
              <w:rPr/>
            </w:pPr>
            <w:r>
              <w:rPr>
                <w:rFonts w:ascii="Consolas" w:hAnsi="Consolas" w:eastAsia="Consolas"/>
                <w:color w:val="29312c"/>
                <w:sz w:val="16"/>
              </w:rPr>
              <w:t xml:space="preserve">    VALUES</w:t>
            </w:r>
            <w:r/>
          </w:p>
          <w:p w14:paraId="2E8703FC">
            <w:pPr>
              <w:pStyle w:val="1057"/>
              <w:spacing/>
              <w:ind/>
              <w:rPr/>
            </w:pPr>
            <w:r>
              <w:rPr>
                <w:rFonts w:ascii="Consolas" w:hAnsi="Consolas" w:eastAsia="Consolas"/>
                <w:color w:val="29312c"/>
                <w:sz w:val="16"/>
              </w:rPr>
              <w:t xml:space="preserve">      (NEW.order_id, NEW.updated_by_user_id, OLD.status, NEW.status,</w:t>
            </w:r>
            <w:r/>
          </w:p>
          <w:p w14:paraId="71FA701D">
            <w:pPr>
              <w:pStyle w:val="1057"/>
              <w:spacing/>
              <w:ind/>
              <w:rPr/>
            </w:pPr>
            <w:r>
              <w:rPr>
                <w:rFonts w:ascii="Consolas" w:hAnsi="Consolas" w:eastAsia="Consolas"/>
                <w:color w:val="29312c"/>
                <w:sz w:val="16"/>
              </w:rPr>
              <w:t xml:space="preserve">       'Status changed', CURRENT_TIMESTAMP);</w:t>
            </w:r>
            <w:r/>
          </w:p>
          <w:p w14:paraId="0A0293AA">
            <w:pPr>
              <w:pStyle w:val="1057"/>
              <w:spacing/>
              <w:ind/>
              <w:rPr/>
            </w:pPr>
            <w:r>
              <w:rPr>
                <w:rFonts w:ascii="Consolas" w:hAnsi="Consolas" w:eastAsia="Consolas"/>
                <w:color w:val="29312c"/>
                <w:sz w:val="16"/>
              </w:rPr>
              <w:t xml:space="preserve">  END IF;</w:t>
            </w:r>
            <w:r/>
          </w:p>
          <w:p w14:paraId="6D6B5B2D">
            <w:pPr>
              <w:pStyle w:val="1057"/>
              <w:spacing/>
              <w:ind/>
              <w:rPr/>
            </w:pPr>
            <w:r>
              <w:rPr>
                <w:rFonts w:ascii="Consolas" w:hAnsi="Consolas" w:eastAsia="Consolas"/>
                <w:color w:val="29312c"/>
                <w:sz w:val="16"/>
              </w:rPr>
              <w:t xml:space="preserve">END//</w:t>
            </w:r>
            <w:r/>
          </w:p>
          <w:p w14:paraId="18E750FF">
            <w:pPr>
              <w:pStyle w:val="1057"/>
              <w:spacing/>
              <w:ind/>
              <w:rPr/>
            </w:pPr>
            <w:r>
              <w:rPr>
                <w:rFonts w:ascii="Consolas" w:hAnsi="Consolas" w:eastAsia="Consolas"/>
                <w:color w:val="29312c"/>
                <w:sz w:val="16"/>
              </w:rPr>
              <w:t xml:space="preserve">DELIMITER ;</w:t>
            </w:r>
            <w:r/>
          </w:p>
        </w:tc>
      </w:tr>
    </w:tbl>
    <w:p w14:paraId="69B7F138">
      <w:pPr>
        <w:spacing w:after="20"/>
        <w:ind/>
        <w:rPr/>
      </w:pPr>
      <w:r/>
      <w:r/>
    </w:p>
    <w:p w14:paraId="1B9519D5">
      <w:pPr>
        <w:spacing/>
        <w:ind/>
        <w:rPr/>
      </w:pPr>
      <w:r>
        <w:rPr>
          <w:rFonts w:ascii="Times New Roman" w:hAnsi="Times New Roman" w:eastAsia="Times New Roman"/>
          <w:i w:val="0"/>
          <w:color w:val="242824"/>
          <w:sz w:val="22"/>
        </w:rPr>
        <w:t xml:space="preserve">A trigger is database code, so it must be coordinated with any JPA lifecycle code or service that also writes history to avoid duplicate audit entries. The final application should have one clearly defined source of truth for each audit event.</w:t>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591B716E">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57017" cy="133499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4831" name=""/>
                              <pic:cNvPicPr>
                                <a:picLocks noChangeAspect="1"/>
                              </pic:cNvPicPr>
                              <pic:nvPr/>
                            </pic:nvPicPr>
                            <pic:blipFill rotWithShape="1">
                              <a:blip r:embed="rId26"/>
                              <a:srcRect l="0" t="0" r="5036" b="0"/>
                              <a:stretch/>
                            </pic:blipFill>
                            <pic:spPr bwMode="auto">
                              <a:xfrm flipH="0" flipV="0">
                                <a:off x="0" y="0"/>
                                <a:ext cx="5757017" cy="1334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3.31pt;height:105.12pt;mso-wrap-distance-left:0.00pt;mso-wrap-distance-top:0.00pt;mso-wrap-distance-right:0.00pt;mso-wrap-distance-bottom:0.00pt;z-index:1;" stroked="false">
                      <v:imagedata r:id="rId26" o:title="" croptop="0f" cropleft="0f" cropbottom="0f" cropright="3300f"/>
                      <o:lock v:ext="edit" rotation="t"/>
                    </v:shape>
                  </w:pict>
                </mc:Fallback>
              </mc:AlternateContent>
            </w:r>
            <w:r>
              <w:rPr>
                <w:rFonts w:ascii="Times New Roman" w:hAnsi="Times New Roman" w:eastAsia="Times New Roman"/>
                <w:i/>
                <w:color w:val="c23b22"/>
                <w:sz w:val="18"/>
              </w:rPr>
            </w:r>
            <w:r/>
          </w:p>
        </w:tc>
      </w:tr>
    </w:tbl>
    <w:p w14:paraId="175157CE">
      <w:pPr>
        <w:spacing w:after="40"/>
        <w:ind/>
        <w:rPr/>
      </w:pPr>
      <w:r/>
      <w:r/>
    </w:p>
    <w:p w14:paraId="523EBD38">
      <w:pPr>
        <w:pStyle w:val="897"/>
        <w:keepNext w:val="true"/>
        <w:keepLines w:val="true"/>
        <w:spacing/>
        <w:ind/>
        <w:rPr/>
      </w:pPr>
      <w:r>
        <w:t xml:space="preserve">14. Application of Java Concepts</w:t>
      </w:r>
      <w:r/>
    </w:p>
    <w:p w14:paraId="6C6A5352">
      <w:pPr>
        <w:spacing/>
        <w:ind/>
        <w:rPr/>
      </w:pPr>
      <w:r>
        <w:rPr>
          <w:rFonts w:ascii="Times New Roman" w:hAnsi="Times New Roman" w:eastAsia="Times New Roman"/>
          <w:i w:val="0"/>
          <w:color w:val="242824"/>
          <w:sz w:val="22"/>
        </w:rPr>
        <w:t xml:space="preserve">This section is included to align the report with the supplied Java mini-project rubric. The final source c</w:t>
      </w:r>
      <w:r>
        <w:rPr>
          <w:rFonts w:ascii="Times New Roman" w:hAnsi="Times New Roman" w:eastAsia="Times New Roman"/>
          <w:i w:val="0"/>
          <w:color w:val="242824"/>
          <w:sz w:val="22"/>
        </w:rPr>
        <w:t xml:space="preserve">ode should contain a clear, working example of each concept and the screenshots in this section should be captured from that final source. The snippets below are explanatory examples and must be reconciled with the exact class names used in the final code.</w:t>
      </w:r>
      <w:r/>
    </w:p>
    <w:p w14:paraId="192F824E">
      <w:pPr>
        <w:pStyle w:val="898"/>
        <w:keepNext w:val="true"/>
        <w:keepLines w:val="true"/>
        <w:spacing/>
        <w:ind/>
        <w:rPr/>
      </w:pPr>
      <w:r>
        <w:t xml:space="preserve">14.1 Inheritance — 1 Mark</w:t>
      </w:r>
      <w:r/>
    </w:p>
    <w:p w14:paraId="1F251B0E">
      <w:pPr>
        <w:spacing/>
        <w:ind/>
        <w:rPr/>
      </w:pPr>
      <w:r>
        <w:rPr>
          <w:rFonts w:ascii="Times New Roman" w:hAnsi="Times New Roman" w:eastAsia="Times New Roman"/>
          <w:i w:val="0"/>
          <w:color w:val="242824"/>
          <w:sz w:val="22"/>
        </w:rPr>
        <w:t xml:space="preserve">Inheritance allows a subclass to reuse and extend the behavior of a superclass. In Nabta’s conceptual staff workflow, common employee identity can be separated from role-specific actions.</w:t>
      </w:r>
      <w:r/>
    </w:p>
    <w:p w14:paraId="593EDAC1">
      <w:pPr>
        <w:spacing w:after="40" w:before="60"/>
        <w:ind/>
        <w:rPr/>
      </w:pPr>
      <w:r>
        <w:rPr>
          <w:rFonts w:ascii="Times New Roman" w:hAnsi="Times New Roman" w:eastAsia="Times New Roman"/>
          <w:b/>
          <w:color w:val="4f8065"/>
          <w:sz w:val="18"/>
        </w:rPr>
        <w:t xml:space="preserve">Illustrative inheritance example: Supervisor extends StaffMember.</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087FD944">
            <w:pPr>
              <w:pStyle w:val="1057"/>
              <w:spacing/>
              <w:ind/>
              <w:rPr/>
            </w:pPr>
            <w:r>
              <w:rPr>
                <w:rFonts w:ascii="Consolas" w:hAnsi="Consolas" w:eastAsia="Consolas"/>
                <w:color w:val="29312c"/>
                <w:sz w:val="16"/>
              </w:rPr>
              <w:t xml:space="preserve">abstract class StaffMember {</w:t>
            </w:r>
            <w:r/>
          </w:p>
          <w:p w14:paraId="5B747A40">
            <w:pPr>
              <w:pStyle w:val="1057"/>
              <w:spacing/>
              <w:ind/>
              <w:rPr/>
            </w:pPr>
            <w:r>
              <w:rPr>
                <w:rFonts w:ascii="Consolas" w:hAnsi="Consolas" w:eastAsia="Consolas"/>
                <w:color w:val="29312c"/>
                <w:sz w:val="16"/>
              </w:rPr>
              <w:t xml:space="preserve">    protected final long userId;</w:t>
            </w:r>
            <w:r/>
          </w:p>
          <w:p w14:paraId="568B600B">
            <w:pPr>
              <w:pStyle w:val="1057"/>
              <w:spacing/>
              <w:ind/>
              <w:rPr/>
            </w:pPr>
            <w:r>
              <w:rPr>
                <w:rFonts w:ascii="Consolas" w:hAnsi="Consolas" w:eastAsia="Consolas"/>
                <w:color w:val="29312c"/>
                <w:sz w:val="16"/>
              </w:rPr>
              <w:t xml:space="preserve">    protected final String name;</w:t>
            </w:r>
            <w:r/>
          </w:p>
          <w:p w14:paraId="5D7DDEA1">
            <w:pPr>
              <w:pStyle w:val="1057"/>
              <w:spacing/>
              <w:ind/>
              <w:rPr/>
            </w:pPr>
            <w:r>
              <w:rPr>
                <w:rFonts w:ascii="Consolas" w:hAnsi="Consolas" w:eastAsia="Consolas"/>
                <w:color w:val="29312c"/>
                <w:sz w:val="16"/>
              </w:rPr>
              <w:t xml:space="preserve"> </w:t>
            </w:r>
            <w:r/>
          </w:p>
          <w:p w14:paraId="48067987">
            <w:pPr>
              <w:pStyle w:val="1057"/>
              <w:spacing/>
              <w:ind/>
              <w:rPr/>
            </w:pPr>
            <w:r>
              <w:rPr>
                <w:rFonts w:ascii="Consolas" w:hAnsi="Consolas" w:eastAsia="Consolas"/>
                <w:color w:val="29312c"/>
                <w:sz w:val="16"/>
              </w:rPr>
              <w:t xml:space="preserve">    protected StaffMember(long userId, String name) {</w:t>
            </w:r>
            <w:r/>
          </w:p>
          <w:p w14:paraId="1F61C014">
            <w:pPr>
              <w:pStyle w:val="1057"/>
              <w:spacing/>
              <w:ind/>
              <w:rPr/>
            </w:pPr>
            <w:r>
              <w:rPr>
                <w:rFonts w:ascii="Consolas" w:hAnsi="Consolas" w:eastAsia="Consolas"/>
                <w:color w:val="29312c"/>
                <w:sz w:val="16"/>
              </w:rPr>
              <w:t xml:space="preserve">        this.userId = userId;</w:t>
            </w:r>
            <w:r/>
          </w:p>
          <w:p w14:paraId="13310C88">
            <w:pPr>
              <w:pStyle w:val="1057"/>
              <w:spacing/>
              <w:ind/>
              <w:rPr/>
            </w:pPr>
            <w:r>
              <w:rPr>
                <w:rFonts w:ascii="Consolas" w:hAnsi="Consolas" w:eastAsia="Consolas"/>
                <w:color w:val="29312c"/>
                <w:sz w:val="16"/>
              </w:rPr>
              <w:t xml:space="preserve">        this.name = name;</w:t>
            </w:r>
            <w:r/>
          </w:p>
          <w:p w14:paraId="03EAB41F">
            <w:pPr>
              <w:pStyle w:val="1057"/>
              <w:spacing/>
              <w:ind/>
              <w:rPr/>
            </w:pPr>
            <w:r>
              <w:rPr>
                <w:rFonts w:ascii="Consolas" w:hAnsi="Consolas" w:eastAsia="Consolas"/>
                <w:color w:val="29312c"/>
                <w:sz w:val="16"/>
              </w:rPr>
              <w:t xml:space="preserve">    }</w:t>
            </w:r>
            <w:r/>
          </w:p>
          <w:p w14:paraId="7325B8C7">
            <w:pPr>
              <w:pStyle w:val="1057"/>
              <w:spacing/>
              <w:ind/>
              <w:rPr/>
            </w:pPr>
            <w:r>
              <w:rPr>
                <w:rFonts w:ascii="Consolas" w:hAnsi="Consolas" w:eastAsia="Consolas"/>
                <w:color w:val="29312c"/>
                <w:sz w:val="16"/>
              </w:rPr>
              <w:t xml:space="preserve"> </w:t>
            </w:r>
            <w:r/>
          </w:p>
          <w:p w14:paraId="1F06DDDF">
            <w:pPr>
              <w:pStyle w:val="1057"/>
              <w:spacing/>
              <w:ind/>
              <w:rPr/>
            </w:pPr>
            <w:r>
              <w:rPr>
                <w:rFonts w:ascii="Consolas" w:hAnsi="Consolas" w:eastAsia="Consolas"/>
                <w:color w:val="29312c"/>
                <w:sz w:val="16"/>
              </w:rPr>
              <w:t xml:space="preserve">    public abstract void performOrderAction(long orderId);</w:t>
            </w:r>
            <w:r/>
          </w:p>
          <w:p w14:paraId="4292225D">
            <w:pPr>
              <w:pStyle w:val="1057"/>
              <w:spacing/>
              <w:ind/>
              <w:rPr/>
            </w:pPr>
            <w:r>
              <w:rPr>
                <w:rFonts w:ascii="Consolas" w:hAnsi="Consolas" w:eastAsia="Consolas"/>
                <w:color w:val="29312c"/>
                <w:sz w:val="16"/>
              </w:rPr>
              <w:t xml:space="preserve">}</w:t>
            </w:r>
            <w:r/>
          </w:p>
          <w:p w14:paraId="446A5333">
            <w:pPr>
              <w:pStyle w:val="1057"/>
              <w:spacing/>
              <w:ind/>
              <w:rPr/>
            </w:pPr>
            <w:r>
              <w:rPr>
                <w:rFonts w:ascii="Consolas" w:hAnsi="Consolas" w:eastAsia="Consolas"/>
                <w:color w:val="29312c"/>
                <w:sz w:val="16"/>
              </w:rPr>
              <w:t xml:space="preserve"> </w:t>
            </w:r>
            <w:r/>
          </w:p>
          <w:p w14:paraId="4FC70392">
            <w:pPr>
              <w:pStyle w:val="1057"/>
              <w:spacing/>
              <w:ind/>
              <w:rPr/>
            </w:pPr>
            <w:r>
              <w:rPr>
                <w:rFonts w:ascii="Consolas" w:hAnsi="Consolas" w:eastAsia="Consolas"/>
                <w:color w:val="29312c"/>
                <w:sz w:val="16"/>
              </w:rPr>
              <w:t xml:space="preserve">class Supervisor extends StaffMember {</w:t>
            </w:r>
            <w:r/>
          </w:p>
          <w:p w14:paraId="76F717FA">
            <w:pPr>
              <w:pStyle w:val="1057"/>
              <w:spacing/>
              <w:ind/>
              <w:rPr/>
            </w:pPr>
            <w:r>
              <w:rPr>
                <w:rFonts w:ascii="Consolas" w:hAnsi="Consolas" w:eastAsia="Consolas"/>
                <w:color w:val="29312c"/>
                <w:sz w:val="16"/>
              </w:rPr>
              <w:t xml:space="preserve">    public Supervisor(long userId, String name) {</w:t>
            </w:r>
            <w:r/>
          </w:p>
          <w:p w14:paraId="098D2A61">
            <w:pPr>
              <w:pStyle w:val="1057"/>
              <w:spacing/>
              <w:ind/>
              <w:rPr/>
            </w:pPr>
            <w:r>
              <w:rPr>
                <w:rFonts w:ascii="Consolas" w:hAnsi="Consolas" w:eastAsia="Consolas"/>
                <w:color w:val="29312c"/>
                <w:sz w:val="16"/>
              </w:rPr>
              <w:t xml:space="preserve">        super(userId, name);</w:t>
            </w:r>
            <w:r/>
          </w:p>
          <w:p w14:paraId="538A4E59">
            <w:pPr>
              <w:pStyle w:val="1057"/>
              <w:spacing/>
              <w:ind/>
              <w:rPr/>
            </w:pPr>
            <w:r>
              <w:rPr>
                <w:rFonts w:ascii="Consolas" w:hAnsi="Consolas" w:eastAsia="Consolas"/>
                <w:color w:val="29312c"/>
                <w:sz w:val="16"/>
              </w:rPr>
              <w:t xml:space="preserve">    }</w:t>
            </w:r>
            <w:r/>
          </w:p>
          <w:p w14:paraId="2F5CADEA">
            <w:pPr>
              <w:pStyle w:val="1057"/>
              <w:spacing/>
              <w:ind/>
              <w:rPr/>
            </w:pPr>
            <w:r>
              <w:rPr>
                <w:rFonts w:ascii="Consolas" w:hAnsi="Consolas" w:eastAsia="Consolas"/>
                <w:color w:val="29312c"/>
                <w:sz w:val="16"/>
              </w:rPr>
              <w:t xml:space="preserve"> </w:t>
            </w:r>
            <w:r/>
          </w:p>
          <w:p w14:paraId="7E5B1405">
            <w:pPr>
              <w:pStyle w:val="1057"/>
              <w:spacing/>
              <w:ind/>
              <w:rPr/>
            </w:pPr>
            <w:r>
              <w:rPr>
                <w:rFonts w:ascii="Consolas" w:hAnsi="Consolas" w:eastAsia="Consolas"/>
                <w:color w:val="29312c"/>
                <w:sz w:val="16"/>
              </w:rPr>
              <w:t xml:space="preserve">    @Override</w:t>
            </w:r>
            <w:r/>
          </w:p>
          <w:p w14:paraId="5B36CA14">
            <w:pPr>
              <w:pStyle w:val="1057"/>
              <w:spacing/>
              <w:ind/>
              <w:rPr/>
            </w:pPr>
            <w:r>
              <w:rPr>
                <w:rFonts w:ascii="Consolas" w:hAnsi="Consolas" w:eastAsia="Consolas"/>
                <w:color w:val="29312c"/>
                <w:sz w:val="16"/>
              </w:rPr>
              <w:t xml:space="preserve">    public void performOrderAction(long orderId) {</w:t>
            </w:r>
            <w:r/>
          </w:p>
          <w:p w14:paraId="2E6BA316">
            <w:pPr>
              <w:pStyle w:val="1057"/>
              <w:spacing/>
              <w:ind/>
              <w:rPr/>
            </w:pPr>
            <w:r>
              <w:rPr>
                <w:rFonts w:ascii="Consolas" w:hAnsi="Consolas" w:eastAsia="Consolas"/>
                <w:color w:val="29312c"/>
                <w:sz w:val="16"/>
              </w:rPr>
              <w:t xml:space="preserve">        System.out.println("Supervisor processes order " + orderId);</w:t>
            </w:r>
            <w:r/>
          </w:p>
          <w:p w14:paraId="0C5C32F2">
            <w:pPr>
              <w:pStyle w:val="1057"/>
              <w:spacing/>
              <w:ind/>
              <w:rPr/>
            </w:pPr>
            <w:r>
              <w:rPr>
                <w:rFonts w:ascii="Consolas" w:hAnsi="Consolas" w:eastAsia="Consolas"/>
                <w:color w:val="29312c"/>
                <w:sz w:val="16"/>
              </w:rPr>
              <w:t xml:space="preserve">    }</w:t>
            </w:r>
            <w:r/>
          </w:p>
          <w:p w14:paraId="1546376E">
            <w:pPr>
              <w:pStyle w:val="1057"/>
              <w:spacing/>
              <w:ind/>
              <w:rPr/>
            </w:pPr>
            <w:r>
              <w:rPr>
                <w:rFonts w:ascii="Consolas" w:hAnsi="Consolas" w:eastAsia="Consolas"/>
                <w:color w:val="29312c"/>
                <w:sz w:val="16"/>
              </w:rPr>
              <w:t xml:space="preserve">}</w:t>
            </w:r>
            <w:r/>
          </w:p>
        </w:tc>
      </w:tr>
    </w:tbl>
    <w:p w14:paraId="00899C33">
      <w:pPr>
        <w:spacing w:after="20"/>
        <w:ind/>
        <w:rPr/>
      </w:pPr>
      <w:r/>
      <w:r/>
    </w:p>
    <w:p w14:paraId="17EDDE04">
      <w:pPr>
        <w:pStyle w:val="898"/>
        <w:keepNext w:val="true"/>
        <w:keepLines w:val="true"/>
        <w:spacing/>
        <w:ind/>
        <w:rPr/>
      </w:pPr>
      <w:r>
        <w:t xml:space="preserve">14.2 Collections — 1 Mark</w:t>
      </w:r>
      <w:r/>
    </w:p>
    <w:p w14:paraId="6C02B8F6">
      <w:pPr>
        <w:spacing/>
        <w:ind/>
        <w:rPr/>
      </w:pPr>
      <w:r>
        <w:rPr>
          <w:rFonts w:ascii="Times New Roman" w:hAnsi="Times New Roman" w:eastAsia="Times New Roman"/>
          <w:i w:val="0"/>
          <w:color w:val="242824"/>
          <w:sz w:val="22"/>
        </w:rPr>
        <w:t xml:space="preserve">Java collections store groups of objects efficiently. List can hold ordered search results, while Map can provide quick lookup by product ID. Collections should not replace database constraints or the database as the authoritative store.</w:t>
      </w:r>
      <w:r/>
    </w:p>
    <w:p w14:paraId="5B178541">
      <w:pPr>
        <w:spacing w:after="40" w:before="60"/>
        <w:ind/>
        <w:rPr/>
      </w:pPr>
      <w:r>
        <w:rPr>
          <w:rFonts w:ascii="Times New Roman" w:hAnsi="Times New Roman" w:eastAsia="Times New Roman"/>
          <w:b/>
          <w:color w:val="4f8065"/>
          <w:sz w:val="18"/>
        </w:rPr>
        <w:t xml:space="preserve">Illustrative List and Map usage for catalogue results.</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424CD204">
            <w:pPr>
              <w:pStyle w:val="1057"/>
              <w:spacing/>
              <w:ind/>
              <w:rPr/>
            </w:pPr>
            <w:r>
              <w:rPr>
                <w:rFonts w:ascii="Consolas" w:hAnsi="Consolas" w:eastAsia="Consolas"/>
                <w:color w:val="29312c"/>
                <w:sz w:val="16"/>
              </w:rPr>
              <w:t xml:space="preserve">List&lt;ProductDto&gt; products = new ArrayList&lt;&gt;();</w:t>
            </w:r>
            <w:r/>
          </w:p>
          <w:p w14:paraId="501F7912">
            <w:pPr>
              <w:pStyle w:val="1057"/>
              <w:spacing/>
              <w:ind/>
              <w:rPr/>
            </w:pPr>
            <w:r>
              <w:rPr>
                <w:rFonts w:ascii="Consolas" w:hAnsi="Consolas" w:eastAsia="Consolas"/>
                <w:color w:val="29312c"/>
                <w:sz w:val="16"/>
              </w:rPr>
              <w:t xml:space="preserve">Map&lt;Long, ProductDto&gt; productsById = new HashMap&lt;&gt;();</w:t>
            </w:r>
            <w:r/>
          </w:p>
          <w:p w14:paraId="0E117738">
            <w:pPr>
              <w:pStyle w:val="1057"/>
              <w:spacing/>
              <w:ind/>
              <w:rPr/>
            </w:pPr>
            <w:r>
              <w:rPr>
                <w:rFonts w:ascii="Consolas" w:hAnsi="Consolas" w:eastAsia="Consolas"/>
                <w:color w:val="29312c"/>
                <w:sz w:val="16"/>
              </w:rPr>
              <w:t xml:space="preserve"> </w:t>
            </w:r>
            <w:r/>
          </w:p>
          <w:p w14:paraId="09DA2DAF">
            <w:pPr>
              <w:pStyle w:val="1057"/>
              <w:spacing/>
              <w:ind/>
              <w:rPr/>
            </w:pPr>
            <w:r>
              <w:rPr>
                <w:rFonts w:ascii="Consolas" w:hAnsi="Consolas" w:eastAsia="Consolas"/>
                <w:color w:val="29312c"/>
                <w:sz w:val="16"/>
              </w:rPr>
              <w:t xml:space="preserve">for (ProductDto product : products) {</w:t>
            </w:r>
            <w:r/>
          </w:p>
          <w:p w14:paraId="26AC5142">
            <w:pPr>
              <w:pStyle w:val="1057"/>
              <w:spacing/>
              <w:ind/>
              <w:rPr/>
            </w:pPr>
            <w:r>
              <w:rPr>
                <w:rFonts w:ascii="Consolas" w:hAnsi="Consolas" w:eastAsia="Consolas"/>
                <w:color w:val="29312c"/>
                <w:sz w:val="16"/>
              </w:rPr>
              <w:t xml:space="preserve">    productsById.put(product.getProductId(), product);</w:t>
            </w:r>
            <w:r/>
          </w:p>
          <w:p w14:paraId="26193212">
            <w:pPr>
              <w:pStyle w:val="1057"/>
              <w:spacing/>
              <w:ind/>
              <w:rPr/>
            </w:pPr>
            <w:r>
              <w:rPr>
                <w:rFonts w:ascii="Consolas" w:hAnsi="Consolas" w:eastAsia="Consolas"/>
                <w:color w:val="29312c"/>
                <w:sz w:val="16"/>
              </w:rPr>
              <w:t xml:space="preserve">}</w:t>
            </w:r>
            <w:r/>
          </w:p>
        </w:tc>
      </w:tr>
    </w:tbl>
    <w:p w14:paraId="7F7B5CFF">
      <w:pPr>
        <w:spacing w:after="20"/>
        <w:ind/>
        <w:rPr/>
      </w:pPr>
      <w:r/>
      <w:r/>
    </w:p>
    <w:p w14:paraId="182E9782">
      <w:pPr>
        <w:pStyle w:val="898"/>
        <w:keepNext w:val="true"/>
        <w:keepLines w:val="true"/>
        <w:spacing/>
        <w:ind/>
        <w:rPr/>
      </w:pPr>
      <w:r>
        <w:t xml:space="preserve">14.3 Exception Handling — 1 Mark</w:t>
      </w:r>
      <w:r/>
    </w:p>
    <w:p w14:paraId="470BBC40">
      <w:pPr>
        <w:spacing/>
        <w:ind/>
        <w:rPr/>
      </w:pPr>
      <w:r>
        <w:rPr>
          <w:rFonts w:ascii="Times New Roman" w:hAnsi="Times New Roman" w:eastAsia="Times New Roman"/>
          <w:i w:val="0"/>
          <w:color w:val="242824"/>
          <w:sz w:val="22"/>
        </w:rPr>
        <w:t xml:space="preserve">Exception handling provides controlled error responses and prevents raw database errors or stack traces from being shown to the customer. Validation errors, missing records, and database failures should be logged appropriately and mapped to safe responses.</w:t>
      </w:r>
      <w:r/>
    </w:p>
    <w:p w14:paraId="3B04B2C8">
      <w:pPr>
        <w:spacing w:after="40" w:before="60"/>
        <w:ind/>
        <w:rPr/>
      </w:pPr>
      <w:r>
        <w:rPr>
          <w:rFonts w:ascii="Times New Roman" w:hAnsi="Times New Roman" w:eastAsia="Times New Roman"/>
          <w:b/>
          <w:color w:val="4f8065"/>
          <w:sz w:val="18"/>
        </w:rPr>
        <w:t xml:space="preserve">Illustrative exception-handling pattern; exception class names may vary by project.</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2BE6B578">
            <w:pPr>
              <w:pStyle w:val="1057"/>
              <w:spacing/>
              <w:ind/>
              <w:rPr/>
            </w:pPr>
            <w:r>
              <w:rPr>
                <w:rFonts w:ascii="Consolas" w:hAnsi="Consolas" w:eastAsia="Consolas"/>
                <w:color w:val="29312c"/>
                <w:sz w:val="16"/>
              </w:rPr>
              <w:t xml:space="preserve">try {</w:t>
            </w:r>
            <w:r/>
          </w:p>
          <w:p w14:paraId="7427B5E6">
            <w:pPr>
              <w:pStyle w:val="1057"/>
              <w:spacing/>
              <w:ind/>
              <w:rPr/>
            </w:pPr>
            <w:r>
              <w:rPr>
                <w:rFonts w:ascii="Consolas" w:hAnsi="Consolas" w:eastAsia="Consolas"/>
                <w:color w:val="29312c"/>
                <w:sz w:val="16"/>
              </w:rPr>
              <w:t xml:space="preserve">    orderService.placeCodOrder(request, authenticatedUserId);</w:t>
            </w:r>
            <w:r/>
          </w:p>
          <w:p w14:paraId="746FC657">
            <w:pPr>
              <w:pStyle w:val="1057"/>
              <w:spacing/>
              <w:ind/>
              <w:rPr/>
            </w:pPr>
            <w:r>
              <w:rPr>
                <w:rFonts w:ascii="Consolas" w:hAnsi="Consolas" w:eastAsia="Consolas"/>
                <w:color w:val="29312c"/>
                <w:sz w:val="16"/>
              </w:rPr>
              <w:t xml:space="preserve">} catch (IllegalArgumentException ex) {</w:t>
            </w:r>
            <w:r/>
          </w:p>
          <w:p w14:paraId="63D0FFC7">
            <w:pPr>
              <w:pStyle w:val="1057"/>
              <w:spacing/>
              <w:ind/>
              <w:rPr/>
            </w:pPr>
            <w:r>
              <w:rPr>
                <w:rFonts w:ascii="Consolas" w:hAnsi="Consolas" w:eastAsia="Consolas"/>
                <w:color w:val="29312c"/>
                <w:sz w:val="16"/>
              </w:rPr>
              <w:t xml:space="preserve">    throw new BadRequestException("Invalid order details", ex);</w:t>
            </w:r>
            <w:r/>
          </w:p>
          <w:p w14:paraId="0DFCDD34">
            <w:pPr>
              <w:pStyle w:val="1057"/>
              <w:spacing/>
              <w:ind/>
              <w:rPr/>
            </w:pPr>
            <w:r>
              <w:rPr>
                <w:rFonts w:ascii="Consolas" w:hAnsi="Consolas" w:eastAsia="Consolas"/>
                <w:color w:val="29312c"/>
                <w:sz w:val="16"/>
              </w:rPr>
              <w:t xml:space="preserve">} catch (DataAccessException ex) {</w:t>
            </w:r>
            <w:r/>
          </w:p>
          <w:p w14:paraId="147D9CF4">
            <w:pPr>
              <w:pStyle w:val="1057"/>
              <w:spacing/>
              <w:ind/>
              <w:rPr/>
            </w:pPr>
            <w:r>
              <w:rPr>
                <w:rFonts w:ascii="Consolas" w:hAnsi="Consolas" w:eastAsia="Consolas"/>
                <w:color w:val="29312c"/>
                <w:sz w:val="16"/>
              </w:rPr>
              <w:t xml:space="preserve">    // Log a safe error identifier; do not expose database credentials or SQL.</w:t>
            </w:r>
            <w:r/>
          </w:p>
          <w:p w14:paraId="5F51D18D">
            <w:pPr>
              <w:pStyle w:val="1057"/>
              <w:spacing/>
              <w:ind/>
              <w:rPr/>
            </w:pPr>
            <w:r>
              <w:rPr>
                <w:rFonts w:ascii="Consolas" w:hAnsi="Consolas" w:eastAsia="Consolas"/>
                <w:color w:val="29312c"/>
                <w:sz w:val="16"/>
              </w:rPr>
              <w:t xml:space="preserve">    throw new ServiceUnavailableException("Order could not be saved", ex);</w:t>
            </w:r>
            <w:r/>
          </w:p>
          <w:p w14:paraId="6EEF314B">
            <w:pPr>
              <w:pStyle w:val="1057"/>
              <w:spacing/>
              <w:ind/>
              <w:rPr/>
            </w:pPr>
            <w:r>
              <w:rPr>
                <w:rFonts w:ascii="Consolas" w:hAnsi="Consolas" w:eastAsia="Consolas"/>
                <w:color w:val="29312c"/>
                <w:sz w:val="16"/>
              </w:rPr>
              <w:t xml:space="preserve">}</w:t>
            </w:r>
            <w:r/>
          </w:p>
        </w:tc>
      </w:tr>
    </w:tbl>
    <w:p w14:paraId="75D01388">
      <w:pPr>
        <w:spacing w:after="20"/>
        <w:ind/>
        <w:rPr/>
      </w:pPr>
      <w:r/>
      <w:r/>
    </w:p>
    <w:p w14:paraId="38D84747">
      <w:pPr>
        <w:pStyle w:val="898"/>
        <w:keepNext w:val="true"/>
        <w:keepLines w:val="true"/>
        <w:spacing/>
        <w:ind/>
        <w:rPr/>
      </w:pPr>
      <w:r>
        <w:t xml:space="preserve">14.4 JDBC CRUD with PreparedStatement — 2 Marks</w:t>
      </w:r>
      <w:r/>
    </w:p>
    <w:p w14:paraId="6E5BE046">
      <w:pPr>
        <w:spacing/>
        <w:ind/>
        <w:rPr/>
      </w:pPr>
      <w:r>
        <w:rPr>
          <w:rFonts w:ascii="Times New Roman" w:hAnsi="Times New Roman" w:eastAsia="Times New Roman"/>
          <w:i w:val="0"/>
          <w:color w:val="242824"/>
          <w:sz w:val="22"/>
        </w:rPr>
        <w:t xml:space="preserve">PreparedStatement binds user values separately from SQL syntax. It reduces SQL</w:t>
      </w:r>
      <w:r>
        <w:rPr>
          <w:rFonts w:ascii="Times New Roman" w:hAnsi="Times New Roman" w:eastAsia="Times New Roman"/>
          <w:i w:val="0"/>
          <w:color w:val="242824"/>
          <w:sz w:val="22"/>
        </w:rPr>
        <w:t xml:space="preserve">-injection risk and satisfies the specific JDBC requirement in the rubric. In the finished project, this example should run against a test product or a dedicated demo DAO and must respect the same validation and authorization rules as the main application.</w:t>
      </w:r>
      <w:r/>
    </w:p>
    <w:p w14:paraId="1EA79C90">
      <w:pPr>
        <w:spacing w:after="40" w:before="60"/>
        <w:ind/>
        <w:rPr/>
      </w:pPr>
      <w:r>
        <w:rPr>
          <w:rFonts w:ascii="Times New Roman" w:hAnsi="Times New Roman" w:eastAsia="Times New Roman"/>
          <w:b/>
          <w:color w:val="4f8065"/>
          <w:sz w:val="18"/>
        </w:rPr>
        <w:t xml:space="preserve">Illustrative JDBC CRUD using PreparedStatement. Place each block inside a method that receives a valid Connection and validated inputs.</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2DD27EA3">
            <w:pPr>
              <w:pStyle w:val="1057"/>
              <w:spacing/>
              <w:ind/>
              <w:rPr/>
            </w:pPr>
            <w:r>
              <w:rPr>
                <w:rFonts w:ascii="Consolas" w:hAnsi="Consolas" w:eastAsia="Consolas"/>
                <w:color w:val="29312c"/>
                <w:sz w:val="16"/>
              </w:rPr>
              <w:t xml:space="preserve">// CREATE</w:t>
            </w:r>
            <w:r/>
          </w:p>
          <w:p w14:paraId="64049456">
            <w:pPr>
              <w:pStyle w:val="1057"/>
              <w:spacing/>
              <w:ind/>
              <w:rPr/>
            </w:pPr>
            <w:r>
              <w:rPr>
                <w:rFonts w:ascii="Consolas" w:hAnsi="Consolas" w:eastAsia="Consolas"/>
                <w:color w:val="29312c"/>
                <w:sz w:val="16"/>
              </w:rPr>
              <w:t xml:space="preserve">String insertSql = "INSERT INTO PRODUCT " +</w:t>
            </w:r>
            <w:r/>
          </w:p>
          <w:p w14:paraId="58F38422">
            <w:pPr>
              <w:pStyle w:val="1057"/>
              <w:spacing/>
              <w:ind/>
              <w:rPr/>
            </w:pPr>
            <w:r>
              <w:rPr>
                <w:rFonts w:ascii="Consolas" w:hAnsi="Consolas" w:eastAsia="Consolas"/>
                <w:color w:val="29312c"/>
                <w:sz w:val="16"/>
              </w:rPr>
              <w:t xml:space="preserve">    "(name_en, name_ar, price_sar, stock_quantity, category_id) VALUES (?, ?, ?, ?, ?)";</w:t>
            </w:r>
            <w:r/>
          </w:p>
          <w:p w14:paraId="72A5A19C">
            <w:pPr>
              <w:pStyle w:val="1057"/>
              <w:spacing/>
              <w:ind/>
              <w:rPr/>
            </w:pPr>
            <w:r>
              <w:rPr>
                <w:rFonts w:ascii="Consolas" w:hAnsi="Consolas" w:eastAsia="Consolas"/>
                <w:color w:val="29312c"/>
                <w:sz w:val="16"/>
              </w:rPr>
              <w:t xml:space="preserve">try (PreparedStatement ps = con.prepareStatement(insertSql)) {</w:t>
            </w:r>
            <w:r/>
          </w:p>
          <w:p w14:paraId="1C8F4B6D">
            <w:pPr>
              <w:pStyle w:val="1057"/>
              <w:spacing/>
              <w:ind/>
              <w:rPr/>
            </w:pPr>
            <w:r>
              <w:rPr>
                <w:rFonts w:ascii="Consolas" w:hAnsi="Consolas" w:eastAsia="Consolas"/>
                <w:color w:val="29312c"/>
                <w:sz w:val="16"/>
              </w:rPr>
              <w:t xml:space="preserve">    ps.setString(1, nameEn);</w:t>
            </w:r>
            <w:r/>
          </w:p>
          <w:p w14:paraId="62AE1019">
            <w:pPr>
              <w:pStyle w:val="1057"/>
              <w:spacing/>
              <w:ind/>
              <w:rPr/>
            </w:pPr>
            <w:r>
              <w:rPr>
                <w:rFonts w:ascii="Consolas" w:hAnsi="Consolas" w:eastAsia="Consolas"/>
                <w:color w:val="29312c"/>
                <w:sz w:val="16"/>
              </w:rPr>
              <w:t xml:space="preserve">    ps.setString(2, nameAr);</w:t>
            </w:r>
            <w:r/>
          </w:p>
          <w:p w14:paraId="5EF5CF41">
            <w:pPr>
              <w:pStyle w:val="1057"/>
              <w:spacing/>
              <w:ind/>
              <w:rPr/>
            </w:pPr>
            <w:r>
              <w:rPr>
                <w:rFonts w:ascii="Consolas" w:hAnsi="Consolas" w:eastAsia="Consolas"/>
                <w:color w:val="29312c"/>
                <w:sz w:val="16"/>
              </w:rPr>
              <w:t xml:space="preserve">    ps.setBigDecimal(3, priceSar);</w:t>
            </w:r>
            <w:r/>
          </w:p>
          <w:p w14:paraId="553246D2">
            <w:pPr>
              <w:pStyle w:val="1057"/>
              <w:spacing/>
              <w:ind/>
              <w:rPr/>
            </w:pPr>
            <w:r>
              <w:rPr>
                <w:rFonts w:ascii="Consolas" w:hAnsi="Consolas" w:eastAsia="Consolas"/>
                <w:color w:val="29312c"/>
                <w:sz w:val="16"/>
              </w:rPr>
              <w:t xml:space="preserve">    ps.setInt(4, stockQuantity);</w:t>
            </w:r>
            <w:r/>
          </w:p>
          <w:p w14:paraId="2C9F314E">
            <w:pPr>
              <w:pStyle w:val="1057"/>
              <w:spacing/>
              <w:ind/>
              <w:rPr/>
            </w:pPr>
            <w:r>
              <w:rPr>
                <w:rFonts w:ascii="Consolas" w:hAnsi="Consolas" w:eastAsia="Consolas"/>
                <w:color w:val="29312c"/>
                <w:sz w:val="16"/>
              </w:rPr>
              <w:t xml:space="preserve">    ps.setLong(5, categoryId);</w:t>
            </w:r>
            <w:r/>
          </w:p>
          <w:p w14:paraId="2810CFA3">
            <w:pPr>
              <w:pStyle w:val="1057"/>
              <w:spacing/>
              <w:ind/>
              <w:rPr/>
            </w:pPr>
            <w:r>
              <w:rPr>
                <w:rFonts w:ascii="Consolas" w:hAnsi="Consolas" w:eastAsia="Consolas"/>
                <w:color w:val="29312c"/>
                <w:sz w:val="16"/>
              </w:rPr>
              <w:t xml:space="preserve">    ps.executeUpdate();</w:t>
            </w:r>
            <w:r/>
          </w:p>
          <w:p w14:paraId="078F330A">
            <w:pPr>
              <w:pStyle w:val="1057"/>
              <w:spacing/>
              <w:ind/>
              <w:rPr/>
            </w:pPr>
            <w:r>
              <w:rPr>
                <w:rFonts w:ascii="Consolas" w:hAnsi="Consolas" w:eastAsia="Consolas"/>
                <w:color w:val="29312c"/>
                <w:sz w:val="16"/>
              </w:rPr>
              <w:t xml:space="preserve">}</w:t>
            </w:r>
            <w:r/>
          </w:p>
          <w:p w14:paraId="3551F462">
            <w:pPr>
              <w:pStyle w:val="1057"/>
              <w:spacing/>
              <w:ind/>
              <w:rPr/>
            </w:pPr>
            <w:r>
              <w:rPr>
                <w:rFonts w:ascii="Consolas" w:hAnsi="Consolas" w:eastAsia="Consolas"/>
                <w:color w:val="29312c"/>
                <w:sz w:val="16"/>
              </w:rPr>
              <w:t xml:space="preserve"> </w:t>
            </w:r>
            <w:r/>
          </w:p>
          <w:p w14:paraId="78417895">
            <w:pPr>
              <w:pStyle w:val="1057"/>
              <w:spacing/>
              <w:ind/>
              <w:rPr/>
            </w:pPr>
            <w:r>
              <w:rPr>
                <w:rFonts w:ascii="Consolas" w:hAnsi="Consolas" w:eastAsia="Consolas"/>
                <w:color w:val="29312c"/>
                <w:sz w:val="16"/>
              </w:rPr>
              <w:t xml:space="preserve">// READ</w:t>
            </w:r>
            <w:r/>
          </w:p>
          <w:p w14:paraId="6038DB5A">
            <w:pPr>
              <w:pStyle w:val="1057"/>
              <w:spacing/>
              <w:ind/>
              <w:rPr/>
            </w:pPr>
            <w:r>
              <w:rPr>
                <w:rFonts w:ascii="Consolas" w:hAnsi="Consolas" w:eastAsia="Consolas"/>
                <w:color w:val="29312c"/>
                <w:sz w:val="16"/>
              </w:rPr>
              <w:t xml:space="preserve">String readSql = "SELECT product_id, name_en, name_ar, price_sar FROM PRODUCT WHERE product_id = ?";</w:t>
            </w:r>
            <w:r/>
          </w:p>
          <w:p w14:paraId="689E99E1">
            <w:pPr>
              <w:pStyle w:val="1057"/>
              <w:spacing/>
              <w:ind/>
              <w:rPr/>
            </w:pPr>
            <w:r>
              <w:rPr>
                <w:rFonts w:ascii="Consolas" w:hAnsi="Consolas" w:eastAsia="Consolas"/>
                <w:color w:val="29312c"/>
                <w:sz w:val="16"/>
              </w:rPr>
              <w:t xml:space="preserve">try (PreparedStatement ps = con.prepareStatement(readSql)) {</w:t>
            </w:r>
            <w:r/>
          </w:p>
          <w:p w14:paraId="34752E79">
            <w:pPr>
              <w:pStyle w:val="1057"/>
              <w:spacing/>
              <w:ind/>
              <w:rPr/>
            </w:pPr>
            <w:r>
              <w:rPr>
                <w:rFonts w:ascii="Consolas" w:hAnsi="Consolas" w:eastAsia="Consolas"/>
                <w:color w:val="29312c"/>
                <w:sz w:val="16"/>
              </w:rPr>
              <w:t xml:space="preserve">    ps.setLong(1, productId);</w:t>
            </w:r>
            <w:r/>
          </w:p>
          <w:p w14:paraId="1CAFDA80">
            <w:pPr>
              <w:pStyle w:val="1057"/>
              <w:spacing/>
              <w:ind/>
              <w:rPr/>
            </w:pPr>
            <w:r>
              <w:rPr>
                <w:rFonts w:ascii="Consolas" w:hAnsi="Consolas" w:eastAsia="Consolas"/>
                <w:color w:val="29312c"/>
                <w:sz w:val="16"/>
              </w:rPr>
              <w:t xml:space="preserve">    try (ResultSet rs = ps.executeQuery()) {</w:t>
            </w:r>
            <w:r/>
          </w:p>
          <w:p w14:paraId="525354F5">
            <w:pPr>
              <w:pStyle w:val="1057"/>
              <w:spacing/>
              <w:ind/>
              <w:rPr/>
            </w:pPr>
            <w:r>
              <w:rPr>
                <w:rFonts w:ascii="Consolas" w:hAnsi="Consolas" w:eastAsia="Consolas"/>
                <w:color w:val="29312c"/>
                <w:sz w:val="16"/>
              </w:rPr>
              <w:t xml:space="preserve">        if (rs.next()) {</w:t>
            </w:r>
            <w:r/>
          </w:p>
          <w:p w14:paraId="665D3351">
            <w:pPr>
              <w:pStyle w:val="1057"/>
              <w:spacing/>
              <w:ind/>
              <w:rPr/>
            </w:pPr>
            <w:r>
              <w:rPr>
                <w:rFonts w:ascii="Consolas" w:hAnsi="Consolas" w:eastAsia="Consolas"/>
                <w:color w:val="29312c"/>
                <w:sz w:val="16"/>
              </w:rPr>
              <w:t xml:space="preserve">            String englishName = rs.getString("name_en");</w:t>
            </w:r>
            <w:r/>
          </w:p>
          <w:p w14:paraId="0372536E">
            <w:pPr>
              <w:pStyle w:val="1057"/>
              <w:spacing/>
              <w:ind/>
              <w:rPr/>
            </w:pPr>
            <w:r>
              <w:rPr>
                <w:rFonts w:ascii="Consolas" w:hAnsi="Consolas" w:eastAsia="Consolas"/>
                <w:color w:val="29312c"/>
                <w:sz w:val="16"/>
              </w:rPr>
              <w:t xml:space="preserve">            String arabicName = rs.getString("name_ar");</w:t>
            </w:r>
            <w:r/>
          </w:p>
          <w:p w14:paraId="476E4644">
            <w:pPr>
              <w:pStyle w:val="1057"/>
              <w:spacing/>
              <w:ind/>
              <w:rPr/>
            </w:pPr>
            <w:r>
              <w:rPr>
                <w:rFonts w:ascii="Consolas" w:hAnsi="Consolas" w:eastAsia="Consolas"/>
                <w:color w:val="29312c"/>
                <w:sz w:val="16"/>
              </w:rPr>
              <w:t xml:space="preserve">        }</w:t>
            </w:r>
            <w:r/>
          </w:p>
          <w:p w14:paraId="15F240A3">
            <w:pPr>
              <w:pStyle w:val="1057"/>
              <w:spacing/>
              <w:ind/>
              <w:rPr/>
            </w:pPr>
            <w:r>
              <w:rPr>
                <w:rFonts w:ascii="Consolas" w:hAnsi="Consolas" w:eastAsia="Consolas"/>
                <w:color w:val="29312c"/>
                <w:sz w:val="16"/>
              </w:rPr>
              <w:t xml:space="preserve">    }</w:t>
            </w:r>
            <w:r/>
          </w:p>
          <w:p w14:paraId="351C67CF">
            <w:pPr>
              <w:pStyle w:val="1057"/>
              <w:spacing/>
              <w:ind/>
              <w:rPr/>
            </w:pPr>
            <w:r>
              <w:rPr>
                <w:rFonts w:ascii="Consolas" w:hAnsi="Consolas" w:eastAsia="Consolas"/>
                <w:color w:val="29312c"/>
                <w:sz w:val="16"/>
              </w:rPr>
              <w:t xml:space="preserve">}</w:t>
            </w:r>
            <w:r/>
          </w:p>
          <w:p w14:paraId="6DE8099A">
            <w:pPr>
              <w:pStyle w:val="1057"/>
              <w:spacing/>
              <w:ind/>
              <w:rPr/>
            </w:pPr>
            <w:r>
              <w:rPr>
                <w:rFonts w:ascii="Consolas" w:hAnsi="Consolas" w:eastAsia="Consolas"/>
                <w:color w:val="29312c"/>
                <w:sz w:val="16"/>
              </w:rPr>
              <w:t xml:space="preserve"> </w:t>
            </w:r>
            <w:r/>
          </w:p>
          <w:p w14:paraId="365F70DD">
            <w:pPr>
              <w:pStyle w:val="1057"/>
              <w:spacing/>
              <w:ind/>
              <w:rPr/>
            </w:pPr>
            <w:r>
              <w:rPr>
                <w:rFonts w:ascii="Consolas" w:hAnsi="Consolas" w:eastAsia="Consolas"/>
                <w:color w:val="29312c"/>
                <w:sz w:val="16"/>
              </w:rPr>
              <w:t xml:space="preserve">// UPDATE</w:t>
            </w:r>
            <w:r/>
          </w:p>
          <w:p w14:paraId="04F6D2BE">
            <w:pPr>
              <w:pStyle w:val="1057"/>
              <w:spacing/>
              <w:ind/>
              <w:rPr/>
            </w:pPr>
            <w:r>
              <w:rPr>
                <w:rFonts w:ascii="Consolas" w:hAnsi="Consolas" w:eastAsia="Consolas"/>
                <w:color w:val="29312c"/>
                <w:sz w:val="16"/>
              </w:rPr>
              <w:t xml:space="preserve">String updateSql = "UPDATE PRODUCT SET name_en = ?, name_ar = ?, price_sar = ? WHERE product_id = ?";</w:t>
            </w:r>
            <w:r/>
          </w:p>
          <w:p w14:paraId="23931022">
            <w:pPr>
              <w:pStyle w:val="1057"/>
              <w:spacing/>
              <w:ind/>
              <w:rPr/>
            </w:pPr>
            <w:r>
              <w:rPr>
                <w:rFonts w:ascii="Consolas" w:hAnsi="Consolas" w:eastAsia="Consolas"/>
                <w:color w:val="29312c"/>
                <w:sz w:val="16"/>
              </w:rPr>
              <w:t xml:space="preserve">try (PreparedStatement ps = con.prepareStatement(updateSql)) {</w:t>
            </w:r>
            <w:r/>
          </w:p>
          <w:p w14:paraId="74AE1FA7">
            <w:pPr>
              <w:pStyle w:val="1057"/>
              <w:spacing/>
              <w:ind/>
              <w:rPr/>
            </w:pPr>
            <w:r>
              <w:rPr>
                <w:rFonts w:ascii="Consolas" w:hAnsi="Consolas" w:eastAsia="Consolas"/>
                <w:color w:val="29312c"/>
                <w:sz w:val="16"/>
              </w:rPr>
              <w:t xml:space="preserve">    ps.setString(1, nameEn);</w:t>
            </w:r>
            <w:r/>
          </w:p>
          <w:p w14:paraId="3F948BD1">
            <w:pPr>
              <w:pStyle w:val="1057"/>
              <w:spacing/>
              <w:ind/>
              <w:rPr/>
            </w:pPr>
            <w:r>
              <w:rPr>
                <w:rFonts w:ascii="Consolas" w:hAnsi="Consolas" w:eastAsia="Consolas"/>
                <w:color w:val="29312c"/>
                <w:sz w:val="16"/>
              </w:rPr>
              <w:t xml:space="preserve">    ps.setString(2, nameAr);</w:t>
            </w:r>
            <w:r/>
          </w:p>
          <w:p w14:paraId="3001F0F6">
            <w:pPr>
              <w:pStyle w:val="1057"/>
              <w:spacing/>
              <w:ind/>
              <w:rPr/>
            </w:pPr>
            <w:r>
              <w:rPr>
                <w:rFonts w:ascii="Consolas" w:hAnsi="Consolas" w:eastAsia="Consolas"/>
                <w:color w:val="29312c"/>
                <w:sz w:val="16"/>
              </w:rPr>
              <w:t xml:space="preserve">    ps.setBigDecimal(3, priceSar);</w:t>
            </w:r>
            <w:r/>
          </w:p>
          <w:p w14:paraId="25D61454">
            <w:pPr>
              <w:pStyle w:val="1057"/>
              <w:spacing/>
              <w:ind/>
              <w:rPr/>
            </w:pPr>
            <w:r>
              <w:rPr>
                <w:rFonts w:ascii="Consolas" w:hAnsi="Consolas" w:eastAsia="Consolas"/>
                <w:color w:val="29312c"/>
                <w:sz w:val="16"/>
              </w:rPr>
              <w:t xml:space="preserve">    ps.setLong(4, productId);</w:t>
            </w:r>
            <w:r/>
          </w:p>
          <w:p w14:paraId="29631D79">
            <w:pPr>
              <w:pStyle w:val="1057"/>
              <w:spacing/>
              <w:ind/>
              <w:rPr/>
            </w:pPr>
            <w:r>
              <w:rPr>
                <w:rFonts w:ascii="Consolas" w:hAnsi="Consolas" w:eastAsia="Consolas"/>
                <w:color w:val="29312c"/>
                <w:sz w:val="16"/>
              </w:rPr>
              <w:t xml:space="preserve">    ps.executeUpdate();</w:t>
            </w:r>
            <w:r/>
          </w:p>
          <w:p w14:paraId="11A1683A">
            <w:pPr>
              <w:pStyle w:val="1057"/>
              <w:spacing/>
              <w:ind/>
              <w:rPr/>
            </w:pPr>
            <w:r>
              <w:rPr>
                <w:rFonts w:ascii="Consolas" w:hAnsi="Consolas" w:eastAsia="Consolas"/>
                <w:color w:val="29312c"/>
                <w:sz w:val="16"/>
              </w:rPr>
              <w:t xml:space="preserve">}</w:t>
            </w:r>
            <w:r/>
          </w:p>
          <w:p w14:paraId="50C1D1D0">
            <w:pPr>
              <w:pStyle w:val="1057"/>
              <w:spacing/>
              <w:ind/>
              <w:rPr/>
            </w:pPr>
            <w:r>
              <w:rPr>
                <w:rFonts w:ascii="Consolas" w:hAnsi="Consolas" w:eastAsia="Consolas"/>
                <w:color w:val="29312c"/>
                <w:sz w:val="16"/>
              </w:rPr>
              <w:t xml:space="preserve"> </w:t>
            </w:r>
            <w:r/>
          </w:p>
          <w:p w14:paraId="7DB5AF79">
            <w:pPr>
              <w:pStyle w:val="1057"/>
              <w:spacing/>
              <w:ind/>
              <w:rPr/>
            </w:pPr>
            <w:r>
              <w:rPr>
                <w:rFonts w:ascii="Consolas" w:hAnsi="Consolas" w:eastAsia="Consolas"/>
                <w:color w:val="29312c"/>
                <w:sz w:val="16"/>
              </w:rPr>
              <w:t xml:space="preserve">// DELETE (use only for an unused test product; production products with history should be deactivated)</w:t>
            </w:r>
            <w:r/>
          </w:p>
          <w:p w14:paraId="32EB103F">
            <w:pPr>
              <w:pStyle w:val="1057"/>
              <w:spacing/>
              <w:ind/>
              <w:rPr/>
            </w:pPr>
            <w:r>
              <w:rPr>
                <w:rFonts w:ascii="Consolas" w:hAnsi="Consolas" w:eastAsia="Consolas"/>
                <w:color w:val="29312c"/>
                <w:sz w:val="16"/>
              </w:rPr>
              <w:t xml:space="preserve">String deleteSql = "DELETE FROM PRODUCT WHERE product_id = ?";</w:t>
            </w:r>
            <w:r/>
          </w:p>
          <w:p w14:paraId="1040CDBE">
            <w:pPr>
              <w:pStyle w:val="1057"/>
              <w:spacing/>
              <w:ind/>
              <w:rPr/>
            </w:pPr>
            <w:r>
              <w:rPr>
                <w:rFonts w:ascii="Consolas" w:hAnsi="Consolas" w:eastAsia="Consolas"/>
                <w:color w:val="29312c"/>
                <w:sz w:val="16"/>
              </w:rPr>
              <w:t xml:space="preserve">try (PreparedStatement ps = con.prepareStatement(deleteSql)) {</w:t>
            </w:r>
            <w:r/>
          </w:p>
          <w:p w14:paraId="2FEA041A">
            <w:pPr>
              <w:pStyle w:val="1057"/>
              <w:spacing/>
              <w:ind/>
              <w:rPr/>
            </w:pPr>
            <w:r>
              <w:rPr>
                <w:rFonts w:ascii="Consolas" w:hAnsi="Consolas" w:eastAsia="Consolas"/>
                <w:color w:val="29312c"/>
                <w:sz w:val="16"/>
              </w:rPr>
              <w:t xml:space="preserve">    ps.setLong(1, productId);</w:t>
            </w:r>
            <w:r/>
          </w:p>
          <w:p w14:paraId="4E539DE3">
            <w:pPr>
              <w:pStyle w:val="1057"/>
              <w:spacing/>
              <w:ind/>
              <w:rPr/>
            </w:pPr>
            <w:r>
              <w:rPr>
                <w:rFonts w:ascii="Consolas" w:hAnsi="Consolas" w:eastAsia="Consolas"/>
                <w:color w:val="29312c"/>
                <w:sz w:val="16"/>
              </w:rPr>
              <w:t xml:space="preserve">    ps.executeUpdate();</w:t>
            </w:r>
            <w:r/>
          </w:p>
          <w:p w14:paraId="5B66DC75">
            <w:pPr>
              <w:pStyle w:val="1057"/>
              <w:spacing/>
              <w:ind/>
              <w:rPr/>
            </w:pPr>
            <w:r>
              <w:rPr>
                <w:rFonts w:ascii="Consolas" w:hAnsi="Consolas" w:eastAsia="Consolas"/>
                <w:color w:val="29312c"/>
                <w:sz w:val="16"/>
              </w:rPr>
              <w:t xml:space="preserve">}</w:t>
            </w:r>
            <w:r/>
          </w:p>
        </w:tc>
      </w:tr>
    </w:tbl>
    <w:p w14:paraId="7047E8CA">
      <w:pPr>
        <w:spacing w:after="2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46C679CD">
            <w:pPr>
              <w:spacing w:after="160"/>
              <w:ind/>
              <w:jc w:val="center"/>
              <w:rPr/>
            </w:pPr>
            <w:r>
              <w:rPr>
                <w:highlight w:val="none"/>
              </w:rPr>
            </w:r>
            <w:r>
              <w:rPr>
                <w:highlight w:val="none"/>
              </w:rPr>
            </w:r>
            <w:r/>
          </w:p>
          <w:p w14:paraId="537ECBA9">
            <w:pPr>
              <w:spacing w:after="160"/>
              <w:ind/>
              <w:jc w:val="center"/>
              <w:rPr>
                <w:highlight w:val="none"/>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6062345" cy="367594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25659" name=""/>
                              <pic:cNvPicPr>
                                <a:picLocks noChangeAspect="1"/>
                              </pic:cNvPicPr>
                              <pic:nvPr/>
                            </pic:nvPicPr>
                            <pic:blipFill rotWithShape="1">
                              <a:blip r:embed="rId27"/>
                              <a:stretch/>
                            </pic:blipFill>
                            <pic:spPr bwMode="auto">
                              <a:xfrm>
                                <a:off x="0" y="0"/>
                                <a:ext cx="6062344" cy="3675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77.35pt;height:289.44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14:paraId="3104D147">
            <w:pPr>
              <w:spacing w:after="160"/>
              <w:ind/>
              <w:jc w:val="center"/>
              <w:rPr>
                <w:highlight w:val="none"/>
              </w:rPr>
            </w:pPr>
            <w:r>
              <w:rPr>
                <w:highlight w:val="none"/>
              </w:rPr>
            </w:r>
            <w:r>
              <w:rPr>
                <w:highlight w:val="none"/>
              </w:rPr>
            </w:r>
            <w:r>
              <w:rPr>
                <w:highlight w:val="none"/>
              </w:rPr>
            </w:r>
          </w:p>
          <w:p w14:paraId="7AFC54F8">
            <w:pPr>
              <w:spacing w:after="160"/>
              <w:ind/>
              <w:jc w:val="center"/>
              <w:rPr>
                <w:highlight w:val="none"/>
              </w:rPr>
            </w:pPr>
            <w:r>
              <w:rPr>
                <w:highlight w:val="none"/>
              </w:rPr>
            </w:r>
            <w:r>
              <mc:AlternateContent>
                <mc:Choice Requires="wpg">
                  <w:drawing>
                    <wp:inline xmlns:wp="http://schemas.openxmlformats.org/drawingml/2006/wordprocessingDrawing" distT="0" distB="0" distL="0" distR="0">
                      <wp:extent cx="6062345" cy="370684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088" name=""/>
                              <pic:cNvPicPr>
                                <a:picLocks noChangeAspect="1"/>
                              </pic:cNvPicPr>
                              <pic:nvPr/>
                            </pic:nvPicPr>
                            <pic:blipFill rotWithShape="1">
                              <a:blip r:embed="rId28"/>
                              <a:stretch/>
                            </pic:blipFill>
                            <pic:spPr bwMode="auto">
                              <a:xfrm>
                                <a:off x="0" y="0"/>
                                <a:ext cx="6062344" cy="3706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77.35pt;height:291.88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14:paraId="3AD82AC0">
            <w:pPr>
              <w:spacing w:after="160"/>
              <w:ind/>
              <w:jc w:val="center"/>
              <w:rPr>
                <w:highlight w:val="none"/>
              </w:rPr>
            </w:pPr>
            <w:r>
              <w:rPr>
                <w:highlight w:val="none"/>
              </w:rPr>
            </w:r>
            <w:r>
              <mc:AlternateContent>
                <mc:Choice Requires="wpg">
                  <w:drawing>
                    <wp:inline xmlns:wp="http://schemas.openxmlformats.org/drawingml/2006/wordprocessingDrawing" distT="0" distB="0" distL="0" distR="0">
                      <wp:extent cx="6062345" cy="173621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0613" name=""/>
                              <pic:cNvPicPr>
                                <a:picLocks noChangeAspect="1"/>
                              </pic:cNvPicPr>
                              <pic:nvPr/>
                            </pic:nvPicPr>
                            <pic:blipFill rotWithShape="1">
                              <a:blip r:embed="rId29"/>
                              <a:stretch/>
                            </pic:blipFill>
                            <pic:spPr bwMode="auto">
                              <a:xfrm>
                                <a:off x="0" y="0"/>
                                <a:ext cx="6062344" cy="17362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77.35pt;height:136.71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tc>
      </w:tr>
    </w:tbl>
    <w:p w14:paraId="62A0A497">
      <w:pPr>
        <w:spacing w:after="40"/>
        <w:ind/>
        <w:rPr/>
      </w:pPr>
      <w:r/>
      <w:r/>
    </w:p>
    <w:p w14:paraId="56551ECF">
      <w:pPr>
        <w:pStyle w:val="898"/>
        <w:keepNext w:val="true"/>
        <w:keepLines w:val="true"/>
        <w:spacing/>
        <w:ind/>
        <w:rPr/>
      </w:pPr>
      <w:r>
        <w:t xml:space="preserve">14.5 GUI using JSP — 1 Mark</w:t>
      </w:r>
      <w:r/>
    </w:p>
    <w:p w14:paraId="78CF0698">
      <w:pPr>
        <w:spacing/>
        <w:ind/>
        <w:rPr/>
      </w:pPr>
      <w:r>
        <w:rPr>
          <w:rFonts w:ascii="Times New Roman" w:hAnsi="Times New Roman" w:eastAsia="Times New Roman"/>
          <w:i w:val="0"/>
          <w:color w:val="242824"/>
          <w:sz w:val="22"/>
        </w:rPr>
        <w:t xml:space="preserve">JSP (JavaServer Pages) is a server-side technology for generating HTML from Java web applications. For this academic requirement, the project includes a JSP-based web demonstration interface—such as a product</w:t>
      </w:r>
      <w:r>
        <w:rPr>
          <w:rFonts w:ascii="Times New Roman" w:hAnsi="Times New Roman" w:eastAsia="Times New Roman"/>
          <w:i w:val="0"/>
          <w:color w:val="242824"/>
          <w:sz w:val="22"/>
        </w:rPr>
        <w:t xml:space="preserve"> list and product form—served by the Java web application. The Android customer application remains built with Ionic and Capacitor; the JSP interface is a separate academic GUI component unless the instructor specifically requires the entire GUI to be JSP.</w:t>
      </w:r>
      <w:r/>
    </w:p>
    <w:p w14:paraId="1F666163">
      <w:pPr>
        <w:spacing w:after="40" w:before="60"/>
        <w:ind/>
        <w:rPr/>
      </w:pPr>
      <w:r>
        <w:rPr>
          <w:rFonts w:ascii="Times New Roman" w:hAnsi="Times New Roman" w:eastAsia="Times New Roman"/>
          <w:b/>
          <w:color w:val="4f8065"/>
          <w:sz w:val="18"/>
        </w:rPr>
        <w:t xml:space="preserve">Illustrative JSP view. Final project must include a working controller/model and compatible JSP/JSTL configuration.</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4F1525BC">
            <w:pPr>
              <w:pStyle w:val="1057"/>
              <w:spacing/>
              <w:ind/>
              <w:rPr/>
            </w:pPr>
            <w:r>
              <w:rPr>
                <w:rFonts w:ascii="Consolas" w:hAnsi="Consolas" w:eastAsia="Consolas"/>
                <w:color w:val="29312c"/>
                <w:sz w:val="16"/>
              </w:rPr>
              <w:t xml:space="preserve">&lt;%@ page contentType="text/html; charset=UTF-8" pageEncoding="UTF-8" %&gt;</w:t>
            </w:r>
            <w:r/>
          </w:p>
          <w:p w14:paraId="35C99BE9">
            <w:pPr>
              <w:pStyle w:val="1057"/>
              <w:spacing/>
              <w:ind/>
              <w:rPr/>
            </w:pPr>
            <w:r>
              <w:rPr>
                <w:rFonts w:ascii="Consolas" w:hAnsi="Consolas" w:eastAsia="Consolas"/>
                <w:color w:val="29312c"/>
                <w:sz w:val="16"/>
              </w:rPr>
              <w:t xml:space="preserve">&lt;%@ taglib prefix="c" uri="jakarta.tags.core" %&gt;</w:t>
            </w:r>
            <w:r/>
          </w:p>
          <w:p w14:paraId="5758AF5B">
            <w:pPr>
              <w:pStyle w:val="1057"/>
              <w:spacing/>
              <w:ind/>
              <w:rPr/>
            </w:pPr>
            <w:r>
              <w:rPr>
                <w:rFonts w:ascii="Consolas" w:hAnsi="Consolas" w:eastAsia="Consolas"/>
                <w:color w:val="29312c"/>
                <w:sz w:val="16"/>
              </w:rPr>
              <w:t xml:space="preserve">&lt;html&gt;</w:t>
            </w:r>
            <w:r/>
          </w:p>
          <w:p w14:paraId="357343AF">
            <w:pPr>
              <w:pStyle w:val="1057"/>
              <w:spacing/>
              <w:ind/>
              <w:rPr/>
            </w:pPr>
            <w:r>
              <w:rPr>
                <w:rFonts w:ascii="Consolas" w:hAnsi="Consolas" w:eastAsia="Consolas"/>
                <w:color w:val="29312c"/>
                <w:sz w:val="16"/>
              </w:rPr>
              <w:t xml:space="preserve">&lt;head&gt;&lt;title&gt;Nabta Product Management&lt;/title&gt;&lt;/head&gt;</w:t>
            </w:r>
            <w:r/>
          </w:p>
          <w:p w14:paraId="23EDEC83">
            <w:pPr>
              <w:pStyle w:val="1057"/>
              <w:spacing/>
              <w:ind/>
              <w:rPr/>
            </w:pPr>
            <w:r>
              <w:rPr>
                <w:rFonts w:ascii="Consolas" w:hAnsi="Consolas" w:eastAsia="Consolas"/>
                <w:color w:val="29312c"/>
                <w:sz w:val="16"/>
              </w:rPr>
              <w:t xml:space="preserve">&lt;body&gt;</w:t>
            </w:r>
            <w:r/>
          </w:p>
          <w:p w14:paraId="00E2FC2C">
            <w:pPr>
              <w:pStyle w:val="1057"/>
              <w:spacing/>
              <w:ind/>
              <w:rPr/>
            </w:pPr>
            <w:r>
              <w:rPr>
                <w:rFonts w:ascii="Consolas" w:hAnsi="Consolas" w:eastAsia="Consolas"/>
                <w:color w:val="29312c"/>
                <w:sz w:val="16"/>
              </w:rPr>
              <w:t xml:space="preserve">  &lt;h2&gt;Nabta - Product Management&lt;/h2&gt;</w:t>
            </w:r>
            <w:r/>
          </w:p>
          <w:p w14:paraId="7C5C7DBE">
            <w:pPr>
              <w:pStyle w:val="1057"/>
              <w:spacing/>
              <w:ind/>
              <w:rPr/>
            </w:pPr>
            <w:r>
              <w:rPr>
                <w:rFonts w:ascii="Consolas" w:hAnsi="Consolas" w:eastAsia="Consolas"/>
                <w:color w:val="29312c"/>
                <w:sz w:val="16"/>
              </w:rPr>
              <w:t xml:space="preserve">  &lt;table&gt;</w:t>
            </w:r>
            <w:r/>
          </w:p>
          <w:p w14:paraId="7431E011">
            <w:pPr>
              <w:pStyle w:val="1057"/>
              <w:spacing/>
              <w:ind/>
              <w:rPr/>
            </w:pPr>
            <w:r>
              <w:rPr>
                <w:rFonts w:ascii="Consolas" w:hAnsi="Consolas" w:eastAsia="Consolas"/>
                <w:color w:val="29312c"/>
                <w:sz w:val="16"/>
              </w:rPr>
              <w:t xml:space="preserve">    &lt;tr&gt;&lt;th&gt;English&lt;/th&gt;&lt;th&gt;Arabic&lt;/th&gt;&lt;th&gt;Price (SAR)&lt;/th&gt;&lt;/tr&gt;</w:t>
            </w:r>
            <w:r/>
          </w:p>
          <w:p w14:paraId="6EEEA7CD">
            <w:pPr>
              <w:pStyle w:val="1057"/>
              <w:spacing/>
              <w:ind/>
              <w:rPr/>
            </w:pPr>
            <w:r>
              <w:rPr>
                <w:rFonts w:ascii="Consolas" w:hAnsi="Consolas" w:eastAsia="Consolas"/>
                <w:color w:val="29312c"/>
                <w:sz w:val="16"/>
              </w:rPr>
              <w:t xml:space="preserve">    &lt;c:forEach var="product" items="${products}"&gt;</w:t>
            </w:r>
            <w:r/>
          </w:p>
          <w:p w14:paraId="63E2DDF2">
            <w:pPr>
              <w:pStyle w:val="1057"/>
              <w:spacing/>
              <w:ind/>
              <w:rPr/>
            </w:pPr>
            <w:r>
              <w:rPr>
                <w:rFonts w:ascii="Consolas" w:hAnsi="Consolas" w:eastAsia="Consolas"/>
                <w:color w:val="29312c"/>
                <w:sz w:val="16"/>
              </w:rPr>
              <w:t xml:space="preserve">      &lt;tr&gt;</w:t>
            </w:r>
            <w:r/>
          </w:p>
          <w:p w14:paraId="2811664A">
            <w:pPr>
              <w:pStyle w:val="1057"/>
              <w:spacing/>
              <w:ind/>
              <w:rPr/>
            </w:pPr>
            <w:r>
              <w:rPr>
                <w:rFonts w:ascii="Consolas" w:hAnsi="Consolas" w:eastAsia="Consolas"/>
                <w:color w:val="29312c"/>
                <w:sz w:val="16"/>
              </w:rPr>
              <w:t xml:space="preserve">        &lt;td&gt;&lt;c:out value="${product.nameEn}" /&gt;&lt;/td&gt;</w:t>
            </w:r>
            <w:r/>
          </w:p>
          <w:p w14:paraId="2735A5D9">
            <w:pPr>
              <w:pStyle w:val="1057"/>
              <w:spacing/>
              <w:ind/>
              <w:rPr/>
            </w:pPr>
            <w:r>
              <w:rPr>
                <w:rFonts w:ascii="Consolas" w:hAnsi="Consolas" w:eastAsia="Consolas"/>
                <w:color w:val="29312c"/>
                <w:sz w:val="16"/>
              </w:rPr>
              <w:t xml:space="preserve">        &lt;td dir="rtl"&gt;&lt;c:out value="${product.nameAr}" /&gt;&lt;/td&gt;</w:t>
            </w:r>
            <w:r/>
          </w:p>
          <w:p w14:paraId="7D4693E4">
            <w:pPr>
              <w:pStyle w:val="1057"/>
              <w:spacing/>
              <w:ind/>
              <w:rPr/>
            </w:pPr>
            <w:r>
              <w:rPr>
                <w:rFonts w:ascii="Consolas" w:hAnsi="Consolas" w:eastAsia="Consolas"/>
                <w:color w:val="29312c"/>
                <w:sz w:val="16"/>
              </w:rPr>
              <w:t xml:space="preserve">        &lt;td&gt;&lt;c:out value="${product.priceSar}" /&gt;&lt;/td&gt;</w:t>
            </w:r>
            <w:r/>
          </w:p>
          <w:p w14:paraId="3406E3DC">
            <w:pPr>
              <w:pStyle w:val="1057"/>
              <w:spacing/>
              <w:ind/>
              <w:rPr/>
            </w:pPr>
            <w:r>
              <w:rPr>
                <w:rFonts w:ascii="Consolas" w:hAnsi="Consolas" w:eastAsia="Consolas"/>
                <w:color w:val="29312c"/>
                <w:sz w:val="16"/>
              </w:rPr>
              <w:t xml:space="preserve">      &lt;/tr&gt;</w:t>
            </w:r>
            <w:r/>
          </w:p>
          <w:p w14:paraId="1F5A0AAC">
            <w:pPr>
              <w:pStyle w:val="1057"/>
              <w:spacing/>
              <w:ind/>
              <w:rPr/>
            </w:pPr>
            <w:r>
              <w:rPr>
                <w:rFonts w:ascii="Consolas" w:hAnsi="Consolas" w:eastAsia="Consolas"/>
                <w:color w:val="29312c"/>
                <w:sz w:val="16"/>
              </w:rPr>
              <w:t xml:space="preserve">    &lt;/c:forEach&gt;</w:t>
            </w:r>
            <w:r/>
          </w:p>
          <w:p w14:paraId="3CF5E52F">
            <w:pPr>
              <w:pStyle w:val="1057"/>
              <w:spacing/>
              <w:ind/>
              <w:rPr/>
            </w:pPr>
            <w:r>
              <w:rPr>
                <w:rFonts w:ascii="Consolas" w:hAnsi="Consolas" w:eastAsia="Consolas"/>
                <w:color w:val="29312c"/>
                <w:sz w:val="16"/>
              </w:rPr>
              <w:t xml:space="preserve">  &lt;/table&gt;</w:t>
            </w:r>
            <w:r/>
          </w:p>
          <w:p w14:paraId="5F9B1BF8">
            <w:pPr>
              <w:pStyle w:val="1057"/>
              <w:spacing/>
              <w:ind/>
              <w:rPr/>
            </w:pPr>
            <w:r>
              <w:rPr>
                <w:rFonts w:ascii="Consolas" w:hAnsi="Consolas" w:eastAsia="Consolas"/>
                <w:color w:val="29312c"/>
                <w:sz w:val="16"/>
              </w:rPr>
              <w:t xml:space="preserve">&lt;/body&gt;</w:t>
            </w:r>
            <w:r/>
          </w:p>
          <w:p w14:paraId="2A93C593">
            <w:pPr>
              <w:pStyle w:val="1057"/>
              <w:spacing/>
              <w:ind/>
              <w:rPr/>
            </w:pPr>
            <w:r>
              <w:rPr>
                <w:rFonts w:ascii="Consolas" w:hAnsi="Consolas" w:eastAsia="Consolas"/>
                <w:color w:val="29312c"/>
                <w:sz w:val="16"/>
              </w:rPr>
              <w:t xml:space="preserve">&lt;/html&gt;</w:t>
            </w:r>
            <w:r/>
          </w:p>
        </w:tc>
      </w:tr>
    </w:tbl>
    <w:p w14:paraId="45FAC261">
      <w:pPr>
        <w:spacing w:after="2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3E8C7CC3">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69907" cy="301541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69083" name=""/>
                              <pic:cNvPicPr>
                                <a:picLocks noChangeAspect="1"/>
                              </pic:cNvPicPr>
                              <pic:nvPr/>
                            </pic:nvPicPr>
                            <pic:blipFill rotWithShape="1">
                              <a:blip r:embed="rId30"/>
                              <a:stretch/>
                            </pic:blipFill>
                            <pic:spPr bwMode="auto">
                              <a:xfrm flipH="0" flipV="0">
                                <a:off x="0" y="0"/>
                                <a:ext cx="5669907" cy="3015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46.45pt;height:237.43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i/>
                <w:color w:val="c23b22"/>
                <w:sz w:val="18"/>
              </w:rPr>
            </w:r>
            <w:r/>
          </w:p>
        </w:tc>
      </w:tr>
    </w:tbl>
    <w:p w14:paraId="26B25374">
      <w:pPr>
        <w:spacing w:after="40"/>
        <w:ind/>
        <w:rPr/>
      </w:pPr>
      <w:r/>
      <w:r/>
    </w:p>
    <w:p w14:paraId="50DEF7F5">
      <w:pPr>
        <w:pStyle w:val="898"/>
        <w:keepNext w:val="true"/>
        <w:keepLines w:val="true"/>
        <w:spacing/>
        <w:ind/>
        <w:rPr/>
      </w:pPr>
      <w:r>
        <w:t xml:space="preserve">14.6 Thread — 1 Mark</w:t>
      </w:r>
      <w:r/>
    </w:p>
    <w:p w14:paraId="404FD829">
      <w:pPr>
        <w:spacing/>
        <w:ind/>
        <w:rPr/>
      </w:pPr>
      <w:r>
        <w:rPr>
          <w:rFonts w:ascii="Times New Roman" w:hAnsi="Times New Roman" w:eastAsia="Times New Roman"/>
          <w:i w:val="0"/>
          <w:color w:val="242824"/>
          <w:sz w:val="22"/>
        </w:rPr>
        <w:t xml:space="preserve">A thread is a separate path of execution. A controlled background task can be used t</w:t>
      </w:r>
      <w:r>
        <w:rPr>
          <w:rFonts w:ascii="Times New Roman" w:hAnsi="Times New Roman" w:eastAsia="Times New Roman"/>
          <w:i w:val="0"/>
          <w:color w:val="242824"/>
          <w:sz w:val="22"/>
        </w:rPr>
        <w:t xml:space="preserve">o demonstrate non-blocking processing, such as preparing a notification after an order has been persisted. The production code should use managed asynchronous execution or another safe task mechanism rather than creating unbounded threads for each request.</w:t>
      </w:r>
      <w:r/>
    </w:p>
    <w:p w14:paraId="1DE7291A">
      <w:pPr>
        <w:spacing w:after="40" w:before="60"/>
        <w:ind/>
        <w:rPr/>
      </w:pPr>
      <w:r>
        <w:rPr>
          <w:rFonts w:ascii="Times New Roman" w:hAnsi="Times New Roman" w:eastAsia="Times New Roman"/>
          <w:b/>
          <w:color w:val="4f8065"/>
          <w:sz w:val="18"/>
        </w:rPr>
        <w:t xml:space="preserve">Illustrative thread demonstration. In a Spring application, prefer a configured executor or @Async for production workloads.</w:t>
      </w:r>
      <w:r/>
    </w:p>
    <w:tbl>
      <w:tblPr>
        <w:jc w:val="center"/>
        <w:tblW w:w="0" w:type="auto"/>
        <w:tblBorders/>
        <w:tblLayout w:type="fixed"/>
        <w:tblLook w:val="04A0" w:firstRow="1" w:lastRow="0" w:firstColumn="1" w:lastColumn="0" w:noHBand="0" w:noVBand="1"/>
      </w:tblPr>
      <w:tblGrid>
        <w:gridCol w:w="9547"/>
      </w:tblGrid>
      <w:tr>
        <w:trPr/>
        <w:tc>
          <w:tcPr>
            <w:shd w:val="clear" w:color="ffffff" w:fill="f3f5f4"/>
            <w:tcBorders>
              <w:top w:val="single" w:color="d4dcd6" w:sz="3" w:space="0"/>
              <w:left w:val="single" w:color="d4dcd6" w:sz="3" w:space="0"/>
              <w:bottom w:val="single" w:color="d4dcd6" w:sz="3" w:space="0"/>
              <w:right w:val="single" w:color="d4dcd6" w:sz="3" w:space="0"/>
            </w:tcBorders>
            <w:tcW w:w="9547" w:type="dxa"/>
          </w:tcPr>
          <w:p w14:paraId="48AEB9C3">
            <w:pPr>
              <w:pStyle w:val="1057"/>
              <w:spacing/>
              <w:ind/>
              <w:rPr/>
            </w:pPr>
            <w:r>
              <w:rPr>
                <w:rFonts w:ascii="Consolas" w:hAnsi="Consolas" w:eastAsia="Consolas"/>
                <w:color w:val="29312c"/>
                <w:sz w:val="16"/>
              </w:rPr>
              <w:t xml:space="preserve">Runnable notifySupervisors = () -&gt; {</w:t>
            </w:r>
            <w:r/>
          </w:p>
          <w:p w14:paraId="29DAD8AB">
            <w:pPr>
              <w:pStyle w:val="1057"/>
              <w:spacing/>
              <w:ind/>
              <w:rPr/>
            </w:pPr>
            <w:r>
              <w:rPr>
                <w:rFonts w:ascii="Consolas" w:hAnsi="Consolas" w:eastAsia="Consolas"/>
                <w:color w:val="29312c"/>
                <w:sz w:val="16"/>
              </w:rPr>
              <w:t xml:space="preserve">    notificationService.notifyRegisteredSupervisors(orderId);</w:t>
            </w:r>
            <w:r/>
          </w:p>
          <w:p w14:paraId="061CA7CE">
            <w:pPr>
              <w:pStyle w:val="1057"/>
              <w:spacing/>
              <w:ind/>
              <w:rPr/>
            </w:pPr>
            <w:r>
              <w:rPr>
                <w:rFonts w:ascii="Consolas" w:hAnsi="Consolas" w:eastAsia="Consolas"/>
                <w:color w:val="29312c"/>
                <w:sz w:val="16"/>
              </w:rPr>
              <w:t xml:space="preserve">};</w:t>
            </w:r>
            <w:r/>
          </w:p>
          <w:p w14:paraId="2160281D">
            <w:pPr>
              <w:pStyle w:val="1057"/>
              <w:spacing/>
              <w:ind/>
              <w:rPr/>
            </w:pPr>
            <w:r>
              <w:rPr>
                <w:rFonts w:ascii="Consolas" w:hAnsi="Consolas" w:eastAsia="Consolas"/>
                <w:color w:val="29312c"/>
                <w:sz w:val="16"/>
              </w:rPr>
              <w:t xml:space="preserve">Thread notificationThread = new Thread(notifySupervisors, "nabta-order-notification");</w:t>
            </w:r>
            <w:r/>
          </w:p>
          <w:p w14:paraId="630C3E88">
            <w:pPr>
              <w:pStyle w:val="1057"/>
              <w:spacing/>
              <w:ind/>
              <w:rPr/>
            </w:pPr>
            <w:r>
              <w:rPr>
                <w:rFonts w:ascii="Consolas" w:hAnsi="Consolas" w:eastAsia="Consolas"/>
                <w:color w:val="29312c"/>
                <w:sz w:val="16"/>
              </w:rPr>
              <w:t xml:space="preserve">notificationThread.start();</w:t>
            </w:r>
            <w:r/>
          </w:p>
        </w:tc>
      </w:tr>
    </w:tbl>
    <w:p w14:paraId="262C7CC8">
      <w:pPr>
        <w:spacing w:after="2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298EE1BF">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97888" cy="157412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87478" name=""/>
                              <pic:cNvPicPr>
                                <a:picLocks noChangeAspect="1"/>
                              </pic:cNvPicPr>
                              <pic:nvPr/>
                            </pic:nvPicPr>
                            <pic:blipFill rotWithShape="1">
                              <a:blip r:embed="rId31"/>
                              <a:stretch/>
                            </pic:blipFill>
                            <pic:spPr bwMode="auto">
                              <a:xfrm flipH="0" flipV="0">
                                <a:off x="0" y="0"/>
                                <a:ext cx="5697888" cy="1574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48.65pt;height:123.95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i/>
                <w:color w:val="c23b22"/>
                <w:sz w:val="18"/>
              </w:rPr>
            </w:r>
            <w:r/>
          </w:p>
        </w:tc>
      </w:tr>
      <w:tr>
        <w:trPr/>
        <w:tc>
          <w:tcPr>
            <w:shd w:val="clear" w:color="ffffff" w:fill="fff0b3"/>
            <w:tcBorders>
              <w:top w:val="single" w:color="e5a000" w:sz="14" w:space="0"/>
              <w:left w:val="single" w:color="e5a000" w:sz="14" w:space="0"/>
              <w:bottom w:val="single" w:color="e5a000" w:sz="14" w:space="0"/>
              <w:right w:val="single" w:color="e5a000" w:sz="14" w:space="0"/>
            </w:tcBorders>
            <w:tcW w:w="9216" w:type="dxa"/>
            <w:vMerge w:val="restart"/>
          </w:tcPr>
          <w:p w14:paraId="4D847BEC">
            <w:pPr>
              <w:spacing w:after="160"/>
              <w:ind/>
              <w:jc w:val="center"/>
              <w:rPr>
                <w:rFonts w:ascii="Times New Roman" w:hAnsi="Times New Roman" w:eastAsia="Times New Roman"/>
                <w:i/>
                <w:color w:val="c23b22"/>
                <w:sz w:val="18"/>
              </w:rPr>
            </w:pPr>
            <w:r>
              <w:rPr>
                <w:rFonts w:ascii="Times New Roman" w:hAnsi="Times New Roman" w:eastAsia="Times New Roman"/>
                <w:i/>
                <w:color w:val="c23b22"/>
                <w:sz w:val="18"/>
              </w:rPr>
            </w:r>
            <w:r>
              <w:rPr>
                <w:rFonts w:ascii="Times New Roman" w:hAnsi="Times New Roman" w:eastAsia="Times New Roman"/>
                <w:i/>
                <w:color w:val="c23b22"/>
                <w:sz w:val="18"/>
              </w:rPr>
            </w:r>
            <w:r>
              <w:rPr>
                <w:rFonts w:ascii="Times New Roman" w:hAnsi="Times New Roman" w:eastAsia="Times New Roman"/>
                <w:i/>
                <w:color w:val="c23b22"/>
                <w:sz w:val="18"/>
              </w:rPr>
            </w:r>
          </w:p>
        </w:tc>
      </w:tr>
    </w:tbl>
    <w:p w14:paraId="0A5EE757">
      <w:pPr>
        <w:spacing w:after="40"/>
        <w:ind/>
        <w:rPr/>
      </w:pPr>
      <w:r/>
      <w:r/>
    </w:p>
    <w:p w14:paraId="06B6E14A">
      <w:pPr>
        <w:pStyle w:val="898"/>
        <w:keepNext w:val="true"/>
        <w:keepLines w:val="true"/>
        <w:spacing/>
        <w:ind/>
        <w:rPr/>
      </w:pPr>
      <w:r>
        <w:t xml:space="preserve">14.7 Viva Voce — 1 Mark</w:t>
      </w:r>
      <w:r/>
    </w:p>
    <w:p w14:paraId="71FE1DFA">
      <w:pPr>
        <w:spacing/>
        <w:ind/>
        <w:rPr/>
      </w:pPr>
      <w:r>
        <w:rPr>
          <w:rFonts w:ascii="Times New Roman" w:hAnsi="Times New Roman" w:eastAsia="Times New Roman"/>
          <w:i w:val="0"/>
          <w:color w:val="242824"/>
          <w:sz w:val="22"/>
        </w:rPr>
        <w:t xml:space="preserve">The student should be able to explain the purpos</w:t>
      </w:r>
      <w:r>
        <w:rPr>
          <w:rFonts w:ascii="Times New Roman" w:hAnsi="Times New Roman" w:eastAsia="Times New Roman"/>
          <w:i w:val="0"/>
          <w:color w:val="242824"/>
          <w:sz w:val="22"/>
        </w:rPr>
        <w:t xml:space="preserve">e of each layer, describe how PreparedStatement works, distinguish JSP from the Ionic frontend, explain the inheritance example, discuss collection choices, identify exception-handling paths, and describe how the database relationships enforce consistency.</w:t>
      </w:r>
      <w:r/>
    </w:p>
    <w:p w14:paraId="4A1D257A">
      <w:pPr>
        <w:pStyle w:val="897"/>
        <w:keepNext w:val="true"/>
        <w:keepLines w:val="true"/>
        <w:spacing/>
        <w:ind/>
        <w:rPr/>
      </w:pPr>
      <w:r>
        <w:t xml:space="preserve">15. Testing Plan and Demonstration</w:t>
      </w:r>
      <w:r/>
    </w:p>
    <w:p w14:paraId="4B96A6E0">
      <w:pPr>
        <w:spacing/>
        <w:ind/>
        <w:rPr/>
      </w:pPr>
      <w:r>
        <w:rPr>
          <w:rFonts w:ascii="Times New Roman" w:hAnsi="Times New Roman" w:eastAsia="Times New Roman"/>
          <w:i w:val="0"/>
          <w:color w:val="242824"/>
          <w:sz w:val="22"/>
        </w:rPr>
        <w:t xml:space="preserve">The tests below define acceptance checks for Nabta. The actual result column must be filled after running each test. The report must not claim an item passed until a real test has been observed and its evidence captured.</w:t>
      </w:r>
      <w:r/>
    </w:p>
    <w:tbl>
      <w:tblPr>
        <w:jc w:val="center"/>
        <w:tblW w:w="0" w:type="auto"/>
        <w:tblBorders/>
        <w:tblLayout w:type="fixed"/>
        <w:tblLook w:val="04A0" w:firstRow="1" w:lastRow="0" w:firstColumn="1" w:lastColumn="0" w:noHBand="0" w:noVBand="1"/>
      </w:tblPr>
      <w:tblGrid>
        <w:gridCol w:w="2387"/>
        <w:gridCol w:w="2387"/>
        <w:gridCol w:w="2387"/>
        <w:gridCol w:w="2387"/>
      </w:tblGrid>
      <w:tr>
        <w:trPr>
          <w:cantSplit/>
          <w:tblHeader/>
        </w:trPr>
        <w:tc>
          <w:tcPr>
            <w:shd w:val="clear" w:color="ffffff" w:fill="286247"/>
            <w:tcBorders>
              <w:top w:val="single" w:color="286247" w:sz="5" w:space="0"/>
              <w:left w:val="single" w:color="d8e0da" w:sz="5" w:space="0"/>
              <w:bottom w:val="single" w:color="286247" w:sz="5" w:space="0"/>
              <w:right w:val="single" w:color="d8e0da" w:sz="5" w:space="0"/>
            </w:tcBorders>
            <w:tcW w:w="792" w:type="dxa"/>
            <w:vAlign w:val="center"/>
          </w:tcPr>
          <w:p w14:paraId="08B588B4">
            <w:pPr>
              <w:spacing/>
              <w:ind/>
              <w:jc w:val="center"/>
              <w:rPr/>
            </w:pPr>
            <w:r>
              <w:rPr>
                <w:rFonts w:ascii="Times New Roman" w:hAnsi="Times New Roman" w:eastAsia="Times New Roman"/>
                <w:b/>
                <w:color w:val="ffffff"/>
                <w:sz w:val="15"/>
              </w:rPr>
              <w:t xml:space="preserve">ID</w:t>
            </w:r>
            <w:r/>
          </w:p>
        </w:tc>
        <w:tc>
          <w:tcPr>
            <w:shd w:val="clear" w:color="ffffff" w:fill="286247"/>
            <w:tcBorders>
              <w:top w:val="single" w:color="286247" w:sz="5" w:space="0"/>
              <w:left w:val="single" w:color="d8e0da" w:sz="5" w:space="0"/>
              <w:bottom w:val="single" w:color="286247" w:sz="5" w:space="0"/>
              <w:right w:val="single" w:color="d8e0da" w:sz="5" w:space="0"/>
            </w:tcBorders>
            <w:tcW w:w="1800" w:type="dxa"/>
            <w:vAlign w:val="center"/>
          </w:tcPr>
          <w:p w14:paraId="09C6F93C">
            <w:pPr>
              <w:spacing/>
              <w:ind/>
              <w:jc w:val="center"/>
              <w:rPr/>
            </w:pPr>
            <w:r>
              <w:rPr>
                <w:rFonts w:ascii="Times New Roman" w:hAnsi="Times New Roman" w:eastAsia="Times New Roman"/>
                <w:b/>
                <w:color w:val="ffffff"/>
                <w:sz w:val="15"/>
              </w:rPr>
              <w:t xml:space="preserve">Test</w:t>
            </w:r>
            <w:r/>
          </w:p>
        </w:tc>
        <w:tc>
          <w:tcPr>
            <w:shd w:val="clear" w:color="ffffff" w:fill="286247"/>
            <w:tcBorders>
              <w:top w:val="single" w:color="286247" w:sz="5" w:space="0"/>
              <w:left w:val="single" w:color="d8e0da" w:sz="5" w:space="0"/>
              <w:bottom w:val="single" w:color="286247" w:sz="5" w:space="0"/>
              <w:right w:val="single" w:color="d8e0da" w:sz="5" w:space="0"/>
            </w:tcBorders>
            <w:tcW w:w="4320" w:type="dxa"/>
            <w:vAlign w:val="center"/>
          </w:tcPr>
          <w:p w14:paraId="234A0D7E">
            <w:pPr>
              <w:spacing/>
              <w:ind/>
              <w:jc w:val="center"/>
              <w:rPr/>
            </w:pPr>
            <w:r>
              <w:rPr>
                <w:rFonts w:ascii="Times New Roman" w:hAnsi="Times New Roman" w:eastAsia="Times New Roman"/>
                <w:b/>
                <w:color w:val="ffffff"/>
                <w:sz w:val="15"/>
              </w:rPr>
              <w:t xml:space="preserve">Expected result</w:t>
            </w:r>
            <w:r/>
          </w:p>
        </w:tc>
        <w:tc>
          <w:tcPr>
            <w:shd w:val="clear" w:color="ffffff" w:fill="286247"/>
            <w:tcBorders>
              <w:top w:val="single" w:color="286247" w:sz="5" w:space="0"/>
              <w:left w:val="single" w:color="d8e0da" w:sz="5" w:space="0"/>
              <w:bottom w:val="single" w:color="286247" w:sz="5" w:space="0"/>
              <w:right w:val="single" w:color="d8e0da" w:sz="5" w:space="0"/>
            </w:tcBorders>
            <w:tcW w:w="1800" w:type="dxa"/>
            <w:vAlign w:val="center"/>
          </w:tcPr>
          <w:p w14:paraId="505AE01A">
            <w:pPr>
              <w:spacing/>
              <w:ind/>
              <w:jc w:val="center"/>
              <w:rPr/>
            </w:pPr>
            <w:r>
              <w:rPr>
                <w:rFonts w:ascii="Times New Roman" w:hAnsi="Times New Roman" w:eastAsia="Times New Roman"/>
                <w:b/>
                <w:color w:val="ffffff"/>
                <w:sz w:val="15"/>
              </w:rPr>
              <w:t xml:space="preserve">Actual result</w:t>
            </w:r>
            <w:r/>
          </w:p>
        </w:tc>
      </w:tr>
      <w:tr>
        <w:trPr>
          <w:cantSplit/>
        </w:trPr>
        <w:tc>
          <w:tcPr>
            <w:tcBorders>
              <w:top w:val="single" w:color="c9d3cc" w:sz="3" w:space="0"/>
              <w:left w:val="single" w:color="c9d3cc" w:sz="3" w:space="0"/>
              <w:bottom w:val="single" w:color="c9d3cc" w:sz="3" w:space="0"/>
              <w:right w:val="single" w:color="c9d3cc" w:sz="3" w:space="0"/>
            </w:tcBorders>
            <w:tcW w:w="792" w:type="dxa"/>
            <w:vAlign w:val="center"/>
          </w:tcPr>
          <w:p w14:paraId="7FDC7139">
            <w:pPr>
              <w:spacing w:after="20" w:before="20"/>
              <w:ind/>
              <w:rPr/>
            </w:pPr>
            <w:r>
              <w:rPr>
                <w:rFonts w:ascii="Times New Roman" w:hAnsi="Times New Roman" w:eastAsia="Times New Roman"/>
                <w:color w:val="242824"/>
                <w:sz w:val="15"/>
              </w:rPr>
              <w:t xml:space="preserve">T-01</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139B0F6C">
            <w:pPr>
              <w:spacing w:after="20" w:before="20"/>
              <w:ind/>
              <w:rPr/>
            </w:pPr>
            <w:r>
              <w:rPr>
                <w:rFonts w:ascii="Times New Roman" w:hAnsi="Times New Roman" w:eastAsia="Times New Roman"/>
                <w:color w:val="242824"/>
                <w:sz w:val="15"/>
              </w:rPr>
              <w:t xml:space="preserve">Customer registration/login</w:t>
            </w:r>
            <w:r/>
          </w:p>
        </w:tc>
        <w:tc>
          <w:tcPr>
            <w:tcBorders>
              <w:top w:val="single" w:color="c9d3cc" w:sz="3" w:space="0"/>
              <w:left w:val="single" w:color="c9d3cc" w:sz="3" w:space="0"/>
              <w:bottom w:val="single" w:color="c9d3cc" w:sz="3" w:space="0"/>
              <w:right w:val="single" w:color="c9d3cc" w:sz="3" w:space="0"/>
            </w:tcBorders>
            <w:tcW w:w="4320" w:type="dxa"/>
            <w:vAlign w:val="center"/>
          </w:tcPr>
          <w:p w14:paraId="6F0E8084">
            <w:pPr>
              <w:spacing w:after="20" w:before="20"/>
              <w:ind/>
              <w:rPr/>
            </w:pPr>
            <w:r>
              <w:rPr>
                <w:rFonts w:ascii="Times New Roman" w:hAnsi="Times New Roman" w:eastAsia="Times New Roman"/>
                <w:color w:val="242824"/>
                <w:sz w:val="15"/>
              </w:rPr>
              <w:t xml:space="preserve">Valid login succeeds; invalid credentials are rejected.</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4456F14D">
            <w:pPr>
              <w:spacing w:after="20" w:before="20"/>
              <w:ind/>
              <w:rPr/>
            </w:pPr>
            <w:r>
              <w:rPr>
                <w:rFonts w:ascii="Times New Roman" w:hAnsi="Times New Roman" w:eastAsia="Times New Roman"/>
                <w:color w:val="242824"/>
                <w:sz w:val="15"/>
              </w:rPr>
              <w:t xml:space="preserve">[FILL: PASS/FAIL + evidence]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792" w:type="dxa"/>
            <w:vAlign w:val="center"/>
          </w:tcPr>
          <w:p w14:paraId="001D63BD">
            <w:pPr>
              <w:spacing w:after="20" w:before="20"/>
              <w:ind/>
              <w:rPr/>
            </w:pPr>
            <w:r>
              <w:rPr>
                <w:rFonts w:ascii="Times New Roman" w:hAnsi="Times New Roman" w:eastAsia="Times New Roman"/>
                <w:color w:val="242824"/>
                <w:sz w:val="15"/>
              </w:rPr>
              <w:t xml:space="preserve">T-02</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1AEE093F">
            <w:pPr>
              <w:spacing w:after="20" w:before="20"/>
              <w:ind/>
              <w:rPr/>
            </w:pPr>
            <w:r>
              <w:rPr>
                <w:rFonts w:ascii="Times New Roman" w:hAnsi="Times New Roman" w:eastAsia="Times New Roman"/>
                <w:color w:val="242824"/>
                <w:sz w:val="15"/>
              </w:rPr>
              <w:t xml:space="preserve">Phone validation</w:t>
            </w:r>
            <w:r/>
          </w:p>
        </w:tc>
        <w:tc>
          <w:tcPr>
            <w:shd w:val="clear" w:color="ffffff" w:fill="f5f8f5"/>
            <w:tcBorders>
              <w:top w:val="single" w:color="c9d3cc" w:sz="3" w:space="0"/>
              <w:left w:val="single" w:color="c9d3cc" w:sz="3" w:space="0"/>
              <w:bottom w:val="single" w:color="c9d3cc" w:sz="3" w:space="0"/>
              <w:right w:val="single" w:color="c9d3cc" w:sz="3" w:space="0"/>
            </w:tcBorders>
            <w:tcW w:w="4320" w:type="dxa"/>
            <w:vAlign w:val="center"/>
          </w:tcPr>
          <w:p w14:paraId="466A0704">
            <w:pPr>
              <w:spacing w:after="20" w:before="20"/>
              <w:ind/>
              <w:rPr/>
            </w:pPr>
            <w:r>
              <w:rPr>
                <w:rFonts w:ascii="Times New Roman" w:hAnsi="Times New Roman" w:eastAsia="Times New Roman"/>
                <w:color w:val="242824"/>
                <w:sz w:val="15"/>
              </w:rPr>
              <w:t xml:space="preserve">Seven or more digits accepted; letters, spaces, and symbols rejected.</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069583CC">
            <w:pPr>
              <w:spacing w:after="20" w:before="20"/>
              <w:ind/>
              <w:rPr/>
            </w:pPr>
            <w:r>
              <w:rPr>
                <w:rFonts w:ascii="Times New Roman" w:hAnsi="Times New Roman" w:eastAsia="Times New Roman"/>
                <w:color w:val="242824"/>
                <w:sz w:val="15"/>
              </w:rPr>
              <w:t xml:space="preserve">[FILL: PASS/FAIL + evidence]</w:t>
            </w:r>
            <w:r/>
          </w:p>
        </w:tc>
      </w:tr>
      <w:tr>
        <w:trPr>
          <w:cantSplit/>
        </w:trPr>
        <w:tc>
          <w:tcPr>
            <w:tcBorders>
              <w:top w:val="single" w:color="c9d3cc" w:sz="3" w:space="0"/>
              <w:left w:val="single" w:color="c9d3cc" w:sz="3" w:space="0"/>
              <w:bottom w:val="single" w:color="c9d3cc" w:sz="3" w:space="0"/>
              <w:right w:val="single" w:color="c9d3cc" w:sz="3" w:space="0"/>
            </w:tcBorders>
            <w:tcW w:w="792" w:type="dxa"/>
            <w:vAlign w:val="center"/>
          </w:tcPr>
          <w:p w14:paraId="443FA1F8">
            <w:pPr>
              <w:spacing w:after="20" w:before="20"/>
              <w:ind/>
              <w:rPr/>
            </w:pPr>
            <w:r>
              <w:rPr>
                <w:rFonts w:ascii="Times New Roman" w:hAnsi="Times New Roman" w:eastAsia="Times New Roman"/>
                <w:color w:val="242824"/>
                <w:sz w:val="15"/>
              </w:rPr>
              <w:t xml:space="preserve">T-03</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4E98EC78">
            <w:pPr>
              <w:spacing w:after="20" w:before="20"/>
              <w:ind/>
              <w:rPr/>
            </w:pPr>
            <w:r>
              <w:rPr>
                <w:rFonts w:ascii="Times New Roman" w:hAnsi="Times New Roman" w:eastAsia="Times New Roman"/>
                <w:color w:val="242824"/>
                <w:sz w:val="15"/>
              </w:rPr>
              <w:t xml:space="preserve">Bilingual catalogue</w:t>
            </w:r>
            <w:r/>
          </w:p>
        </w:tc>
        <w:tc>
          <w:tcPr>
            <w:tcBorders>
              <w:top w:val="single" w:color="c9d3cc" w:sz="3" w:space="0"/>
              <w:left w:val="single" w:color="c9d3cc" w:sz="3" w:space="0"/>
              <w:bottom w:val="single" w:color="c9d3cc" w:sz="3" w:space="0"/>
              <w:right w:val="single" w:color="c9d3cc" w:sz="3" w:space="0"/>
            </w:tcBorders>
            <w:tcW w:w="4320" w:type="dxa"/>
            <w:vAlign w:val="center"/>
          </w:tcPr>
          <w:p w14:paraId="34D439CE">
            <w:pPr>
              <w:spacing w:after="20" w:before="20"/>
              <w:ind/>
              <w:rPr/>
            </w:pPr>
            <w:r>
              <w:rPr>
                <w:rFonts w:ascii="Times New Roman" w:hAnsi="Times New Roman" w:eastAsia="Times New Roman"/>
                <w:color w:val="242824"/>
                <w:sz w:val="15"/>
              </w:rPr>
              <w:t xml:space="preserve">Both English and Arabic names appear; order adapts to selected language.</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1839E056">
            <w:pPr>
              <w:spacing w:after="20" w:before="20"/>
              <w:ind/>
              <w:rPr/>
            </w:pPr>
            <w:r>
              <w:rPr>
                <w:rFonts w:ascii="Times New Roman" w:hAnsi="Times New Roman" w:eastAsia="Times New Roman"/>
                <w:color w:val="242824"/>
                <w:sz w:val="15"/>
              </w:rPr>
              <w:t xml:space="preserve">[FILL: PASS/FAIL + evidence]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792" w:type="dxa"/>
            <w:vAlign w:val="center"/>
          </w:tcPr>
          <w:p w14:paraId="0D82E661">
            <w:pPr>
              <w:spacing w:after="20" w:before="20"/>
              <w:ind/>
              <w:rPr/>
            </w:pPr>
            <w:r>
              <w:rPr>
                <w:rFonts w:ascii="Times New Roman" w:hAnsi="Times New Roman" w:eastAsia="Times New Roman"/>
                <w:color w:val="242824"/>
                <w:sz w:val="15"/>
              </w:rPr>
              <w:t xml:space="preserve">T-04</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79D2744C">
            <w:pPr>
              <w:spacing w:after="20" w:before="20"/>
              <w:ind/>
              <w:rPr/>
            </w:pPr>
            <w:r>
              <w:rPr>
                <w:rFonts w:ascii="Times New Roman" w:hAnsi="Times New Roman" w:eastAsia="Times New Roman"/>
                <w:color w:val="242824"/>
                <w:sz w:val="15"/>
              </w:rPr>
              <w:t xml:space="preserve">Product CRUD/image</w:t>
            </w:r>
            <w:r/>
          </w:p>
        </w:tc>
        <w:tc>
          <w:tcPr>
            <w:shd w:val="clear" w:color="ffffff" w:fill="f5f8f5"/>
            <w:tcBorders>
              <w:top w:val="single" w:color="c9d3cc" w:sz="3" w:space="0"/>
              <w:left w:val="single" w:color="c9d3cc" w:sz="3" w:space="0"/>
              <w:bottom w:val="single" w:color="c9d3cc" w:sz="3" w:space="0"/>
              <w:right w:val="single" w:color="c9d3cc" w:sz="3" w:space="0"/>
            </w:tcBorders>
            <w:tcW w:w="4320" w:type="dxa"/>
            <w:vAlign w:val="center"/>
          </w:tcPr>
          <w:p w14:paraId="37B6D9DC">
            <w:pPr>
              <w:spacing w:after="20" w:before="20"/>
              <w:ind/>
              <w:rPr/>
            </w:pPr>
            <w:r>
              <w:rPr>
                <w:rFonts w:ascii="Times New Roman" w:hAnsi="Times New Roman" w:eastAsia="Times New Roman"/>
                <w:color w:val="242824"/>
                <w:sz w:val="15"/>
              </w:rPr>
              <w:t xml:space="preserve">Owner creates/edits/deactivates a test product and image remains available.</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7207DCD5">
            <w:pPr>
              <w:spacing w:after="20" w:before="20"/>
              <w:ind/>
              <w:rPr/>
            </w:pPr>
            <w:r>
              <w:rPr>
                <w:rFonts w:ascii="Times New Roman" w:hAnsi="Times New Roman" w:eastAsia="Times New Roman"/>
                <w:color w:val="242824"/>
                <w:sz w:val="15"/>
              </w:rPr>
              <w:t xml:space="preserve">[FILL: PASS/FAIL + evidence]</w:t>
            </w:r>
            <w:r/>
          </w:p>
        </w:tc>
      </w:tr>
      <w:tr>
        <w:trPr>
          <w:cantSplit/>
        </w:trPr>
        <w:tc>
          <w:tcPr>
            <w:tcBorders>
              <w:top w:val="single" w:color="c9d3cc" w:sz="3" w:space="0"/>
              <w:left w:val="single" w:color="c9d3cc" w:sz="3" w:space="0"/>
              <w:bottom w:val="single" w:color="c9d3cc" w:sz="3" w:space="0"/>
              <w:right w:val="single" w:color="c9d3cc" w:sz="3" w:space="0"/>
            </w:tcBorders>
            <w:tcW w:w="792" w:type="dxa"/>
            <w:vAlign w:val="center"/>
          </w:tcPr>
          <w:p w14:paraId="1FF5E0B0">
            <w:pPr>
              <w:spacing w:after="20" w:before="20"/>
              <w:ind/>
              <w:rPr/>
            </w:pPr>
            <w:r>
              <w:rPr>
                <w:rFonts w:ascii="Times New Roman" w:hAnsi="Times New Roman" w:eastAsia="Times New Roman"/>
                <w:color w:val="242824"/>
                <w:sz w:val="15"/>
              </w:rPr>
              <w:t xml:space="preserve">T-05</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0163AD99">
            <w:pPr>
              <w:spacing w:after="20" w:before="20"/>
              <w:ind/>
              <w:rPr/>
            </w:pPr>
            <w:r>
              <w:rPr>
                <w:rFonts w:ascii="Times New Roman" w:hAnsi="Times New Roman" w:eastAsia="Times New Roman"/>
                <w:color w:val="242824"/>
                <w:sz w:val="15"/>
              </w:rPr>
              <w:t xml:space="preserve">Cart quantity</w:t>
            </w:r>
            <w:r/>
          </w:p>
        </w:tc>
        <w:tc>
          <w:tcPr>
            <w:tcBorders>
              <w:top w:val="single" w:color="c9d3cc" w:sz="3" w:space="0"/>
              <w:left w:val="single" w:color="c9d3cc" w:sz="3" w:space="0"/>
              <w:bottom w:val="single" w:color="c9d3cc" w:sz="3" w:space="0"/>
              <w:right w:val="single" w:color="c9d3cc" w:sz="3" w:space="0"/>
            </w:tcBorders>
            <w:tcW w:w="4320" w:type="dxa"/>
            <w:vAlign w:val="center"/>
          </w:tcPr>
          <w:p w14:paraId="16196AE2">
            <w:pPr>
              <w:spacing w:after="20" w:before="20"/>
              <w:ind/>
              <w:rPr/>
            </w:pPr>
            <w:r>
              <w:rPr>
                <w:rFonts w:ascii="Times New Roman" w:hAnsi="Times New Roman" w:eastAsia="Times New Roman"/>
                <w:color w:val="242824"/>
                <w:sz w:val="15"/>
              </w:rPr>
              <w:t xml:space="preserve">Add confirmation appears and +/- changes the quantity and totals correctly.</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4CEE2DB9">
            <w:pPr>
              <w:spacing w:after="20" w:before="20"/>
              <w:ind/>
              <w:rPr/>
            </w:pPr>
            <w:r>
              <w:rPr>
                <w:rFonts w:ascii="Times New Roman" w:hAnsi="Times New Roman" w:eastAsia="Times New Roman"/>
                <w:color w:val="242824"/>
                <w:sz w:val="15"/>
              </w:rPr>
              <w:t xml:space="preserve">[FILL: PASS/FAIL + evidence]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792" w:type="dxa"/>
            <w:vAlign w:val="center"/>
          </w:tcPr>
          <w:p w14:paraId="2CD6F4F0">
            <w:pPr>
              <w:spacing w:after="20" w:before="20"/>
              <w:ind/>
              <w:rPr/>
            </w:pPr>
            <w:r>
              <w:rPr>
                <w:rFonts w:ascii="Times New Roman" w:hAnsi="Times New Roman" w:eastAsia="Times New Roman"/>
                <w:color w:val="242824"/>
                <w:sz w:val="15"/>
              </w:rPr>
              <w:t xml:space="preserve">T-06</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5269269E">
            <w:pPr>
              <w:spacing w:after="20" w:before="20"/>
              <w:ind/>
              <w:rPr/>
            </w:pPr>
            <w:r>
              <w:rPr>
                <w:rFonts w:ascii="Times New Roman" w:hAnsi="Times New Roman" w:eastAsia="Times New Roman"/>
                <w:color w:val="242824"/>
                <w:sz w:val="15"/>
              </w:rPr>
              <w:t xml:space="preserve">Preferences/address</w:t>
            </w:r>
            <w:r/>
          </w:p>
        </w:tc>
        <w:tc>
          <w:tcPr>
            <w:shd w:val="clear" w:color="ffffff" w:fill="f5f8f5"/>
            <w:tcBorders>
              <w:top w:val="single" w:color="c9d3cc" w:sz="3" w:space="0"/>
              <w:left w:val="single" w:color="c9d3cc" w:sz="3" w:space="0"/>
              <w:bottom w:val="single" w:color="c9d3cc" w:sz="3" w:space="0"/>
              <w:right w:val="single" w:color="c9d3cc" w:sz="3" w:space="0"/>
            </w:tcBorders>
            <w:tcW w:w="4320" w:type="dxa"/>
            <w:vAlign w:val="center"/>
          </w:tcPr>
          <w:p w14:paraId="1C6DE662">
            <w:pPr>
              <w:spacing w:after="20" w:before="20"/>
              <w:ind/>
              <w:rPr/>
            </w:pPr>
            <w:r>
              <w:rPr>
                <w:rFonts w:ascii="Times New Roman" w:hAnsi="Times New Roman" w:eastAsia="Times New Roman"/>
                <w:color w:val="242824"/>
                <w:sz w:val="15"/>
              </w:rPr>
              <w:t xml:space="preserve">Add/remove preference; save/select address; persistence checked after refresh.</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259B6C23">
            <w:pPr>
              <w:spacing w:after="20" w:before="20"/>
              <w:ind/>
              <w:rPr/>
            </w:pPr>
            <w:r>
              <w:rPr>
                <w:rFonts w:ascii="Times New Roman" w:hAnsi="Times New Roman" w:eastAsia="Times New Roman"/>
                <w:color w:val="242824"/>
                <w:sz w:val="15"/>
              </w:rPr>
              <w:t xml:space="preserve">[FILL: PASS/FAIL + evidence]</w:t>
            </w:r>
            <w:r/>
          </w:p>
        </w:tc>
      </w:tr>
      <w:tr>
        <w:trPr>
          <w:cantSplit/>
        </w:trPr>
        <w:tc>
          <w:tcPr>
            <w:tcBorders>
              <w:top w:val="single" w:color="c9d3cc" w:sz="3" w:space="0"/>
              <w:left w:val="single" w:color="c9d3cc" w:sz="3" w:space="0"/>
              <w:bottom w:val="single" w:color="c9d3cc" w:sz="3" w:space="0"/>
              <w:right w:val="single" w:color="c9d3cc" w:sz="3" w:space="0"/>
            </w:tcBorders>
            <w:tcW w:w="792" w:type="dxa"/>
            <w:vAlign w:val="center"/>
          </w:tcPr>
          <w:p w14:paraId="465B206E">
            <w:pPr>
              <w:spacing w:after="20" w:before="20"/>
              <w:ind/>
              <w:rPr/>
            </w:pPr>
            <w:r>
              <w:rPr>
                <w:rFonts w:ascii="Times New Roman" w:hAnsi="Times New Roman" w:eastAsia="Times New Roman"/>
                <w:color w:val="242824"/>
                <w:sz w:val="15"/>
              </w:rPr>
              <w:t xml:space="preserve">T-07</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4123864D">
            <w:pPr>
              <w:spacing w:after="20" w:before="20"/>
              <w:ind/>
              <w:rPr/>
            </w:pPr>
            <w:r>
              <w:rPr>
                <w:rFonts w:ascii="Times New Roman" w:hAnsi="Times New Roman" w:eastAsia="Times New Roman"/>
                <w:color w:val="242824"/>
                <w:sz w:val="15"/>
              </w:rPr>
              <w:t xml:space="preserve">COD checkout</w:t>
            </w:r>
            <w:r/>
          </w:p>
        </w:tc>
        <w:tc>
          <w:tcPr>
            <w:tcBorders>
              <w:top w:val="single" w:color="c9d3cc" w:sz="3" w:space="0"/>
              <w:left w:val="single" w:color="c9d3cc" w:sz="3" w:space="0"/>
              <w:bottom w:val="single" w:color="c9d3cc" w:sz="3" w:space="0"/>
              <w:right w:val="single" w:color="c9d3cc" w:sz="3" w:space="0"/>
            </w:tcBorders>
            <w:tcW w:w="4320" w:type="dxa"/>
            <w:vAlign w:val="center"/>
          </w:tcPr>
          <w:p w14:paraId="4208704A">
            <w:pPr>
              <w:spacing w:after="20" w:before="20"/>
              <w:ind/>
              <w:rPr/>
            </w:pPr>
            <w:r>
              <w:rPr>
                <w:rFonts w:ascii="Times New Roman" w:hAnsi="Times New Roman" w:eastAsia="Times New Roman"/>
                <w:color w:val="242824"/>
                <w:sz w:val="15"/>
              </w:rPr>
              <w:t xml:space="preserve">Order saved with COD and correct SAR total; no online option presented as active.</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5D19674F">
            <w:pPr>
              <w:spacing w:after="20" w:before="20"/>
              <w:ind/>
              <w:rPr/>
            </w:pPr>
            <w:r>
              <w:rPr>
                <w:rFonts w:ascii="Times New Roman" w:hAnsi="Times New Roman" w:eastAsia="Times New Roman"/>
                <w:color w:val="242824"/>
                <w:sz w:val="15"/>
              </w:rPr>
              <w:t xml:space="preserve">[FILL: PASS/FAIL + evidence]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792" w:type="dxa"/>
            <w:vAlign w:val="center"/>
          </w:tcPr>
          <w:p w14:paraId="33ACE65E">
            <w:pPr>
              <w:spacing w:after="20" w:before="20"/>
              <w:ind/>
              <w:rPr/>
            </w:pPr>
            <w:r>
              <w:rPr>
                <w:rFonts w:ascii="Times New Roman" w:hAnsi="Times New Roman" w:eastAsia="Times New Roman"/>
                <w:color w:val="242824"/>
                <w:sz w:val="15"/>
              </w:rPr>
              <w:t xml:space="preserve">T-08</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2BF82462">
            <w:pPr>
              <w:spacing w:after="20" w:before="20"/>
              <w:ind/>
              <w:rPr/>
            </w:pPr>
            <w:r>
              <w:rPr>
                <w:rFonts w:ascii="Times New Roman" w:hAnsi="Times New Roman" w:eastAsia="Times New Roman"/>
                <w:color w:val="242824"/>
                <w:sz w:val="15"/>
              </w:rPr>
              <w:t xml:space="preserve">Role access</w:t>
            </w:r>
            <w:r/>
          </w:p>
        </w:tc>
        <w:tc>
          <w:tcPr>
            <w:shd w:val="clear" w:color="ffffff" w:fill="f5f8f5"/>
            <w:tcBorders>
              <w:top w:val="single" w:color="c9d3cc" w:sz="3" w:space="0"/>
              <w:left w:val="single" w:color="c9d3cc" w:sz="3" w:space="0"/>
              <w:bottom w:val="single" w:color="c9d3cc" w:sz="3" w:space="0"/>
              <w:right w:val="single" w:color="c9d3cc" w:sz="3" w:space="0"/>
            </w:tcBorders>
            <w:tcW w:w="4320" w:type="dxa"/>
            <w:vAlign w:val="center"/>
          </w:tcPr>
          <w:p w14:paraId="4F2B8DFB">
            <w:pPr>
              <w:spacing w:after="20" w:before="20"/>
              <w:ind/>
              <w:rPr/>
            </w:pPr>
            <w:r>
              <w:rPr>
                <w:rFonts w:ascii="Times New Roman" w:hAnsi="Times New Roman" w:eastAsia="Times New Roman"/>
                <w:color w:val="242824"/>
                <w:sz w:val="15"/>
              </w:rPr>
              <w:t xml:space="preserve">Customer cannot access Owner/Supervisor/Delivery-only endpoints.</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0983BC31">
            <w:pPr>
              <w:spacing w:after="20" w:before="20"/>
              <w:ind/>
              <w:rPr/>
            </w:pPr>
            <w:r>
              <w:rPr>
                <w:rFonts w:ascii="Times New Roman" w:hAnsi="Times New Roman" w:eastAsia="Times New Roman"/>
                <w:color w:val="242824"/>
                <w:sz w:val="15"/>
              </w:rPr>
              <w:t xml:space="preserve">[FILL: PASS/FAIL + evidence]</w:t>
            </w:r>
            <w:r/>
          </w:p>
        </w:tc>
      </w:tr>
      <w:tr>
        <w:trPr>
          <w:cantSplit/>
        </w:trPr>
        <w:tc>
          <w:tcPr>
            <w:tcBorders>
              <w:top w:val="single" w:color="c9d3cc" w:sz="3" w:space="0"/>
              <w:left w:val="single" w:color="c9d3cc" w:sz="3" w:space="0"/>
              <w:bottom w:val="single" w:color="c9d3cc" w:sz="3" w:space="0"/>
              <w:right w:val="single" w:color="c9d3cc" w:sz="3" w:space="0"/>
            </w:tcBorders>
            <w:tcW w:w="792" w:type="dxa"/>
            <w:vAlign w:val="center"/>
          </w:tcPr>
          <w:p w14:paraId="6D0CB898">
            <w:pPr>
              <w:spacing w:after="20" w:before="20"/>
              <w:ind/>
              <w:rPr/>
            </w:pPr>
            <w:r>
              <w:rPr>
                <w:rFonts w:ascii="Times New Roman" w:hAnsi="Times New Roman" w:eastAsia="Times New Roman"/>
                <w:color w:val="242824"/>
                <w:sz w:val="15"/>
              </w:rPr>
              <w:t xml:space="preserve">T-09</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4FF2A48F">
            <w:pPr>
              <w:spacing w:after="20" w:before="20"/>
              <w:ind/>
              <w:rPr/>
            </w:pPr>
            <w:r>
              <w:rPr>
                <w:rFonts w:ascii="Times New Roman" w:hAnsi="Times New Roman" w:eastAsia="Times New Roman"/>
                <w:color w:val="242824"/>
                <w:sz w:val="15"/>
              </w:rPr>
              <w:t xml:space="preserve">New-order notification</w:t>
            </w:r>
            <w:r/>
          </w:p>
        </w:tc>
        <w:tc>
          <w:tcPr>
            <w:tcBorders>
              <w:top w:val="single" w:color="c9d3cc" w:sz="3" w:space="0"/>
              <w:left w:val="single" w:color="c9d3cc" w:sz="3" w:space="0"/>
              <w:bottom w:val="single" w:color="c9d3cc" w:sz="3" w:space="0"/>
              <w:right w:val="single" w:color="c9d3cc" w:sz="3" w:space="0"/>
            </w:tcBorders>
            <w:tcW w:w="4320" w:type="dxa"/>
            <w:vAlign w:val="center"/>
          </w:tcPr>
          <w:p w14:paraId="4DCA4E2C">
            <w:pPr>
              <w:spacing w:after="20" w:before="20"/>
              <w:ind/>
              <w:rPr/>
            </w:pPr>
            <w:r>
              <w:rPr>
                <w:rFonts w:ascii="Times New Roman" w:hAnsi="Times New Roman" w:eastAsia="Times New Roman"/>
                <w:color w:val="242824"/>
                <w:sz w:val="15"/>
              </w:rPr>
              <w:t xml:space="preserve">Owner and registered Supervisors receive notification for new order.</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6B7843BD">
            <w:pPr>
              <w:spacing w:after="20" w:before="20"/>
              <w:ind/>
              <w:rPr/>
            </w:pPr>
            <w:r>
              <w:rPr>
                <w:rFonts w:ascii="Times New Roman" w:hAnsi="Times New Roman" w:eastAsia="Times New Roman"/>
                <w:color w:val="242824"/>
                <w:sz w:val="15"/>
              </w:rPr>
              <w:t xml:space="preserve">[FILL: PASS/FAIL + evidence]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792" w:type="dxa"/>
            <w:vAlign w:val="center"/>
          </w:tcPr>
          <w:p w14:paraId="1E8D4317">
            <w:pPr>
              <w:spacing w:after="20" w:before="20"/>
              <w:ind/>
              <w:rPr/>
            </w:pPr>
            <w:r>
              <w:rPr>
                <w:rFonts w:ascii="Times New Roman" w:hAnsi="Times New Roman" w:eastAsia="Times New Roman"/>
                <w:color w:val="242824"/>
                <w:sz w:val="15"/>
              </w:rPr>
              <w:t xml:space="preserve">T-10</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6B795C9D">
            <w:pPr>
              <w:spacing w:after="20" w:before="20"/>
              <w:ind/>
              <w:rPr/>
            </w:pPr>
            <w:r>
              <w:rPr>
                <w:rFonts w:ascii="Times New Roman" w:hAnsi="Times New Roman" w:eastAsia="Times New Roman"/>
                <w:color w:val="242824"/>
                <w:sz w:val="15"/>
              </w:rPr>
              <w:t xml:space="preserve">Delivery assignment</w:t>
            </w:r>
            <w:r/>
          </w:p>
        </w:tc>
        <w:tc>
          <w:tcPr>
            <w:shd w:val="clear" w:color="ffffff" w:fill="f5f8f5"/>
            <w:tcBorders>
              <w:top w:val="single" w:color="c9d3cc" w:sz="3" w:space="0"/>
              <w:left w:val="single" w:color="c9d3cc" w:sz="3" w:space="0"/>
              <w:bottom w:val="single" w:color="c9d3cc" w:sz="3" w:space="0"/>
              <w:right w:val="single" w:color="c9d3cc" w:sz="3" w:space="0"/>
            </w:tcBorders>
            <w:tcW w:w="4320" w:type="dxa"/>
            <w:vAlign w:val="center"/>
          </w:tcPr>
          <w:p w14:paraId="44AA7CEF">
            <w:pPr>
              <w:spacing w:after="20" w:before="20"/>
              <w:ind/>
              <w:rPr/>
            </w:pPr>
            <w:r>
              <w:rPr>
                <w:rFonts w:ascii="Times New Roman" w:hAnsi="Times New Roman" w:eastAsia="Times New Roman"/>
                <w:color w:val="242824"/>
                <w:sz w:val="15"/>
              </w:rPr>
              <w:t xml:space="preserve">Assigned Delivery user receives notification and sees only authorized assignments.</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73E49EB5">
            <w:pPr>
              <w:spacing w:after="20" w:before="20"/>
              <w:ind/>
              <w:rPr/>
            </w:pPr>
            <w:r>
              <w:rPr>
                <w:rFonts w:ascii="Times New Roman" w:hAnsi="Times New Roman" w:eastAsia="Times New Roman"/>
                <w:color w:val="242824"/>
                <w:sz w:val="15"/>
              </w:rPr>
              <w:t xml:space="preserve">[FILL: PASS/FAIL + evidence]</w:t>
            </w:r>
            <w:r/>
          </w:p>
        </w:tc>
      </w:tr>
      <w:tr>
        <w:trPr>
          <w:cantSplit/>
        </w:trPr>
        <w:tc>
          <w:tcPr>
            <w:tcBorders>
              <w:top w:val="single" w:color="c9d3cc" w:sz="3" w:space="0"/>
              <w:left w:val="single" w:color="c9d3cc" w:sz="3" w:space="0"/>
              <w:bottom w:val="single" w:color="c9d3cc" w:sz="3" w:space="0"/>
              <w:right w:val="single" w:color="c9d3cc" w:sz="3" w:space="0"/>
            </w:tcBorders>
            <w:tcW w:w="792" w:type="dxa"/>
            <w:vAlign w:val="center"/>
          </w:tcPr>
          <w:p w14:paraId="77D7597D">
            <w:pPr>
              <w:spacing w:after="20" w:before="20"/>
              <w:ind/>
              <w:rPr/>
            </w:pPr>
            <w:r>
              <w:rPr>
                <w:rFonts w:ascii="Times New Roman" w:hAnsi="Times New Roman" w:eastAsia="Times New Roman"/>
                <w:color w:val="242824"/>
                <w:sz w:val="15"/>
              </w:rPr>
              <w:t xml:space="preserve">T-11</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0D4BD182">
            <w:pPr>
              <w:spacing w:after="20" w:before="20"/>
              <w:ind/>
              <w:rPr/>
            </w:pPr>
            <w:r>
              <w:rPr>
                <w:rFonts w:ascii="Times New Roman" w:hAnsi="Times New Roman" w:eastAsia="Times New Roman"/>
                <w:color w:val="242824"/>
                <w:sz w:val="15"/>
              </w:rPr>
              <w:t xml:space="preserve">Partial dispatch</w:t>
            </w:r>
            <w:r/>
          </w:p>
        </w:tc>
        <w:tc>
          <w:tcPr>
            <w:tcBorders>
              <w:top w:val="single" w:color="c9d3cc" w:sz="3" w:space="0"/>
              <w:left w:val="single" w:color="c9d3cc" w:sz="3" w:space="0"/>
              <w:bottom w:val="single" w:color="c9d3cc" w:sz="3" w:space="0"/>
              <w:right w:val="single" w:color="c9d3cc" w:sz="3" w:space="0"/>
            </w:tcBorders>
            <w:tcW w:w="4320" w:type="dxa"/>
            <w:vAlign w:val="center"/>
          </w:tcPr>
          <w:p w14:paraId="7A83F418">
            <w:pPr>
              <w:spacing w:after="20" w:before="20"/>
              <w:ind/>
              <w:rPr/>
            </w:pPr>
            <w:r>
              <w:rPr>
                <w:rFonts w:ascii="Times New Roman" w:hAnsi="Times New Roman" w:eastAsia="Times New Roman"/>
                <w:color w:val="242824"/>
                <w:sz w:val="15"/>
              </w:rPr>
              <w:t xml:space="preserve">Selected quantities are dispatched; undelivered remainder is cancelled per policy.</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36D05B19">
            <w:pPr>
              <w:spacing w:after="20" w:before="20"/>
              <w:ind/>
              <w:rPr/>
            </w:pPr>
            <w:r>
              <w:rPr>
                <w:rFonts w:ascii="Times New Roman" w:hAnsi="Times New Roman" w:eastAsia="Times New Roman"/>
                <w:color w:val="242824"/>
                <w:sz w:val="15"/>
              </w:rPr>
              <w:t xml:space="preserve">[FILL: PASS/FAIL + evidence]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792" w:type="dxa"/>
            <w:vAlign w:val="center"/>
          </w:tcPr>
          <w:p w14:paraId="4AEE39D6">
            <w:pPr>
              <w:spacing w:after="20" w:before="20"/>
              <w:ind/>
              <w:rPr/>
            </w:pPr>
            <w:r>
              <w:rPr>
                <w:rFonts w:ascii="Times New Roman" w:hAnsi="Times New Roman" w:eastAsia="Times New Roman"/>
                <w:color w:val="242824"/>
                <w:sz w:val="15"/>
              </w:rPr>
              <w:t xml:space="preserve">T-12</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447546E3">
            <w:pPr>
              <w:spacing w:after="20" w:before="20"/>
              <w:ind/>
              <w:rPr/>
            </w:pPr>
            <w:r>
              <w:rPr>
                <w:rFonts w:ascii="Times New Roman" w:hAnsi="Times New Roman" w:eastAsia="Times New Roman"/>
                <w:color w:val="242824"/>
                <w:sz w:val="15"/>
              </w:rPr>
              <w:t xml:space="preserve">Order audit</w:t>
            </w:r>
            <w:r/>
          </w:p>
        </w:tc>
        <w:tc>
          <w:tcPr>
            <w:shd w:val="clear" w:color="ffffff" w:fill="f5f8f5"/>
            <w:tcBorders>
              <w:top w:val="single" w:color="c9d3cc" w:sz="3" w:space="0"/>
              <w:left w:val="single" w:color="c9d3cc" w:sz="3" w:space="0"/>
              <w:bottom w:val="single" w:color="c9d3cc" w:sz="3" w:space="0"/>
              <w:right w:val="single" w:color="c9d3cc" w:sz="3" w:space="0"/>
            </w:tcBorders>
            <w:tcW w:w="4320" w:type="dxa"/>
            <w:vAlign w:val="center"/>
          </w:tcPr>
          <w:p w14:paraId="15790DEA">
            <w:pPr>
              <w:spacing w:after="20" w:before="20"/>
              <w:ind/>
              <w:rPr/>
            </w:pPr>
            <w:r>
              <w:rPr>
                <w:rFonts w:ascii="Times New Roman" w:hAnsi="Times New Roman" w:eastAsia="Times New Roman"/>
                <w:color w:val="242824"/>
                <w:sz w:val="15"/>
              </w:rPr>
              <w:t xml:space="preserve">Status changes show responsible user, old/new status, and timestamp.</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3A798DC6">
            <w:pPr>
              <w:spacing w:after="20" w:before="20"/>
              <w:ind/>
              <w:rPr/>
            </w:pPr>
            <w:r>
              <w:rPr>
                <w:rFonts w:ascii="Times New Roman" w:hAnsi="Times New Roman" w:eastAsia="Times New Roman"/>
                <w:color w:val="242824"/>
                <w:sz w:val="15"/>
              </w:rPr>
              <w:t xml:space="preserve">[FILL: PASS/FAIL + evidence]</w:t>
            </w:r>
            <w:r/>
          </w:p>
        </w:tc>
      </w:tr>
      <w:tr>
        <w:trPr>
          <w:cantSplit/>
        </w:trPr>
        <w:tc>
          <w:tcPr>
            <w:tcBorders>
              <w:top w:val="single" w:color="c9d3cc" w:sz="3" w:space="0"/>
              <w:left w:val="single" w:color="c9d3cc" w:sz="3" w:space="0"/>
              <w:bottom w:val="single" w:color="c9d3cc" w:sz="3" w:space="0"/>
              <w:right w:val="single" w:color="c9d3cc" w:sz="3" w:space="0"/>
            </w:tcBorders>
            <w:tcW w:w="792" w:type="dxa"/>
            <w:vAlign w:val="center"/>
          </w:tcPr>
          <w:p w14:paraId="7CB848DD">
            <w:pPr>
              <w:spacing w:after="20" w:before="20"/>
              <w:ind/>
              <w:rPr/>
            </w:pPr>
            <w:r>
              <w:rPr>
                <w:rFonts w:ascii="Times New Roman" w:hAnsi="Times New Roman" w:eastAsia="Times New Roman"/>
                <w:color w:val="242824"/>
                <w:sz w:val="15"/>
              </w:rPr>
              <w:t xml:space="preserve">T-13</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2E777BCF">
            <w:pPr>
              <w:spacing w:after="20" w:before="20"/>
              <w:ind/>
              <w:rPr/>
            </w:pPr>
            <w:r>
              <w:rPr>
                <w:rFonts w:ascii="Times New Roman" w:hAnsi="Times New Roman" w:eastAsia="Times New Roman"/>
                <w:color w:val="242824"/>
                <w:sz w:val="15"/>
              </w:rPr>
              <w:t xml:space="preserve">Owner statistics</w:t>
            </w:r>
            <w:r/>
          </w:p>
        </w:tc>
        <w:tc>
          <w:tcPr>
            <w:tcBorders>
              <w:top w:val="single" w:color="c9d3cc" w:sz="3" w:space="0"/>
              <w:left w:val="single" w:color="c9d3cc" w:sz="3" w:space="0"/>
              <w:bottom w:val="single" w:color="c9d3cc" w:sz="3" w:space="0"/>
              <w:right w:val="single" w:color="c9d3cc" w:sz="3" w:space="0"/>
            </w:tcBorders>
            <w:tcW w:w="4320" w:type="dxa"/>
            <w:vAlign w:val="center"/>
          </w:tcPr>
          <w:p w14:paraId="6CFC943A">
            <w:pPr>
              <w:spacing w:after="20" w:before="20"/>
              <w:ind/>
              <w:rPr/>
            </w:pPr>
            <w:r>
              <w:rPr>
                <w:rFonts w:ascii="Times New Roman" w:hAnsi="Times New Roman" w:eastAsia="Times New Roman"/>
                <w:color w:val="242824"/>
                <w:sz w:val="15"/>
              </w:rPr>
              <w:t xml:space="preserve">Cancelled, delivered, partially delivered, and product counts match test data.</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18877A73">
            <w:pPr>
              <w:spacing w:after="20" w:before="20"/>
              <w:ind/>
              <w:rPr/>
            </w:pPr>
            <w:r>
              <w:rPr>
                <w:rFonts w:ascii="Times New Roman" w:hAnsi="Times New Roman" w:eastAsia="Times New Roman"/>
                <w:color w:val="242824"/>
                <w:sz w:val="15"/>
              </w:rPr>
              <w:t xml:space="preserve">[FILL: PASS/FAIL + evidence]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792" w:type="dxa"/>
            <w:vAlign w:val="center"/>
          </w:tcPr>
          <w:p w14:paraId="4F91C0D6">
            <w:pPr>
              <w:spacing w:after="20" w:before="20"/>
              <w:ind/>
              <w:rPr/>
            </w:pPr>
            <w:r>
              <w:rPr>
                <w:rFonts w:ascii="Times New Roman" w:hAnsi="Times New Roman" w:eastAsia="Times New Roman"/>
                <w:color w:val="242824"/>
                <w:sz w:val="15"/>
              </w:rPr>
              <w:t xml:space="preserve">T-14</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77AFD9D9">
            <w:pPr>
              <w:spacing w:after="20" w:before="20"/>
              <w:ind/>
              <w:rPr/>
            </w:pPr>
            <w:r>
              <w:rPr>
                <w:rFonts w:ascii="Times New Roman" w:hAnsi="Times New Roman" w:eastAsia="Times New Roman"/>
                <w:color w:val="242824"/>
                <w:sz w:val="15"/>
              </w:rPr>
              <w:t xml:space="preserve">MySQL SQL objects</w:t>
            </w:r>
            <w:r/>
          </w:p>
        </w:tc>
        <w:tc>
          <w:tcPr>
            <w:shd w:val="clear" w:color="ffffff" w:fill="f5f8f5"/>
            <w:tcBorders>
              <w:top w:val="single" w:color="c9d3cc" w:sz="3" w:space="0"/>
              <w:left w:val="single" w:color="c9d3cc" w:sz="3" w:space="0"/>
              <w:bottom w:val="single" w:color="c9d3cc" w:sz="3" w:space="0"/>
              <w:right w:val="single" w:color="c9d3cc" w:sz="3" w:space="0"/>
            </w:tcBorders>
            <w:tcW w:w="4320" w:type="dxa"/>
            <w:vAlign w:val="center"/>
          </w:tcPr>
          <w:p w14:paraId="5958F6C1">
            <w:pPr>
              <w:spacing w:after="20" w:before="20"/>
              <w:ind/>
              <w:rPr/>
            </w:pPr>
            <w:r>
              <w:rPr>
                <w:rFonts w:ascii="Times New Roman" w:hAnsi="Times New Roman" w:eastAsia="Times New Roman"/>
                <w:color w:val="242824"/>
                <w:sz w:val="15"/>
              </w:rPr>
              <w:t xml:space="preserve">Queries, function, procedure, and trigger execute in the test database.</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301EA133">
            <w:pPr>
              <w:spacing w:after="20" w:before="20"/>
              <w:ind/>
              <w:rPr/>
            </w:pPr>
            <w:r>
              <w:rPr>
                <w:rFonts w:ascii="Times New Roman" w:hAnsi="Times New Roman" w:eastAsia="Times New Roman"/>
                <w:color w:val="242824"/>
                <w:sz w:val="15"/>
              </w:rPr>
              <w:t xml:space="preserve">[FILL: PASS/FAIL + evidence]</w:t>
            </w:r>
            <w:r/>
          </w:p>
        </w:tc>
      </w:tr>
      <w:tr>
        <w:trPr>
          <w:cantSplit/>
        </w:trPr>
        <w:tc>
          <w:tcPr>
            <w:tcBorders>
              <w:top w:val="single" w:color="c9d3cc" w:sz="3" w:space="0"/>
              <w:left w:val="single" w:color="c9d3cc" w:sz="3" w:space="0"/>
              <w:bottom w:val="single" w:color="c9d3cc" w:sz="3" w:space="0"/>
              <w:right w:val="single" w:color="c9d3cc" w:sz="3" w:space="0"/>
            </w:tcBorders>
            <w:tcW w:w="792" w:type="dxa"/>
            <w:vAlign w:val="center"/>
          </w:tcPr>
          <w:p w14:paraId="75D4DE35">
            <w:pPr>
              <w:spacing w:after="20" w:before="20"/>
              <w:ind/>
              <w:rPr/>
            </w:pPr>
            <w:r>
              <w:rPr>
                <w:rFonts w:ascii="Times New Roman" w:hAnsi="Times New Roman" w:eastAsia="Times New Roman"/>
                <w:color w:val="242824"/>
                <w:sz w:val="15"/>
              </w:rPr>
              <w:t xml:space="preserve">T-15</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074F4C2F">
            <w:pPr>
              <w:spacing w:after="20" w:before="20"/>
              <w:ind/>
              <w:rPr/>
            </w:pPr>
            <w:r>
              <w:rPr>
                <w:rFonts w:ascii="Times New Roman" w:hAnsi="Times New Roman" w:eastAsia="Times New Roman"/>
                <w:color w:val="242824"/>
                <w:sz w:val="15"/>
              </w:rPr>
              <w:t xml:space="preserve">JSP GUI/JDBC CRUD</w:t>
            </w:r>
            <w:r/>
          </w:p>
        </w:tc>
        <w:tc>
          <w:tcPr>
            <w:tcBorders>
              <w:top w:val="single" w:color="c9d3cc" w:sz="3" w:space="0"/>
              <w:left w:val="single" w:color="c9d3cc" w:sz="3" w:space="0"/>
              <w:bottom w:val="single" w:color="c9d3cc" w:sz="3" w:space="0"/>
              <w:right w:val="single" w:color="c9d3cc" w:sz="3" w:space="0"/>
            </w:tcBorders>
            <w:tcW w:w="4320" w:type="dxa"/>
            <w:vAlign w:val="center"/>
          </w:tcPr>
          <w:p w14:paraId="0F9F0C86">
            <w:pPr>
              <w:spacing w:after="20" w:before="20"/>
              <w:ind/>
              <w:rPr/>
            </w:pPr>
            <w:r>
              <w:rPr>
                <w:rFonts w:ascii="Times New Roman" w:hAnsi="Times New Roman" w:eastAsia="Times New Roman"/>
                <w:color w:val="242824"/>
                <w:sz w:val="15"/>
              </w:rPr>
              <w:t xml:space="preserve">JSP page loads and PreparedStatement CRUD works on test records.</w:t>
            </w:r>
            <w:r/>
          </w:p>
        </w:tc>
        <w:tc>
          <w:tcPr>
            <w:tcBorders>
              <w:top w:val="single" w:color="c9d3cc" w:sz="3" w:space="0"/>
              <w:left w:val="single" w:color="c9d3cc" w:sz="3" w:space="0"/>
              <w:bottom w:val="single" w:color="c9d3cc" w:sz="3" w:space="0"/>
              <w:right w:val="single" w:color="c9d3cc" w:sz="3" w:space="0"/>
            </w:tcBorders>
            <w:tcW w:w="1800" w:type="dxa"/>
            <w:vAlign w:val="center"/>
          </w:tcPr>
          <w:p w14:paraId="061B394C">
            <w:pPr>
              <w:spacing w:after="20" w:before="20"/>
              <w:ind/>
              <w:rPr/>
            </w:pPr>
            <w:r>
              <w:rPr>
                <w:rFonts w:ascii="Times New Roman" w:hAnsi="Times New Roman" w:eastAsia="Times New Roman"/>
                <w:color w:val="242824"/>
                <w:sz w:val="15"/>
              </w:rPr>
              <w:t xml:space="preserve">[FILL: PASS/FAIL + evidence]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792" w:type="dxa"/>
            <w:vAlign w:val="center"/>
          </w:tcPr>
          <w:p w14:paraId="7427984C">
            <w:pPr>
              <w:spacing w:after="20" w:before="20"/>
              <w:ind/>
              <w:rPr/>
            </w:pPr>
            <w:r>
              <w:rPr>
                <w:rFonts w:ascii="Times New Roman" w:hAnsi="Times New Roman" w:eastAsia="Times New Roman"/>
                <w:color w:val="242824"/>
                <w:sz w:val="15"/>
              </w:rPr>
              <w:t xml:space="preserve">T-16</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297A08C3">
            <w:pPr>
              <w:spacing w:after="20" w:before="20"/>
              <w:ind/>
              <w:rPr/>
            </w:pPr>
            <w:r>
              <w:rPr>
                <w:rFonts w:ascii="Times New Roman" w:hAnsi="Times New Roman" w:eastAsia="Times New Roman"/>
                <w:color w:val="242824"/>
                <w:sz w:val="15"/>
              </w:rPr>
              <w:t xml:space="preserve">Android network</w:t>
            </w:r>
            <w:r/>
          </w:p>
        </w:tc>
        <w:tc>
          <w:tcPr>
            <w:shd w:val="clear" w:color="ffffff" w:fill="f5f8f5"/>
            <w:tcBorders>
              <w:top w:val="single" w:color="c9d3cc" w:sz="3" w:space="0"/>
              <w:left w:val="single" w:color="c9d3cc" w:sz="3" w:space="0"/>
              <w:bottom w:val="single" w:color="c9d3cc" w:sz="3" w:space="0"/>
              <w:right w:val="single" w:color="c9d3cc" w:sz="3" w:space="0"/>
            </w:tcBorders>
            <w:tcW w:w="4320" w:type="dxa"/>
            <w:vAlign w:val="center"/>
          </w:tcPr>
          <w:p w14:paraId="58AF742F">
            <w:pPr>
              <w:spacing w:after="20" w:before="20"/>
              <w:ind/>
              <w:rPr/>
            </w:pPr>
            <w:r>
              <w:rPr>
                <w:rFonts w:ascii="Times New Roman" w:hAnsi="Times New Roman" w:eastAsia="Times New Roman"/>
                <w:color w:val="242824"/>
                <w:sz w:val="15"/>
              </w:rPr>
              <w:t xml:space="preserve">Installed app loads the remote deployed API without depending on the developer PC IP.</w:t>
            </w:r>
            <w:r/>
          </w:p>
        </w:tc>
        <w:tc>
          <w:tcPr>
            <w:shd w:val="clear" w:color="ffffff" w:fill="f5f8f5"/>
            <w:tcBorders>
              <w:top w:val="single" w:color="c9d3cc" w:sz="3" w:space="0"/>
              <w:left w:val="single" w:color="c9d3cc" w:sz="3" w:space="0"/>
              <w:bottom w:val="single" w:color="c9d3cc" w:sz="3" w:space="0"/>
              <w:right w:val="single" w:color="c9d3cc" w:sz="3" w:space="0"/>
            </w:tcBorders>
            <w:tcW w:w="1800" w:type="dxa"/>
            <w:vAlign w:val="center"/>
          </w:tcPr>
          <w:p w14:paraId="2C531327">
            <w:pPr>
              <w:spacing w:after="20" w:before="20"/>
              <w:ind/>
              <w:rPr/>
            </w:pPr>
            <w:r>
              <w:rPr>
                <w:rFonts w:ascii="Times New Roman" w:hAnsi="Times New Roman" w:eastAsia="Times New Roman"/>
                <w:color w:val="242824"/>
                <w:sz w:val="15"/>
              </w:rPr>
              <w:t xml:space="preserve">[FILL: PASS/FAIL + evidence]</w:t>
            </w:r>
            <w:r/>
          </w:p>
        </w:tc>
      </w:tr>
    </w:tbl>
    <w:p w14:paraId="3B01A8E0">
      <w:pPr>
        <w:spacing w:after="20"/>
        <w:ind/>
        <w:rPr/>
      </w:pPr>
      <w:r/>
      <w:r/>
    </w:p>
    <w:p w14:paraId="6404FBE6">
      <w:pPr>
        <w:pStyle w:val="898"/>
        <w:keepNext w:val="true"/>
        <w:keepLines w:val="true"/>
        <w:spacing/>
        <w:ind/>
        <w:rPr/>
      </w:pPr>
      <w:r>
        <w:t xml:space="preserve">15.1 Database Screenshots</w:t>
      </w:r>
      <w:r/>
    </w:p>
    <w:p w14:paraId="216128FC">
      <w:pPr>
        <w:spacing/>
        <w:ind/>
        <w:rPr/>
      </w:pPr>
      <w:r>
        <w:rPr>
          <w:rFonts w:ascii="Times New Roman" w:hAnsi="Times New Roman" w:eastAsia="Times New Roman"/>
          <w:i w:val="0"/>
          <w:color w:val="242824"/>
          <w:sz w:val="22"/>
        </w:rPr>
        <w:t xml:space="preserve">Insert the real screenshots after the relevant SQL commands have been executed successfully. Use a test database or test records for operations that modify data.</w:t>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7C82D503">
            <w:pPr>
              <w:spacing w:after="160"/>
              <w:ind/>
              <w:jc w:val="center"/>
              <w:rPr/>
            </w:pPr>
            <w:r>
              <w:rPr>
                <w:rFonts w:ascii="Times New Roman" w:hAnsi="Times New Roman" w:eastAsia="Times New Roman"/>
                <w:i/>
                <w:color w:val="c23b22"/>
                <w:sz w:val="18"/>
              </w:rPr>
            </w:r>
            <w:r>
              <w:rPr>
                <w:rFonts w:ascii="Times New Roman" w:hAnsi="Times New Roman" w:eastAsia="Times New Roman" w:cs="Times New Roman"/>
                <w:b/>
                <w:color w:val="000000"/>
                <w:sz w:val="24"/>
              </w:rPr>
              <w:t xml:space="preserve">Evidence reference:</w:t>
            </w:r>
            <w:r>
              <w:rPr>
                <w:rFonts w:ascii="Times New Roman" w:hAnsi="Times New Roman" w:eastAsia="Times New Roman" w:cs="Times New Roman"/>
                <w:color w:val="000000"/>
                <w:sz w:val="24"/>
              </w:rPr>
              <w:t xml:space="preserve"> Successful execution results for the SQL function, stored procedure, and trigger are provided in Section 13 and the corresponding DB-04, DB-05, and DB-06 screenshots. Additional screenshots are omitted to avoid duplication.</w:t>
            </w:r>
            <w:r>
              <w:rPr>
                <w:rFonts w:ascii="Times New Roman" w:hAnsi="Times New Roman" w:eastAsia="Times New Roman"/>
                <w:i/>
                <w:color w:val="c23b22"/>
                <w:sz w:val="18"/>
              </w:rPr>
            </w:r>
            <w:r/>
          </w:p>
        </w:tc>
      </w:tr>
    </w:tbl>
    <w:p w14:paraId="13188930">
      <w:pPr>
        <w:spacing w:after="40"/>
        <w:ind/>
        <w:rPr/>
      </w:pPr>
      <w:r/>
      <w:r/>
    </w:p>
    <w:p w14:paraId="0A21B8CB">
      <w:pPr>
        <w:pStyle w:val="898"/>
        <w:keepNext w:val="true"/>
        <w:keepLines w:val="true"/>
        <w:spacing/>
        <w:ind/>
        <w:rPr/>
      </w:pPr>
      <w:r>
        <w:t xml:space="preserve">15.2 Application Demonstration Screenshots</w:t>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395C2981">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55790" cy="2597087"/>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16622" name=""/>
                              <pic:cNvPicPr>
                                <a:picLocks noChangeAspect="1"/>
                              </pic:cNvPicPr>
                              <pic:nvPr/>
                            </pic:nvPicPr>
                            <pic:blipFill rotWithShape="1">
                              <a:blip r:embed="rId32"/>
                              <a:stretch/>
                            </pic:blipFill>
                            <pic:spPr bwMode="auto">
                              <a:xfrm flipH="0" flipV="0">
                                <a:off x="0" y="0"/>
                                <a:ext cx="5755790" cy="2597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3.21pt;height:204.50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i/>
                <w:color w:val="c23b22"/>
                <w:sz w:val="18"/>
              </w:rPr>
            </w:r>
            <w:r/>
          </w:p>
        </w:tc>
      </w:tr>
    </w:tbl>
    <w:p w14:paraId="58233D3E">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61F7D74E">
            <w:pPr>
              <w:spacing/>
              <w:ind/>
              <w:rPr/>
            </w:pPr>
            <w:r/>
            <w:r>
              <mc:AlternateContent>
                <mc:Choice Requires="wpg">
                  <w:drawing>
                    <wp:inline xmlns:wp="http://schemas.openxmlformats.org/drawingml/2006/wordprocessingDrawing" distT="0" distB="0" distL="0" distR="0">
                      <wp:extent cx="5687717" cy="2499831"/>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4258" name=""/>
                              <pic:cNvPicPr>
                                <a:picLocks noChangeAspect="1"/>
                              </pic:cNvPicPr>
                              <pic:nvPr/>
                            </pic:nvPicPr>
                            <pic:blipFill rotWithShape="1">
                              <a:blip r:embed="rId33"/>
                              <a:stretch/>
                            </pic:blipFill>
                            <pic:spPr bwMode="auto">
                              <a:xfrm flipH="0" flipV="0">
                                <a:off x="0" y="0"/>
                                <a:ext cx="5687717" cy="24998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7.85pt;height:196.84pt;mso-wrap-distance-left:0.00pt;mso-wrap-distance-top:0.00pt;mso-wrap-distance-right:0.00pt;mso-wrap-distance-bottom:0.00pt;z-index:1;" stroked="false">
                      <v:imagedata r:id="rId33" o:title=""/>
                      <o:lock v:ext="edit" rotation="t"/>
                    </v:shape>
                  </w:pict>
                </mc:Fallback>
              </mc:AlternateContent>
            </w:r>
            <w:r/>
            <w:r>
              <w:rPr>
                <w:sz w:val="24"/>
              </w:rPr>
            </w:r>
            <w:r/>
          </w:p>
        </w:tc>
      </w:tr>
    </w:tbl>
    <w:p w14:paraId="2983CEB1">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6DEEC65D">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68120" cy="2511116"/>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95658" name=""/>
                              <pic:cNvPicPr>
                                <a:picLocks noChangeAspect="1"/>
                              </pic:cNvPicPr>
                              <pic:nvPr/>
                            </pic:nvPicPr>
                            <pic:blipFill rotWithShape="1">
                              <a:blip r:embed="rId34"/>
                              <a:stretch/>
                            </pic:blipFill>
                            <pic:spPr bwMode="auto">
                              <a:xfrm flipH="0" flipV="0">
                                <a:off x="0" y="0"/>
                                <a:ext cx="5668119" cy="25111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6.31pt;height:197.73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i/>
                <w:color w:val="c23b22"/>
                <w:sz w:val="18"/>
              </w:rPr>
            </w:r>
            <w:r/>
          </w:p>
        </w:tc>
      </w:tr>
    </w:tbl>
    <w:p w14:paraId="5127E84E">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52A1378D">
            <w:pPr>
              <w:spacing w:after="160"/>
              <w:ind/>
              <w:jc w:val="center"/>
              <w:rPr>
                <w:highlight w:val="none"/>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06481" cy="2240802"/>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68386" name=""/>
                              <pic:cNvPicPr>
                                <a:picLocks noChangeAspect="1"/>
                              </pic:cNvPicPr>
                              <pic:nvPr/>
                            </pic:nvPicPr>
                            <pic:blipFill rotWithShape="1">
                              <a:blip r:embed="rId35"/>
                              <a:stretch/>
                            </pic:blipFill>
                            <pic:spPr bwMode="auto">
                              <a:xfrm flipH="0" flipV="0">
                                <a:off x="0" y="0"/>
                                <a:ext cx="5606481" cy="22408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41.46pt;height:176.44pt;mso-wrap-distance-left:0.00pt;mso-wrap-distance-top:0.00pt;mso-wrap-distance-right:0.00pt;mso-wrap-distance-bottom:0.00pt;z-index:1;" stroked="false">
                      <v:imagedata r:id="rId35" o:title=""/>
                      <o:lock v:ext="edit" rotation="t"/>
                    </v:shape>
                  </w:pict>
                </mc:Fallback>
              </mc:AlternateContent>
            </w:r>
            <w:r/>
          </w:p>
          <w:p w14:paraId="72782540">
            <w:pPr>
              <w:spacing w:after="160"/>
              <w:ind/>
              <w:jc w:val="center"/>
              <w:rPr/>
            </w:pPr>
            <w:r>
              <w:rPr>
                <w:highlight w:val="none"/>
              </w:rPr>
            </w:r>
            <w:r>
              <mc:AlternateContent>
                <mc:Choice Requires="wpg">
                  <w:drawing>
                    <wp:inline xmlns:wp="http://schemas.openxmlformats.org/drawingml/2006/wordprocessingDrawing" distT="0" distB="0" distL="0" distR="0">
                      <wp:extent cx="5655383" cy="4993099"/>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99251" name=""/>
                              <pic:cNvPicPr>
                                <a:picLocks noChangeAspect="1"/>
                              </pic:cNvPicPr>
                              <pic:nvPr/>
                            </pic:nvPicPr>
                            <pic:blipFill rotWithShape="1">
                              <a:blip r:embed="rId36"/>
                              <a:stretch/>
                            </pic:blipFill>
                            <pic:spPr bwMode="auto">
                              <a:xfrm flipH="0" flipV="0">
                                <a:off x="0" y="0"/>
                                <a:ext cx="5655382" cy="4993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45.31pt;height:393.16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r>
              <w:rPr>
                <w:highlight w:val="none"/>
              </w:rPr>
            </w:r>
          </w:p>
        </w:tc>
      </w:tr>
    </w:tbl>
    <w:p w14:paraId="44094F62">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2AAF5F64">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754392" cy="2379001"/>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76364" name=""/>
                              <pic:cNvPicPr>
                                <a:picLocks noChangeAspect="1"/>
                              </pic:cNvPicPr>
                              <pic:nvPr/>
                            </pic:nvPicPr>
                            <pic:blipFill rotWithShape="1">
                              <a:blip r:embed="rId37"/>
                              <a:stretch/>
                            </pic:blipFill>
                            <pic:spPr bwMode="auto">
                              <a:xfrm flipH="0" flipV="0">
                                <a:off x="0" y="0"/>
                                <a:ext cx="5754392" cy="2379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3.10pt;height:187.32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i/>
                <w:color w:val="c23b22"/>
                <w:sz w:val="18"/>
              </w:rPr>
            </w:r>
            <w:r/>
          </w:p>
        </w:tc>
      </w:tr>
    </w:tbl>
    <w:p w14:paraId="6931D6CE">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04A2D3E0">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78192" cy="2229807"/>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0147" name=""/>
                              <pic:cNvPicPr>
                                <a:picLocks noChangeAspect="1"/>
                              </pic:cNvPicPr>
                              <pic:nvPr/>
                            </pic:nvPicPr>
                            <pic:blipFill rotWithShape="1">
                              <a:blip r:embed="rId38"/>
                              <a:stretch/>
                            </pic:blipFill>
                            <pic:spPr bwMode="auto">
                              <a:xfrm flipH="0" flipV="0">
                                <a:off x="0" y="0"/>
                                <a:ext cx="5678192" cy="22298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47.10pt;height:175.58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i/>
                <w:color w:val="c23b22"/>
                <w:sz w:val="18"/>
              </w:rPr>
            </w:r>
            <w:r/>
          </w:p>
        </w:tc>
      </w:tr>
    </w:tbl>
    <w:p w14:paraId="687A100B">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7E4F71C9">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96596" cy="2683061"/>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32119" name=""/>
                              <pic:cNvPicPr>
                                <a:picLocks noChangeAspect="1"/>
                              </pic:cNvPicPr>
                              <pic:nvPr/>
                            </pic:nvPicPr>
                            <pic:blipFill rotWithShape="1">
                              <a:blip r:embed="rId39"/>
                              <a:stretch/>
                            </pic:blipFill>
                            <pic:spPr bwMode="auto">
                              <a:xfrm flipH="0" flipV="0">
                                <a:off x="0" y="0"/>
                                <a:ext cx="5696596" cy="2683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8.55pt;height:211.26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i/>
                <w:color w:val="c23b22"/>
                <w:sz w:val="18"/>
              </w:rPr>
            </w:r>
            <w:r/>
          </w:p>
        </w:tc>
      </w:tr>
    </w:tbl>
    <w:p w14:paraId="170AF1AE">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5F95E4DB">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78192" cy="2667324"/>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4989" name=""/>
                              <pic:cNvPicPr>
                                <a:picLocks noChangeAspect="1"/>
                              </pic:cNvPicPr>
                              <pic:nvPr/>
                            </pic:nvPicPr>
                            <pic:blipFill rotWithShape="1">
                              <a:blip r:embed="rId40"/>
                              <a:stretch/>
                            </pic:blipFill>
                            <pic:spPr bwMode="auto">
                              <a:xfrm flipH="0" flipV="0">
                                <a:off x="0" y="0"/>
                                <a:ext cx="5678192" cy="2667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47.10pt;height:210.03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i/>
                <w:color w:val="c23b22"/>
                <w:sz w:val="18"/>
              </w:rPr>
            </w:r>
            <w:r/>
          </w:p>
        </w:tc>
      </w:tr>
    </w:tbl>
    <w:p w14:paraId="0D3B10C1">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18AE1320">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96596" cy="2341466"/>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20444" name=""/>
                              <pic:cNvPicPr>
                                <a:picLocks noChangeAspect="1"/>
                              </pic:cNvPicPr>
                              <pic:nvPr/>
                            </pic:nvPicPr>
                            <pic:blipFill rotWithShape="1">
                              <a:blip r:embed="rId41"/>
                              <a:stretch/>
                            </pic:blipFill>
                            <pic:spPr bwMode="auto">
                              <a:xfrm flipH="0" flipV="0">
                                <a:off x="0" y="0"/>
                                <a:ext cx="5696596" cy="2341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48.55pt;height:184.37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eastAsia="Times New Roman"/>
                <w:i/>
                <w:color w:val="c23b22"/>
                <w:sz w:val="18"/>
              </w:rPr>
            </w:r>
            <w:r/>
          </w:p>
        </w:tc>
      </w:tr>
    </w:tbl>
    <w:p w14:paraId="73A2DE66">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331F6C99">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855885" cy="482990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99661" name=""/>
                              <pic:cNvPicPr>
                                <a:picLocks noChangeAspect="1"/>
                              </pic:cNvPicPr>
                              <pic:nvPr/>
                            </pic:nvPicPr>
                            <pic:blipFill rotWithShape="1">
                              <a:blip r:embed="rId42"/>
                              <a:stretch/>
                            </pic:blipFill>
                            <pic:spPr bwMode="auto">
                              <a:xfrm flipH="0" flipV="0">
                                <a:off x="0" y="0"/>
                                <a:ext cx="5855884" cy="4829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1.09pt;height:380.31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i/>
                <w:color w:val="c23b22"/>
                <w:sz w:val="18"/>
              </w:rPr>
            </w:r>
            <w:r/>
          </w:p>
        </w:tc>
      </w:tr>
    </w:tbl>
    <w:p w14:paraId="5677BE91">
      <w:pPr>
        <w:spacing w:after="40"/>
        <w:ind/>
        <w:rPr/>
      </w:pPr>
      <w:r/>
      <w:r/>
    </w:p>
    <w:tbl>
      <w:tblPr>
        <w:jc w:val="center"/>
        <w:tblW w:w="0" w:type="auto"/>
        <w:tblBorders/>
        <w:tblLayout w:type="fixed"/>
        <w:tblLook w:val="04A0" w:firstRow="1" w:lastRow="0" w:firstColumn="1" w:lastColumn="0" w:noHBand="0" w:noVBand="1"/>
      </w:tblPr>
      <w:tblGrid>
        <w:gridCol w:w="9547"/>
      </w:tblGrid>
      <w:tr>
        <w:trPr>
          <w:cantSplit/>
        </w:trPr>
        <w:tc>
          <w:tcPr>
            <w:shd w:val="clear" w:color="ffffff" w:fill="fff0b3"/>
            <w:tcBorders>
              <w:top w:val="single" w:color="e5a000" w:sz="14" w:space="0"/>
              <w:left w:val="single" w:color="e5a000" w:sz="14" w:space="0"/>
              <w:bottom w:val="single" w:color="e5a000" w:sz="14" w:space="0"/>
              <w:right w:val="single" w:color="e5a000" w:sz="14" w:space="0"/>
            </w:tcBorders>
            <w:tcW w:w="9216" w:type="dxa"/>
          </w:tcPr>
          <w:p w14:paraId="6D5B839E">
            <w:pPr>
              <w:spacing w:after="160"/>
              <w:ind/>
              <w:jc w:val="center"/>
              <w:rPr/>
            </w:pPr>
            <w:r>
              <w:rPr>
                <w:rFonts w:ascii="Times New Roman" w:hAnsi="Times New Roman" w:eastAsia="Times New Roman"/>
                <w:i/>
                <w:color w:val="c23b22"/>
                <w:sz w:val="18"/>
              </w:rPr>
            </w:r>
            <w:r>
              <mc:AlternateContent>
                <mc:Choice Requires="wpg">
                  <w:drawing>
                    <wp:inline xmlns:wp="http://schemas.openxmlformats.org/drawingml/2006/wordprocessingDrawing" distT="0" distB="0" distL="0" distR="0">
                      <wp:extent cx="5637237" cy="490610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8868" name=""/>
                              <pic:cNvPicPr>
                                <a:picLocks noChangeAspect="1"/>
                              </pic:cNvPicPr>
                              <pic:nvPr/>
                            </pic:nvPicPr>
                            <pic:blipFill rotWithShape="1">
                              <a:blip r:embed="rId43"/>
                              <a:stretch/>
                            </pic:blipFill>
                            <pic:spPr bwMode="auto">
                              <a:xfrm flipH="0" flipV="0">
                                <a:off x="0" y="0"/>
                                <a:ext cx="5637237" cy="49061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43.88pt;height:386.31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i/>
                <w:color w:val="c23b22"/>
                <w:sz w:val="18"/>
              </w:rPr>
            </w:r>
            <w:r/>
          </w:p>
        </w:tc>
      </w:tr>
    </w:tbl>
    <w:p w14:paraId="0A5EA8BD">
      <w:pPr>
        <w:spacing w:after="40"/>
        <w:ind/>
        <w:rPr/>
      </w:pPr>
      <w:r/>
      <w:r/>
    </w:p>
    <w:p w14:paraId="438ACA7E">
      <w:pPr>
        <w:spacing w:after="40"/>
        <w:ind/>
        <w:rPr/>
      </w:pPr>
      <w:r/>
      <w:r/>
    </w:p>
    <w:p w14:paraId="58577CCC">
      <w:pPr>
        <w:pStyle w:val="897"/>
        <w:keepNext w:val="true"/>
        <w:keepLines w:val="true"/>
        <w:spacing/>
        <w:ind/>
        <w:rPr/>
      </w:pPr>
      <w:r>
        <w:t xml:space="preserve">16. Limitations and Future Enhancements</w:t>
      </w:r>
      <w:r/>
    </w:p>
    <w:p w14:paraId="187A4F07">
      <w:pPr>
        <w:pStyle w:val="927"/>
        <w:spacing/>
        <w:ind w:hanging="230" w:left="403"/>
        <w:rPr/>
      </w:pPr>
      <w:r>
        <w:rPr>
          <w:rFonts w:ascii="Times New Roman" w:hAnsi="Times New Roman" w:eastAsia="Times New Roman"/>
          <w:color w:val="242824"/>
          <w:sz w:val="21"/>
        </w:rPr>
        <w:t xml:space="preserve">Online payment provider integration is not active. The current available checkout method is Cash on Delivery until a provider is approved, configured, and payment verification is tested.</w:t>
      </w:r>
      <w:r/>
    </w:p>
    <w:p w14:paraId="3F6FCEFE">
      <w:pPr>
        <w:pStyle w:val="927"/>
        <w:spacing/>
        <w:ind w:hanging="230" w:left="403"/>
        <w:rPr/>
      </w:pPr>
      <w:r>
        <w:rPr>
          <w:rFonts w:ascii="Times New Roman" w:hAnsi="Times New Roman" w:eastAsia="Times New Roman"/>
          <w:color w:val="242824"/>
          <w:sz w:val="21"/>
        </w:rPr>
        <w:t xml:space="preserve">Public deployment requires production hosting, HTTPS, secure secrets, persistent image storage, database backups, and production security configuration.</w:t>
      </w:r>
      <w:r/>
    </w:p>
    <w:p w14:paraId="5DF59DF5">
      <w:pPr>
        <w:pStyle w:val="927"/>
        <w:spacing/>
        <w:ind w:hanging="230" w:left="403"/>
        <w:rPr/>
      </w:pPr>
      <w:r>
        <w:rPr>
          <w:rFonts w:ascii="Times New Roman" w:hAnsi="Times New Roman" w:eastAsia="Times New Roman"/>
          <w:color w:val="242824"/>
          <w:sz w:val="21"/>
        </w:rPr>
        <w:t xml:space="preserve">The documentation must be reconciled with the final MySQL schema and the actual Java classes before submission.</w:t>
      </w:r>
      <w:r/>
    </w:p>
    <w:p w14:paraId="72181721">
      <w:pPr>
        <w:pStyle w:val="927"/>
        <w:spacing/>
        <w:ind w:hanging="230" w:left="403"/>
        <w:rPr/>
      </w:pPr>
      <w:r>
        <w:rPr>
          <w:rFonts w:ascii="Times New Roman" w:hAnsi="Times New Roman" w:eastAsia="Times New Roman"/>
          <w:color w:val="242824"/>
          <w:sz w:val="21"/>
        </w:rPr>
        <w:t xml:space="preserve">JSP is an academic web-GUI component distinct from the existing Ionic/Capacitor Android client; the instructor’s scope requirement should be confirmed.</w:t>
      </w:r>
      <w:r/>
    </w:p>
    <w:p w14:paraId="7BAEE2A8">
      <w:pPr>
        <w:pStyle w:val="927"/>
        <w:spacing/>
        <w:ind w:hanging="230" w:left="403"/>
        <w:rPr/>
      </w:pPr>
      <w:r>
        <w:rPr>
          <w:rFonts w:ascii="Times New Roman" w:hAnsi="Times New Roman" w:eastAsia="Times New Roman"/>
          <w:color w:val="242824"/>
          <w:sz w:val="21"/>
        </w:rPr>
        <w:t xml:space="preserve">Real SMS verification, if required for mobile numbers, needs an external verification provider; the current requirement described here is format validation only.</w:t>
      </w:r>
      <w:r/>
    </w:p>
    <w:p w14:paraId="7416BCFB">
      <w:pPr>
        <w:pStyle w:val="927"/>
        <w:spacing/>
        <w:ind w:hanging="230" w:left="403"/>
        <w:rPr/>
      </w:pPr>
      <w:r>
        <w:rPr>
          <w:rFonts w:ascii="Times New Roman" w:hAnsi="Times New Roman" w:eastAsia="Times New Roman"/>
          <w:color w:val="242824"/>
          <w:sz w:val="21"/>
        </w:rPr>
        <w:t xml:space="preserve">Future development may include a provider-backed online payment gateway, refund workflow, stronger delivery tracking, and more advanced reporting.</w:t>
      </w:r>
      <w:r/>
    </w:p>
    <w:p w14:paraId="4026589F">
      <w:pPr>
        <w:pStyle w:val="897"/>
        <w:keepNext w:val="true"/>
        <w:keepLines w:val="true"/>
        <w:spacing/>
        <w:ind/>
        <w:rPr/>
      </w:pPr>
      <w:r>
        <w:t xml:space="preserve">17. Conclusion</w:t>
      </w:r>
      <w:r/>
    </w:p>
    <w:p w14:paraId="53D22ACF">
      <w:pPr>
        <w:spacing/>
        <w:ind/>
        <w:rPr/>
      </w:pPr>
      <w:r>
        <w:rPr>
          <w:rFonts w:ascii="Times New Roman" w:hAnsi="Times New Roman" w:eastAsia="Times New Roman"/>
          <w:i w:val="0"/>
          <w:color w:val="242824"/>
          <w:sz w:val="22"/>
        </w:rPr>
        <w:t xml:space="preserve">Nabta combines a bilingual commerce and order-management system that combines a mobile application, Java backend, and MySQL database. Its proposed data model separates customer accounts, cata</w:t>
      </w:r>
      <w:r>
        <w:rPr>
          <w:rFonts w:ascii="Times New Roman" w:hAnsi="Times New Roman" w:eastAsia="Times New Roman"/>
          <w:i w:val="0"/>
          <w:color w:val="242824"/>
          <w:sz w:val="22"/>
        </w:rPr>
        <w:t xml:space="preserve">logue information, carts, orders, delivery assignments, and audit history to improve integrity and traceability. English and Arabic product/category fields support bilingual presentation, while order-item snapshots preserve historical purchase information.</w:t>
      </w:r>
      <w:r/>
    </w:p>
    <w:p w14:paraId="7103CCC5">
      <w:pPr>
        <w:spacing/>
        <w:ind/>
        <w:rPr/>
      </w:pPr>
      <w:r>
        <w:rPr>
          <w:rFonts w:ascii="Times New Roman" w:hAnsi="Times New Roman" w:eastAsia="Times New Roman"/>
          <w:i w:val="0"/>
          <w:color w:val="242824"/>
          <w:sz w:val="22"/>
        </w:rPr>
        <w:t xml:space="preserve">The project covers the database topics required by the DBMS rubric, including ER/EER modelling, relational mapping, functional dependencies, normalization, SQL queries, functions, procedures, triggers, and Codd’s rules. It also includes</w:t>
      </w:r>
      <w:r>
        <w:rPr>
          <w:rFonts w:ascii="Times New Roman" w:hAnsi="Times New Roman" w:eastAsia="Times New Roman"/>
          <w:i w:val="0"/>
          <w:color w:val="242824"/>
          <w:sz w:val="22"/>
        </w:rPr>
        <w:t xml:space="preserve"> a plan to demonstrate inheritance, collections, exception handling, JDBC PreparedStatement CRUD, JSP GUI, and threading for the Java rubric. Implementation evidence and actual test outcomes should be completed in Section 15 before the report is submitted.</w:t>
      </w:r>
      <w:r/>
    </w:p>
    <w:p w14:paraId="6BEEB292">
      <w:pPr>
        <w:pStyle w:val="897"/>
        <w:keepNext w:val="true"/>
        <w:keepLines w:val="true"/>
        <w:spacing/>
        <w:ind/>
        <w:rPr/>
      </w:pPr>
      <w:r>
        <w:t xml:space="preserve">Appendix A. Screenshot Capture Guide</w:t>
      </w:r>
      <w:r/>
    </w:p>
    <w:p w14:paraId="1BD39102">
      <w:pPr>
        <w:spacing/>
        <w:ind/>
        <w:rPr/>
      </w:pPr>
      <w:r>
        <w:rPr>
          <w:rFonts w:ascii="Times New Roman" w:hAnsi="Times New Roman" w:eastAsia="Times New Roman"/>
          <w:i w:val="0"/>
          <w:color w:val="242824"/>
          <w:sz w:val="22"/>
        </w:rPr>
        <w:t xml:space="preserve">This appendix tells the student what to </w:t>
      </w:r>
      <w:r>
        <w:rPr>
          <w:rFonts w:ascii="Times New Roman" w:hAnsi="Times New Roman" w:eastAsia="Times New Roman"/>
          <w:i w:val="0"/>
          <w:color w:val="242824"/>
          <w:sz w:val="22"/>
        </w:rPr>
        <w:t xml:space="preserve">capture later. Every orange screenshot marker in the report uses the corresponding identifier. Capture only the requested region, keep text readable, and do not include passwords, API keys, Firebase service-account files, or unrelated personal information.</w:t>
      </w:r>
      <w:r/>
    </w:p>
    <w:tbl>
      <w:tblPr>
        <w:jc w:val="center"/>
        <w:tblW w:w="0" w:type="auto"/>
        <w:tblBorders/>
        <w:tblLayout w:type="fixed"/>
        <w:tblLook w:val="04A0" w:firstRow="1" w:lastRow="0" w:firstColumn="1" w:lastColumn="0" w:noHBand="0" w:noVBand="1"/>
      </w:tblPr>
      <w:tblGrid>
        <w:gridCol w:w="3182"/>
        <w:gridCol w:w="3182"/>
        <w:gridCol w:w="3182"/>
      </w:tblGrid>
      <w:tr>
        <w:trPr>
          <w:cantSplit/>
          <w:tblHeader/>
        </w:trPr>
        <w:tc>
          <w:tcPr>
            <w:shd w:val="clear" w:color="ffffff" w:fill="286247"/>
            <w:tcBorders>
              <w:top w:val="single" w:color="286247" w:sz="5" w:space="0"/>
              <w:left w:val="single" w:color="d8e0da" w:sz="5" w:space="0"/>
              <w:bottom w:val="single" w:color="286247" w:sz="5" w:space="0"/>
              <w:right w:val="single" w:color="d8e0da" w:sz="5" w:space="0"/>
            </w:tcBorders>
            <w:tcW w:w="1080" w:type="dxa"/>
            <w:vAlign w:val="center"/>
          </w:tcPr>
          <w:p w14:paraId="52A90C39">
            <w:pPr>
              <w:spacing/>
              <w:ind/>
              <w:jc w:val="center"/>
              <w:rPr/>
            </w:pPr>
            <w:r>
              <w:rPr>
                <w:rFonts w:ascii="Times New Roman" w:hAnsi="Times New Roman" w:eastAsia="Times New Roman"/>
                <w:b/>
                <w:color w:val="ffffff"/>
                <w:sz w:val="15"/>
              </w:rPr>
              <w:t xml:space="preserve">ID</w:t>
            </w:r>
            <w:r/>
          </w:p>
        </w:tc>
        <w:tc>
          <w:tcPr>
            <w:shd w:val="clear" w:color="ffffff" w:fill="286247"/>
            <w:tcBorders>
              <w:top w:val="single" w:color="286247" w:sz="5" w:space="0"/>
              <w:left w:val="single" w:color="d8e0da" w:sz="5" w:space="0"/>
              <w:bottom w:val="single" w:color="286247" w:sz="5" w:space="0"/>
              <w:right w:val="single" w:color="d8e0da" w:sz="5" w:space="0"/>
            </w:tcBorders>
            <w:tcW w:w="2088" w:type="dxa"/>
            <w:vAlign w:val="center"/>
          </w:tcPr>
          <w:p w14:paraId="5E819019">
            <w:pPr>
              <w:spacing/>
              <w:ind/>
              <w:jc w:val="center"/>
              <w:rPr/>
            </w:pPr>
            <w:r>
              <w:rPr>
                <w:rFonts w:ascii="Times New Roman" w:hAnsi="Times New Roman" w:eastAsia="Times New Roman"/>
                <w:b/>
                <w:color w:val="ffffff"/>
                <w:sz w:val="15"/>
              </w:rPr>
              <w:t xml:space="preserve">Where</w:t>
            </w:r>
            <w:r/>
          </w:p>
        </w:tc>
        <w:tc>
          <w:tcPr>
            <w:shd w:val="clear" w:color="ffffff" w:fill="286247"/>
            <w:tcBorders>
              <w:top w:val="single" w:color="286247" w:sz="5" w:space="0"/>
              <w:left w:val="single" w:color="d8e0da" w:sz="5" w:space="0"/>
              <w:bottom w:val="single" w:color="286247" w:sz="5" w:space="0"/>
              <w:right w:val="single" w:color="d8e0da" w:sz="5" w:space="0"/>
            </w:tcBorders>
            <w:tcW w:w="6624" w:type="dxa"/>
            <w:vAlign w:val="center"/>
          </w:tcPr>
          <w:p w14:paraId="507007B1">
            <w:pPr>
              <w:spacing/>
              <w:ind/>
              <w:jc w:val="center"/>
              <w:rPr/>
            </w:pPr>
            <w:r>
              <w:rPr>
                <w:rFonts w:ascii="Times New Roman" w:hAnsi="Times New Roman" w:eastAsia="Times New Roman"/>
                <w:b/>
                <w:color w:val="ffffff"/>
                <w:sz w:val="15"/>
              </w:rPr>
              <w:t xml:space="preserve">How to capture</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477327BA">
            <w:pPr>
              <w:spacing w:after="20" w:before="20"/>
              <w:ind/>
              <w:rPr/>
            </w:pPr>
            <w:r>
              <w:rPr>
                <w:rFonts w:ascii="Times New Roman" w:hAnsi="Times New Roman" w:eastAsia="Times New Roman"/>
                <w:color w:val="242824"/>
                <w:sz w:val="15"/>
              </w:rPr>
              <w:t xml:space="preserve">DB-01</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2FA3FFA3">
            <w:pPr>
              <w:spacing w:after="20" w:before="20"/>
              <w:ind/>
              <w:rPr/>
            </w:pPr>
            <w:r>
              <w:rPr>
                <w:rFonts w:ascii="Times New Roman" w:hAnsi="Times New Roman" w:eastAsia="Times New Roman"/>
                <w:color w:val="242824"/>
                <w:sz w:val="15"/>
              </w:rPr>
              <w:t xml:space="preserve">MySQL Workbench</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7F6DD5AB">
            <w:pPr>
              <w:spacing w:after="20" w:before="20"/>
              <w:ind/>
              <w:rPr/>
            </w:pPr>
            <w:r>
              <w:rPr>
                <w:rFonts w:ascii="Times New Roman" w:hAnsi="Times New Roman" w:eastAsia="Times New Roman"/>
                <w:color w:val="242824"/>
                <w:sz w:val="15"/>
              </w:rPr>
              <w:t xml:space="preserve">Open MySQL Workbench, connect to the local/test Nabta database, expand SCHEMAS → nabta_db → Tables, and use Win+Shift+S to capture the table list.</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22529517">
            <w:pPr>
              <w:spacing w:after="20" w:before="20"/>
              <w:ind/>
              <w:rPr/>
            </w:pPr>
            <w:r>
              <w:rPr>
                <w:rFonts w:ascii="Times New Roman" w:hAnsi="Times New Roman" w:eastAsia="Times New Roman"/>
                <w:color w:val="242824"/>
                <w:sz w:val="15"/>
              </w:rPr>
              <w:t xml:space="preserve">DB-02</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286FCE37">
            <w:pPr>
              <w:spacing w:after="20" w:before="20"/>
              <w:ind/>
              <w:rPr/>
            </w:pPr>
            <w:r>
              <w:rPr>
                <w:rFonts w:ascii="Times New Roman" w:hAnsi="Times New Roman" w:eastAsia="Times New Roman"/>
                <w:color w:val="242824"/>
                <w:sz w:val="15"/>
              </w:rPr>
              <w:t xml:space="preserve">MySQL Workbench</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6BB4BDE9">
            <w:pPr>
              <w:spacing w:after="20" w:before="20"/>
              <w:ind/>
              <w:rPr/>
            </w:pPr>
            <w:r>
              <w:rPr>
                <w:rFonts w:ascii="Times New Roman" w:hAnsi="Times New Roman" w:eastAsia="Times New Roman"/>
                <w:color w:val="242824"/>
                <w:sz w:val="15"/>
              </w:rPr>
              <w:t xml:space="preserve">Open a query tab and run DESCRIBE PRODUCT; and DESCRIBE CUSTOMER_ORDER; or open the table structure tab. Capture columns and key information.</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55ED9A5C">
            <w:pPr>
              <w:spacing w:after="20" w:before="20"/>
              <w:ind/>
              <w:rPr/>
            </w:pPr>
            <w:r>
              <w:rPr>
                <w:rFonts w:ascii="Times New Roman" w:hAnsi="Times New Roman" w:eastAsia="Times New Roman"/>
                <w:color w:val="242824"/>
                <w:sz w:val="15"/>
              </w:rPr>
              <w:t xml:space="preserve">DB-03</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749A74ED">
            <w:pPr>
              <w:spacing w:after="20" w:before="20"/>
              <w:ind/>
              <w:rPr/>
            </w:pPr>
            <w:r>
              <w:rPr>
                <w:rFonts w:ascii="Times New Roman" w:hAnsi="Times New Roman" w:eastAsia="Times New Roman"/>
                <w:color w:val="242824"/>
                <w:sz w:val="15"/>
              </w:rPr>
              <w:t xml:space="preserve">MySQL Workbench</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14EB17ED">
            <w:pPr>
              <w:spacing w:after="20" w:before="20"/>
              <w:ind/>
              <w:rPr/>
            </w:pPr>
            <w:r>
              <w:rPr>
                <w:rFonts w:ascii="Times New Roman" w:hAnsi="Times New Roman" w:eastAsia="Times New Roman"/>
                <w:color w:val="242824"/>
                <w:sz w:val="15"/>
              </w:rPr>
              <w:t xml:space="preserve">Run Query 1 or Query 4 from Section 13. Show the SQL and result grid in the same capture; use test/sample data only.</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25AD71B4">
            <w:pPr>
              <w:spacing w:after="20" w:before="20"/>
              <w:ind/>
              <w:rPr/>
            </w:pPr>
            <w:r>
              <w:rPr>
                <w:rFonts w:ascii="Times New Roman" w:hAnsi="Times New Roman" w:eastAsia="Times New Roman"/>
                <w:color w:val="242824"/>
                <w:sz w:val="15"/>
              </w:rPr>
              <w:t xml:space="preserve">DB-04</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66892A74">
            <w:pPr>
              <w:spacing w:after="20" w:before="20"/>
              <w:ind/>
              <w:rPr/>
            </w:pPr>
            <w:r>
              <w:rPr>
                <w:rFonts w:ascii="Times New Roman" w:hAnsi="Times New Roman" w:eastAsia="Times New Roman"/>
                <w:color w:val="242824"/>
                <w:sz w:val="15"/>
              </w:rPr>
              <w:t xml:space="preserve">MySQL Workbench</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5C0A4662">
            <w:pPr>
              <w:spacing w:after="20" w:before="20"/>
              <w:ind/>
              <w:rPr/>
            </w:pPr>
            <w:r>
              <w:rPr>
                <w:rFonts w:ascii="Times New Roman" w:hAnsi="Times New Roman" w:eastAsia="Times New Roman"/>
                <w:color w:val="242824"/>
                <w:sz w:val="15"/>
              </w:rPr>
              <w:t xml:space="preserve">Run SELECT fn_order_subtotal(&lt;valid_test_order_id&gt;); and show the function result.</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3C0B6C18">
            <w:pPr>
              <w:spacing w:after="20" w:before="20"/>
              <w:ind/>
              <w:rPr/>
            </w:pPr>
            <w:r>
              <w:rPr>
                <w:rFonts w:ascii="Times New Roman" w:hAnsi="Times New Roman" w:eastAsia="Times New Roman"/>
                <w:color w:val="242824"/>
                <w:sz w:val="15"/>
              </w:rPr>
              <w:t xml:space="preserve">DB-05</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63ACB0AB">
            <w:pPr>
              <w:spacing w:after="20" w:before="20"/>
              <w:ind/>
              <w:rPr/>
            </w:pPr>
            <w:r>
              <w:rPr>
                <w:rFonts w:ascii="Times New Roman" w:hAnsi="Times New Roman" w:eastAsia="Times New Roman"/>
                <w:color w:val="242824"/>
                <w:sz w:val="15"/>
              </w:rPr>
              <w:t xml:space="preserve">MySQL Workbench</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783285DE">
            <w:pPr>
              <w:spacing w:after="20" w:before="20"/>
              <w:ind/>
              <w:rPr/>
            </w:pPr>
            <w:r>
              <w:rPr>
                <w:rFonts w:ascii="Times New Roman" w:hAnsi="Times New Roman" w:eastAsia="Times New Roman"/>
                <w:color w:val="242824"/>
                <w:sz w:val="15"/>
              </w:rPr>
              <w:t xml:space="preserve">Run CALL sp_order_status_summary(); and show the returned grouped counts.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218BCA42">
            <w:pPr>
              <w:spacing w:after="20" w:before="20"/>
              <w:ind/>
              <w:rPr/>
            </w:pPr>
            <w:r>
              <w:rPr>
                <w:rFonts w:ascii="Times New Roman" w:hAnsi="Times New Roman" w:eastAsia="Times New Roman"/>
                <w:color w:val="242824"/>
                <w:sz w:val="15"/>
              </w:rPr>
              <w:t xml:space="preserve">DB-06</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4E49CC74">
            <w:pPr>
              <w:spacing w:after="20" w:before="20"/>
              <w:ind/>
              <w:rPr/>
            </w:pPr>
            <w:r>
              <w:rPr>
                <w:rFonts w:ascii="Times New Roman" w:hAnsi="Times New Roman" w:eastAsia="Times New Roman"/>
                <w:color w:val="242824"/>
                <w:sz w:val="15"/>
              </w:rPr>
              <w:t xml:space="preserve">MySQL Workbench</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6A7B32DB">
            <w:pPr>
              <w:spacing w:after="20" w:before="20"/>
              <w:ind/>
              <w:rPr/>
            </w:pPr>
            <w:r>
              <w:rPr>
                <w:rFonts w:ascii="Times New Roman" w:hAnsi="Times New Roman" w:eastAsia="Times New Roman"/>
                <w:color w:val="242824"/>
                <w:sz w:val="15"/>
              </w:rPr>
              <w:t xml:space="preserve">Create/use a test order, change its status using the test workflow, then query ORDER_STATUS_HISTORY for that order. Never alter a real order solely for a screenshot.</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167F2046">
            <w:pPr>
              <w:spacing w:after="20" w:before="20"/>
              <w:ind/>
              <w:rPr/>
            </w:pPr>
            <w:r>
              <w:rPr>
                <w:rFonts w:ascii="Times New Roman" w:hAnsi="Times New Roman" w:eastAsia="Times New Roman"/>
                <w:color w:val="242824"/>
                <w:sz w:val="15"/>
              </w:rPr>
              <w:t xml:space="preserve">JAVA-01</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7D902AA3">
            <w:pPr>
              <w:spacing w:after="20" w:before="20"/>
              <w:ind/>
              <w:rPr/>
            </w:pPr>
            <w:r>
              <w:rPr>
                <w:rFonts w:ascii="Times New Roman" w:hAnsi="Times New Roman" w:eastAsia="Times New Roman"/>
                <w:color w:val="242824"/>
                <w:sz w:val="15"/>
              </w:rPr>
              <w:t xml:space="preserve">VS Code / IDE</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2FB3E157">
            <w:pPr>
              <w:spacing w:after="20" w:before="20"/>
              <w:ind/>
              <w:rPr/>
            </w:pPr>
            <w:r>
              <w:rPr>
                <w:rFonts w:ascii="Times New Roman" w:hAnsi="Times New Roman" w:eastAsia="Times New Roman"/>
                <w:color w:val="242824"/>
                <w:sz w:val="15"/>
              </w:rPr>
              <w:t xml:space="preserve">Open the Java DAO file that uses PreparedStatement. Capture the CRUD methods and the relevant test output without showing secrets.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5FA9A87C">
            <w:pPr>
              <w:spacing w:after="20" w:before="20"/>
              <w:ind/>
              <w:rPr/>
            </w:pPr>
            <w:r>
              <w:rPr>
                <w:rFonts w:ascii="Times New Roman" w:hAnsi="Times New Roman" w:eastAsia="Times New Roman"/>
                <w:color w:val="242824"/>
                <w:sz w:val="15"/>
              </w:rPr>
              <w:t xml:space="preserve">JAVA-02</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6B678494">
            <w:pPr>
              <w:spacing w:after="20" w:before="20"/>
              <w:ind/>
              <w:rPr/>
            </w:pPr>
            <w:r>
              <w:rPr>
                <w:rFonts w:ascii="Times New Roman" w:hAnsi="Times New Roman" w:eastAsia="Times New Roman"/>
                <w:color w:val="242824"/>
                <w:sz w:val="15"/>
              </w:rPr>
              <w:t xml:space="preserve">Browser</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44B66578">
            <w:pPr>
              <w:spacing w:after="20" w:before="20"/>
              <w:ind/>
              <w:rPr/>
            </w:pPr>
            <w:r>
              <w:rPr>
                <w:rFonts w:ascii="Times New Roman" w:hAnsi="Times New Roman" w:eastAsia="Times New Roman"/>
                <w:color w:val="242824"/>
                <w:sz w:val="15"/>
              </w:rPr>
              <w:t xml:space="preserve">Run the JSP demonstration application, open its product list or form, and capture the browser page. Include a local URL only if it contains no sensitive token.</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27A735E9">
            <w:pPr>
              <w:spacing w:after="20" w:before="20"/>
              <w:ind/>
              <w:rPr/>
            </w:pPr>
            <w:r>
              <w:rPr>
                <w:rFonts w:ascii="Times New Roman" w:hAnsi="Times New Roman" w:eastAsia="Times New Roman"/>
                <w:color w:val="242824"/>
                <w:sz w:val="15"/>
              </w:rPr>
              <w:t xml:space="preserve">JAVA-03</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6DB5ABD7">
            <w:pPr>
              <w:spacing w:after="20" w:before="20"/>
              <w:ind/>
              <w:rPr/>
            </w:pPr>
            <w:r>
              <w:rPr>
                <w:rFonts w:ascii="Times New Roman" w:hAnsi="Times New Roman" w:eastAsia="Times New Roman"/>
                <w:color w:val="242824"/>
                <w:sz w:val="15"/>
              </w:rPr>
              <w:t xml:space="preserve">Android / IDE</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53229F99">
            <w:pPr>
              <w:spacing w:after="20" w:before="20"/>
              <w:ind/>
              <w:rPr/>
            </w:pPr>
            <w:r>
              <w:rPr>
                <w:rFonts w:ascii="Times New Roman" w:hAnsi="Times New Roman" w:eastAsia="Times New Roman"/>
                <w:color w:val="242824"/>
                <w:sz w:val="15"/>
              </w:rPr>
              <w:t xml:space="preserve">Trigger a test notification or run the thread demonstration. Capture the Android notification or successful output, hiding device identifiers if needed.</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373D658C">
            <w:pPr>
              <w:spacing w:after="20" w:before="20"/>
              <w:ind/>
              <w:rPr/>
            </w:pPr>
            <w:r>
              <w:rPr>
                <w:rFonts w:ascii="Times New Roman" w:hAnsi="Times New Roman" w:eastAsia="Times New Roman"/>
                <w:color w:val="242824"/>
                <w:sz w:val="15"/>
              </w:rPr>
              <w:t xml:space="preserve">APP-01</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0DC7A94A">
            <w:pPr>
              <w:spacing w:after="20" w:before="20"/>
              <w:ind/>
              <w:rPr/>
            </w:pPr>
            <w:r>
              <w:rPr>
                <w:rFonts w:ascii="Times New Roman" w:hAnsi="Times New Roman" w:eastAsia="Times New Roman"/>
                <w:color w:val="242824"/>
                <w:sz w:val="15"/>
              </w:rPr>
              <w:t xml:space="preserve">Nabta application</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67413248">
            <w:pPr>
              <w:spacing w:after="20" w:before="20"/>
              <w:ind/>
              <w:rPr/>
            </w:pPr>
            <w:r>
              <w:rPr>
                <w:rFonts w:ascii="Times New Roman" w:hAnsi="Times New Roman" w:eastAsia="Times New Roman"/>
                <w:color w:val="242824"/>
                <w:sz w:val="15"/>
              </w:rPr>
              <w:t xml:space="preserve">Open the home page at the top and use Win+Shift+S on Windows or the phone screenshot buttons on Android.</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79F43F06">
            <w:pPr>
              <w:spacing w:after="20" w:before="20"/>
              <w:ind/>
              <w:rPr/>
            </w:pPr>
            <w:r>
              <w:rPr>
                <w:rFonts w:ascii="Times New Roman" w:hAnsi="Times New Roman" w:eastAsia="Times New Roman"/>
                <w:color w:val="242824"/>
                <w:sz w:val="15"/>
              </w:rPr>
              <w:t xml:space="preserve">APP-02</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5ECCBF7C">
            <w:pPr>
              <w:spacing w:after="20" w:before="20"/>
              <w:ind/>
              <w:rPr/>
            </w:pPr>
            <w:r>
              <w:rPr>
                <w:rFonts w:ascii="Times New Roman" w:hAnsi="Times New Roman" w:eastAsia="Times New Roman"/>
                <w:color w:val="242824"/>
                <w:sz w:val="15"/>
              </w:rPr>
              <w:t xml:space="preserve">Nabta application</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66486572">
            <w:pPr>
              <w:spacing w:after="20" w:before="20"/>
              <w:ind/>
              <w:rPr/>
            </w:pPr>
            <w:r>
              <w:rPr>
                <w:rFonts w:ascii="Times New Roman" w:hAnsi="Times New Roman" w:eastAsia="Times New Roman"/>
                <w:color w:val="242824"/>
                <w:sz w:val="15"/>
              </w:rPr>
              <w:t xml:space="preserve">Choose a product card where both English and Arabic names and the SAR price are readable.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4DEA5CC0">
            <w:pPr>
              <w:spacing w:after="20" w:before="20"/>
              <w:ind/>
              <w:rPr/>
            </w:pPr>
            <w:r>
              <w:rPr>
                <w:rFonts w:ascii="Times New Roman" w:hAnsi="Times New Roman" w:eastAsia="Times New Roman"/>
                <w:color w:val="242824"/>
                <w:sz w:val="15"/>
              </w:rPr>
              <w:t xml:space="preserve">APP-03</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50CF5989">
            <w:pPr>
              <w:spacing w:after="20" w:before="20"/>
              <w:ind/>
              <w:rPr/>
            </w:pPr>
            <w:r>
              <w:rPr>
                <w:rFonts w:ascii="Times New Roman" w:hAnsi="Times New Roman" w:eastAsia="Times New Roman"/>
                <w:color w:val="242824"/>
                <w:sz w:val="15"/>
              </w:rPr>
              <w:t xml:space="preserve">Nabta application</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1D87B2E6">
            <w:pPr>
              <w:spacing w:after="20" w:before="20"/>
              <w:ind/>
              <w:rPr/>
            </w:pPr>
            <w:r>
              <w:rPr>
                <w:rFonts w:ascii="Times New Roman" w:hAnsi="Times New Roman" w:eastAsia="Times New Roman"/>
                <w:color w:val="242824"/>
                <w:sz w:val="15"/>
              </w:rPr>
              <w:t xml:space="preserve">Open a product’s detail screen and show the preference add/remove control.</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01BCA343">
            <w:pPr>
              <w:spacing w:after="20" w:before="20"/>
              <w:ind/>
              <w:rPr/>
            </w:pPr>
            <w:r>
              <w:rPr>
                <w:rFonts w:ascii="Times New Roman" w:hAnsi="Times New Roman" w:eastAsia="Times New Roman"/>
                <w:color w:val="242824"/>
                <w:sz w:val="15"/>
              </w:rPr>
              <w:t xml:space="preserve">APP-04</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39F4D589">
            <w:pPr>
              <w:spacing w:after="20" w:before="20"/>
              <w:ind/>
              <w:rPr/>
            </w:pPr>
            <w:r>
              <w:rPr>
                <w:rFonts w:ascii="Times New Roman" w:hAnsi="Times New Roman" w:eastAsia="Times New Roman"/>
                <w:color w:val="242824"/>
                <w:sz w:val="15"/>
              </w:rPr>
              <w:t xml:space="preserve">Nabta application</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6B63C3B6">
            <w:pPr>
              <w:spacing w:after="20" w:before="20"/>
              <w:ind/>
              <w:rPr/>
            </w:pPr>
            <w:r>
              <w:rPr>
                <w:rFonts w:ascii="Times New Roman" w:hAnsi="Times New Roman" w:eastAsia="Times New Roman"/>
                <w:color w:val="242824"/>
                <w:sz w:val="15"/>
              </w:rPr>
              <w:t xml:space="preserve">Add a test item to the cart and open checkout. Show quantity, SAR total, and COD choice; do not submit a real customer order.</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6507C25F">
            <w:pPr>
              <w:spacing w:after="20" w:before="20"/>
              <w:ind/>
              <w:rPr/>
            </w:pPr>
            <w:r>
              <w:rPr>
                <w:rFonts w:ascii="Times New Roman" w:hAnsi="Times New Roman" w:eastAsia="Times New Roman"/>
                <w:color w:val="242824"/>
                <w:sz w:val="15"/>
              </w:rPr>
              <w:t xml:space="preserve">APP-05</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4AC238E3">
            <w:pPr>
              <w:spacing w:after="20" w:before="20"/>
              <w:ind/>
              <w:rPr/>
            </w:pPr>
            <w:r>
              <w:rPr>
                <w:rFonts w:ascii="Times New Roman" w:hAnsi="Times New Roman" w:eastAsia="Times New Roman"/>
                <w:color w:val="242824"/>
                <w:sz w:val="15"/>
              </w:rPr>
              <w:t xml:space="preserve">Nabta application</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18D6AFC6">
            <w:pPr>
              <w:spacing w:after="20" w:before="20"/>
              <w:ind/>
              <w:rPr/>
            </w:pPr>
            <w:r>
              <w:rPr>
                <w:rFonts w:ascii="Times New Roman" w:hAnsi="Times New Roman" w:eastAsia="Times New Roman"/>
                <w:color w:val="242824"/>
                <w:sz w:val="15"/>
              </w:rPr>
              <w:t xml:space="preserve">Open the profile/address area using a test account. Mask or crop email, phone, and street details.</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1FF6F8D7">
            <w:pPr>
              <w:spacing w:after="20" w:before="20"/>
              <w:ind/>
              <w:rPr/>
            </w:pPr>
            <w:r>
              <w:rPr>
                <w:rFonts w:ascii="Times New Roman" w:hAnsi="Times New Roman" w:eastAsia="Times New Roman"/>
                <w:color w:val="242824"/>
                <w:sz w:val="15"/>
              </w:rPr>
              <w:t xml:space="preserve">APP-06</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5421CDF6">
            <w:pPr>
              <w:spacing w:after="20" w:before="20"/>
              <w:ind/>
              <w:rPr/>
            </w:pPr>
            <w:r>
              <w:rPr>
                <w:rFonts w:ascii="Times New Roman" w:hAnsi="Times New Roman" w:eastAsia="Times New Roman"/>
                <w:color w:val="242824"/>
                <w:sz w:val="15"/>
              </w:rPr>
              <w:t xml:space="preserve">Nabta application</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751F6FC2">
            <w:pPr>
              <w:spacing w:after="20" w:before="20"/>
              <w:ind/>
              <w:rPr/>
            </w:pPr>
            <w:r>
              <w:rPr>
                <w:rFonts w:ascii="Times New Roman" w:hAnsi="Times New Roman" w:eastAsia="Times New Roman"/>
                <w:color w:val="242824"/>
                <w:sz w:val="15"/>
              </w:rPr>
              <w:t xml:space="preserve">Log in as Owner and open the dashboard. Use clearly labelled test data if possible.</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4C03E9B5">
            <w:pPr>
              <w:spacing w:after="20" w:before="20"/>
              <w:ind/>
              <w:rPr/>
            </w:pPr>
            <w:r>
              <w:rPr>
                <w:rFonts w:ascii="Times New Roman" w:hAnsi="Times New Roman" w:eastAsia="Times New Roman"/>
                <w:color w:val="242824"/>
                <w:sz w:val="15"/>
              </w:rPr>
              <w:t xml:space="preserve">APP-07</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211CCE02">
            <w:pPr>
              <w:spacing w:after="20" w:before="20"/>
              <w:ind/>
              <w:rPr/>
            </w:pPr>
            <w:r>
              <w:rPr>
                <w:rFonts w:ascii="Times New Roman" w:hAnsi="Times New Roman" w:eastAsia="Times New Roman"/>
                <w:color w:val="242824"/>
                <w:sz w:val="15"/>
              </w:rPr>
              <w:t xml:space="preserve">Nabta application</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30FEC71E">
            <w:pPr>
              <w:spacing w:after="20" w:before="20"/>
              <w:ind/>
              <w:rPr/>
            </w:pPr>
            <w:r>
              <w:rPr>
                <w:rFonts w:ascii="Times New Roman" w:hAnsi="Times New Roman" w:eastAsia="Times New Roman"/>
                <w:color w:val="242824"/>
                <w:sz w:val="15"/>
              </w:rPr>
              <w:t xml:space="preserve">Log in as Owner and open product edit/add screen. Show both name fields and image upload controls, without needing to show private file paths.</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64803452">
            <w:pPr>
              <w:spacing w:after="20" w:before="20"/>
              <w:ind/>
              <w:rPr/>
            </w:pPr>
            <w:r>
              <w:rPr>
                <w:rFonts w:ascii="Times New Roman" w:hAnsi="Times New Roman" w:eastAsia="Times New Roman"/>
                <w:color w:val="242824"/>
                <w:sz w:val="15"/>
              </w:rPr>
              <w:t xml:space="preserve">APP-08</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5EF19A09">
            <w:pPr>
              <w:spacing w:after="20" w:before="20"/>
              <w:ind/>
              <w:rPr/>
            </w:pPr>
            <w:r>
              <w:rPr>
                <w:rFonts w:ascii="Times New Roman" w:hAnsi="Times New Roman" w:eastAsia="Times New Roman"/>
                <w:color w:val="242824"/>
                <w:sz w:val="15"/>
              </w:rPr>
              <w:t xml:space="preserve">Nabta application</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5FF60D15">
            <w:pPr>
              <w:spacing w:after="20" w:before="20"/>
              <w:ind/>
              <w:rPr/>
            </w:pPr>
            <w:r>
              <w:rPr>
                <w:rFonts w:ascii="Times New Roman" w:hAnsi="Times New Roman" w:eastAsia="Times New Roman"/>
                <w:color w:val="242824"/>
                <w:sz w:val="15"/>
              </w:rPr>
              <w:t xml:space="preserve">Open account management as Owner and show the role choices; crop unrelated customer personal data.</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32FEB99B">
            <w:pPr>
              <w:spacing w:after="20" w:before="20"/>
              <w:ind/>
              <w:rPr/>
            </w:pPr>
            <w:r>
              <w:rPr>
                <w:rFonts w:ascii="Times New Roman" w:hAnsi="Times New Roman" w:eastAsia="Times New Roman"/>
                <w:color w:val="242824"/>
                <w:sz w:val="15"/>
              </w:rPr>
              <w:t xml:space="preserve">APP-09</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51F172EA">
            <w:pPr>
              <w:spacing w:after="20" w:before="20"/>
              <w:ind/>
              <w:rPr/>
            </w:pPr>
            <w:r>
              <w:rPr>
                <w:rFonts w:ascii="Times New Roman" w:hAnsi="Times New Roman" w:eastAsia="Times New Roman"/>
                <w:color w:val="242824"/>
                <w:sz w:val="15"/>
              </w:rPr>
              <w:t xml:space="preserve">Nabta application</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362A5E42">
            <w:pPr>
              <w:spacing w:after="20" w:before="20"/>
              <w:ind/>
              <w:rPr/>
            </w:pPr>
            <w:r>
              <w:rPr>
                <w:rFonts w:ascii="Times New Roman" w:hAnsi="Times New Roman" w:eastAsia="Times New Roman"/>
                <w:color w:val="242824"/>
                <w:sz w:val="15"/>
              </w:rPr>
              <w:t xml:space="preserve">Log in as Supervisor and open a test order. Show status and dispatch options.</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5CACA52A">
            <w:pPr>
              <w:spacing w:after="20" w:before="20"/>
              <w:ind/>
              <w:rPr/>
            </w:pPr>
            <w:r>
              <w:rPr>
                <w:rFonts w:ascii="Times New Roman" w:hAnsi="Times New Roman" w:eastAsia="Times New Roman"/>
                <w:color w:val="242824"/>
                <w:sz w:val="15"/>
              </w:rPr>
              <w:t xml:space="preserve">APP-10</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5ECD7F7D">
            <w:pPr>
              <w:spacing w:after="20" w:before="20"/>
              <w:ind/>
              <w:rPr/>
            </w:pPr>
            <w:r>
              <w:rPr>
                <w:rFonts w:ascii="Times New Roman" w:hAnsi="Times New Roman" w:eastAsia="Times New Roman"/>
                <w:color w:val="242824"/>
                <w:sz w:val="15"/>
              </w:rPr>
              <w:t xml:space="preserve">Nabta application</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34AFE9BF">
            <w:pPr>
              <w:spacing w:after="20" w:before="20"/>
              <w:ind/>
              <w:rPr/>
            </w:pPr>
            <w:r>
              <w:rPr>
                <w:rFonts w:ascii="Times New Roman" w:hAnsi="Times New Roman" w:eastAsia="Times New Roman"/>
                <w:color w:val="242824"/>
                <w:sz w:val="15"/>
              </w:rPr>
              <w:t xml:space="preserve">Log in as Delivery and show an assigned test delivery and its accept/complete controls.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2464C9D5">
            <w:pPr>
              <w:spacing w:after="20" w:before="20"/>
              <w:ind/>
              <w:rPr/>
            </w:pPr>
            <w:r>
              <w:rPr>
                <w:rFonts w:ascii="Times New Roman" w:hAnsi="Times New Roman" w:eastAsia="Times New Roman"/>
                <w:color w:val="242824"/>
                <w:sz w:val="15"/>
              </w:rPr>
              <w:t xml:space="preserve">APP-11</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4F31B569">
            <w:pPr>
              <w:spacing w:after="20" w:before="20"/>
              <w:ind/>
              <w:rPr/>
            </w:pPr>
            <w:r>
              <w:rPr>
                <w:rFonts w:ascii="Times New Roman" w:hAnsi="Times New Roman" w:eastAsia="Times New Roman"/>
                <w:color w:val="242824"/>
                <w:sz w:val="15"/>
              </w:rPr>
              <w:t xml:space="preserve">Nabta application</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5C0C339C">
            <w:pPr>
              <w:spacing w:after="20" w:before="20"/>
              <w:ind/>
              <w:rPr/>
            </w:pPr>
            <w:r>
              <w:rPr>
                <w:rFonts w:ascii="Times New Roman" w:hAnsi="Times New Roman" w:eastAsia="Times New Roman"/>
                <w:color w:val="242824"/>
                <w:sz w:val="15"/>
              </w:rPr>
              <w:t xml:space="preserve">As Owner, open the order audit/history view for a test order and show the actor, old/new state, and timestamp.</w:t>
            </w:r>
            <w:r/>
          </w:p>
        </w:tc>
      </w:tr>
      <w:tr>
        <w:trPr>
          <w:cantSplit/>
        </w:trPr>
        <w:tc>
          <w:tcPr>
            <w:tcBorders>
              <w:top w:val="single" w:color="c9d3cc" w:sz="3" w:space="0"/>
              <w:left w:val="single" w:color="c9d3cc" w:sz="3" w:space="0"/>
              <w:bottom w:val="single" w:color="c9d3cc" w:sz="3" w:space="0"/>
              <w:right w:val="single" w:color="c9d3cc" w:sz="3" w:space="0"/>
            </w:tcBorders>
            <w:tcW w:w="1080" w:type="dxa"/>
            <w:vAlign w:val="center"/>
          </w:tcPr>
          <w:p w14:paraId="74AB00C3">
            <w:pPr>
              <w:spacing w:after="20" w:before="20"/>
              <w:ind/>
              <w:rPr/>
            </w:pPr>
            <w:r>
              <w:rPr>
                <w:rFonts w:ascii="Times New Roman" w:hAnsi="Times New Roman" w:eastAsia="Times New Roman"/>
                <w:color w:val="242824"/>
                <w:sz w:val="15"/>
              </w:rPr>
              <w:t xml:space="preserve">APP-12</w:t>
            </w:r>
            <w:r/>
          </w:p>
        </w:tc>
        <w:tc>
          <w:tcPr>
            <w:tcBorders>
              <w:top w:val="single" w:color="c9d3cc" w:sz="3" w:space="0"/>
              <w:left w:val="single" w:color="c9d3cc" w:sz="3" w:space="0"/>
              <w:bottom w:val="single" w:color="c9d3cc" w:sz="3" w:space="0"/>
              <w:right w:val="single" w:color="c9d3cc" w:sz="3" w:space="0"/>
            </w:tcBorders>
            <w:tcW w:w="2088" w:type="dxa"/>
            <w:vAlign w:val="center"/>
          </w:tcPr>
          <w:p w14:paraId="45715C92">
            <w:pPr>
              <w:spacing w:after="20" w:before="20"/>
              <w:ind/>
              <w:rPr/>
            </w:pPr>
            <w:r>
              <w:rPr>
                <w:rFonts w:ascii="Times New Roman" w:hAnsi="Times New Roman" w:eastAsia="Times New Roman"/>
                <w:color w:val="242824"/>
                <w:sz w:val="15"/>
              </w:rPr>
              <w:t xml:space="preserve">Nabta application</w:t>
            </w:r>
            <w:r/>
          </w:p>
        </w:tc>
        <w:tc>
          <w:tcPr>
            <w:tcBorders>
              <w:top w:val="single" w:color="c9d3cc" w:sz="3" w:space="0"/>
              <w:left w:val="single" w:color="c9d3cc" w:sz="3" w:space="0"/>
              <w:bottom w:val="single" w:color="c9d3cc" w:sz="3" w:space="0"/>
              <w:right w:val="single" w:color="c9d3cc" w:sz="3" w:space="0"/>
            </w:tcBorders>
            <w:tcW w:w="6624" w:type="dxa"/>
            <w:vAlign w:val="center"/>
          </w:tcPr>
          <w:p w14:paraId="6DA58AA2">
            <w:pPr>
              <w:spacing w:after="20" w:before="20"/>
              <w:ind/>
              <w:rPr/>
            </w:pPr>
            <w:r>
              <w:rPr>
                <w:rFonts w:ascii="Times New Roman" w:hAnsi="Times New Roman" w:eastAsia="Times New Roman"/>
                <w:color w:val="242824"/>
                <w:sz w:val="15"/>
              </w:rPr>
              <w:t xml:space="preserve">Open the employee activity view as Owner and capture relevant actions with timestamps.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1080" w:type="dxa"/>
            <w:vAlign w:val="center"/>
          </w:tcPr>
          <w:p w14:paraId="5487DCF5">
            <w:pPr>
              <w:spacing w:after="20" w:before="20"/>
              <w:ind/>
              <w:rPr/>
            </w:pPr>
            <w:r>
              <w:rPr>
                <w:rFonts w:ascii="Times New Roman" w:hAnsi="Times New Roman" w:eastAsia="Times New Roman"/>
                <w:color w:val="242824"/>
                <w:sz w:val="15"/>
              </w:rPr>
              <w:t xml:space="preserve">APP-13</w:t>
            </w:r>
            <w:r/>
          </w:p>
        </w:tc>
        <w:tc>
          <w:tcPr>
            <w:shd w:val="clear" w:color="ffffff" w:fill="f5f8f5"/>
            <w:tcBorders>
              <w:top w:val="single" w:color="c9d3cc" w:sz="3" w:space="0"/>
              <w:left w:val="single" w:color="c9d3cc" w:sz="3" w:space="0"/>
              <w:bottom w:val="single" w:color="c9d3cc" w:sz="3" w:space="0"/>
              <w:right w:val="single" w:color="c9d3cc" w:sz="3" w:space="0"/>
            </w:tcBorders>
            <w:tcW w:w="2088" w:type="dxa"/>
            <w:vAlign w:val="center"/>
          </w:tcPr>
          <w:p w14:paraId="12FB0F32">
            <w:pPr>
              <w:spacing w:after="20" w:before="20"/>
              <w:ind/>
              <w:rPr/>
            </w:pPr>
            <w:r>
              <w:rPr>
                <w:rFonts w:ascii="Times New Roman" w:hAnsi="Times New Roman" w:eastAsia="Times New Roman"/>
                <w:color w:val="242824"/>
                <w:sz w:val="15"/>
              </w:rPr>
              <w:t xml:space="preserve">Android notification shade</w:t>
            </w:r>
            <w:r/>
          </w:p>
        </w:tc>
        <w:tc>
          <w:tcPr>
            <w:shd w:val="clear" w:color="ffffff" w:fill="f5f8f5"/>
            <w:tcBorders>
              <w:top w:val="single" w:color="c9d3cc" w:sz="3" w:space="0"/>
              <w:left w:val="single" w:color="c9d3cc" w:sz="3" w:space="0"/>
              <w:bottom w:val="single" w:color="c9d3cc" w:sz="3" w:space="0"/>
              <w:right w:val="single" w:color="c9d3cc" w:sz="3" w:space="0"/>
            </w:tcBorders>
            <w:tcW w:w="6624" w:type="dxa"/>
            <w:vAlign w:val="center"/>
          </w:tcPr>
          <w:p w14:paraId="3A54E917">
            <w:pPr>
              <w:spacing w:after="20" w:before="20"/>
              <w:ind/>
              <w:rPr/>
            </w:pPr>
            <w:r>
              <w:rPr>
                <w:rFonts w:ascii="Times New Roman" w:hAnsi="Times New Roman" w:eastAsia="Times New Roman"/>
                <w:color w:val="242824"/>
                <w:sz w:val="15"/>
              </w:rPr>
              <w:t xml:space="preserve">Put Nabta in the background, trigger a test new-order or assignment event, pull down the notification shade, and screenshot the received alert.</w:t>
            </w:r>
            <w:r/>
          </w:p>
        </w:tc>
      </w:tr>
    </w:tbl>
    <w:p w14:paraId="2036C172">
      <w:pPr>
        <w:spacing w:after="20"/>
        <w:ind/>
        <w:rPr/>
      </w:pPr>
      <w:r/>
      <w:r/>
    </w:p>
    <w:p w14:paraId="2B78F862">
      <w:pPr>
        <w:pStyle w:val="897"/>
        <w:keepNext w:val="true"/>
        <w:keepLines w:val="true"/>
        <w:spacing/>
        <w:ind/>
        <w:rPr/>
      </w:pPr>
      <w:r>
        <w:t xml:space="preserve">Appendix B. Viva Preparation Questions</w:t>
      </w:r>
      <w:r/>
    </w:p>
    <w:tbl>
      <w:tblPr>
        <w:jc w:val="center"/>
        <w:tblW w:w="0" w:type="auto"/>
        <w:tblBorders/>
        <w:tblLayout w:type="fixed"/>
        <w:tblLook w:val="04A0" w:firstRow="1" w:lastRow="0" w:firstColumn="1" w:lastColumn="0" w:noHBand="0" w:noVBand="1"/>
      </w:tblPr>
      <w:tblGrid>
        <w:gridCol w:w="4773"/>
        <w:gridCol w:w="4773"/>
      </w:tblGrid>
      <w:tr>
        <w:trPr>
          <w:cantSplit/>
          <w:tblHeader/>
        </w:trPr>
        <w:tc>
          <w:tcPr>
            <w:shd w:val="clear" w:color="ffffff" w:fill="286247"/>
            <w:tcBorders>
              <w:top w:val="single" w:color="286247" w:sz="5" w:space="0"/>
              <w:left w:val="single" w:color="d8e0da" w:sz="5" w:space="0"/>
              <w:bottom w:val="single" w:color="286247" w:sz="5" w:space="0"/>
              <w:right w:val="single" w:color="d8e0da" w:sz="5" w:space="0"/>
            </w:tcBorders>
            <w:tcW w:w="3600" w:type="dxa"/>
            <w:vAlign w:val="center"/>
          </w:tcPr>
          <w:p w14:paraId="69A9CD44">
            <w:pPr>
              <w:spacing/>
              <w:ind/>
              <w:jc w:val="center"/>
              <w:rPr/>
            </w:pPr>
            <w:r>
              <w:rPr>
                <w:rFonts w:ascii="Times New Roman" w:hAnsi="Times New Roman" w:eastAsia="Times New Roman"/>
                <w:b/>
                <w:color w:val="ffffff"/>
                <w:sz w:val="16"/>
              </w:rPr>
              <w:t xml:space="preserve">Question</w:t>
            </w:r>
            <w:r/>
          </w:p>
        </w:tc>
        <w:tc>
          <w:tcPr>
            <w:shd w:val="clear" w:color="ffffff" w:fill="286247"/>
            <w:tcBorders>
              <w:top w:val="single" w:color="286247" w:sz="5" w:space="0"/>
              <w:left w:val="single" w:color="d8e0da" w:sz="5" w:space="0"/>
              <w:bottom w:val="single" w:color="286247" w:sz="5" w:space="0"/>
              <w:right w:val="single" w:color="d8e0da" w:sz="5" w:space="0"/>
            </w:tcBorders>
            <w:tcW w:w="5616" w:type="dxa"/>
            <w:vAlign w:val="center"/>
          </w:tcPr>
          <w:p w14:paraId="565C9617">
            <w:pPr>
              <w:spacing/>
              <w:ind/>
              <w:jc w:val="center"/>
              <w:rPr/>
            </w:pPr>
            <w:r>
              <w:rPr>
                <w:rFonts w:ascii="Times New Roman" w:hAnsi="Times New Roman" w:eastAsia="Times New Roman"/>
                <w:b/>
                <w:color w:val="ffffff"/>
                <w:sz w:val="16"/>
              </w:rPr>
              <w:t xml:space="preserve">Short answer</w:t>
            </w:r>
            <w:r/>
          </w:p>
        </w:tc>
      </w:tr>
      <w:tr>
        <w:trPr>
          <w:cantSplit/>
        </w:trPr>
        <w:tc>
          <w:tcPr>
            <w:tcBorders>
              <w:top w:val="single" w:color="c9d3cc" w:sz="3" w:space="0"/>
              <w:left w:val="single" w:color="c9d3cc" w:sz="3" w:space="0"/>
              <w:bottom w:val="single" w:color="c9d3cc" w:sz="3" w:space="0"/>
              <w:right w:val="single" w:color="c9d3cc" w:sz="3" w:space="0"/>
            </w:tcBorders>
            <w:tcW w:w="3600" w:type="dxa"/>
            <w:vAlign w:val="center"/>
          </w:tcPr>
          <w:p w14:paraId="08A67584">
            <w:pPr>
              <w:spacing w:after="20" w:before="20"/>
              <w:ind/>
              <w:rPr/>
            </w:pPr>
            <w:r>
              <w:rPr>
                <w:rFonts w:ascii="Times New Roman" w:hAnsi="Times New Roman" w:eastAsia="Times New Roman"/>
                <w:color w:val="242824"/>
                <w:sz w:val="16"/>
              </w:rPr>
              <w:t xml:space="preserve">1. What problem does Nabta solve?</w:t>
            </w:r>
            <w:r/>
          </w:p>
        </w:tc>
        <w:tc>
          <w:tcPr>
            <w:tcBorders>
              <w:top w:val="single" w:color="c9d3cc" w:sz="3" w:space="0"/>
              <w:left w:val="single" w:color="c9d3cc" w:sz="3" w:space="0"/>
              <w:bottom w:val="single" w:color="c9d3cc" w:sz="3" w:space="0"/>
              <w:right w:val="single" w:color="c9d3cc" w:sz="3" w:space="0"/>
            </w:tcBorders>
            <w:tcW w:w="5616" w:type="dxa"/>
            <w:vAlign w:val="center"/>
          </w:tcPr>
          <w:p w14:paraId="3FB8D7A0">
            <w:pPr>
              <w:spacing w:after="20" w:before="20"/>
              <w:ind/>
              <w:rPr/>
            </w:pPr>
            <w:r>
              <w:rPr>
                <w:rFonts w:ascii="Times New Roman" w:hAnsi="Times New Roman" w:eastAsia="Times New Roman"/>
                <w:color w:val="242824"/>
                <w:sz w:val="16"/>
              </w:rPr>
              <w:t xml:space="preserve">It centralizes product catalogue, customer ordering, employee order processing, and delivery tracking in a shared database-backed application.</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3600" w:type="dxa"/>
            <w:vAlign w:val="center"/>
          </w:tcPr>
          <w:p w14:paraId="560A6E31">
            <w:pPr>
              <w:spacing w:after="20" w:before="20"/>
              <w:ind/>
              <w:rPr/>
            </w:pPr>
            <w:r>
              <w:rPr>
                <w:rFonts w:ascii="Times New Roman" w:hAnsi="Times New Roman" w:eastAsia="Times New Roman"/>
                <w:color w:val="242824"/>
                <w:sz w:val="16"/>
              </w:rPr>
              <w:t xml:space="preserve">2. What is the role of the primary key?</w:t>
            </w:r>
            <w:r/>
          </w:p>
        </w:tc>
        <w:tc>
          <w:tcPr>
            <w:shd w:val="clear" w:color="ffffff" w:fill="f5f8f5"/>
            <w:tcBorders>
              <w:top w:val="single" w:color="c9d3cc" w:sz="3" w:space="0"/>
              <w:left w:val="single" w:color="c9d3cc" w:sz="3" w:space="0"/>
              <w:bottom w:val="single" w:color="c9d3cc" w:sz="3" w:space="0"/>
              <w:right w:val="single" w:color="c9d3cc" w:sz="3" w:space="0"/>
            </w:tcBorders>
            <w:tcW w:w="5616" w:type="dxa"/>
            <w:vAlign w:val="center"/>
          </w:tcPr>
          <w:p w14:paraId="0367FDA8">
            <w:pPr>
              <w:spacing w:after="20" w:before="20"/>
              <w:ind/>
              <w:rPr/>
            </w:pPr>
            <w:r>
              <w:rPr>
                <w:rFonts w:ascii="Times New Roman" w:hAnsi="Times New Roman" w:eastAsia="Times New Roman"/>
                <w:color w:val="242824"/>
                <w:sz w:val="16"/>
              </w:rPr>
              <w:t xml:space="preserve">It uniquely identifies each row and prevents ambiguous references.</w:t>
            </w:r>
            <w:r/>
          </w:p>
        </w:tc>
      </w:tr>
      <w:tr>
        <w:trPr>
          <w:cantSplit/>
        </w:trPr>
        <w:tc>
          <w:tcPr>
            <w:tcBorders>
              <w:top w:val="single" w:color="c9d3cc" w:sz="3" w:space="0"/>
              <w:left w:val="single" w:color="c9d3cc" w:sz="3" w:space="0"/>
              <w:bottom w:val="single" w:color="c9d3cc" w:sz="3" w:space="0"/>
              <w:right w:val="single" w:color="c9d3cc" w:sz="3" w:space="0"/>
            </w:tcBorders>
            <w:tcW w:w="3600" w:type="dxa"/>
            <w:vAlign w:val="center"/>
          </w:tcPr>
          <w:p w14:paraId="2DB2B765">
            <w:pPr>
              <w:spacing w:after="20" w:before="20"/>
              <w:ind/>
              <w:rPr/>
            </w:pPr>
            <w:r>
              <w:rPr>
                <w:rFonts w:ascii="Times New Roman" w:hAnsi="Times New Roman" w:eastAsia="Times New Roman"/>
                <w:color w:val="242824"/>
                <w:sz w:val="16"/>
              </w:rPr>
              <w:t xml:space="preserve">3. Why are foreign keys used?</w:t>
            </w:r>
            <w:r/>
          </w:p>
        </w:tc>
        <w:tc>
          <w:tcPr>
            <w:tcBorders>
              <w:top w:val="single" w:color="c9d3cc" w:sz="3" w:space="0"/>
              <w:left w:val="single" w:color="c9d3cc" w:sz="3" w:space="0"/>
              <w:bottom w:val="single" w:color="c9d3cc" w:sz="3" w:space="0"/>
              <w:right w:val="single" w:color="c9d3cc" w:sz="3" w:space="0"/>
            </w:tcBorders>
            <w:tcW w:w="5616" w:type="dxa"/>
            <w:vAlign w:val="center"/>
          </w:tcPr>
          <w:p w14:paraId="31055C27">
            <w:pPr>
              <w:spacing w:after="20" w:before="20"/>
              <w:ind/>
              <w:rPr/>
            </w:pPr>
            <w:r>
              <w:rPr>
                <w:rFonts w:ascii="Times New Roman" w:hAnsi="Times New Roman" w:eastAsia="Times New Roman"/>
                <w:color w:val="242824"/>
                <w:sz w:val="16"/>
              </w:rPr>
              <w:t xml:space="preserve">They preserve valid relationships between parent and child records.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3600" w:type="dxa"/>
            <w:vAlign w:val="center"/>
          </w:tcPr>
          <w:p w14:paraId="476CD12D">
            <w:pPr>
              <w:spacing w:after="20" w:before="20"/>
              <w:ind/>
              <w:rPr/>
            </w:pPr>
            <w:r>
              <w:rPr>
                <w:rFonts w:ascii="Times New Roman" w:hAnsi="Times New Roman" w:eastAsia="Times New Roman"/>
                <w:color w:val="242824"/>
                <w:sz w:val="16"/>
              </w:rPr>
              <w:t xml:space="preserve">4. What is the difference between ER and EER?</w:t>
            </w:r>
            <w:r/>
          </w:p>
        </w:tc>
        <w:tc>
          <w:tcPr>
            <w:shd w:val="clear" w:color="ffffff" w:fill="f5f8f5"/>
            <w:tcBorders>
              <w:top w:val="single" w:color="c9d3cc" w:sz="3" w:space="0"/>
              <w:left w:val="single" w:color="c9d3cc" w:sz="3" w:space="0"/>
              <w:bottom w:val="single" w:color="c9d3cc" w:sz="3" w:space="0"/>
              <w:right w:val="single" w:color="c9d3cc" w:sz="3" w:space="0"/>
            </w:tcBorders>
            <w:tcW w:w="5616" w:type="dxa"/>
            <w:vAlign w:val="center"/>
          </w:tcPr>
          <w:p w14:paraId="2FFE2BF2">
            <w:pPr>
              <w:spacing w:after="20" w:before="20"/>
              <w:ind/>
              <w:rPr/>
            </w:pPr>
            <w:r>
              <w:rPr>
                <w:rFonts w:ascii="Times New Roman" w:hAnsi="Times New Roman" w:eastAsia="Times New Roman"/>
                <w:color w:val="242824"/>
                <w:sz w:val="16"/>
              </w:rPr>
              <w:t xml:space="preserve">ER shows entities, attributes, and relationships; EER adds enhanced concepts such as specialization/generalization.</w:t>
            </w:r>
            <w:r/>
          </w:p>
        </w:tc>
      </w:tr>
      <w:tr>
        <w:trPr>
          <w:cantSplit/>
        </w:trPr>
        <w:tc>
          <w:tcPr>
            <w:tcBorders>
              <w:top w:val="single" w:color="c9d3cc" w:sz="3" w:space="0"/>
              <w:left w:val="single" w:color="c9d3cc" w:sz="3" w:space="0"/>
              <w:bottom w:val="single" w:color="c9d3cc" w:sz="3" w:space="0"/>
              <w:right w:val="single" w:color="c9d3cc" w:sz="3" w:space="0"/>
            </w:tcBorders>
            <w:tcW w:w="3600" w:type="dxa"/>
            <w:vAlign w:val="center"/>
          </w:tcPr>
          <w:p w14:paraId="528506DD">
            <w:pPr>
              <w:spacing w:after="20" w:before="20"/>
              <w:ind/>
              <w:rPr/>
            </w:pPr>
            <w:r>
              <w:rPr>
                <w:rFonts w:ascii="Times New Roman" w:hAnsi="Times New Roman" w:eastAsia="Times New Roman"/>
                <w:color w:val="242824"/>
                <w:sz w:val="16"/>
              </w:rPr>
              <w:t xml:space="preserve">5. What is a functional dependency?</w:t>
            </w:r>
            <w:r/>
          </w:p>
        </w:tc>
        <w:tc>
          <w:tcPr>
            <w:tcBorders>
              <w:top w:val="single" w:color="c9d3cc" w:sz="3" w:space="0"/>
              <w:left w:val="single" w:color="c9d3cc" w:sz="3" w:space="0"/>
              <w:bottom w:val="single" w:color="c9d3cc" w:sz="3" w:space="0"/>
              <w:right w:val="single" w:color="c9d3cc" w:sz="3" w:space="0"/>
            </w:tcBorders>
            <w:tcW w:w="5616" w:type="dxa"/>
            <w:vAlign w:val="center"/>
          </w:tcPr>
          <w:p w14:paraId="55403107">
            <w:pPr>
              <w:spacing w:after="20" w:before="20"/>
              <w:ind/>
              <w:rPr/>
            </w:pPr>
            <w:r>
              <w:rPr>
                <w:rFonts w:ascii="Times New Roman" w:hAnsi="Times New Roman" w:eastAsia="Times New Roman"/>
                <w:color w:val="242824"/>
                <w:sz w:val="16"/>
              </w:rPr>
              <w:t xml:space="preserve">X → Y means that a value of X uniquely determines the value of Y.</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3600" w:type="dxa"/>
            <w:vAlign w:val="center"/>
          </w:tcPr>
          <w:p w14:paraId="61A294CF">
            <w:pPr>
              <w:spacing w:after="20" w:before="20"/>
              <w:ind/>
              <w:rPr/>
            </w:pPr>
            <w:r>
              <w:rPr>
                <w:rFonts w:ascii="Times New Roman" w:hAnsi="Times New Roman" w:eastAsia="Times New Roman"/>
                <w:color w:val="242824"/>
                <w:sz w:val="16"/>
              </w:rPr>
              <w:t xml:space="preserve">6. Why normalize a database?</w:t>
            </w:r>
            <w:r/>
          </w:p>
        </w:tc>
        <w:tc>
          <w:tcPr>
            <w:shd w:val="clear" w:color="ffffff" w:fill="f5f8f5"/>
            <w:tcBorders>
              <w:top w:val="single" w:color="c9d3cc" w:sz="3" w:space="0"/>
              <w:left w:val="single" w:color="c9d3cc" w:sz="3" w:space="0"/>
              <w:bottom w:val="single" w:color="c9d3cc" w:sz="3" w:space="0"/>
              <w:right w:val="single" w:color="c9d3cc" w:sz="3" w:space="0"/>
            </w:tcBorders>
            <w:tcW w:w="5616" w:type="dxa"/>
            <w:vAlign w:val="center"/>
          </w:tcPr>
          <w:p w14:paraId="1DBF393F">
            <w:pPr>
              <w:spacing w:after="20" w:before="20"/>
              <w:ind/>
              <w:rPr/>
            </w:pPr>
            <w:r>
              <w:rPr>
                <w:rFonts w:ascii="Times New Roman" w:hAnsi="Times New Roman" w:eastAsia="Times New Roman"/>
                <w:color w:val="242824"/>
                <w:sz w:val="16"/>
              </w:rPr>
              <w:t xml:space="preserve">To reduce unnecessary redundancy and insertion, update, and deletion anomalies.</w:t>
            </w:r>
            <w:r/>
          </w:p>
        </w:tc>
      </w:tr>
      <w:tr>
        <w:trPr>
          <w:cantSplit/>
        </w:trPr>
        <w:tc>
          <w:tcPr>
            <w:tcBorders>
              <w:top w:val="single" w:color="c9d3cc" w:sz="3" w:space="0"/>
              <w:left w:val="single" w:color="c9d3cc" w:sz="3" w:space="0"/>
              <w:bottom w:val="single" w:color="c9d3cc" w:sz="3" w:space="0"/>
              <w:right w:val="single" w:color="c9d3cc" w:sz="3" w:space="0"/>
            </w:tcBorders>
            <w:tcW w:w="3600" w:type="dxa"/>
            <w:vAlign w:val="center"/>
          </w:tcPr>
          <w:p w14:paraId="29C66815">
            <w:pPr>
              <w:spacing w:after="20" w:before="20"/>
              <w:ind/>
              <w:rPr/>
            </w:pPr>
            <w:r>
              <w:rPr>
                <w:rFonts w:ascii="Times New Roman" w:hAnsi="Times New Roman" w:eastAsia="Times New Roman"/>
                <w:color w:val="242824"/>
                <w:sz w:val="16"/>
              </w:rPr>
              <w:t xml:space="preserve">7. Why is DECIMAL used for money?</w:t>
            </w:r>
            <w:r/>
          </w:p>
        </w:tc>
        <w:tc>
          <w:tcPr>
            <w:tcBorders>
              <w:top w:val="single" w:color="c9d3cc" w:sz="3" w:space="0"/>
              <w:left w:val="single" w:color="c9d3cc" w:sz="3" w:space="0"/>
              <w:bottom w:val="single" w:color="c9d3cc" w:sz="3" w:space="0"/>
              <w:right w:val="single" w:color="c9d3cc" w:sz="3" w:space="0"/>
            </w:tcBorders>
            <w:tcW w:w="5616" w:type="dxa"/>
            <w:vAlign w:val="center"/>
          </w:tcPr>
          <w:p w14:paraId="5F98A156">
            <w:pPr>
              <w:spacing w:after="20" w:before="20"/>
              <w:ind/>
              <w:rPr/>
            </w:pPr>
            <w:r>
              <w:rPr>
                <w:rFonts w:ascii="Times New Roman" w:hAnsi="Times New Roman" w:eastAsia="Times New Roman"/>
                <w:color w:val="242824"/>
                <w:sz w:val="16"/>
              </w:rPr>
              <w:t xml:space="preserve">It represents fixed decimal precision more safely than binary floating-point types.</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3600" w:type="dxa"/>
            <w:vAlign w:val="center"/>
          </w:tcPr>
          <w:p w14:paraId="2021FDED">
            <w:pPr>
              <w:spacing w:after="20" w:before="20"/>
              <w:ind/>
              <w:rPr/>
            </w:pPr>
            <w:r>
              <w:rPr>
                <w:rFonts w:ascii="Times New Roman" w:hAnsi="Times New Roman" w:eastAsia="Times New Roman"/>
                <w:color w:val="242824"/>
                <w:sz w:val="16"/>
              </w:rPr>
              <w:t xml:space="preserve">8. What is PreparedStatement?</w:t>
            </w:r>
            <w:r/>
          </w:p>
        </w:tc>
        <w:tc>
          <w:tcPr>
            <w:shd w:val="clear" w:color="ffffff" w:fill="f5f8f5"/>
            <w:tcBorders>
              <w:top w:val="single" w:color="c9d3cc" w:sz="3" w:space="0"/>
              <w:left w:val="single" w:color="c9d3cc" w:sz="3" w:space="0"/>
              <w:bottom w:val="single" w:color="c9d3cc" w:sz="3" w:space="0"/>
              <w:right w:val="single" w:color="c9d3cc" w:sz="3" w:space="0"/>
            </w:tcBorders>
            <w:tcW w:w="5616" w:type="dxa"/>
            <w:vAlign w:val="center"/>
          </w:tcPr>
          <w:p w14:paraId="0B451298">
            <w:pPr>
              <w:spacing w:after="20" w:before="20"/>
              <w:ind/>
              <w:rPr/>
            </w:pPr>
            <w:r>
              <w:rPr>
                <w:rFonts w:ascii="Times New Roman" w:hAnsi="Times New Roman" w:eastAsia="Times New Roman"/>
                <w:color w:val="242824"/>
                <w:sz w:val="16"/>
              </w:rPr>
              <w:t xml:space="preserve">A JDBC object that binds parameter values separately from SQL syntax, helping prevent SQL injection.</w:t>
            </w:r>
            <w:r/>
          </w:p>
        </w:tc>
      </w:tr>
      <w:tr>
        <w:trPr>
          <w:cantSplit/>
        </w:trPr>
        <w:tc>
          <w:tcPr>
            <w:tcBorders>
              <w:top w:val="single" w:color="c9d3cc" w:sz="3" w:space="0"/>
              <w:left w:val="single" w:color="c9d3cc" w:sz="3" w:space="0"/>
              <w:bottom w:val="single" w:color="c9d3cc" w:sz="3" w:space="0"/>
              <w:right w:val="single" w:color="c9d3cc" w:sz="3" w:space="0"/>
            </w:tcBorders>
            <w:tcW w:w="3600" w:type="dxa"/>
            <w:vAlign w:val="center"/>
          </w:tcPr>
          <w:p w14:paraId="4E5F7D2D">
            <w:pPr>
              <w:spacing w:after="20" w:before="20"/>
              <w:ind/>
              <w:rPr/>
            </w:pPr>
            <w:r>
              <w:rPr>
                <w:rFonts w:ascii="Times New Roman" w:hAnsi="Times New Roman" w:eastAsia="Times New Roman"/>
                <w:color w:val="242824"/>
                <w:sz w:val="16"/>
              </w:rPr>
              <w:t xml:space="preserve">9. What is inheritance?</w:t>
            </w:r>
            <w:r/>
          </w:p>
        </w:tc>
        <w:tc>
          <w:tcPr>
            <w:tcBorders>
              <w:top w:val="single" w:color="c9d3cc" w:sz="3" w:space="0"/>
              <w:left w:val="single" w:color="c9d3cc" w:sz="3" w:space="0"/>
              <w:bottom w:val="single" w:color="c9d3cc" w:sz="3" w:space="0"/>
              <w:right w:val="single" w:color="c9d3cc" w:sz="3" w:space="0"/>
            </w:tcBorders>
            <w:tcW w:w="5616" w:type="dxa"/>
            <w:vAlign w:val="center"/>
          </w:tcPr>
          <w:p w14:paraId="19C56D3C">
            <w:pPr>
              <w:spacing w:after="20" w:before="20"/>
              <w:ind/>
              <w:rPr/>
            </w:pPr>
            <w:r>
              <w:rPr>
                <w:rFonts w:ascii="Times New Roman" w:hAnsi="Times New Roman" w:eastAsia="Times New Roman"/>
                <w:color w:val="242824"/>
                <w:sz w:val="16"/>
              </w:rPr>
              <w:t xml:space="preserve">A class can extend another class to reuse or specialize its behavior.</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3600" w:type="dxa"/>
            <w:vAlign w:val="center"/>
          </w:tcPr>
          <w:p w14:paraId="47FF7F88">
            <w:pPr>
              <w:spacing w:after="20" w:before="20"/>
              <w:ind/>
              <w:rPr/>
            </w:pPr>
            <w:r>
              <w:rPr>
                <w:rFonts w:ascii="Times New Roman" w:hAnsi="Times New Roman" w:eastAsia="Times New Roman"/>
                <w:color w:val="242824"/>
                <w:sz w:val="16"/>
              </w:rPr>
              <w:t xml:space="preserve">10. What are Java collections?</w:t>
            </w:r>
            <w:r/>
          </w:p>
        </w:tc>
        <w:tc>
          <w:tcPr>
            <w:shd w:val="clear" w:color="ffffff" w:fill="f5f8f5"/>
            <w:tcBorders>
              <w:top w:val="single" w:color="c9d3cc" w:sz="3" w:space="0"/>
              <w:left w:val="single" w:color="c9d3cc" w:sz="3" w:space="0"/>
              <w:bottom w:val="single" w:color="c9d3cc" w:sz="3" w:space="0"/>
              <w:right w:val="single" w:color="c9d3cc" w:sz="3" w:space="0"/>
            </w:tcBorders>
            <w:tcW w:w="5616" w:type="dxa"/>
            <w:vAlign w:val="center"/>
          </w:tcPr>
          <w:p w14:paraId="1913C735">
            <w:pPr>
              <w:spacing w:after="20" w:before="20"/>
              <w:ind/>
              <w:rPr/>
            </w:pPr>
            <w:r>
              <w:rPr>
                <w:rFonts w:ascii="Times New Roman" w:hAnsi="Times New Roman" w:eastAsia="Times New Roman"/>
                <w:color w:val="242824"/>
                <w:sz w:val="16"/>
              </w:rPr>
              <w:t xml:space="preserve">Data structures such as List, Set, and Map used to manage groups of objects.</w:t>
            </w:r>
            <w:r/>
          </w:p>
        </w:tc>
      </w:tr>
      <w:tr>
        <w:trPr>
          <w:cantSplit/>
        </w:trPr>
        <w:tc>
          <w:tcPr>
            <w:tcBorders>
              <w:top w:val="single" w:color="c9d3cc" w:sz="3" w:space="0"/>
              <w:left w:val="single" w:color="c9d3cc" w:sz="3" w:space="0"/>
              <w:bottom w:val="single" w:color="c9d3cc" w:sz="3" w:space="0"/>
              <w:right w:val="single" w:color="c9d3cc" w:sz="3" w:space="0"/>
            </w:tcBorders>
            <w:tcW w:w="3600" w:type="dxa"/>
            <w:vAlign w:val="center"/>
          </w:tcPr>
          <w:p w14:paraId="7EA6CA18">
            <w:pPr>
              <w:spacing w:after="20" w:before="20"/>
              <w:ind/>
              <w:rPr/>
            </w:pPr>
            <w:r>
              <w:rPr>
                <w:rFonts w:ascii="Times New Roman" w:hAnsi="Times New Roman" w:eastAsia="Times New Roman"/>
                <w:color w:val="242824"/>
                <w:sz w:val="16"/>
              </w:rPr>
              <w:t xml:space="preserve">11. Why is exception handling needed?</w:t>
            </w:r>
            <w:r/>
          </w:p>
        </w:tc>
        <w:tc>
          <w:tcPr>
            <w:tcBorders>
              <w:top w:val="single" w:color="c9d3cc" w:sz="3" w:space="0"/>
              <w:left w:val="single" w:color="c9d3cc" w:sz="3" w:space="0"/>
              <w:bottom w:val="single" w:color="c9d3cc" w:sz="3" w:space="0"/>
              <w:right w:val="single" w:color="c9d3cc" w:sz="3" w:space="0"/>
            </w:tcBorders>
            <w:tcW w:w="5616" w:type="dxa"/>
            <w:vAlign w:val="center"/>
          </w:tcPr>
          <w:p w14:paraId="499DAA46">
            <w:pPr>
              <w:spacing w:after="20" w:before="20"/>
              <w:ind/>
              <w:rPr/>
            </w:pPr>
            <w:r>
              <w:rPr>
                <w:rFonts w:ascii="Times New Roman" w:hAnsi="Times New Roman" w:eastAsia="Times New Roman"/>
                <w:color w:val="242824"/>
                <w:sz w:val="16"/>
              </w:rPr>
              <w:t xml:space="preserve">It handles errors predictably and prevents internal details from leaking to the user.</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3600" w:type="dxa"/>
            <w:vAlign w:val="center"/>
          </w:tcPr>
          <w:p w14:paraId="6E58DACC">
            <w:pPr>
              <w:spacing w:after="20" w:before="20"/>
              <w:ind/>
              <w:rPr/>
            </w:pPr>
            <w:r>
              <w:rPr>
                <w:rFonts w:ascii="Times New Roman" w:hAnsi="Times New Roman" w:eastAsia="Times New Roman"/>
                <w:color w:val="242824"/>
                <w:sz w:val="16"/>
              </w:rPr>
              <w:t xml:space="preserve">12. What is JSP?</w:t>
            </w:r>
            <w:r/>
          </w:p>
        </w:tc>
        <w:tc>
          <w:tcPr>
            <w:shd w:val="clear" w:color="ffffff" w:fill="f5f8f5"/>
            <w:tcBorders>
              <w:top w:val="single" w:color="c9d3cc" w:sz="3" w:space="0"/>
              <w:left w:val="single" w:color="c9d3cc" w:sz="3" w:space="0"/>
              <w:bottom w:val="single" w:color="c9d3cc" w:sz="3" w:space="0"/>
              <w:right w:val="single" w:color="c9d3cc" w:sz="3" w:space="0"/>
            </w:tcBorders>
            <w:tcW w:w="5616" w:type="dxa"/>
            <w:vAlign w:val="center"/>
          </w:tcPr>
          <w:p w14:paraId="1ED5A541">
            <w:pPr>
              <w:spacing w:after="20" w:before="20"/>
              <w:ind/>
              <w:rPr/>
            </w:pPr>
            <w:r>
              <w:rPr>
                <w:rFonts w:ascii="Times New Roman" w:hAnsi="Times New Roman" w:eastAsia="Times New Roman"/>
                <w:color w:val="242824"/>
                <w:sz w:val="16"/>
              </w:rPr>
              <w:t xml:space="preserve">A server-side Java technology for generating dynamic web pages.</w:t>
            </w:r>
            <w:r/>
          </w:p>
        </w:tc>
      </w:tr>
      <w:tr>
        <w:trPr>
          <w:cantSplit/>
        </w:trPr>
        <w:tc>
          <w:tcPr>
            <w:tcBorders>
              <w:top w:val="single" w:color="c9d3cc" w:sz="3" w:space="0"/>
              <w:left w:val="single" w:color="c9d3cc" w:sz="3" w:space="0"/>
              <w:bottom w:val="single" w:color="c9d3cc" w:sz="3" w:space="0"/>
              <w:right w:val="single" w:color="c9d3cc" w:sz="3" w:space="0"/>
            </w:tcBorders>
            <w:tcW w:w="3600" w:type="dxa"/>
            <w:vAlign w:val="center"/>
          </w:tcPr>
          <w:p w14:paraId="1338B48F">
            <w:pPr>
              <w:spacing w:after="20" w:before="20"/>
              <w:ind/>
              <w:rPr/>
            </w:pPr>
            <w:r>
              <w:rPr>
                <w:rFonts w:ascii="Times New Roman" w:hAnsi="Times New Roman" w:eastAsia="Times New Roman"/>
                <w:color w:val="242824"/>
                <w:sz w:val="16"/>
              </w:rPr>
              <w:t xml:space="preserve">13. How is JSP different from the Ionic frontend?</w:t>
            </w:r>
            <w:r/>
          </w:p>
        </w:tc>
        <w:tc>
          <w:tcPr>
            <w:tcBorders>
              <w:top w:val="single" w:color="c9d3cc" w:sz="3" w:space="0"/>
              <w:left w:val="single" w:color="c9d3cc" w:sz="3" w:space="0"/>
              <w:bottom w:val="single" w:color="c9d3cc" w:sz="3" w:space="0"/>
              <w:right w:val="single" w:color="c9d3cc" w:sz="3" w:space="0"/>
            </w:tcBorders>
            <w:tcW w:w="5616" w:type="dxa"/>
            <w:vAlign w:val="center"/>
          </w:tcPr>
          <w:p w14:paraId="10A526BD">
            <w:pPr>
              <w:spacing w:after="20" w:before="20"/>
              <w:ind/>
              <w:rPr/>
            </w:pPr>
            <w:r>
              <w:rPr>
                <w:rFonts w:ascii="Times New Roman" w:hAnsi="Times New Roman" w:eastAsia="Times New Roman"/>
                <w:color w:val="242824"/>
                <w:sz w:val="16"/>
              </w:rPr>
              <w:t xml:space="preserve">JSP renders web pages on the Java server; Ionic/Capacitor builds the customer-facing hybrid mobile client.</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3600" w:type="dxa"/>
            <w:vAlign w:val="center"/>
          </w:tcPr>
          <w:p w14:paraId="4FAADC34">
            <w:pPr>
              <w:spacing w:after="20" w:before="20"/>
              <w:ind/>
              <w:rPr/>
            </w:pPr>
            <w:r>
              <w:rPr>
                <w:rFonts w:ascii="Times New Roman" w:hAnsi="Times New Roman" w:eastAsia="Times New Roman"/>
                <w:color w:val="242824"/>
                <w:sz w:val="16"/>
              </w:rPr>
              <w:t xml:space="preserve">14. What is a thread?</w:t>
            </w:r>
            <w:r/>
          </w:p>
        </w:tc>
        <w:tc>
          <w:tcPr>
            <w:shd w:val="clear" w:color="ffffff" w:fill="f5f8f5"/>
            <w:tcBorders>
              <w:top w:val="single" w:color="c9d3cc" w:sz="3" w:space="0"/>
              <w:left w:val="single" w:color="c9d3cc" w:sz="3" w:space="0"/>
              <w:bottom w:val="single" w:color="c9d3cc" w:sz="3" w:space="0"/>
              <w:right w:val="single" w:color="c9d3cc" w:sz="3" w:space="0"/>
            </w:tcBorders>
            <w:tcW w:w="5616" w:type="dxa"/>
            <w:vAlign w:val="center"/>
          </w:tcPr>
          <w:p w14:paraId="01EE260E">
            <w:pPr>
              <w:spacing w:after="20" w:before="20"/>
              <w:ind/>
              <w:rPr/>
            </w:pPr>
            <w:r>
              <w:rPr>
                <w:rFonts w:ascii="Times New Roman" w:hAnsi="Times New Roman" w:eastAsia="Times New Roman"/>
                <w:color w:val="242824"/>
                <w:sz w:val="16"/>
              </w:rPr>
              <w:t xml:space="preserve">An independent path of execution within a process.</w:t>
            </w:r>
            <w:r/>
          </w:p>
        </w:tc>
      </w:tr>
      <w:tr>
        <w:trPr>
          <w:cantSplit/>
        </w:trPr>
        <w:tc>
          <w:tcPr>
            <w:tcBorders>
              <w:top w:val="single" w:color="c9d3cc" w:sz="3" w:space="0"/>
              <w:left w:val="single" w:color="c9d3cc" w:sz="3" w:space="0"/>
              <w:bottom w:val="single" w:color="c9d3cc" w:sz="3" w:space="0"/>
              <w:right w:val="single" w:color="c9d3cc" w:sz="3" w:space="0"/>
            </w:tcBorders>
            <w:tcW w:w="3600" w:type="dxa"/>
            <w:vAlign w:val="center"/>
          </w:tcPr>
          <w:p w14:paraId="79F7AF6D">
            <w:pPr>
              <w:spacing w:after="20" w:before="20"/>
              <w:ind/>
              <w:rPr/>
            </w:pPr>
            <w:r>
              <w:rPr>
                <w:rFonts w:ascii="Times New Roman" w:hAnsi="Times New Roman" w:eastAsia="Times New Roman"/>
                <w:color w:val="242824"/>
                <w:sz w:val="16"/>
              </w:rPr>
              <w:t xml:space="preserve">15. Why track order-status history?</w:t>
            </w:r>
            <w:r/>
          </w:p>
        </w:tc>
        <w:tc>
          <w:tcPr>
            <w:tcBorders>
              <w:top w:val="single" w:color="c9d3cc" w:sz="3" w:space="0"/>
              <w:left w:val="single" w:color="c9d3cc" w:sz="3" w:space="0"/>
              <w:bottom w:val="single" w:color="c9d3cc" w:sz="3" w:space="0"/>
              <w:right w:val="single" w:color="c9d3cc" w:sz="3" w:space="0"/>
            </w:tcBorders>
            <w:tcW w:w="5616" w:type="dxa"/>
            <w:vAlign w:val="center"/>
          </w:tcPr>
          <w:p w14:paraId="1AC5A773">
            <w:pPr>
              <w:spacing w:after="20" w:before="20"/>
              <w:ind/>
              <w:rPr/>
            </w:pPr>
            <w:r>
              <w:rPr>
                <w:rFonts w:ascii="Times New Roman" w:hAnsi="Times New Roman" w:eastAsia="Times New Roman"/>
                <w:color w:val="242824"/>
                <w:sz w:val="16"/>
              </w:rPr>
              <w:t xml:space="preserve">It records who changed an order, the previous and new status, and when the change occurred.</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3600" w:type="dxa"/>
            <w:vAlign w:val="center"/>
          </w:tcPr>
          <w:p w14:paraId="6AC0E96D">
            <w:pPr>
              <w:spacing w:after="20" w:before="20"/>
              <w:ind/>
              <w:rPr/>
            </w:pPr>
            <w:r>
              <w:rPr>
                <w:rFonts w:ascii="Times New Roman" w:hAnsi="Times New Roman" w:eastAsia="Times New Roman"/>
                <w:color w:val="242824"/>
                <w:sz w:val="16"/>
              </w:rPr>
              <w:t xml:space="preserve">16. How does partial delivery work?</w:t>
            </w:r>
            <w:r/>
          </w:p>
        </w:tc>
        <w:tc>
          <w:tcPr>
            <w:shd w:val="clear" w:color="ffffff" w:fill="f5f8f5"/>
            <w:tcBorders>
              <w:top w:val="single" w:color="c9d3cc" w:sz="3" w:space="0"/>
              <w:left w:val="single" w:color="c9d3cc" w:sz="3" w:space="0"/>
              <w:bottom w:val="single" w:color="c9d3cc" w:sz="3" w:space="0"/>
              <w:right w:val="single" w:color="c9d3cc" w:sz="3" w:space="0"/>
            </w:tcBorders>
            <w:tcW w:w="5616" w:type="dxa"/>
            <w:vAlign w:val="center"/>
          </w:tcPr>
          <w:p w14:paraId="6564ED5E">
            <w:pPr>
              <w:spacing w:after="20" w:before="20"/>
              <w:ind/>
              <w:rPr/>
            </w:pPr>
            <w:r>
              <w:rPr>
                <w:rFonts w:ascii="Times New Roman" w:hAnsi="Times New Roman" w:eastAsia="Times New Roman"/>
                <w:color w:val="242824"/>
                <w:sz w:val="16"/>
              </w:rPr>
              <w:t xml:space="preserve">Each assignment records selected order-item quantities; delivered and cancelled quantities are tracked without overwriting the original order quantity.</w:t>
            </w:r>
            <w:r/>
          </w:p>
        </w:tc>
      </w:tr>
      <w:tr>
        <w:trPr>
          <w:cantSplit/>
        </w:trPr>
        <w:tc>
          <w:tcPr>
            <w:tcBorders>
              <w:top w:val="single" w:color="c9d3cc" w:sz="3" w:space="0"/>
              <w:left w:val="single" w:color="c9d3cc" w:sz="3" w:space="0"/>
              <w:bottom w:val="single" w:color="c9d3cc" w:sz="3" w:space="0"/>
              <w:right w:val="single" w:color="c9d3cc" w:sz="3" w:space="0"/>
            </w:tcBorders>
            <w:tcW w:w="3600" w:type="dxa"/>
            <w:vAlign w:val="center"/>
          </w:tcPr>
          <w:p w14:paraId="4D672A64">
            <w:pPr>
              <w:spacing w:after="20" w:before="20"/>
              <w:ind/>
              <w:rPr/>
            </w:pPr>
            <w:r>
              <w:rPr>
                <w:rFonts w:ascii="Times New Roman" w:hAnsi="Times New Roman" w:eastAsia="Times New Roman"/>
                <w:color w:val="242824"/>
                <w:sz w:val="16"/>
              </w:rPr>
              <w:t xml:space="preserve">17. Why is payment-provider integration marked future work?</w:t>
            </w:r>
            <w:r/>
          </w:p>
        </w:tc>
        <w:tc>
          <w:tcPr>
            <w:tcBorders>
              <w:top w:val="single" w:color="c9d3cc" w:sz="3" w:space="0"/>
              <w:left w:val="single" w:color="c9d3cc" w:sz="3" w:space="0"/>
              <w:bottom w:val="single" w:color="c9d3cc" w:sz="3" w:space="0"/>
              <w:right w:val="single" w:color="c9d3cc" w:sz="3" w:space="0"/>
            </w:tcBorders>
            <w:tcW w:w="5616" w:type="dxa"/>
            <w:vAlign w:val="center"/>
          </w:tcPr>
          <w:p w14:paraId="598090C2">
            <w:pPr>
              <w:spacing w:after="20" w:before="20"/>
              <w:ind/>
              <w:rPr/>
            </w:pPr>
            <w:r>
              <w:rPr>
                <w:rFonts w:ascii="Times New Roman" w:hAnsi="Times New Roman" w:eastAsia="Times New Roman"/>
                <w:color w:val="242824"/>
                <w:sz w:val="16"/>
              </w:rPr>
              <w:t xml:space="preserve">No provider is connected, so COD is the active checkout method and online payment success must not be simulated.</w:t>
            </w:r>
            <w:r/>
          </w:p>
        </w:tc>
      </w:tr>
      <w:tr>
        <w:trPr>
          <w:cantSplit/>
        </w:trPr>
        <w:tc>
          <w:tcPr>
            <w:shd w:val="clear" w:color="ffffff" w:fill="f5f8f5"/>
            <w:tcBorders>
              <w:top w:val="single" w:color="c9d3cc" w:sz="3" w:space="0"/>
              <w:left w:val="single" w:color="c9d3cc" w:sz="3" w:space="0"/>
              <w:bottom w:val="single" w:color="c9d3cc" w:sz="3" w:space="0"/>
              <w:right w:val="single" w:color="c9d3cc" w:sz="3" w:space="0"/>
            </w:tcBorders>
            <w:tcW w:w="3600" w:type="dxa"/>
            <w:vAlign w:val="center"/>
          </w:tcPr>
          <w:p w14:paraId="4EA60915">
            <w:pPr>
              <w:spacing w:after="20" w:before="20"/>
              <w:ind/>
              <w:rPr/>
            </w:pPr>
            <w:r>
              <w:rPr>
                <w:rFonts w:ascii="Times New Roman" w:hAnsi="Times New Roman" w:eastAsia="Times New Roman"/>
                <w:color w:val="242824"/>
                <w:sz w:val="16"/>
              </w:rPr>
              <w:t xml:space="preserve">18. What does Codd’s Information Rule say?</w:t>
            </w:r>
            <w:r/>
          </w:p>
        </w:tc>
        <w:tc>
          <w:tcPr>
            <w:shd w:val="clear" w:color="ffffff" w:fill="f5f8f5"/>
            <w:tcBorders>
              <w:top w:val="single" w:color="c9d3cc" w:sz="3" w:space="0"/>
              <w:left w:val="single" w:color="c9d3cc" w:sz="3" w:space="0"/>
              <w:bottom w:val="single" w:color="c9d3cc" w:sz="3" w:space="0"/>
              <w:right w:val="single" w:color="c9d3cc" w:sz="3" w:space="0"/>
            </w:tcBorders>
            <w:tcW w:w="5616" w:type="dxa"/>
            <w:vAlign w:val="center"/>
          </w:tcPr>
          <w:p w14:paraId="64EB0982">
            <w:pPr>
              <w:spacing w:after="20" w:before="20"/>
              <w:ind/>
              <w:rPr/>
            </w:pPr>
            <w:r>
              <w:rPr>
                <w:rFonts w:ascii="Times New Roman" w:hAnsi="Times New Roman" w:eastAsia="Times New Roman"/>
                <w:color w:val="242824"/>
                <w:sz w:val="16"/>
              </w:rPr>
              <w:t xml:space="preserve">All information in a relational database is represented explicitly as values in tables.</w:t>
            </w:r>
            <w:r/>
          </w:p>
        </w:tc>
      </w:tr>
    </w:tbl>
    <w:p w14:paraId="47523991">
      <w:pPr>
        <w:spacing w:after="20"/>
        <w:ind/>
        <w:rPr/>
      </w:pPr>
      <w:r/>
      <w:r/>
    </w:p>
    <w:p w14:paraId="4D1E61B8">
      <w:pPr>
        <w:spacing/>
        <w:ind/>
        <w:rPr/>
      </w:pPr>
      <w:r>
        <w:rPr>
          <w:rFonts w:ascii="Times New Roman" w:hAnsi="Times New Roman" w:eastAsia="Times New Roman"/>
          <w:i w:val="0"/>
          <w:color w:val="242824"/>
          <w:sz w:val="22"/>
          <w:highlight w:val="none"/>
        </w:rPr>
      </w:r>
      <w:r>
        <w:rPr>
          <w:rFonts w:ascii="Times New Roman" w:hAnsi="Times New Roman" w:eastAsia="Times New Roman"/>
          <w:i w:val="0"/>
          <w:color w:val="242824"/>
          <w:sz w:val="22"/>
          <w:highlight w:val="none"/>
        </w:rPr>
      </w:r>
      <w:r/>
    </w:p>
    <w:sectPr>
      <w:headerReference w:type="default" r:id="rId9"/>
      <w:footerReference w:type="default" r:id="rId10"/>
      <w:footnotePr/>
      <w:endnotePr/>
      <w:type w:val="nextPage"/>
      <w:pgSz w:h="16834" w:orient="portrait" w:w="11909"/>
      <w:pgMar w:top="1037" w:right="1181" w:bottom="1037" w:left="1181" w:header="461" w:footer="49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nsolas">
    <w:panose1 w:val="020B0609020204030204"/>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5"/>
      <w:spacing/>
      <w:ind/>
      <w:jc w:val="right"/>
      <w:rPr/>
    </w:pPr>
    <w:r>
      <w:rPr>
        <w:rFonts w:ascii="Times New Roman" w:hAnsi="Times New Roman" w:eastAsia="Times New Roman"/>
        <w:color w:val="6d746f"/>
        <w:sz w:val="16"/>
      </w:rPr>
      <w:t xml:space="preserve">Nabta  •  Part 1  |  </w:t>
    </w:r>
    <w:r>
      <w:rPr>
        <w:rFonts w:ascii="Times New Roman" w:hAnsi="Times New Roman" w:eastAsia="Times New Roman"/>
        <w:color w:val="6d746f"/>
        <w:sz w:val="16"/>
      </w:rPr>
      <w:t xml:space="preserve">Page </w:t>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3"/>
      <w:pBdr>
        <w:bottom w:val="single" w:color="286247" w:sz="6" w:space="3"/>
      </w:pBdr>
      <w:spacing/>
      <w:ind/>
      <w:jc w:val="left"/>
      <w:rPr/>
    </w:pPr>
    <w:r>
      <w:rPr>
        <w:rFonts w:ascii="Times New Roman" w:hAnsi="Times New Roman" w:eastAsia="Times New Roman"/>
        <w:b/>
        <w:color w:val="4f8065"/>
        <w:sz w:val="16"/>
      </w:rPr>
      <w:t xml:space="preserve">NABTA  |  DBMS &amp; JAVA MINI PROJECT REPORT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8">
    <w:name w:val="Table Grid Light"/>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1"/>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2"/>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3"/>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4"/>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5"/>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w:basedOn w:val="9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w:basedOn w:val="9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1"/>
    <w:basedOn w:val="9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2"/>
    <w:basedOn w:val="9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3"/>
    <w:basedOn w:val="9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4"/>
    <w:basedOn w:val="9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5"/>
    <w:basedOn w:val="9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6"/>
    <w:basedOn w:val="9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1"/>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2"/>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3"/>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4"/>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5"/>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6"/>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0">
    <w:name w:val="Grid Table 6 Colorful - Accent 1"/>
    <w:basedOn w:val="9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9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9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9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w:basedOn w:val="9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1"/>
    <w:basedOn w:val="9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5"/>
    <w:basedOn w:val="9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6"/>
    <w:basedOn w:val="9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w:basedOn w:val="9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9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9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9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9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9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9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1"/>
    <w:basedOn w:val="9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3"/>
    <w:basedOn w:val="9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5"/>
    <w:basedOn w:val="9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6"/>
    <w:basedOn w:val="9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9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9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9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9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9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9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w:basedOn w:val="9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1"/>
    <w:basedOn w:val="9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2"/>
    <w:basedOn w:val="9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3"/>
    <w:basedOn w:val="9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4"/>
    <w:basedOn w:val="9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5"/>
    <w:basedOn w:val="9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6"/>
    <w:basedOn w:val="9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1"/>
    <w:basedOn w:val="9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3"/>
    <w:basedOn w:val="9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5"/>
    <w:basedOn w:val="9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6"/>
    <w:basedOn w:val="9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w:basedOn w:val="9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6">
    <w:name w:val="List Table 7 Colorful - Accent 1"/>
    <w:basedOn w:val="9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7">
    <w:name w:val="List Table 7 Colorful - Accent 2"/>
    <w:basedOn w:val="9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8">
    <w:name w:val="List Table 7 Colorful - Accent 3"/>
    <w:basedOn w:val="9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9">
    <w:name w:val="List Table 7 Colorful - Accent 4"/>
    <w:basedOn w:val="9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0">
    <w:name w:val="List Table 7 Colorful - Accent 5"/>
    <w:basedOn w:val="9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1">
    <w:name w:val="List Table 7 Colorful - Accent 6"/>
    <w:basedOn w:val="9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2">
    <w:name w:val="Lined - Accent"/>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1"/>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2"/>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3"/>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4"/>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5"/>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6"/>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w:basedOn w:val="9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1"/>
    <w:basedOn w:val="9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2"/>
    <w:basedOn w:val="9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3"/>
    <w:basedOn w:val="9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4"/>
    <w:basedOn w:val="9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5"/>
    <w:basedOn w:val="9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6"/>
    <w:basedOn w:val="9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w:basedOn w:val="9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name w:val="footnote text"/>
    <w:basedOn w:val="892"/>
    <w:link w:val="874"/>
    <w:uiPriority w:val="99"/>
    <w:semiHidden/>
    <w:unhideWhenUsed/>
    <w:pPr>
      <w:pBdr/>
      <w:spacing w:after="0" w:line="240" w:lineRule="auto"/>
      <w:ind/>
    </w:pPr>
    <w:rPr>
      <w:sz w:val="20"/>
      <w:szCs w:val="20"/>
    </w:rPr>
  </w:style>
  <w:style w:type="character" w:styleId="874">
    <w:name w:val="Footnote Text Char"/>
    <w:basedOn w:val="906"/>
    <w:link w:val="873"/>
    <w:uiPriority w:val="99"/>
    <w:semiHidden/>
    <w:pPr>
      <w:pBdr/>
      <w:spacing/>
      <w:ind/>
    </w:pPr>
    <w:rPr>
      <w:sz w:val="20"/>
      <w:szCs w:val="20"/>
    </w:rPr>
  </w:style>
  <w:style w:type="character" w:styleId="875">
    <w:name w:val="footnote reference"/>
    <w:basedOn w:val="906"/>
    <w:uiPriority w:val="99"/>
    <w:semiHidden/>
    <w:unhideWhenUsed/>
    <w:pPr>
      <w:pBdr/>
      <w:spacing/>
      <w:ind/>
    </w:pPr>
    <w:rPr>
      <w:vertAlign w:val="superscript"/>
    </w:rPr>
  </w:style>
  <w:style w:type="paragraph" w:styleId="876">
    <w:name w:val="endnote text"/>
    <w:basedOn w:val="892"/>
    <w:link w:val="877"/>
    <w:uiPriority w:val="99"/>
    <w:semiHidden/>
    <w:unhideWhenUsed/>
    <w:pPr>
      <w:pBdr/>
      <w:spacing w:after="0" w:line="240" w:lineRule="auto"/>
      <w:ind/>
    </w:pPr>
    <w:rPr>
      <w:sz w:val="20"/>
      <w:szCs w:val="20"/>
    </w:rPr>
  </w:style>
  <w:style w:type="character" w:styleId="877">
    <w:name w:val="Endnote Text Char"/>
    <w:basedOn w:val="906"/>
    <w:link w:val="876"/>
    <w:uiPriority w:val="99"/>
    <w:semiHidden/>
    <w:pPr>
      <w:pBdr/>
      <w:spacing/>
      <w:ind/>
    </w:pPr>
    <w:rPr>
      <w:sz w:val="20"/>
      <w:szCs w:val="20"/>
    </w:rPr>
  </w:style>
  <w:style w:type="character" w:styleId="878">
    <w:name w:val="endnote reference"/>
    <w:basedOn w:val="906"/>
    <w:uiPriority w:val="99"/>
    <w:semiHidden/>
    <w:unhideWhenUsed/>
    <w:pPr>
      <w:pBdr/>
      <w:spacing/>
      <w:ind/>
    </w:pPr>
    <w:rPr>
      <w:vertAlign w:val="superscript"/>
    </w:rPr>
  </w:style>
  <w:style w:type="character" w:styleId="879">
    <w:name w:val="Hyperlink"/>
    <w:basedOn w:val="906"/>
    <w:uiPriority w:val="99"/>
    <w:unhideWhenUsed/>
    <w:pPr>
      <w:pBdr/>
      <w:spacing/>
      <w:ind/>
    </w:pPr>
    <w:rPr>
      <w:color w:val="0563c1" w:themeColor="hyperlink"/>
      <w:u w:val="single"/>
    </w:rPr>
  </w:style>
  <w:style w:type="character" w:styleId="880">
    <w:name w:val="FollowedHyperlink"/>
    <w:basedOn w:val="906"/>
    <w:uiPriority w:val="99"/>
    <w:semiHidden/>
    <w:unhideWhenUsed/>
    <w:pPr>
      <w:pBdr/>
      <w:spacing/>
      <w:ind/>
    </w:pPr>
    <w:rPr>
      <w:color w:val="954f72" w:themeColor="followedHyperlink"/>
      <w:u w:val="single"/>
    </w:rPr>
  </w:style>
  <w:style w:type="paragraph" w:styleId="881">
    <w:name w:val="toc 1"/>
    <w:basedOn w:val="892"/>
    <w:next w:val="892"/>
    <w:uiPriority w:val="39"/>
    <w:unhideWhenUsed/>
    <w:pPr>
      <w:pBdr/>
      <w:spacing w:after="100"/>
      <w:ind/>
    </w:pPr>
  </w:style>
  <w:style w:type="paragraph" w:styleId="882">
    <w:name w:val="toc 2"/>
    <w:basedOn w:val="892"/>
    <w:next w:val="892"/>
    <w:uiPriority w:val="39"/>
    <w:unhideWhenUsed/>
    <w:pPr>
      <w:pBdr/>
      <w:spacing w:after="100"/>
      <w:ind w:left="220"/>
    </w:pPr>
  </w:style>
  <w:style w:type="paragraph" w:styleId="883">
    <w:name w:val="toc 3"/>
    <w:basedOn w:val="892"/>
    <w:next w:val="892"/>
    <w:uiPriority w:val="39"/>
    <w:unhideWhenUsed/>
    <w:pPr>
      <w:pBdr/>
      <w:spacing w:after="100"/>
      <w:ind w:left="440"/>
    </w:pPr>
  </w:style>
  <w:style w:type="paragraph" w:styleId="884">
    <w:name w:val="toc 4"/>
    <w:basedOn w:val="892"/>
    <w:next w:val="892"/>
    <w:uiPriority w:val="39"/>
    <w:unhideWhenUsed/>
    <w:pPr>
      <w:pBdr/>
      <w:spacing w:after="100"/>
      <w:ind w:left="660"/>
    </w:pPr>
  </w:style>
  <w:style w:type="paragraph" w:styleId="885">
    <w:name w:val="toc 5"/>
    <w:basedOn w:val="892"/>
    <w:next w:val="892"/>
    <w:uiPriority w:val="39"/>
    <w:unhideWhenUsed/>
    <w:pPr>
      <w:pBdr/>
      <w:spacing w:after="100"/>
      <w:ind w:left="880"/>
    </w:pPr>
  </w:style>
  <w:style w:type="paragraph" w:styleId="886">
    <w:name w:val="toc 6"/>
    <w:basedOn w:val="892"/>
    <w:next w:val="892"/>
    <w:uiPriority w:val="39"/>
    <w:unhideWhenUsed/>
    <w:pPr>
      <w:pBdr/>
      <w:spacing w:after="100"/>
      <w:ind w:left="1100"/>
    </w:pPr>
  </w:style>
  <w:style w:type="paragraph" w:styleId="887">
    <w:name w:val="toc 7"/>
    <w:basedOn w:val="892"/>
    <w:next w:val="892"/>
    <w:uiPriority w:val="39"/>
    <w:unhideWhenUsed/>
    <w:pPr>
      <w:pBdr/>
      <w:spacing w:after="100"/>
      <w:ind w:left="1320"/>
    </w:pPr>
  </w:style>
  <w:style w:type="paragraph" w:styleId="888">
    <w:name w:val="toc 8"/>
    <w:basedOn w:val="892"/>
    <w:next w:val="892"/>
    <w:uiPriority w:val="39"/>
    <w:unhideWhenUsed/>
    <w:pPr>
      <w:pBdr/>
      <w:spacing w:after="100"/>
      <w:ind w:left="1540"/>
    </w:pPr>
  </w:style>
  <w:style w:type="paragraph" w:styleId="889">
    <w:name w:val="toc 9"/>
    <w:basedOn w:val="892"/>
    <w:next w:val="892"/>
    <w:uiPriority w:val="39"/>
    <w:unhideWhenUsed/>
    <w:pPr>
      <w:pBdr/>
      <w:spacing w:after="100"/>
      <w:ind w:left="1760"/>
    </w:pPr>
  </w:style>
  <w:style w:type="character" w:styleId="890">
    <w:name w:val="Placeholder Text"/>
    <w:basedOn w:val="906"/>
    <w:uiPriority w:val="99"/>
    <w:semiHidden/>
    <w:pPr>
      <w:pBdr/>
      <w:spacing/>
      <w:ind/>
    </w:pPr>
    <w:rPr>
      <w:color w:val="666666"/>
    </w:r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after="100" w:line="269" w:lineRule="auto"/>
      <w:ind/>
    </w:pPr>
    <w:rPr>
      <w:rFonts w:ascii="Times New Roman" w:hAnsi="Times New Roman"/>
      <w:color w:val="242824"/>
      <w:sz w:val="21"/>
    </w:rPr>
  </w:style>
  <w:style w:type="paragraph" w:styleId="893">
    <w:name w:val="Header"/>
    <w:basedOn w:val="892"/>
    <w:link w:val="894"/>
    <w:uiPriority w:val="99"/>
    <w:unhideWhenUsed/>
    <w:pPr>
      <w:pBdr/>
      <w:tabs>
        <w:tab w:val="center" w:leader="none" w:pos="4680"/>
        <w:tab w:val="right" w:leader="none" w:pos="9360"/>
      </w:tabs>
      <w:spacing w:after="0" w:line="240" w:lineRule="auto"/>
      <w:ind/>
    </w:pPr>
  </w:style>
  <w:style w:type="character" w:styleId="894" w:customStyle="1">
    <w:name w:val="Header Char"/>
    <w:basedOn w:val="906"/>
    <w:link w:val="893"/>
    <w:uiPriority w:val="99"/>
    <w:pPr>
      <w:pBdr/>
      <w:spacing/>
      <w:ind/>
    </w:pPr>
  </w:style>
  <w:style w:type="paragraph" w:styleId="895">
    <w:name w:val="Footer"/>
    <w:basedOn w:val="892"/>
    <w:link w:val="896"/>
    <w:uiPriority w:val="99"/>
    <w:unhideWhenUsed/>
    <w:pPr>
      <w:pBdr/>
      <w:tabs>
        <w:tab w:val="center" w:leader="none" w:pos="4680"/>
        <w:tab w:val="right" w:leader="none" w:pos="9360"/>
      </w:tabs>
      <w:spacing w:after="0" w:line="240" w:lineRule="auto"/>
      <w:ind/>
    </w:pPr>
  </w:style>
  <w:style w:type="character" w:styleId="896" w:customStyle="1">
    <w:name w:val="Footer Char"/>
    <w:basedOn w:val="906"/>
    <w:link w:val="895"/>
    <w:uiPriority w:val="99"/>
    <w:pPr>
      <w:pBdr/>
      <w:spacing/>
      <w:ind/>
    </w:pPr>
  </w:style>
  <w:style w:type="paragraph" w:styleId="897">
    <w:name w:val="Heading 1"/>
    <w:basedOn w:val="892"/>
    <w:next w:val="892"/>
    <w:link w:val="910"/>
    <w:uiPriority w:val="9"/>
    <w:qFormat/>
    <w:pPr>
      <w:keepNext w:val="true"/>
      <w:keepLines w:val="true"/>
      <w:pBdr/>
      <w:spacing w:after="120" w:before="220"/>
      <w:ind/>
      <w:outlineLvl w:val="0"/>
    </w:pPr>
    <w:rPr>
      <w:rFonts w:ascii="Times New Roman" w:hAnsi="Times New Roman" w:asciiTheme="majorHAnsi" w:hAnsiTheme="majorHAnsi" w:eastAsiaTheme="majorEastAsia" w:cstheme="majorBidi"/>
      <w:b/>
      <w:bCs/>
      <w:color w:val="286247"/>
      <w:sz w:val="32"/>
      <w:szCs w:val="28"/>
    </w:rPr>
  </w:style>
  <w:style w:type="paragraph" w:styleId="898">
    <w:name w:val="Heading 2"/>
    <w:basedOn w:val="892"/>
    <w:next w:val="892"/>
    <w:link w:val="911"/>
    <w:uiPriority w:val="9"/>
    <w:unhideWhenUsed/>
    <w:qFormat/>
    <w:pPr>
      <w:keepNext w:val="true"/>
      <w:keepLines w:val="true"/>
      <w:pBdr/>
      <w:spacing w:after="120" w:before="220"/>
      <w:ind/>
      <w:outlineLvl w:val="1"/>
    </w:pPr>
    <w:rPr>
      <w:rFonts w:ascii="Times New Roman" w:hAnsi="Times New Roman" w:asciiTheme="majorHAnsi" w:hAnsiTheme="majorHAnsi" w:eastAsiaTheme="majorEastAsia" w:cstheme="majorBidi"/>
      <w:b/>
      <w:bCs/>
      <w:color w:val="173c2e"/>
      <w:sz w:val="26"/>
      <w:szCs w:val="26"/>
    </w:rPr>
  </w:style>
  <w:style w:type="paragraph" w:styleId="899">
    <w:name w:val="Heading 3"/>
    <w:basedOn w:val="892"/>
    <w:next w:val="892"/>
    <w:link w:val="912"/>
    <w:uiPriority w:val="9"/>
    <w:unhideWhenUsed/>
    <w:qFormat/>
    <w:pPr>
      <w:keepNext w:val="true"/>
      <w:keepLines w:val="true"/>
      <w:pBdr/>
      <w:spacing w:after="120" w:before="220"/>
      <w:ind/>
      <w:outlineLvl w:val="2"/>
    </w:pPr>
    <w:rPr>
      <w:rFonts w:ascii="Times New Roman" w:hAnsi="Times New Roman" w:asciiTheme="majorHAnsi" w:hAnsiTheme="majorHAnsi" w:eastAsiaTheme="majorEastAsia" w:cstheme="majorBidi"/>
      <w:b/>
      <w:bCs/>
      <w:color w:val="4f8065"/>
      <w:sz w:val="23"/>
    </w:rPr>
  </w:style>
  <w:style w:type="paragraph" w:styleId="900">
    <w:name w:val="Heading 4"/>
    <w:basedOn w:val="892"/>
    <w:next w:val="892"/>
    <w:link w:val="94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1">
    <w:name w:val="Heading 5"/>
    <w:basedOn w:val="892"/>
    <w:next w:val="892"/>
    <w:link w:val="94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2">
    <w:name w:val="Heading 6"/>
    <w:basedOn w:val="892"/>
    <w:next w:val="892"/>
    <w:link w:val="94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3">
    <w:name w:val="Heading 7"/>
    <w:basedOn w:val="892"/>
    <w:next w:val="892"/>
    <w:link w:val="94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4">
    <w:name w:val="Heading 8"/>
    <w:basedOn w:val="892"/>
    <w:next w:val="892"/>
    <w:link w:val="94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5">
    <w:name w:val="Heading 9"/>
    <w:basedOn w:val="892"/>
    <w:next w:val="892"/>
    <w:link w:val="94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6" w:default="1">
    <w:name w:val="Default Paragraph Font"/>
    <w:uiPriority w:val="1"/>
    <w:semiHidden/>
    <w:unhideWhenUsed/>
    <w:pPr>
      <w:pBdr/>
      <w:spacing/>
      <w:ind/>
    </w:pPr>
  </w:style>
  <w:style w:type="table" w:styleId="9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unhideWhenUsed/>
    <w:pPr>
      <w:pBdr/>
      <w:spacing/>
      <w:ind/>
    </w:pPr>
  </w:style>
  <w:style w:type="paragraph" w:styleId="909">
    <w:name w:val="No Spacing"/>
    <w:uiPriority w:val="1"/>
    <w:qFormat/>
    <w:pPr>
      <w:pBdr/>
      <w:spacing w:after="0" w:line="240" w:lineRule="auto"/>
      <w:ind/>
    </w:pPr>
  </w:style>
  <w:style w:type="character" w:styleId="910" w:customStyle="1">
    <w:name w:val="Heading 1 Char"/>
    <w:basedOn w:val="906"/>
    <w:link w:val="897"/>
    <w:uiPriority w:val="9"/>
    <w:pPr>
      <w:pBdr/>
      <w:spacing/>
      <w:ind/>
    </w:pPr>
    <w:rPr>
      <w:rFonts w:asciiTheme="majorHAnsi" w:hAnsiTheme="majorHAnsi" w:eastAsiaTheme="majorEastAsia" w:cstheme="majorBidi"/>
      <w:b/>
      <w:bCs/>
      <w:color w:val="365f91" w:themeColor="accent1" w:themeShade="BF"/>
      <w:sz w:val="28"/>
      <w:szCs w:val="28"/>
    </w:rPr>
  </w:style>
  <w:style w:type="character" w:styleId="911" w:customStyle="1">
    <w:name w:val="Heading 2 Char"/>
    <w:basedOn w:val="906"/>
    <w:link w:val="898"/>
    <w:uiPriority w:val="9"/>
    <w:pPr>
      <w:pBdr/>
      <w:spacing/>
      <w:ind/>
    </w:pPr>
    <w:rPr>
      <w:rFonts w:asciiTheme="majorHAnsi" w:hAnsiTheme="majorHAnsi" w:eastAsiaTheme="majorEastAsia" w:cstheme="majorBidi"/>
      <w:b/>
      <w:bCs/>
      <w:color w:val="4f81bd" w:themeColor="accent1"/>
      <w:sz w:val="26"/>
      <w:szCs w:val="26"/>
    </w:rPr>
  </w:style>
  <w:style w:type="character" w:styleId="912" w:customStyle="1">
    <w:name w:val="Heading 3 Char"/>
    <w:basedOn w:val="906"/>
    <w:link w:val="899"/>
    <w:uiPriority w:val="9"/>
    <w:pPr>
      <w:pBdr/>
      <w:spacing/>
      <w:ind/>
    </w:pPr>
    <w:rPr>
      <w:rFonts w:asciiTheme="majorHAnsi" w:hAnsiTheme="majorHAnsi" w:eastAsiaTheme="majorEastAsia" w:cstheme="majorBidi"/>
      <w:b/>
      <w:bCs/>
      <w:color w:val="4f81bd" w:themeColor="accent1"/>
    </w:rPr>
  </w:style>
  <w:style w:type="paragraph" w:styleId="913">
    <w:name w:val="Title"/>
    <w:basedOn w:val="892"/>
    <w:next w:val="892"/>
    <w:link w:val="914"/>
    <w:uiPriority w:val="10"/>
    <w:qFormat/>
    <w:pPr>
      <w:pBdr>
        <w:bottom w:val="single" w:color="4f81bd" w:themeColor="accent1" w:sz="8" w:space="4"/>
      </w:pBdr>
      <w:spacing w:after="120" w:before="0" w:line="240" w:lineRule="auto"/>
      <w:ind/>
      <w:contextualSpacing w:val="true"/>
    </w:pPr>
    <w:rPr>
      <w:rFonts w:ascii="Times New Roman" w:hAnsi="Times New Roman" w:asciiTheme="majorHAnsi" w:hAnsiTheme="majorHAnsi" w:eastAsiaTheme="majorEastAsia" w:cstheme="majorBidi"/>
      <w:b/>
      <w:color w:val="286247"/>
      <w:spacing w:val="5"/>
      <w:sz w:val="52"/>
      <w:szCs w:val="52"/>
    </w:rPr>
  </w:style>
  <w:style w:type="character" w:styleId="914" w:customStyle="1">
    <w:name w:val="Title Char"/>
    <w:basedOn w:val="906"/>
    <w:link w:val="91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5">
    <w:name w:val="Subtitle"/>
    <w:basedOn w:val="892"/>
    <w:next w:val="892"/>
    <w:link w:val="91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6" w:customStyle="1">
    <w:name w:val="Subtitle Char"/>
    <w:basedOn w:val="906"/>
    <w:link w:val="91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7">
    <w:name w:val="List Paragraph"/>
    <w:basedOn w:val="892"/>
    <w:uiPriority w:val="34"/>
    <w:qFormat/>
    <w:pPr>
      <w:pBdr/>
      <w:spacing/>
      <w:ind w:left="720"/>
      <w:contextualSpacing w:val="true"/>
    </w:pPr>
  </w:style>
  <w:style w:type="paragraph" w:styleId="918">
    <w:name w:val="Body Text"/>
    <w:basedOn w:val="892"/>
    <w:link w:val="919"/>
    <w:uiPriority w:val="99"/>
    <w:unhideWhenUsed/>
    <w:pPr>
      <w:pBdr/>
      <w:spacing w:after="120"/>
      <w:ind/>
    </w:pPr>
  </w:style>
  <w:style w:type="character" w:styleId="919" w:customStyle="1">
    <w:name w:val="Body Text Char"/>
    <w:basedOn w:val="906"/>
    <w:link w:val="918"/>
    <w:uiPriority w:val="99"/>
    <w:pPr>
      <w:pBdr/>
      <w:spacing/>
      <w:ind/>
    </w:pPr>
  </w:style>
  <w:style w:type="paragraph" w:styleId="920">
    <w:name w:val="Body Text 2"/>
    <w:basedOn w:val="892"/>
    <w:link w:val="921"/>
    <w:uiPriority w:val="99"/>
    <w:unhideWhenUsed/>
    <w:pPr>
      <w:pBdr/>
      <w:spacing w:after="120" w:line="480" w:lineRule="auto"/>
      <w:ind/>
    </w:pPr>
  </w:style>
  <w:style w:type="character" w:styleId="921" w:customStyle="1">
    <w:name w:val="Body Text 2 Char"/>
    <w:basedOn w:val="906"/>
    <w:link w:val="920"/>
    <w:uiPriority w:val="99"/>
    <w:pPr>
      <w:pBdr/>
      <w:spacing/>
      <w:ind/>
    </w:pPr>
  </w:style>
  <w:style w:type="paragraph" w:styleId="922">
    <w:name w:val="Body Text 3"/>
    <w:basedOn w:val="892"/>
    <w:link w:val="923"/>
    <w:uiPriority w:val="99"/>
    <w:unhideWhenUsed/>
    <w:pPr>
      <w:pBdr/>
      <w:spacing w:after="120"/>
      <w:ind/>
    </w:pPr>
    <w:rPr>
      <w:sz w:val="16"/>
      <w:szCs w:val="16"/>
    </w:rPr>
  </w:style>
  <w:style w:type="character" w:styleId="923" w:customStyle="1">
    <w:name w:val="Body Text 3 Char"/>
    <w:basedOn w:val="906"/>
    <w:link w:val="922"/>
    <w:uiPriority w:val="99"/>
    <w:pPr>
      <w:pBdr/>
      <w:spacing/>
      <w:ind/>
    </w:pPr>
    <w:rPr>
      <w:sz w:val="16"/>
      <w:szCs w:val="16"/>
    </w:rPr>
  </w:style>
  <w:style w:type="paragraph" w:styleId="924">
    <w:name w:val="List"/>
    <w:basedOn w:val="892"/>
    <w:uiPriority w:val="99"/>
    <w:unhideWhenUsed/>
    <w:pPr>
      <w:pBdr/>
      <w:spacing/>
      <w:ind w:hanging="360" w:left="360"/>
      <w:contextualSpacing w:val="true"/>
    </w:pPr>
  </w:style>
  <w:style w:type="paragraph" w:styleId="925">
    <w:name w:val="List 2"/>
    <w:basedOn w:val="892"/>
    <w:uiPriority w:val="99"/>
    <w:unhideWhenUsed/>
    <w:pPr>
      <w:pBdr/>
      <w:spacing/>
      <w:ind w:hanging="360" w:left="720"/>
      <w:contextualSpacing w:val="true"/>
    </w:pPr>
  </w:style>
  <w:style w:type="paragraph" w:styleId="926">
    <w:name w:val="List 3"/>
    <w:basedOn w:val="892"/>
    <w:uiPriority w:val="99"/>
    <w:unhideWhenUsed/>
    <w:pPr>
      <w:pBdr/>
      <w:spacing/>
      <w:ind w:hanging="360" w:left="1080"/>
      <w:contextualSpacing w:val="true"/>
    </w:pPr>
  </w:style>
  <w:style w:type="paragraph" w:styleId="927">
    <w:name w:val="List Bullet"/>
    <w:basedOn w:val="892"/>
    <w:uiPriority w:val="99"/>
    <w:unhideWhenUsed/>
    <w:pPr>
      <w:numPr>
        <w:numId w:val="1"/>
      </w:numPr>
      <w:pBdr/>
      <w:spacing/>
      <w:ind/>
      <w:contextualSpacing w:val="true"/>
    </w:pPr>
  </w:style>
  <w:style w:type="paragraph" w:styleId="928">
    <w:name w:val="List Bullet 2"/>
    <w:basedOn w:val="892"/>
    <w:uiPriority w:val="99"/>
    <w:unhideWhenUsed/>
    <w:pPr>
      <w:numPr>
        <w:numId w:val="2"/>
      </w:numPr>
      <w:pBdr/>
      <w:spacing/>
      <w:ind/>
      <w:contextualSpacing w:val="true"/>
    </w:pPr>
  </w:style>
  <w:style w:type="paragraph" w:styleId="929">
    <w:name w:val="List Bullet 3"/>
    <w:basedOn w:val="892"/>
    <w:uiPriority w:val="99"/>
    <w:unhideWhenUsed/>
    <w:pPr>
      <w:numPr>
        <w:numId w:val="3"/>
      </w:numPr>
      <w:pBdr/>
      <w:spacing/>
      <w:ind/>
      <w:contextualSpacing w:val="true"/>
    </w:pPr>
  </w:style>
  <w:style w:type="paragraph" w:styleId="930">
    <w:name w:val="List Number"/>
    <w:basedOn w:val="892"/>
    <w:uiPriority w:val="99"/>
    <w:unhideWhenUsed/>
    <w:pPr>
      <w:numPr>
        <w:numId w:val="5"/>
      </w:numPr>
      <w:pBdr/>
      <w:spacing/>
      <w:ind/>
      <w:contextualSpacing w:val="true"/>
    </w:pPr>
  </w:style>
  <w:style w:type="paragraph" w:styleId="931">
    <w:name w:val="List Number 2"/>
    <w:basedOn w:val="892"/>
    <w:uiPriority w:val="99"/>
    <w:unhideWhenUsed/>
    <w:pPr>
      <w:numPr>
        <w:numId w:val="6"/>
      </w:numPr>
      <w:pBdr/>
      <w:spacing/>
      <w:ind/>
      <w:contextualSpacing w:val="true"/>
    </w:pPr>
  </w:style>
  <w:style w:type="paragraph" w:styleId="932">
    <w:name w:val="List Number 3"/>
    <w:basedOn w:val="892"/>
    <w:uiPriority w:val="99"/>
    <w:unhideWhenUsed/>
    <w:pPr>
      <w:numPr>
        <w:numId w:val="7"/>
      </w:numPr>
      <w:pBdr/>
      <w:spacing/>
      <w:ind/>
      <w:contextualSpacing w:val="true"/>
    </w:pPr>
  </w:style>
  <w:style w:type="paragraph" w:styleId="933">
    <w:name w:val="List Continue"/>
    <w:basedOn w:val="892"/>
    <w:uiPriority w:val="99"/>
    <w:unhideWhenUsed/>
    <w:pPr>
      <w:pBdr/>
      <w:spacing w:after="120"/>
      <w:ind w:left="360"/>
      <w:contextualSpacing w:val="true"/>
    </w:pPr>
  </w:style>
  <w:style w:type="paragraph" w:styleId="934">
    <w:name w:val="List Continue 2"/>
    <w:basedOn w:val="892"/>
    <w:uiPriority w:val="99"/>
    <w:unhideWhenUsed/>
    <w:pPr>
      <w:pBdr/>
      <w:spacing w:after="120"/>
      <w:ind w:left="720"/>
      <w:contextualSpacing w:val="true"/>
    </w:pPr>
  </w:style>
  <w:style w:type="paragraph" w:styleId="935">
    <w:name w:val="List Continue 3"/>
    <w:basedOn w:val="892"/>
    <w:uiPriority w:val="99"/>
    <w:unhideWhenUsed/>
    <w:pPr>
      <w:pBdr/>
      <w:spacing w:after="120"/>
      <w:ind w:left="1080"/>
      <w:contextualSpacing w:val="true"/>
    </w:pPr>
  </w:style>
  <w:style w:type="paragraph" w:styleId="936">
    <w:name w:val="macro"/>
    <w:link w:val="93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7" w:customStyle="1">
    <w:name w:val="Macro Text Char"/>
    <w:basedOn w:val="906"/>
    <w:link w:val="936"/>
    <w:uiPriority w:val="99"/>
    <w:pPr>
      <w:pBdr/>
      <w:spacing/>
      <w:ind/>
    </w:pPr>
    <w:rPr>
      <w:rFonts w:ascii="Courier" w:hAnsi="Courier"/>
      <w:sz w:val="20"/>
      <w:szCs w:val="20"/>
    </w:rPr>
  </w:style>
  <w:style w:type="paragraph" w:styleId="938">
    <w:name w:val="Quote"/>
    <w:basedOn w:val="892"/>
    <w:next w:val="892"/>
    <w:link w:val="939"/>
    <w:uiPriority w:val="29"/>
    <w:qFormat/>
    <w:pPr>
      <w:pBdr/>
      <w:spacing/>
      <w:ind/>
    </w:pPr>
    <w:rPr>
      <w:i/>
      <w:iCs/>
      <w:color w:val="000000" w:themeColor="text1"/>
    </w:rPr>
  </w:style>
  <w:style w:type="character" w:styleId="939" w:customStyle="1">
    <w:name w:val="Quote Char"/>
    <w:basedOn w:val="906"/>
    <w:link w:val="938"/>
    <w:uiPriority w:val="29"/>
    <w:pPr>
      <w:pBdr/>
      <w:spacing/>
      <w:ind/>
    </w:pPr>
    <w:rPr>
      <w:i/>
      <w:iCs/>
      <w:color w:val="000000" w:themeColor="text1"/>
    </w:rPr>
  </w:style>
  <w:style w:type="character" w:styleId="940" w:customStyle="1">
    <w:name w:val="Heading 4 Char"/>
    <w:basedOn w:val="906"/>
    <w:link w:val="900"/>
    <w:uiPriority w:val="9"/>
    <w:semiHidden/>
    <w:pPr>
      <w:pBdr/>
      <w:spacing/>
      <w:ind/>
    </w:pPr>
    <w:rPr>
      <w:rFonts w:asciiTheme="majorHAnsi" w:hAnsiTheme="majorHAnsi" w:eastAsiaTheme="majorEastAsia" w:cstheme="majorBidi"/>
      <w:b/>
      <w:bCs/>
      <w:i/>
      <w:iCs/>
      <w:color w:val="4f81bd" w:themeColor="accent1"/>
    </w:rPr>
  </w:style>
  <w:style w:type="character" w:styleId="941" w:customStyle="1">
    <w:name w:val="Heading 5 Char"/>
    <w:basedOn w:val="906"/>
    <w:link w:val="901"/>
    <w:uiPriority w:val="9"/>
    <w:semiHidden/>
    <w:pPr>
      <w:pBdr/>
      <w:spacing/>
      <w:ind/>
    </w:pPr>
    <w:rPr>
      <w:rFonts w:asciiTheme="majorHAnsi" w:hAnsiTheme="majorHAnsi" w:eastAsiaTheme="majorEastAsia" w:cstheme="majorBidi"/>
      <w:color w:val="243f60" w:themeColor="accent1" w:themeShade="7F"/>
    </w:rPr>
  </w:style>
  <w:style w:type="character" w:styleId="942" w:customStyle="1">
    <w:name w:val="Heading 6 Char"/>
    <w:basedOn w:val="906"/>
    <w:link w:val="902"/>
    <w:uiPriority w:val="9"/>
    <w:semiHidden/>
    <w:pPr>
      <w:pBdr/>
      <w:spacing/>
      <w:ind/>
    </w:pPr>
    <w:rPr>
      <w:rFonts w:asciiTheme="majorHAnsi" w:hAnsiTheme="majorHAnsi" w:eastAsiaTheme="majorEastAsia" w:cstheme="majorBidi"/>
      <w:i/>
      <w:iCs/>
      <w:color w:val="243f60" w:themeColor="accent1" w:themeShade="7F"/>
    </w:rPr>
  </w:style>
  <w:style w:type="character" w:styleId="943" w:customStyle="1">
    <w:name w:val="Heading 7 Char"/>
    <w:basedOn w:val="906"/>
    <w:link w:val="903"/>
    <w:uiPriority w:val="9"/>
    <w:semiHidden/>
    <w:pPr>
      <w:pBdr/>
      <w:spacing/>
      <w:ind/>
    </w:pPr>
    <w:rPr>
      <w:rFonts w:asciiTheme="majorHAnsi" w:hAnsiTheme="majorHAnsi" w:eastAsiaTheme="majorEastAsia" w:cstheme="majorBidi"/>
      <w:i/>
      <w:iCs/>
      <w:color w:val="404040" w:themeColor="text1" w:themeTint="BF"/>
    </w:rPr>
  </w:style>
  <w:style w:type="character" w:styleId="944" w:customStyle="1">
    <w:name w:val="Heading 8 Char"/>
    <w:basedOn w:val="906"/>
    <w:link w:val="904"/>
    <w:uiPriority w:val="9"/>
    <w:semiHidden/>
    <w:pPr>
      <w:pBdr/>
      <w:spacing/>
      <w:ind/>
    </w:pPr>
    <w:rPr>
      <w:rFonts w:asciiTheme="majorHAnsi" w:hAnsiTheme="majorHAnsi" w:eastAsiaTheme="majorEastAsia" w:cstheme="majorBidi"/>
      <w:color w:val="4f81bd" w:themeColor="accent1"/>
      <w:sz w:val="20"/>
      <w:szCs w:val="20"/>
    </w:rPr>
  </w:style>
  <w:style w:type="character" w:styleId="945" w:customStyle="1">
    <w:name w:val="Heading 9 Char"/>
    <w:basedOn w:val="906"/>
    <w:link w:val="90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6">
    <w:name w:val="Caption"/>
    <w:basedOn w:val="892"/>
    <w:next w:val="892"/>
    <w:uiPriority w:val="35"/>
    <w:semiHidden/>
    <w:unhideWhenUsed/>
    <w:qFormat/>
    <w:pPr>
      <w:pBdr/>
      <w:spacing w:line="240" w:lineRule="auto"/>
      <w:ind/>
    </w:pPr>
    <w:rPr>
      <w:b/>
      <w:bCs/>
      <w:color w:val="4f81bd" w:themeColor="accent1"/>
      <w:sz w:val="18"/>
      <w:szCs w:val="18"/>
    </w:rPr>
  </w:style>
  <w:style w:type="character" w:styleId="947">
    <w:name w:val="Strong"/>
    <w:basedOn w:val="906"/>
    <w:uiPriority w:val="22"/>
    <w:qFormat/>
    <w:pPr>
      <w:pBdr/>
      <w:spacing/>
      <w:ind/>
    </w:pPr>
    <w:rPr>
      <w:b/>
      <w:bCs/>
    </w:rPr>
  </w:style>
  <w:style w:type="character" w:styleId="948">
    <w:name w:val="Emphasis"/>
    <w:basedOn w:val="906"/>
    <w:uiPriority w:val="20"/>
    <w:qFormat/>
    <w:pPr>
      <w:pBdr/>
      <w:spacing/>
      <w:ind/>
    </w:pPr>
    <w:rPr>
      <w:i/>
      <w:iCs/>
    </w:rPr>
  </w:style>
  <w:style w:type="paragraph" w:styleId="949">
    <w:name w:val="Intense Quote"/>
    <w:basedOn w:val="892"/>
    <w:next w:val="892"/>
    <w:link w:val="950"/>
    <w:uiPriority w:val="30"/>
    <w:qFormat/>
    <w:pPr>
      <w:pBdr>
        <w:bottom w:val="single" w:color="4f81bd" w:themeColor="accent1" w:sz="4" w:space="4"/>
      </w:pBdr>
      <w:spacing w:after="280" w:before="200"/>
      <w:ind w:right="936" w:left="936"/>
    </w:pPr>
    <w:rPr>
      <w:b/>
      <w:bCs/>
      <w:i/>
      <w:iCs/>
      <w:color w:val="4f81bd" w:themeColor="accent1"/>
    </w:rPr>
  </w:style>
  <w:style w:type="character" w:styleId="950" w:customStyle="1">
    <w:name w:val="Intense Quote Char"/>
    <w:basedOn w:val="906"/>
    <w:link w:val="949"/>
    <w:uiPriority w:val="30"/>
    <w:pPr>
      <w:pBdr/>
      <w:spacing/>
      <w:ind/>
    </w:pPr>
    <w:rPr>
      <w:b/>
      <w:bCs/>
      <w:i/>
      <w:iCs/>
      <w:color w:val="4f81bd" w:themeColor="accent1"/>
    </w:rPr>
  </w:style>
  <w:style w:type="character" w:styleId="951">
    <w:name w:val="Subtle Emphasis"/>
    <w:basedOn w:val="906"/>
    <w:uiPriority w:val="19"/>
    <w:qFormat/>
    <w:pPr>
      <w:pBdr/>
      <w:spacing/>
      <w:ind/>
    </w:pPr>
    <w:rPr>
      <w:i/>
      <w:iCs/>
      <w:color w:val="808080" w:themeColor="text1" w:themeTint="7F"/>
    </w:rPr>
  </w:style>
  <w:style w:type="character" w:styleId="952">
    <w:name w:val="Intense Emphasis"/>
    <w:basedOn w:val="906"/>
    <w:uiPriority w:val="21"/>
    <w:qFormat/>
    <w:pPr>
      <w:pBdr/>
      <w:spacing/>
      <w:ind/>
    </w:pPr>
    <w:rPr>
      <w:b/>
      <w:bCs/>
      <w:i/>
      <w:iCs/>
      <w:color w:val="4f81bd" w:themeColor="accent1"/>
    </w:rPr>
  </w:style>
  <w:style w:type="character" w:styleId="953">
    <w:name w:val="Subtle Reference"/>
    <w:basedOn w:val="906"/>
    <w:uiPriority w:val="31"/>
    <w:qFormat/>
    <w:pPr>
      <w:pBdr/>
      <w:spacing/>
      <w:ind/>
    </w:pPr>
    <w:rPr>
      <w:smallCaps/>
      <w:color w:val="c0504d" w:themeColor="accent2"/>
      <w:u w:val="single"/>
    </w:rPr>
  </w:style>
  <w:style w:type="character" w:styleId="954">
    <w:name w:val="Intense Reference"/>
    <w:basedOn w:val="906"/>
    <w:uiPriority w:val="32"/>
    <w:qFormat/>
    <w:pPr>
      <w:pBdr/>
      <w:spacing/>
      <w:ind/>
    </w:pPr>
    <w:rPr>
      <w:b/>
      <w:bCs/>
      <w:smallCaps/>
      <w:color w:val="c0504d" w:themeColor="accent2"/>
      <w:spacing w:val="5"/>
      <w:u w:val="single"/>
    </w:rPr>
  </w:style>
  <w:style w:type="character" w:styleId="955">
    <w:name w:val="Book Title"/>
    <w:basedOn w:val="906"/>
    <w:uiPriority w:val="33"/>
    <w:qFormat/>
    <w:pPr>
      <w:pBdr/>
      <w:spacing/>
      <w:ind/>
    </w:pPr>
    <w:rPr>
      <w:b/>
      <w:bCs/>
      <w:smallCaps/>
      <w:spacing w:val="5"/>
    </w:rPr>
  </w:style>
  <w:style w:type="paragraph" w:styleId="956">
    <w:name w:val="TOC Heading"/>
    <w:basedOn w:val="897"/>
    <w:next w:val="892"/>
    <w:uiPriority w:val="39"/>
    <w:semiHidden/>
    <w:unhideWhenUsed/>
    <w:qFormat/>
    <w:pPr>
      <w:pBdr/>
      <w:spacing/>
      <w:ind/>
      <w:outlineLvl w:val="9"/>
    </w:pPr>
  </w:style>
  <w:style w:type="table" w:styleId="957">
    <w:name w:val="Table Grid"/>
    <w:basedOn w:val="9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w:basedOn w:val="90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1"/>
    <w:basedOn w:val="90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2"/>
    <w:basedOn w:val="90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3"/>
    <w:basedOn w:val="90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4"/>
    <w:basedOn w:val="90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5"/>
    <w:basedOn w:val="90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6"/>
    <w:basedOn w:val="90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1"/>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2"/>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3"/>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4"/>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5"/>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6"/>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1"/>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2"/>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3"/>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4"/>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5"/>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6"/>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1"/>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2"/>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3"/>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4"/>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5"/>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6"/>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1"/>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2"/>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3"/>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4"/>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5"/>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6"/>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1"/>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2"/>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3"/>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4"/>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5"/>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6"/>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1"/>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2"/>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3"/>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4"/>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5"/>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6"/>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1"/>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2"/>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3"/>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4"/>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5"/>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6"/>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1"/>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2"/>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3"/>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4"/>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5"/>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6"/>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1"/>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2"/>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3"/>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4"/>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5"/>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6"/>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1"/>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2"/>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3"/>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4"/>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5"/>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6"/>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1"/>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2"/>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3"/>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4"/>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5"/>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6"/>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1"/>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2"/>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3"/>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4"/>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5"/>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6"/>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1"/>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2"/>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3"/>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4"/>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5"/>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6"/>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6" w:customStyle="1">
    <w:name w:val="Caption Small"/>
    <w:pPr>
      <w:pBdr/>
      <w:spacing w:after="80"/>
      <w:ind/>
    </w:pPr>
    <w:rPr>
      <w:rFonts w:ascii="Times New Roman" w:hAnsi="Times New Roman"/>
      <w:i/>
      <w:color w:val="6d746f"/>
      <w:sz w:val="18"/>
    </w:rPr>
  </w:style>
  <w:style w:type="paragraph" w:styleId="1057" w:customStyle="1">
    <w:name w:val="Code Block"/>
    <w:pPr>
      <w:pBdr/>
      <w:spacing w:after="0" w:line="240" w:lineRule="auto"/>
      <w:ind/>
    </w:pPr>
    <w:rPr>
      <w:rFonts w:ascii="Consolas" w:hAnsi="Consolas"/>
      <w:color w:val="29312c"/>
      <w:sz w:val="17"/>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Nabta — DBMS and Java Mini Project Report (Part 1)</dc:title>
  <dc:subject>Project planning, architecture, requirements, and conceptual database design</dc:subject>
  <dc:creator>Rasheed Mukhtar</dc:creator>
  <cp:keywords/>
  <dc:description>generated by python-docx</dc:description>
  <cp:revision>5</cp:revision>
  <dcterms:created xsi:type="dcterms:W3CDTF">2013-12-23T23:15:00Z</dcterms:created>
  <dcterms:modified xsi:type="dcterms:W3CDTF">2026-10-21T03:20:17Z</dcterms:modified>
  <cp:category/>
</cp:coreProperties>
</file>