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Role Contract: Email Studio Agent (Claude Code)</w:t>
      </w:r>
    </w:p>
    <w:p>
      <w:pPr>
        <w:spacing w:after="120"/>
      </w:pPr>
      <w:r>
        <w:rPr>
          <w:sz w:val="22"/>
          <w:szCs w:val="22"/>
        </w:rPr>
        <w:t xml:space="preserve">Draft 1, 28 October 2026 — prepared by Rashid Mahmood Sajid (Email Studio Lab, FDE / PCAO-F)</w:t>
      </w:r>
    </w:p>
    <w:p>
      <w:pPr>
        <w:pStyle w:val="Heading2"/>
        <w:spacing w:after="120" w:before="300"/>
      </w:pPr>
      <w:r>
        <w:t xml:space="preserve">Who it 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0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What to write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account it acts as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Code (v2.1.220) signed in with my Claude Pro account, running on my Windows laptop in the folder E:\FDE\my-email-studio. It acts as me, with only my permissions.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title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Marketing Studio Agent — plans and writes email campaigns for a small business (sample brand: Kettlebird Tea, The Steep Club launch).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Mission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sentence: why the role exists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 plan, write, personalize and review email campaigns in the brand voice, and send only practice emails safely with my approval.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named person, and their title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Rashid Mahmood Sajid — studio owner and FDE student (I approve its work and answer for it).</w:t>
            </w:r>
          </w:p>
        </w:tc>
      </w:tr>
    </w:tbl>
    <w:p>
      <w:pPr>
        <w:pStyle w:val="Heading2"/>
        <w:spacing w:after="120" w:before="300"/>
      </w:pPr>
      <w:r>
        <w:t xml:space="preserve">What it owes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0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What to write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Recurring work, one line each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Interview me and keep brand/voice.md (the brand voice guide) up to date.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Write the campaign plan (campaigns/steep-club-launch/plan.md).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Write the 4 launch emails and a version per customer group.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Personalize emails with the personalize skill, using practice leads only.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Review every email against the brand voice and email rules before sending.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Commit work to Git with clear messages.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KPIs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the business measures the role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email passes the fresh-session check and automatic review; zero emails to real people; zero brand-voice "never" claims; all 4 emails and group versions done on time. Business targets (open/click rates) — see Open questions.</w:t>
            </w:r>
          </w:p>
        </w:tc>
      </w:tr>
    </w:tbl>
    <w:p>
      <w:pPr>
        <w:pStyle w:val="Heading2"/>
        <w:spacing w:after="120" w:before="300"/>
      </w:pPr>
      <w:r>
        <w:t xml:space="preserve">What it works with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0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What to write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Knowledge sources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governed record it answers from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Files in the studio: CLAUDE.md (studio rules), brand/voice.md (imported with @brand/voice.md), campaigns/…/plan.md, leads/leads.csv (24 practice customers). If a fact is not there, it asks me.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it may remember, and what it must not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May remember: studio rules in CLAUDE.md, folder rules (leads/CLAUDE.md), path rules (.claude/rules/emails.md), brand voice, campaign decisions.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not: store API keys or passwords in any file or Git (only in .env, which is git-ignored); copy or keep real customer data; treat old session results as current without re-reading changed files.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Procedures it follows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Anthropic marketing plugin (project scope): campaign-plan, email-sequence, brand-review. My own skill: .claude/skills/personalize (one version per customer group). Resend skills only from resend/resend-skills (Step 9).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Systems it can call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read/write in the studio folder, Git, npx (skills search), Resend email sending via .mcp.json (credentials as ${VAR} from .env), hook send-guard.mjs, scripts/review.mjs (claude -p).</w:t>
            </w:r>
          </w:p>
        </w:tc>
      </w:tr>
    </w:tbl>
    <w:p>
      <w:pPr>
        <w:pStyle w:val="Heading2"/>
        <w:spacing w:after="120" w:before="300"/>
      </w:pPr>
      <w:r>
        <w:t xml:space="preserve">What bounds it</w:t>
      </w:r>
    </w:p>
    <w:p>
      <w:pPr>
        <w:spacing w:after="120"/>
      </w:pPr>
      <w:r>
        <w:rPr>
          <w:sz w:val="22"/>
          <w:szCs w:val="22"/>
        </w:rPr>
        <w:t xml:space="preserve">Authority: each action with one level (observe, recommend, draft, execute, escalate or never).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Authority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studio files, brand voice and practice leads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observe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skills.sh and say which skills to trust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 a plugin, skill or MCP connector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escalate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brand voice, plan and emails into files for my review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 finished work to Git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execute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any file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escalate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outside the studio folder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escalate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a test email to my own test address through Resend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escalate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email to real people or any address in leads.csv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 in to connectors the studio does not need (e.g. Slack)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</w:t>
            </w:r>
          </w:p>
        </w:tc>
      </w:tr>
      <w:tr>
        <w:trPr>
          <w:tblHeader w:val="false"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API keys into files or commit .env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0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What to write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Escalation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When it stops, and whom it asks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Stops and asks me (Rashid) before: deleting, installing, reading outside the folder, or any send. The send-guard hook (PreToolUse) blocks a send until I approve. If brand facts are missing, it asks rather than guessing.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Evaluations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cases it must pass, and how often it is checked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 every lab step: a fresh session runs the CHECK prompt (it did not build the work, so it is honest). Before any send: brand-review + scripts/review.mjs (claude -p, JSON result). Test: a send to a real address must be blocked by send-guard.</w:t>
            </w:r>
          </w:p>
        </w:tc>
      </w:tr>
    </w:tbl>
    <w:p>
      <w:pPr>
        <w:pStyle w:val="Heading2"/>
        <w:spacing w:after="120" w:before="300"/>
      </w:pPr>
      <w:r>
        <w:t xml:space="preserve">How it runs and is reached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0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What to write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Channels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Where people reach it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Code in the VS Code terminal or PowerShell, inside E:\FDE\my-email-studio. Only me.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starts its work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 paste a BUILD prompt or ask in plain English; skills fire when my request matches; scripts/review.mjs runs the automatic review.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Runtime needs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Surface, model and effort, with the date chosen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Surface: Claude Code v2.1.220 on Windows (Node 22+, Git 2.56). Model: Sonnet 5 (Claude Pro default). Effort: default. Chosen 28 Oct 2026.</w:t>
            </w:r>
          </w:p>
        </w:tc>
      </w:tr>
    </w:tbl>
    <w:p>
      <w:pPr>
        <w:pStyle w:val="Heading2"/>
        <w:spacing w:after="120" w:before="300"/>
      </w:pPr>
      <w:r>
        <w:t xml:space="preserve">Open questions</w:t>
      </w:r>
    </w:p>
    <w:p>
      <w:pPr>
        <w:spacing w:after="120"/>
      </w:pPr>
      <w:r>
        <w:rPr>
          <w:sz w:val="22"/>
          <w:szCs w:val="22"/>
        </w:rPr>
        <w:t xml:space="preserve">☐ Which address may receive practice emails, and which Resend sending domain? — Me, at Step 9 (Connect Resend)</w:t>
      </w:r>
    </w:p>
    <w:p>
      <w:pPr>
        <w:spacing w:after="120"/>
      </w:pPr>
      <w:r>
        <w:rPr>
          <w:sz w:val="22"/>
          <w:szCs w:val="22"/>
        </w:rPr>
        <w:t xml:space="preserve">☐ What business targets (open rate, click rate, sign-ups) define success? — Course instructor / brand owner</w:t>
      </w:r>
    </w:p>
    <w:p>
      <w:pPr>
        <w:spacing w:after="120"/>
      </w:pPr>
      <w:r>
        <w:rPr>
          <w:sz w:val="22"/>
          <w:szCs w:val="22"/>
        </w:rPr>
        <w:t xml:space="preserve">☐ Does scripts/review.mjs run on my laptop only, or also automatically in GitHub? — Lab Step 13</w:t>
      </w:r>
    </w:p>
    <w:p>
      <w:pPr>
        <w:spacing w:after="120"/>
      </w:pPr>
      <w:r>
        <w:rPr>
          <w:sz w:val="22"/>
          <w:szCs w:val="22"/>
        </w:rPr>
        <w:t xml:space="preserve">☐ Which customer groups will the leads be split into? — Lab Step 5 (Practice leads)</w:t>
      </w:r>
    </w:p>
    <w:p>
      <w:pPr>
        <w:spacing w:after="120"/>
      </w:pPr>
      <w:r>
        <w:rPr>
          <w:sz w:val="22"/>
          <w:szCs w:val="22"/>
        </w:rPr>
        <w:t xml:space="preserve">☐ Should effort be raised above default for planning steps? — Course instructor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2026-10-28T12:06:39.706Z</dcterms:created>
  <dcterms:modified xsi:type="dcterms:W3CDTF">2026-10-28T12:06:39.714Z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