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9E00" w14:textId="6C2CEFBE" w:rsidR="00181912" w:rsidRPr="00181912" w:rsidRDefault="00181912" w:rsidP="00181912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 xml:space="preserve">                    </w:t>
      </w:r>
      <w:r w:rsidRPr="00181912">
        <w:rPr>
          <w:rFonts w:ascii="Algerian" w:hAnsi="Algerian"/>
          <w:sz w:val="40"/>
          <w:szCs w:val="40"/>
        </w:rPr>
        <w:t>PROJECT DESIGN PHASE</w:t>
      </w:r>
    </w:p>
    <w:p w14:paraId="4F113400" w14:textId="77777777" w:rsidR="00181912" w:rsidRPr="00181912" w:rsidRDefault="00181912" w:rsidP="00181912">
      <w:pPr>
        <w:rPr>
          <w:rFonts w:ascii="Times New Roman" w:hAnsi="Times New Roman" w:cs="Times New Roman"/>
          <w:sz w:val="36"/>
          <w:szCs w:val="36"/>
        </w:rPr>
      </w:pPr>
      <w:r w:rsidRPr="005E3D60">
        <w:rPr>
          <w:rFonts w:ascii="Times New Roman" w:hAnsi="Times New Roman" w:cs="Times New Roman"/>
          <w:b/>
          <w:bCs/>
          <w:sz w:val="36"/>
          <w:szCs w:val="36"/>
        </w:rPr>
        <w:t>SYSTEM</w:t>
      </w:r>
      <w:r w:rsidRPr="00181912">
        <w:rPr>
          <w:rFonts w:ascii="Times New Roman" w:hAnsi="Times New Roman" w:cs="Times New Roman"/>
          <w:sz w:val="36"/>
          <w:szCs w:val="36"/>
        </w:rPr>
        <w:t xml:space="preserve"> ARCHITECTURE</w:t>
      </w:r>
    </w:p>
    <w:p w14:paraId="6204C136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The system architecture describes how different components in the ServiceNow platform work together to enforce mandatory fields using UI Policies and migrate configuration changes using Update Sets.</w:t>
      </w:r>
    </w:p>
    <w:p w14:paraId="6B750CF5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The architecture ensures that specific fields become mandatory based on defined conditions and that the implemented configurations can be safely transferred between different ServiceNow instances.</w:t>
      </w:r>
    </w:p>
    <w:p w14:paraId="047EF2C4" w14:textId="77777777" w:rsidR="00181912" w:rsidRPr="00181912" w:rsidRDefault="00181912" w:rsidP="00181912">
      <w:pPr>
        <w:rPr>
          <w:rFonts w:ascii="Times New Roman" w:hAnsi="Times New Roman" w:cs="Times New Roman"/>
          <w:sz w:val="32"/>
          <w:szCs w:val="32"/>
        </w:rPr>
      </w:pPr>
      <w:r w:rsidRPr="00181912">
        <w:rPr>
          <w:rFonts w:ascii="Times New Roman" w:hAnsi="Times New Roman" w:cs="Times New Roman"/>
          <w:sz w:val="32"/>
          <w:szCs w:val="32"/>
        </w:rPr>
        <w:t>The system consists of the following major components:</w:t>
      </w:r>
    </w:p>
    <w:p w14:paraId="3B0A576E" w14:textId="77777777" w:rsidR="00181912" w:rsidRDefault="00181912" w:rsidP="00181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40214" w14:textId="400FD926" w:rsidR="00181912" w:rsidRPr="00181912" w:rsidRDefault="00181912" w:rsidP="00181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912">
        <w:rPr>
          <w:rFonts w:ascii="Times New Roman" w:hAnsi="Times New Roman" w:cs="Times New Roman"/>
          <w:b/>
          <w:bCs/>
          <w:sz w:val="28"/>
          <w:szCs w:val="28"/>
        </w:rPr>
        <w:t>Incident Form (User Interface)</w:t>
      </w:r>
    </w:p>
    <w:p w14:paraId="07406793" w14:textId="4C79740D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It contains multiple fields such as caller, short description, state, and priority.</w:t>
      </w:r>
    </w:p>
    <w:p w14:paraId="4CD22F9E" w14:textId="36C25810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In this project, the Priority field is controlled using a UI Policy to ensure that it becomes mandatory when the incident state is set to In Progress.</w:t>
      </w:r>
    </w:p>
    <w:p w14:paraId="17695C8A" w14:textId="77777777" w:rsidR="00181912" w:rsidRDefault="00181912" w:rsidP="00181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79A999" w14:textId="15E543DE" w:rsidR="00181912" w:rsidRPr="00181912" w:rsidRDefault="00181912" w:rsidP="00181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912">
        <w:rPr>
          <w:rFonts w:ascii="Times New Roman" w:hAnsi="Times New Roman" w:cs="Times New Roman"/>
          <w:b/>
          <w:bCs/>
          <w:sz w:val="28"/>
          <w:szCs w:val="28"/>
        </w:rPr>
        <w:t>UI Policy</w:t>
      </w:r>
    </w:p>
    <w:p w14:paraId="746C2D51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 xml:space="preserve">A UI Policy is used in ServiceNow to dynamically control form </w:t>
      </w:r>
      <w:proofErr w:type="spellStart"/>
      <w:r w:rsidRPr="0018191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81912">
        <w:rPr>
          <w:rFonts w:ascii="Times New Roman" w:hAnsi="Times New Roman" w:cs="Times New Roman"/>
          <w:sz w:val="24"/>
          <w:szCs w:val="24"/>
        </w:rPr>
        <w:t xml:space="preserve"> without writing complex scripts. It allows administrators to make fields mandatory, visible, or read-only based on specific conditions.</w:t>
      </w:r>
    </w:p>
    <w:p w14:paraId="75137B5A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In this project, a UI Policy is created for the Incident table to enforce that the Priority field becomes mandatory when the State is set to "In Progress."</w:t>
      </w:r>
    </w:p>
    <w:p w14:paraId="07702083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This ensures that users must select a priority before continuing the incident process.</w:t>
      </w:r>
    </w:p>
    <w:p w14:paraId="1519B299" w14:textId="77777777" w:rsidR="00181912" w:rsidRDefault="00181912" w:rsidP="00181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BFBF5" w14:textId="432C49D8" w:rsidR="00181912" w:rsidRPr="00181912" w:rsidRDefault="00181912" w:rsidP="0018191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1912">
        <w:rPr>
          <w:rFonts w:ascii="Times New Roman" w:hAnsi="Times New Roman" w:cs="Times New Roman"/>
          <w:b/>
          <w:bCs/>
          <w:sz w:val="28"/>
          <w:szCs w:val="28"/>
        </w:rPr>
        <w:t>UI Policy Actions</w:t>
      </w:r>
    </w:p>
    <w:p w14:paraId="421DD2F3" w14:textId="2E8792C3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UI Policy Actions define what happens to specific fields when the UI Policy condition is met.</w:t>
      </w:r>
    </w:p>
    <w:p w14:paraId="0D329251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For this project, the UI Policy Action is configured to:</w:t>
      </w:r>
    </w:p>
    <w:p w14:paraId="6823DF53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Make the Priority field mandatory</w:t>
      </w:r>
    </w:p>
    <w:p w14:paraId="433B724E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Ensure the field is visible to the user</w:t>
      </w:r>
    </w:p>
    <w:p w14:paraId="5A9CFD8A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Allow the user to enter the required value</w:t>
      </w:r>
    </w:p>
    <w:p w14:paraId="53B783DA" w14:textId="77777777" w:rsidR="00181912" w:rsidRPr="00181912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181912">
        <w:rPr>
          <w:rFonts w:ascii="Times New Roman" w:hAnsi="Times New Roman" w:cs="Times New Roman"/>
          <w:sz w:val="24"/>
          <w:szCs w:val="24"/>
        </w:rPr>
        <w:t>This helps maintain proper incident management practices by ensuring that priority is always specified.</w:t>
      </w:r>
    </w:p>
    <w:p w14:paraId="52D58B69" w14:textId="77777777" w:rsidR="00181912" w:rsidRDefault="00181912" w:rsidP="00181912"/>
    <w:p w14:paraId="424A318A" w14:textId="688509CA" w:rsidR="00181912" w:rsidRPr="005E3D60" w:rsidRDefault="00181912" w:rsidP="00181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D60">
        <w:rPr>
          <w:rFonts w:ascii="Times New Roman" w:hAnsi="Times New Roman" w:cs="Times New Roman"/>
          <w:b/>
          <w:bCs/>
          <w:sz w:val="28"/>
          <w:szCs w:val="28"/>
        </w:rPr>
        <w:lastRenderedPageBreak/>
        <w:t>Update Sets</w:t>
      </w:r>
    </w:p>
    <w:p w14:paraId="335B51D3" w14:textId="4DF46296" w:rsidR="00181912" w:rsidRPr="005E3D60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Update Sets are used in ServiceNow to track and migrate configuration changes from one instance to another.</w:t>
      </w:r>
    </w:p>
    <w:p w14:paraId="515EEB8F" w14:textId="77777777" w:rsidR="00181912" w:rsidRPr="005E3D60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Whenever a configuration such as a UI Policy or UI Action is created, it is automatically captured inside the active Update Set.</w:t>
      </w:r>
    </w:p>
    <w:p w14:paraId="417FB9F8" w14:textId="77777777" w:rsidR="00181912" w:rsidRPr="005E3D60" w:rsidRDefault="00181912" w:rsidP="00181912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In this project, the UI Policy configuration is captured in an Update Set so that it can be exported and imported into another ServiceNow instance.</w:t>
      </w:r>
    </w:p>
    <w:p w14:paraId="0E6F3916" w14:textId="77777777" w:rsidR="005E3D60" w:rsidRDefault="005E3D60" w:rsidP="00181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E43F2" w14:textId="74CA42BD" w:rsidR="00181912" w:rsidRPr="005E3D60" w:rsidRDefault="00181912" w:rsidP="00181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D60">
        <w:rPr>
          <w:rFonts w:ascii="Times New Roman" w:hAnsi="Times New Roman" w:cs="Times New Roman"/>
          <w:b/>
          <w:bCs/>
          <w:sz w:val="28"/>
          <w:szCs w:val="28"/>
        </w:rPr>
        <w:t>Export and Import of Update Sets</w:t>
      </w:r>
    </w:p>
    <w:p w14:paraId="2A51877D" w14:textId="77777777" w:rsidR="00181912" w:rsidRDefault="00181912" w:rsidP="00181912">
      <w:r>
        <w:t>Once the configuration changes are completed, the Update Set can be exported as an XML file.</w:t>
      </w:r>
    </w:p>
    <w:p w14:paraId="14C78175" w14:textId="77777777" w:rsidR="00181912" w:rsidRDefault="00181912" w:rsidP="00181912">
      <w:r>
        <w:t>This XML file contains all the configuration details related to the implemented UI Policy and UI Policy Action.</w:t>
      </w:r>
    </w:p>
    <w:p w14:paraId="2FDF9344" w14:textId="44BE1E13" w:rsidR="000A3975" w:rsidRDefault="00181912" w:rsidP="00181912">
      <w:r>
        <w:t>The exported file can then be imported into another ServiceNow instance, ensuring that the same configuration is applied across different environments such as development, testing, and production.</w:t>
      </w:r>
    </w:p>
    <w:p w14:paraId="6B7308E9" w14:textId="77777777" w:rsidR="005E3D60" w:rsidRDefault="005E3D60" w:rsidP="00181912"/>
    <w:p w14:paraId="55ED35A8" w14:textId="7F62B67C" w:rsidR="005E3D60" w:rsidRDefault="005E3D60" w:rsidP="0018191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3D60">
        <w:rPr>
          <w:rFonts w:ascii="Times New Roman" w:hAnsi="Times New Roman" w:cs="Times New Roman"/>
          <w:b/>
          <w:bCs/>
          <w:sz w:val="36"/>
          <w:szCs w:val="36"/>
        </w:rPr>
        <w:t xml:space="preserve">DESIGN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E3D60">
        <w:rPr>
          <w:rFonts w:ascii="Times New Roman" w:hAnsi="Times New Roman" w:cs="Times New Roman"/>
          <w:b/>
          <w:bCs/>
          <w:sz w:val="36"/>
          <w:szCs w:val="36"/>
        </w:rPr>
        <w:t xml:space="preserve">EXPLANATION </w:t>
      </w:r>
    </w:p>
    <w:p w14:paraId="38351A71" w14:textId="77777777" w:rsid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</w:p>
    <w:p w14:paraId="499352C7" w14:textId="587C6B81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The design of this system focuses on enforcing mandatory fields in the Incident form and enabling easy migration of configuration changes.</w:t>
      </w:r>
    </w:p>
    <w:p w14:paraId="33DB86B1" w14:textId="68442E13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First, a new Update Set is created and set as the current Update Set. This ensures that all configuration changes are recorded within it.</w:t>
      </w:r>
    </w:p>
    <w:p w14:paraId="07CB0B72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Next, a UI Policy is created for the Incident table. The condition is defined so that when the State field is set to "In Progress," the Priority field becomes mandatory.</w:t>
      </w:r>
    </w:p>
    <w:p w14:paraId="1382D169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After defining the UI Policy, a UI Policy Action is configured for the Priority field. This action ensures that the Priority field becomes mandatory when the defined condition is satisfied.</w:t>
      </w:r>
    </w:p>
    <w:p w14:paraId="1CA85714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Once the configuration is completed, the system automatically captures these changes in the active Update Set.</w:t>
      </w:r>
    </w:p>
    <w:p w14:paraId="5267689F" w14:textId="01215B02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Finally, the Update Set is exported as an XML file and imported into another ServiceNow instance. This allows the same configuration to be deployed across multiple environments without manually recreating it.</w:t>
      </w:r>
    </w:p>
    <w:p w14:paraId="3FC1D120" w14:textId="77777777" w:rsidR="005E3D60" w:rsidRDefault="005E3D60" w:rsidP="00181912">
      <w:pPr>
        <w:rPr>
          <w:rFonts w:ascii="Times New Roman" w:hAnsi="Times New Roman" w:cs="Times New Roman"/>
          <w:sz w:val="24"/>
          <w:szCs w:val="24"/>
        </w:rPr>
      </w:pPr>
    </w:p>
    <w:p w14:paraId="483FBC21" w14:textId="77777777" w:rsidR="005E3D60" w:rsidRDefault="005E3D60" w:rsidP="00181912">
      <w:pPr>
        <w:rPr>
          <w:rFonts w:ascii="Times New Roman" w:hAnsi="Times New Roman" w:cs="Times New Roman"/>
          <w:sz w:val="24"/>
          <w:szCs w:val="24"/>
        </w:rPr>
      </w:pPr>
    </w:p>
    <w:p w14:paraId="20AD30EA" w14:textId="77777777" w:rsidR="005E3D60" w:rsidRDefault="005E3D60" w:rsidP="00181912">
      <w:pPr>
        <w:rPr>
          <w:rFonts w:ascii="Times New Roman" w:hAnsi="Times New Roman" w:cs="Times New Roman"/>
          <w:sz w:val="24"/>
          <w:szCs w:val="24"/>
        </w:rPr>
      </w:pPr>
    </w:p>
    <w:p w14:paraId="68F633F5" w14:textId="4AE5FD4A" w:rsidR="005E3D60" w:rsidRDefault="005E3D60" w:rsidP="001819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DATA FLOW</w:t>
      </w:r>
    </w:p>
    <w:p w14:paraId="40D9B35B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The data flow explains how the configuration process and migration occur within the ServiceNow system.</w:t>
      </w:r>
    </w:p>
    <w:p w14:paraId="7AC27702" w14:textId="77777777" w:rsidR="005E3D60" w:rsidRPr="005E3D60" w:rsidRDefault="005E3D60" w:rsidP="005E3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D60">
        <w:rPr>
          <w:rFonts w:ascii="Times New Roman" w:hAnsi="Times New Roman" w:cs="Times New Roman"/>
          <w:b/>
          <w:bCs/>
          <w:sz w:val="24"/>
          <w:szCs w:val="24"/>
        </w:rPr>
        <w:t>Create Update Set</w:t>
      </w:r>
    </w:p>
    <w:p w14:paraId="115C7679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The process begins by creating a new Update Set and setting it as the current Update Set so that all changes can be recorded.</w:t>
      </w:r>
    </w:p>
    <w:p w14:paraId="2339C56B" w14:textId="77777777" w:rsidR="005E3D60" w:rsidRPr="005E3D60" w:rsidRDefault="005E3D60" w:rsidP="005E3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D60">
        <w:rPr>
          <w:rFonts w:ascii="Times New Roman" w:hAnsi="Times New Roman" w:cs="Times New Roman"/>
          <w:b/>
          <w:bCs/>
          <w:sz w:val="24"/>
          <w:szCs w:val="24"/>
        </w:rPr>
        <w:t>Create UI Policy</w:t>
      </w:r>
    </w:p>
    <w:p w14:paraId="7A575BF4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A UI Policy is created on the Incident table with a condition that checks if the State field is set to In Progress.</w:t>
      </w:r>
    </w:p>
    <w:p w14:paraId="046FA7CA" w14:textId="77777777" w:rsidR="005E3D60" w:rsidRPr="005E3D60" w:rsidRDefault="005E3D60" w:rsidP="005E3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D60">
        <w:rPr>
          <w:rFonts w:ascii="Times New Roman" w:hAnsi="Times New Roman" w:cs="Times New Roman"/>
          <w:b/>
          <w:bCs/>
          <w:sz w:val="24"/>
          <w:szCs w:val="24"/>
        </w:rPr>
        <w:t>Configure UI Policy Action</w:t>
      </w:r>
    </w:p>
    <w:p w14:paraId="4A84A582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The UI Policy Action is configured to make the Priority field mandatory when the defined condition is met.</w:t>
      </w:r>
    </w:p>
    <w:p w14:paraId="5DCE3DBF" w14:textId="77777777" w:rsidR="005E3D60" w:rsidRPr="005E3D60" w:rsidRDefault="005E3D60" w:rsidP="005E3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D60">
        <w:rPr>
          <w:rFonts w:ascii="Times New Roman" w:hAnsi="Times New Roman" w:cs="Times New Roman"/>
          <w:b/>
          <w:bCs/>
          <w:sz w:val="24"/>
          <w:szCs w:val="24"/>
        </w:rPr>
        <w:t>Capture Changes in Update Set</w:t>
      </w:r>
    </w:p>
    <w:p w14:paraId="4C23BA34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All the changes made in the UI Policy and UI Policy Action are automatically stored in the active Update Set.</w:t>
      </w:r>
    </w:p>
    <w:p w14:paraId="11AB335C" w14:textId="77777777" w:rsidR="005E3D60" w:rsidRPr="005E3D60" w:rsidRDefault="005E3D60" w:rsidP="005E3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D60">
        <w:rPr>
          <w:rFonts w:ascii="Times New Roman" w:hAnsi="Times New Roman" w:cs="Times New Roman"/>
          <w:b/>
          <w:bCs/>
          <w:sz w:val="24"/>
          <w:szCs w:val="24"/>
        </w:rPr>
        <w:t>Export Update Set</w:t>
      </w:r>
    </w:p>
    <w:p w14:paraId="6FDE1B6C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The Update Set is exported as an XML file from the ServiceNow instance.</w:t>
      </w:r>
    </w:p>
    <w:p w14:paraId="36CEF79E" w14:textId="77777777" w:rsidR="005E3D60" w:rsidRPr="005E3D60" w:rsidRDefault="005E3D60" w:rsidP="005E3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D60">
        <w:rPr>
          <w:rFonts w:ascii="Times New Roman" w:hAnsi="Times New Roman" w:cs="Times New Roman"/>
          <w:b/>
          <w:bCs/>
          <w:sz w:val="24"/>
          <w:szCs w:val="24"/>
        </w:rPr>
        <w:t>Import Update Set</w:t>
      </w:r>
    </w:p>
    <w:p w14:paraId="3CFE4C21" w14:textId="77777777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The exported XML file is imported into another ServiceNow instance using the Retrieved Update Sets feature.</w:t>
      </w:r>
    </w:p>
    <w:p w14:paraId="02BB5EC4" w14:textId="77777777" w:rsidR="005E3D60" w:rsidRPr="005E3D60" w:rsidRDefault="005E3D60" w:rsidP="005E3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D60">
        <w:rPr>
          <w:rFonts w:ascii="Times New Roman" w:hAnsi="Times New Roman" w:cs="Times New Roman"/>
          <w:b/>
          <w:bCs/>
          <w:sz w:val="24"/>
          <w:szCs w:val="24"/>
        </w:rPr>
        <w:t>Apply Configuration</w:t>
      </w:r>
    </w:p>
    <w:p w14:paraId="5BDD76A4" w14:textId="692F3155" w:rsidR="005E3D60" w:rsidRPr="005E3D60" w:rsidRDefault="005E3D60" w:rsidP="005E3D60">
      <w:pPr>
        <w:rPr>
          <w:rFonts w:ascii="Times New Roman" w:hAnsi="Times New Roman" w:cs="Times New Roman"/>
          <w:sz w:val="24"/>
          <w:szCs w:val="24"/>
        </w:rPr>
      </w:pPr>
      <w:r w:rsidRPr="005E3D60">
        <w:rPr>
          <w:rFonts w:ascii="Times New Roman" w:hAnsi="Times New Roman" w:cs="Times New Roman"/>
          <w:sz w:val="24"/>
          <w:szCs w:val="24"/>
        </w:rPr>
        <w:t>After importing, the Update Set is previewed and committed so that the UI Policy configuration becomes active in the new instance.</w:t>
      </w:r>
    </w:p>
    <w:sectPr w:rsidR="005E3D60" w:rsidRPr="005E3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12"/>
    <w:rsid w:val="000A3975"/>
    <w:rsid w:val="000D1039"/>
    <w:rsid w:val="00181912"/>
    <w:rsid w:val="00197A01"/>
    <w:rsid w:val="005E3D60"/>
    <w:rsid w:val="00D3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901C"/>
  <w15:chartTrackingRefBased/>
  <w15:docId w15:val="{FEA2B406-4EE9-4447-90A7-F0F43505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aasirafirdose@gmail.com</dc:creator>
  <cp:keywords/>
  <dc:description/>
  <cp:lastModifiedBy>aasirafirdose@gmail.com</cp:lastModifiedBy>
  <cp:revision>1</cp:revision>
  <dcterms:created xsi:type="dcterms:W3CDTF">2026-03-08T04:17:00Z</dcterms:created>
  <dcterms:modified xsi:type="dcterms:W3CDTF">2026-03-08T04:37:00Z</dcterms:modified>
</cp:coreProperties>
</file>